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B429" w14:textId="77777777" w:rsidR="00ED1728" w:rsidRPr="00FA6BA8" w:rsidRDefault="00ED1728" w:rsidP="00ED1728">
      <w:pPr>
        <w:jc w:val="both"/>
        <w:rPr>
          <w:b/>
          <w:sz w:val="24"/>
          <w:szCs w:val="24"/>
          <w:lang w:val="ro-RO"/>
        </w:rPr>
      </w:pPr>
    </w:p>
    <w:p w14:paraId="705877A3" w14:textId="77777777" w:rsidR="00ED1728" w:rsidRPr="00FA6BA8" w:rsidRDefault="00ED1728" w:rsidP="00ED1728">
      <w:pPr>
        <w:jc w:val="both"/>
        <w:rPr>
          <w:b/>
          <w:lang w:val="ro-RO"/>
        </w:rPr>
      </w:pPr>
      <w:r w:rsidRPr="00FA6BA8">
        <w:rPr>
          <w:b/>
          <w:lang w:val="ro-RO"/>
        </w:rPr>
        <w:t xml:space="preserve">                     </w:t>
      </w:r>
    </w:p>
    <w:p w14:paraId="0CF2AAE5" w14:textId="21738A50" w:rsidR="00ED1728" w:rsidRPr="00FA6BA8" w:rsidRDefault="00ED1728" w:rsidP="00ED1728">
      <w:pPr>
        <w:jc w:val="both"/>
        <w:rPr>
          <w:b/>
          <w:sz w:val="24"/>
          <w:szCs w:val="24"/>
          <w:lang w:val="ro-RO"/>
        </w:rPr>
      </w:pPr>
      <w:r w:rsidRPr="00FA6BA8">
        <w:rPr>
          <w:b/>
          <w:lang w:val="ro-RO"/>
        </w:rPr>
        <w:t xml:space="preserve">        R O M Â N I A</w:t>
      </w:r>
    </w:p>
    <w:p w14:paraId="5492BE46" w14:textId="751C1F77" w:rsidR="00ED1728" w:rsidRPr="00FA6BA8" w:rsidRDefault="00ED1728" w:rsidP="00ED1728">
      <w:pPr>
        <w:ind w:left="432" w:right="288"/>
        <w:rPr>
          <w:b/>
          <w:sz w:val="22"/>
          <w:szCs w:val="22"/>
          <w:lang w:val="ro-RO"/>
        </w:rPr>
      </w:pPr>
      <w:r w:rsidRPr="00FA6BA8">
        <w:rPr>
          <w:b/>
          <w:sz w:val="22"/>
          <w:szCs w:val="22"/>
          <w:lang w:val="ro-RO"/>
        </w:rPr>
        <w:t xml:space="preserve">JUDEŢUL MUREŞ   </w:t>
      </w:r>
      <w:r w:rsidRPr="00FA6BA8">
        <w:rPr>
          <w:b/>
          <w:sz w:val="22"/>
          <w:szCs w:val="22"/>
          <w:lang w:val="ro-RO"/>
        </w:rPr>
        <w:tab/>
      </w:r>
      <w:r w:rsidRPr="00FA6BA8">
        <w:rPr>
          <w:b/>
          <w:sz w:val="22"/>
          <w:szCs w:val="22"/>
          <w:lang w:val="ro-RO"/>
        </w:rPr>
        <w:tab/>
      </w:r>
      <w:r w:rsidRPr="00FA6BA8">
        <w:rPr>
          <w:b/>
          <w:sz w:val="22"/>
          <w:szCs w:val="22"/>
          <w:lang w:val="ro-RO"/>
        </w:rPr>
        <w:tab/>
      </w:r>
      <w:r w:rsidRPr="00FA6BA8">
        <w:rPr>
          <w:b/>
          <w:sz w:val="22"/>
          <w:szCs w:val="22"/>
          <w:lang w:val="ro-RO"/>
        </w:rPr>
        <w:tab/>
      </w:r>
      <w:r w:rsidRPr="00FA6BA8">
        <w:rPr>
          <w:b/>
          <w:sz w:val="22"/>
          <w:szCs w:val="22"/>
          <w:lang w:val="ro-RO"/>
        </w:rPr>
        <w:tab/>
      </w:r>
      <w:r w:rsidRPr="00FA6BA8">
        <w:rPr>
          <w:b/>
          <w:sz w:val="22"/>
          <w:szCs w:val="22"/>
          <w:lang w:val="ro-RO"/>
        </w:rPr>
        <w:tab/>
        <w:t xml:space="preserve">      </w:t>
      </w:r>
      <w:r w:rsidR="00FA6BA8">
        <w:rPr>
          <w:b/>
          <w:sz w:val="22"/>
          <w:szCs w:val="22"/>
          <w:lang w:val="ro-RO"/>
        </w:rPr>
        <w:t xml:space="preserve">     </w:t>
      </w:r>
      <w:r w:rsidRPr="00FA6BA8">
        <w:rPr>
          <w:b/>
          <w:sz w:val="22"/>
          <w:szCs w:val="22"/>
          <w:lang w:val="ro-RO"/>
        </w:rPr>
        <w:t xml:space="preserve">  </w:t>
      </w:r>
      <w:r w:rsidR="00FA6BA8" w:rsidRPr="00FA6BA8">
        <w:rPr>
          <w:b/>
          <w:sz w:val="22"/>
          <w:szCs w:val="22"/>
          <w:lang w:val="ro-RO"/>
        </w:rPr>
        <w:t>Inițiator</w:t>
      </w:r>
    </w:p>
    <w:p w14:paraId="1C9A6E48" w14:textId="0BD7F65B" w:rsidR="00ED1728" w:rsidRPr="00FA6BA8" w:rsidRDefault="00ED1728" w:rsidP="00ED1728">
      <w:pPr>
        <w:ind w:left="432" w:right="288"/>
        <w:rPr>
          <w:b/>
          <w:sz w:val="22"/>
          <w:szCs w:val="22"/>
          <w:lang w:val="ro-RO"/>
        </w:rPr>
      </w:pPr>
      <w:r w:rsidRPr="00FA6BA8">
        <w:rPr>
          <w:b/>
          <w:sz w:val="22"/>
          <w:szCs w:val="22"/>
          <w:lang w:val="ro-RO"/>
        </w:rPr>
        <w:t xml:space="preserve">MUNICIPIUL TÂRGU MUREŞ </w:t>
      </w:r>
      <w:r w:rsidRPr="00FA6BA8">
        <w:rPr>
          <w:b/>
          <w:sz w:val="22"/>
          <w:szCs w:val="22"/>
          <w:lang w:val="ro-RO"/>
        </w:rPr>
        <w:tab/>
      </w:r>
      <w:r w:rsidRPr="00FA6BA8">
        <w:rPr>
          <w:b/>
          <w:sz w:val="22"/>
          <w:szCs w:val="22"/>
          <w:lang w:val="ro-RO"/>
        </w:rPr>
        <w:tab/>
      </w:r>
      <w:r w:rsidRPr="00FA6BA8">
        <w:rPr>
          <w:b/>
          <w:sz w:val="22"/>
          <w:szCs w:val="22"/>
          <w:lang w:val="ro-RO"/>
        </w:rPr>
        <w:tab/>
      </w:r>
      <w:r w:rsidRPr="00FA6BA8">
        <w:rPr>
          <w:b/>
          <w:sz w:val="22"/>
          <w:szCs w:val="22"/>
          <w:lang w:val="ro-RO"/>
        </w:rPr>
        <w:tab/>
      </w:r>
      <w:r w:rsidR="00FA6BA8">
        <w:rPr>
          <w:b/>
          <w:sz w:val="22"/>
          <w:szCs w:val="22"/>
          <w:lang w:val="ro-RO"/>
        </w:rPr>
        <w:t xml:space="preserve">       </w:t>
      </w:r>
      <w:r w:rsidRPr="00FA6BA8">
        <w:rPr>
          <w:b/>
          <w:sz w:val="22"/>
          <w:szCs w:val="22"/>
          <w:lang w:val="ro-RO"/>
        </w:rPr>
        <w:t xml:space="preserve">      PRIMAR,</w:t>
      </w:r>
    </w:p>
    <w:p w14:paraId="6B857461" w14:textId="235C936F" w:rsidR="00ED1728" w:rsidRPr="00FA6BA8" w:rsidRDefault="00FA6BA8" w:rsidP="00ED17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  <w:sz w:val="22"/>
          <w:szCs w:val="22"/>
          <w:lang w:val="ro-RO"/>
        </w:rPr>
      </w:pPr>
      <w:r w:rsidRPr="00FA6BA8">
        <w:rPr>
          <w:b/>
          <w:sz w:val="24"/>
          <w:szCs w:val="24"/>
          <w:lang w:val="ro-RO"/>
        </w:rPr>
        <w:t>Administrația</w:t>
      </w:r>
      <w:r w:rsidR="00ED1728" w:rsidRPr="00FA6BA8">
        <w:rPr>
          <w:b/>
          <w:sz w:val="24"/>
          <w:szCs w:val="24"/>
          <w:lang w:val="ro-RO"/>
        </w:rPr>
        <w:t xml:space="preserve"> Sere și Parcuri</w:t>
      </w:r>
      <w:r w:rsidR="00ED1728" w:rsidRPr="00FA6BA8">
        <w:rPr>
          <w:b/>
          <w:sz w:val="22"/>
          <w:szCs w:val="22"/>
          <w:lang w:val="ro-RO"/>
        </w:rPr>
        <w:t xml:space="preserve">                                                            </w:t>
      </w:r>
      <w:r w:rsidR="009F3613" w:rsidRPr="009F3613">
        <w:rPr>
          <w:b/>
          <w:sz w:val="22"/>
          <w:szCs w:val="22"/>
          <w:lang w:val="ro-RO"/>
        </w:rPr>
        <w:t xml:space="preserve">SOÓS ZOLTÁN                                                                                             </w:t>
      </w:r>
      <w:r w:rsidR="00ED1728" w:rsidRPr="00FA6BA8">
        <w:rPr>
          <w:b/>
          <w:sz w:val="22"/>
          <w:szCs w:val="22"/>
          <w:lang w:val="ro-RO"/>
        </w:rPr>
        <w:t>Nr. 1197 din 18.03.2026</w:t>
      </w:r>
      <w:r w:rsidR="00ED1728" w:rsidRPr="00FA6BA8">
        <w:rPr>
          <w:b/>
          <w:sz w:val="24"/>
          <w:szCs w:val="24"/>
          <w:lang w:val="ro-RO"/>
        </w:rPr>
        <w:t xml:space="preserve">                                                     </w:t>
      </w:r>
    </w:p>
    <w:p w14:paraId="79CE9E3A" w14:textId="77777777" w:rsidR="00ED1728" w:rsidRPr="00FA6BA8" w:rsidRDefault="00ED1728" w:rsidP="00ED1728">
      <w:pPr>
        <w:ind w:left="450" w:right="288"/>
        <w:rPr>
          <w:b/>
          <w:sz w:val="24"/>
          <w:szCs w:val="24"/>
          <w:lang w:val="ro-RO"/>
        </w:rPr>
      </w:pPr>
    </w:p>
    <w:p w14:paraId="069913FB" w14:textId="77777777" w:rsidR="00ED1728" w:rsidRPr="00FA6BA8" w:rsidRDefault="00ED1728" w:rsidP="00ED1728">
      <w:pPr>
        <w:ind w:left="450" w:right="288"/>
        <w:rPr>
          <w:b/>
          <w:sz w:val="22"/>
          <w:szCs w:val="22"/>
          <w:lang w:val="ro-RO"/>
        </w:rPr>
      </w:pPr>
    </w:p>
    <w:p w14:paraId="39A02FDE" w14:textId="77777777" w:rsidR="00ED1728" w:rsidRPr="00FA6BA8" w:rsidRDefault="00ED1728" w:rsidP="00ED1728">
      <w:pPr>
        <w:jc w:val="center"/>
        <w:rPr>
          <w:b/>
          <w:sz w:val="24"/>
          <w:szCs w:val="24"/>
          <w:lang w:val="ro-RO"/>
        </w:rPr>
      </w:pPr>
    </w:p>
    <w:p w14:paraId="51592D84" w14:textId="77777777" w:rsidR="00ED1728" w:rsidRPr="00FA6BA8" w:rsidRDefault="00ED1728" w:rsidP="00ED1728">
      <w:pPr>
        <w:jc w:val="center"/>
        <w:rPr>
          <w:b/>
          <w:sz w:val="24"/>
          <w:szCs w:val="24"/>
          <w:lang w:val="ro-RO"/>
        </w:rPr>
      </w:pPr>
      <w:r w:rsidRPr="00FA6BA8">
        <w:rPr>
          <w:b/>
          <w:sz w:val="24"/>
          <w:szCs w:val="24"/>
          <w:lang w:val="ro-RO"/>
        </w:rPr>
        <w:t xml:space="preserve">R E F E R A T   D E  A P R O B A R E </w:t>
      </w:r>
    </w:p>
    <w:p w14:paraId="653400EF" w14:textId="77777777" w:rsidR="00ED1728" w:rsidRPr="00FA6BA8" w:rsidRDefault="00ED1728" w:rsidP="00ED1728">
      <w:pPr>
        <w:jc w:val="center"/>
        <w:rPr>
          <w:b/>
          <w:sz w:val="24"/>
          <w:szCs w:val="24"/>
          <w:lang w:val="ro-RO"/>
        </w:rPr>
      </w:pPr>
    </w:p>
    <w:p w14:paraId="1714C4D1" w14:textId="77777777" w:rsidR="00ED1728" w:rsidRPr="00FA6BA8" w:rsidRDefault="00ED1728" w:rsidP="00ED1728">
      <w:pPr>
        <w:ind w:right="-356"/>
        <w:jc w:val="center"/>
        <w:rPr>
          <w:b/>
          <w:bCs/>
          <w:sz w:val="24"/>
          <w:szCs w:val="24"/>
          <w:lang w:val="ro-RO"/>
        </w:rPr>
      </w:pPr>
      <w:r w:rsidRPr="00FA6BA8">
        <w:rPr>
          <w:b/>
          <w:bCs/>
          <w:sz w:val="24"/>
          <w:szCs w:val="24"/>
          <w:lang w:val="ro-RO"/>
        </w:rPr>
        <w:t>privind stabilirea volumului de masă lemnoasă ce urmează a fi recoltată din fondul forestier proprietate a Municipiului Târgu Mureș în anul 2026</w:t>
      </w:r>
    </w:p>
    <w:p w14:paraId="12CF404C" w14:textId="77777777" w:rsidR="00ED1728" w:rsidRPr="00FA6BA8" w:rsidRDefault="00ED1728" w:rsidP="00ED1728">
      <w:pPr>
        <w:ind w:right="-356"/>
        <w:jc w:val="center"/>
        <w:rPr>
          <w:sz w:val="28"/>
          <w:szCs w:val="28"/>
          <w:lang w:val="ro-RO"/>
        </w:rPr>
      </w:pPr>
    </w:p>
    <w:p w14:paraId="33E26A31" w14:textId="46C33959" w:rsidR="00ED1728" w:rsidRPr="00FA6BA8" w:rsidRDefault="00ED1728" w:rsidP="00ED1728">
      <w:pPr>
        <w:ind w:right="-72" w:firstLine="708"/>
        <w:jc w:val="both"/>
        <w:rPr>
          <w:sz w:val="24"/>
          <w:szCs w:val="24"/>
          <w:lang w:val="ro-RO"/>
        </w:rPr>
      </w:pPr>
      <w:r w:rsidRPr="00FA6BA8">
        <w:rPr>
          <w:sz w:val="24"/>
          <w:szCs w:val="24"/>
          <w:lang w:val="ro-RO"/>
        </w:rPr>
        <w:t>Având în vedere Legea nr.  331/2024 din 20 decembrie 2024 privind Codul silvic, prevederile Amenajamentului silvic pe anul 2024, a Hotărârii nr. 202 din 25 mai 2023 emisă de</w:t>
      </w:r>
      <w:r w:rsidRPr="00FA6BA8">
        <w:rPr>
          <w:bCs/>
          <w:sz w:val="24"/>
          <w:szCs w:val="24"/>
          <w:lang w:val="ro-RO"/>
        </w:rPr>
        <w:t xml:space="preserve"> Consiliului Local al Municipiului Târgu </w:t>
      </w:r>
      <w:r w:rsidR="00FA6BA8" w:rsidRPr="00FA6BA8">
        <w:rPr>
          <w:bCs/>
          <w:sz w:val="24"/>
          <w:szCs w:val="24"/>
          <w:lang w:val="ro-RO"/>
        </w:rPr>
        <w:t>Mureș</w:t>
      </w:r>
      <w:r w:rsidRPr="00FA6BA8">
        <w:rPr>
          <w:sz w:val="24"/>
          <w:szCs w:val="24"/>
          <w:lang w:val="ro-RO"/>
        </w:rPr>
        <w:t xml:space="preserve"> privind împuternicirea </w:t>
      </w:r>
      <w:r w:rsidRPr="00FA6BA8">
        <w:rPr>
          <w:bCs/>
          <w:sz w:val="24"/>
          <w:szCs w:val="24"/>
          <w:lang w:val="ro-RO"/>
        </w:rPr>
        <w:t>Administrația Sere și Parcuri</w:t>
      </w:r>
      <w:r w:rsidRPr="00FA6BA8">
        <w:rPr>
          <w:sz w:val="24"/>
          <w:szCs w:val="24"/>
          <w:lang w:val="ro-RO"/>
        </w:rPr>
        <w:t xml:space="preserve"> ca fiind responsabil cu derularea Contractului de prestări servicii silvice în fondul forestier a Municipiului Târgu Mureș nr. 30788 din 22 mai 2018, precum și purtarea corespondenței cu ocolul silvic competent în vederea asigurării serviciilor silvice .</w:t>
      </w:r>
    </w:p>
    <w:p w14:paraId="1010B7B0" w14:textId="52F002A1" w:rsidR="00ED1728" w:rsidRPr="00FA6BA8" w:rsidRDefault="00ED1728" w:rsidP="00ED1728">
      <w:pPr>
        <w:pStyle w:val="ListParagraph"/>
        <w:numPr>
          <w:ilvl w:val="0"/>
          <w:numId w:val="1"/>
        </w:numPr>
        <w:suppressAutoHyphens/>
        <w:ind w:left="0" w:right="-72" w:firstLine="1140"/>
        <w:jc w:val="both"/>
        <w:rPr>
          <w:sz w:val="24"/>
          <w:szCs w:val="24"/>
          <w:lang w:val="ro-RO"/>
        </w:rPr>
      </w:pPr>
      <w:r w:rsidRPr="00FA6BA8">
        <w:rPr>
          <w:sz w:val="24"/>
          <w:szCs w:val="24"/>
          <w:lang w:val="ro-RO"/>
        </w:rPr>
        <w:t>Având în vedere prevederile art.4 alin.(1) din Regulamentul de recoltare/valorificare a masei lemnoase din fondul forestier proprietate publică, aprobat prin H.G. nr. 715/</w:t>
      </w:r>
      <w:r w:rsidRPr="00FA6BA8">
        <w:rPr>
          <w:sz w:val="24"/>
          <w:szCs w:val="24"/>
          <w:lang w:val="ro-RO" w:eastAsia="ro-RO"/>
        </w:rPr>
        <w:t xml:space="preserve"> 5 octombrie 2017 cu modificările HG. Nr. 99/2023 si </w:t>
      </w:r>
      <w:r w:rsidRPr="00FA6BA8">
        <w:rPr>
          <w:sz w:val="24"/>
          <w:szCs w:val="24"/>
          <w:lang w:val="ro-RO"/>
        </w:rPr>
        <w:t xml:space="preserve"> cu modificările și completările ulterioare, al Deciziei nr.299/14.10.2025 a Directorului General al Regiei Naționale a Pădurilor – Romsilva, coroborată cu adresa nr. 766/26.02.2026 trimisă Administrației Domeniului Public și cu Act Adițional Nr.8 înregistrat la</w:t>
      </w:r>
      <w:r w:rsidRPr="00FA6BA8">
        <w:rPr>
          <w:bCs/>
          <w:sz w:val="24"/>
          <w:szCs w:val="24"/>
          <w:lang w:val="ro-RO"/>
        </w:rPr>
        <w:t xml:space="preserve"> </w:t>
      </w:r>
      <w:r w:rsidR="00FA6BA8" w:rsidRPr="00FA6BA8">
        <w:rPr>
          <w:bCs/>
          <w:sz w:val="24"/>
          <w:szCs w:val="24"/>
          <w:lang w:val="ro-RO"/>
        </w:rPr>
        <w:t>Administrația</w:t>
      </w:r>
      <w:r w:rsidRPr="00FA6BA8">
        <w:rPr>
          <w:bCs/>
          <w:sz w:val="24"/>
          <w:szCs w:val="24"/>
          <w:lang w:val="ro-RO"/>
        </w:rPr>
        <w:t xml:space="preserve"> Sere și Parcuri</w:t>
      </w:r>
      <w:r w:rsidRPr="00FA6BA8">
        <w:rPr>
          <w:sz w:val="24"/>
          <w:szCs w:val="24"/>
          <w:lang w:val="ro-RO"/>
        </w:rPr>
        <w:t xml:space="preserve"> cu nr. 5058/29.12.2025 la Contractului de prestări servicii silvice în fondul forestier a Municipiului Târgu Mureș nr. 30788 din 22 mai 2018;</w:t>
      </w:r>
    </w:p>
    <w:p w14:paraId="6C63A544" w14:textId="77777777" w:rsidR="00ED1728" w:rsidRPr="00FA6BA8" w:rsidRDefault="00ED1728" w:rsidP="00ED1728">
      <w:pPr>
        <w:pStyle w:val="ListParagraph"/>
        <w:ind w:left="0" w:right="-72" w:firstLine="708"/>
        <w:jc w:val="both"/>
        <w:rPr>
          <w:sz w:val="24"/>
          <w:szCs w:val="24"/>
          <w:lang w:val="ro-RO"/>
        </w:rPr>
      </w:pPr>
    </w:p>
    <w:p w14:paraId="45C802BC" w14:textId="5CA1B1A1" w:rsidR="00ED1728" w:rsidRPr="00FA6BA8" w:rsidRDefault="00ED1728" w:rsidP="00ED1728">
      <w:pPr>
        <w:ind w:right="-72" w:firstLine="720"/>
        <w:jc w:val="both"/>
        <w:rPr>
          <w:bCs/>
          <w:sz w:val="24"/>
          <w:szCs w:val="24"/>
          <w:lang w:val="ro-RO"/>
        </w:rPr>
      </w:pPr>
      <w:r w:rsidRPr="00FA6BA8">
        <w:rPr>
          <w:sz w:val="24"/>
          <w:szCs w:val="24"/>
          <w:lang w:val="ro-RO"/>
        </w:rPr>
        <w:t xml:space="preserve"> UAT Târgu Mureș poate exploata cantitatea de </w:t>
      </w:r>
      <w:r w:rsidRPr="00FA6BA8">
        <w:rPr>
          <w:b/>
          <w:bCs/>
          <w:sz w:val="24"/>
          <w:szCs w:val="24"/>
          <w:lang w:val="ro-RO"/>
        </w:rPr>
        <w:t>1.067,76 mc</w:t>
      </w:r>
      <w:r w:rsidRPr="00FA6BA8">
        <w:rPr>
          <w:b/>
          <w:sz w:val="24"/>
          <w:szCs w:val="24"/>
          <w:lang w:val="ro-RO"/>
        </w:rPr>
        <w:t xml:space="preserve">, </w:t>
      </w:r>
      <w:r w:rsidRPr="00FA6BA8">
        <w:rPr>
          <w:bCs/>
          <w:sz w:val="24"/>
          <w:szCs w:val="24"/>
          <w:lang w:val="ro-RO"/>
        </w:rPr>
        <w:t>masă lemnoasă după cum urmează:</w:t>
      </w:r>
    </w:p>
    <w:p w14:paraId="251DC8D4" w14:textId="77777777" w:rsidR="00ED1728" w:rsidRPr="00FA6BA8" w:rsidRDefault="00ED1728" w:rsidP="00ED1728">
      <w:pPr>
        <w:ind w:right="-72" w:firstLine="720"/>
        <w:jc w:val="both"/>
        <w:rPr>
          <w:bCs/>
          <w:sz w:val="24"/>
          <w:szCs w:val="24"/>
          <w:lang w:val="ro-RO"/>
        </w:rPr>
      </w:pPr>
    </w:p>
    <w:p w14:paraId="02AE4164" w14:textId="77777777" w:rsidR="00ED1728" w:rsidRPr="00FA6BA8" w:rsidRDefault="00ED1728" w:rsidP="00ED1728">
      <w:pPr>
        <w:numPr>
          <w:ilvl w:val="0"/>
          <w:numId w:val="2"/>
        </w:numPr>
        <w:ind w:right="-72"/>
        <w:jc w:val="both"/>
        <w:rPr>
          <w:sz w:val="24"/>
          <w:szCs w:val="24"/>
          <w:lang w:val="ro-RO"/>
        </w:rPr>
      </w:pPr>
      <w:r w:rsidRPr="00FA6BA8">
        <w:rPr>
          <w:sz w:val="24"/>
          <w:szCs w:val="24"/>
          <w:lang w:val="ro-RO"/>
        </w:rPr>
        <w:t xml:space="preserve">Venituri din exploatare masă lemnoasă - vânzare pe picior </w:t>
      </w:r>
      <w:r w:rsidRPr="00FA6BA8">
        <w:rPr>
          <w:b/>
          <w:bCs/>
          <w:sz w:val="24"/>
          <w:szCs w:val="24"/>
          <w:lang w:val="ro-RO"/>
        </w:rPr>
        <w:t>621,22 m</w:t>
      </w:r>
      <w:r w:rsidRPr="00FA6BA8">
        <w:rPr>
          <w:sz w:val="24"/>
          <w:szCs w:val="24"/>
          <w:lang w:val="ro-RO"/>
        </w:rPr>
        <w:t xml:space="preserve">c (241,50 lei/mc, fără TVA), conform APV-urilor anexate prezentei și </w:t>
      </w:r>
      <w:proofErr w:type="spellStart"/>
      <w:r w:rsidRPr="00FA6BA8">
        <w:rPr>
          <w:sz w:val="24"/>
          <w:szCs w:val="24"/>
          <w:lang w:val="ro-RO"/>
        </w:rPr>
        <w:t>partizile</w:t>
      </w:r>
      <w:proofErr w:type="spellEnd"/>
      <w:r w:rsidRPr="00FA6BA8">
        <w:rPr>
          <w:sz w:val="24"/>
          <w:szCs w:val="24"/>
          <w:lang w:val="ro-RO"/>
        </w:rPr>
        <w:t xml:space="preserve"> (de exploatare) nr. 60224 ;60230 ;60236 ; 60238 ;60237 ; 60239.   </w:t>
      </w:r>
    </w:p>
    <w:p w14:paraId="720F3AAB" w14:textId="77777777" w:rsidR="00ED1728" w:rsidRPr="00FA6BA8" w:rsidRDefault="00ED1728" w:rsidP="00ED1728">
      <w:pPr>
        <w:ind w:right="-72" w:firstLine="709"/>
        <w:jc w:val="both"/>
        <w:rPr>
          <w:sz w:val="24"/>
          <w:szCs w:val="24"/>
          <w:lang w:val="ro-RO"/>
        </w:rPr>
      </w:pPr>
    </w:p>
    <w:p w14:paraId="4D4AABCE" w14:textId="77777777" w:rsidR="00ED1728" w:rsidRPr="00FA6BA8" w:rsidRDefault="00ED1728" w:rsidP="00ED1728">
      <w:pPr>
        <w:ind w:right="-72" w:firstLine="720"/>
        <w:jc w:val="both"/>
        <w:rPr>
          <w:sz w:val="24"/>
          <w:szCs w:val="24"/>
          <w:lang w:val="ro-RO"/>
        </w:rPr>
      </w:pPr>
      <w:r w:rsidRPr="00FA6BA8">
        <w:rPr>
          <w:b/>
          <w:bCs/>
          <w:sz w:val="24"/>
          <w:szCs w:val="24"/>
          <w:lang w:val="ro-RO"/>
        </w:rPr>
        <w:t xml:space="preserve">b. </w:t>
      </w:r>
      <w:r w:rsidRPr="00FA6BA8">
        <w:rPr>
          <w:sz w:val="24"/>
          <w:szCs w:val="24"/>
          <w:lang w:val="ro-RO"/>
        </w:rPr>
        <w:t xml:space="preserve">Cheltuieli exploatare  masă lemnoasă - pentru consum propriu, ale UAT Târgu Mureș, a cantității de </w:t>
      </w:r>
      <w:r w:rsidRPr="00FA6BA8">
        <w:rPr>
          <w:b/>
          <w:bCs/>
          <w:sz w:val="24"/>
          <w:szCs w:val="24"/>
          <w:lang w:val="ro-RO"/>
        </w:rPr>
        <w:t>446,54 mc</w:t>
      </w:r>
      <w:r w:rsidRPr="00FA6BA8">
        <w:rPr>
          <w:sz w:val="24"/>
          <w:szCs w:val="24"/>
          <w:lang w:val="ro-RO"/>
        </w:rPr>
        <w:t xml:space="preserve"> (180,69 lei/mc, fără TVA), cheltuieli exploatării forestiere și transport conform APV-urilor anexate prezentei și </w:t>
      </w:r>
      <w:proofErr w:type="spellStart"/>
      <w:r w:rsidRPr="00FA6BA8">
        <w:rPr>
          <w:sz w:val="24"/>
          <w:szCs w:val="24"/>
          <w:lang w:val="ro-RO"/>
        </w:rPr>
        <w:t>partizile</w:t>
      </w:r>
      <w:proofErr w:type="spellEnd"/>
      <w:r w:rsidRPr="00FA6BA8">
        <w:rPr>
          <w:sz w:val="24"/>
          <w:szCs w:val="24"/>
          <w:lang w:val="ro-RO"/>
        </w:rPr>
        <w:t xml:space="preserve"> (de exploatare)  nr. 60232; 60225; 60226; 60227; 60228; 60229; 60231; 60233; 60234; 60235. </w:t>
      </w:r>
    </w:p>
    <w:p w14:paraId="44ADEE27" w14:textId="77777777" w:rsidR="00ED1728" w:rsidRPr="00FA6BA8" w:rsidRDefault="00ED1728" w:rsidP="00ED1728">
      <w:pPr>
        <w:ind w:right="-72" w:firstLine="720"/>
        <w:jc w:val="both"/>
        <w:rPr>
          <w:sz w:val="24"/>
          <w:szCs w:val="24"/>
          <w:lang w:val="ro-RO"/>
        </w:rPr>
      </w:pPr>
    </w:p>
    <w:p w14:paraId="5F9632B8" w14:textId="77777777" w:rsidR="00ED1728" w:rsidRPr="00FA6BA8" w:rsidRDefault="00ED1728" w:rsidP="00ED1728">
      <w:pPr>
        <w:pStyle w:val="ListParagraph"/>
        <w:ind w:left="709" w:right="-356"/>
        <w:jc w:val="both"/>
        <w:rPr>
          <w:sz w:val="24"/>
          <w:szCs w:val="24"/>
          <w:lang w:val="ro-RO"/>
        </w:rPr>
      </w:pPr>
    </w:p>
    <w:p w14:paraId="2024B3E8" w14:textId="77777777" w:rsidR="00ED1728" w:rsidRPr="00FA6BA8" w:rsidRDefault="00ED1728" w:rsidP="00ED1728">
      <w:pPr>
        <w:ind w:right="-356" w:firstLine="720"/>
        <w:jc w:val="both"/>
        <w:rPr>
          <w:sz w:val="24"/>
          <w:szCs w:val="24"/>
          <w:lang w:val="ro-RO"/>
        </w:rPr>
      </w:pPr>
    </w:p>
    <w:p w14:paraId="3B1696CF" w14:textId="77777777" w:rsidR="00ED1728" w:rsidRPr="00FA6BA8" w:rsidRDefault="00ED1728" w:rsidP="00ED1728">
      <w:pPr>
        <w:tabs>
          <w:tab w:val="left" w:pos="8940"/>
        </w:tabs>
        <w:ind w:left="170"/>
        <w:jc w:val="center"/>
        <w:rPr>
          <w:b/>
          <w:sz w:val="22"/>
          <w:szCs w:val="22"/>
          <w:lang w:val="ro-RO"/>
        </w:rPr>
      </w:pPr>
      <w:r w:rsidRPr="00FA6BA8">
        <w:rPr>
          <w:b/>
          <w:sz w:val="22"/>
          <w:szCs w:val="22"/>
          <w:lang w:val="ro-RO"/>
        </w:rPr>
        <w:t>Aviz favorabil al</w:t>
      </w:r>
    </w:p>
    <w:p w14:paraId="6CA460A2" w14:textId="72C1438C" w:rsidR="00ED1728" w:rsidRPr="00FA6BA8" w:rsidRDefault="00FA6BA8" w:rsidP="00ED1728">
      <w:pPr>
        <w:ind w:left="170"/>
        <w:jc w:val="center"/>
        <w:rPr>
          <w:b/>
          <w:sz w:val="22"/>
          <w:szCs w:val="22"/>
          <w:lang w:val="ro-RO"/>
        </w:rPr>
      </w:pPr>
      <w:r w:rsidRPr="00FA6BA8">
        <w:rPr>
          <w:bCs/>
          <w:sz w:val="24"/>
          <w:szCs w:val="24"/>
          <w:lang w:val="ro-RO"/>
        </w:rPr>
        <w:t>Administrația</w:t>
      </w:r>
      <w:r w:rsidR="00ED1728" w:rsidRPr="00FA6BA8">
        <w:rPr>
          <w:bCs/>
          <w:sz w:val="24"/>
          <w:szCs w:val="24"/>
          <w:lang w:val="ro-RO"/>
        </w:rPr>
        <w:t xml:space="preserve"> Sere și Parcuri</w:t>
      </w:r>
      <w:r w:rsidR="00ED1728" w:rsidRPr="00FA6BA8">
        <w:rPr>
          <w:b/>
          <w:sz w:val="22"/>
          <w:szCs w:val="22"/>
          <w:lang w:val="ro-RO"/>
        </w:rPr>
        <w:t xml:space="preserve">    </w:t>
      </w:r>
    </w:p>
    <w:p w14:paraId="791C1418" w14:textId="77777777" w:rsidR="00ED1728" w:rsidRPr="00FA6BA8" w:rsidRDefault="00ED1728" w:rsidP="00ED1728">
      <w:pPr>
        <w:ind w:left="170"/>
        <w:jc w:val="center"/>
        <w:rPr>
          <w:b/>
          <w:sz w:val="22"/>
          <w:szCs w:val="22"/>
          <w:lang w:val="ro-RO"/>
        </w:rPr>
      </w:pPr>
      <w:r w:rsidRPr="00FA6BA8">
        <w:rPr>
          <w:b/>
          <w:sz w:val="22"/>
          <w:szCs w:val="22"/>
          <w:lang w:val="ro-RO"/>
        </w:rPr>
        <w:t>Director</w:t>
      </w:r>
    </w:p>
    <w:p w14:paraId="453BD6A1" w14:textId="77777777" w:rsidR="00ED1728" w:rsidRPr="00FA6BA8" w:rsidRDefault="00ED1728" w:rsidP="00ED1728">
      <w:pPr>
        <w:ind w:left="170"/>
        <w:jc w:val="center"/>
        <w:rPr>
          <w:b/>
          <w:sz w:val="22"/>
          <w:szCs w:val="22"/>
          <w:lang w:val="ro-RO"/>
        </w:rPr>
      </w:pPr>
      <w:r w:rsidRPr="00FA6BA8">
        <w:rPr>
          <w:b/>
          <w:sz w:val="22"/>
          <w:szCs w:val="22"/>
          <w:lang w:val="ro-RO"/>
        </w:rPr>
        <w:t xml:space="preserve"> Ruja Eugen                                                                                                                                                                      </w:t>
      </w:r>
    </w:p>
    <w:p w14:paraId="23A5A659" w14:textId="77777777" w:rsidR="00ED1728" w:rsidRPr="00FA6BA8" w:rsidRDefault="00ED1728" w:rsidP="00ED1728">
      <w:pPr>
        <w:ind w:left="7920"/>
        <w:jc w:val="both"/>
        <w:rPr>
          <w:b/>
          <w:sz w:val="22"/>
          <w:szCs w:val="22"/>
          <w:lang w:val="ro-RO"/>
        </w:rPr>
      </w:pPr>
    </w:p>
    <w:p w14:paraId="24EB5F3A" w14:textId="77777777" w:rsidR="00ED1728" w:rsidRPr="00FA6BA8" w:rsidRDefault="00ED1728" w:rsidP="00ED1728">
      <w:pPr>
        <w:ind w:left="7920"/>
        <w:jc w:val="both"/>
        <w:rPr>
          <w:b/>
          <w:sz w:val="22"/>
          <w:szCs w:val="22"/>
          <w:lang w:val="ro-RO"/>
        </w:rPr>
      </w:pPr>
    </w:p>
    <w:p w14:paraId="74B10511" w14:textId="77777777" w:rsidR="00ED1728" w:rsidRPr="00FA6BA8" w:rsidRDefault="00ED1728" w:rsidP="00ED1728">
      <w:pPr>
        <w:ind w:left="7920"/>
        <w:jc w:val="both"/>
        <w:rPr>
          <w:b/>
          <w:sz w:val="22"/>
          <w:szCs w:val="22"/>
          <w:lang w:val="ro-RO"/>
        </w:rPr>
      </w:pPr>
    </w:p>
    <w:p w14:paraId="461C4494" w14:textId="77777777" w:rsidR="00ED1728" w:rsidRPr="00FA6BA8" w:rsidRDefault="00ED1728" w:rsidP="00ED1728">
      <w:pPr>
        <w:ind w:left="7920"/>
        <w:jc w:val="both"/>
        <w:rPr>
          <w:b/>
          <w:sz w:val="22"/>
          <w:szCs w:val="22"/>
          <w:lang w:val="ro-RO"/>
        </w:rPr>
      </w:pPr>
    </w:p>
    <w:p w14:paraId="457FAEB8" w14:textId="77777777" w:rsidR="00ED1728" w:rsidRPr="00FA6BA8" w:rsidRDefault="00ED1728" w:rsidP="00ED1728">
      <w:pPr>
        <w:ind w:left="7920"/>
        <w:jc w:val="both"/>
        <w:rPr>
          <w:b/>
          <w:bCs/>
          <w:i/>
          <w:iCs/>
          <w:sz w:val="22"/>
          <w:szCs w:val="22"/>
          <w:lang w:val="ro-RO"/>
        </w:rPr>
      </w:pPr>
      <w:r w:rsidRPr="00FA6BA8">
        <w:rPr>
          <w:b/>
          <w:bCs/>
          <w:i/>
          <w:iCs/>
          <w:sz w:val="22"/>
          <w:szCs w:val="22"/>
          <w:lang w:val="ro-RO"/>
        </w:rPr>
        <w:t>Întocmit,</w:t>
      </w:r>
    </w:p>
    <w:p w14:paraId="4E5E9139" w14:textId="77777777" w:rsidR="00ED1728" w:rsidRPr="00FA6BA8" w:rsidRDefault="00ED1728" w:rsidP="00ED1728">
      <w:pPr>
        <w:jc w:val="both"/>
        <w:rPr>
          <w:b/>
          <w:sz w:val="28"/>
          <w:szCs w:val="28"/>
          <w:lang w:val="ro-RO"/>
        </w:rPr>
      </w:pPr>
      <w:r w:rsidRPr="00FA6BA8"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c.j. Kiss Bela </w:t>
      </w:r>
      <w:proofErr w:type="spellStart"/>
      <w:r w:rsidRPr="00FA6BA8">
        <w:rPr>
          <w:sz w:val="22"/>
          <w:szCs w:val="22"/>
          <w:lang w:val="ro-RO"/>
        </w:rPr>
        <w:t>Gianino</w:t>
      </w:r>
      <w:proofErr w:type="spellEnd"/>
      <w:r w:rsidRPr="00FA6BA8">
        <w:rPr>
          <w:b/>
          <w:lang w:val="ro-RO"/>
        </w:rPr>
        <w:t xml:space="preserve">            </w:t>
      </w:r>
    </w:p>
    <w:p w14:paraId="3AD12E20" w14:textId="77777777" w:rsidR="00877CFE" w:rsidRPr="00FA6BA8" w:rsidRDefault="00877CFE">
      <w:pPr>
        <w:rPr>
          <w:lang w:val="ro-RO"/>
        </w:rPr>
      </w:pPr>
    </w:p>
    <w:sectPr w:rsidR="00877CFE" w:rsidRPr="00FA6BA8" w:rsidSect="00ED1728">
      <w:pgSz w:w="11906" w:h="16838"/>
      <w:pgMar w:top="284" w:right="1106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208D"/>
    <w:multiLevelType w:val="hybridMultilevel"/>
    <w:tmpl w:val="0AA24E78"/>
    <w:lvl w:ilvl="0" w:tplc="2062C3C6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5F77A4"/>
    <w:multiLevelType w:val="hybridMultilevel"/>
    <w:tmpl w:val="F05E0964"/>
    <w:lvl w:ilvl="0" w:tplc="A60E0096">
      <w:start w:val="3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73672365">
    <w:abstractNumId w:val="1"/>
  </w:num>
  <w:num w:numId="2" w16cid:durableId="184585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EF"/>
    <w:rsid w:val="00502F2E"/>
    <w:rsid w:val="0063222B"/>
    <w:rsid w:val="00877CFE"/>
    <w:rsid w:val="009F3613"/>
    <w:rsid w:val="00DE1C47"/>
    <w:rsid w:val="00E37EEF"/>
    <w:rsid w:val="00ED1728"/>
    <w:rsid w:val="00EE7DCD"/>
    <w:rsid w:val="00F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D85E"/>
  <w15:chartTrackingRefBased/>
  <w15:docId w15:val="{2525E0E3-1BF0-4B74-82C0-439B6176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E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E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E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E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2026-04-21T05:25:00Z</dcterms:created>
  <dcterms:modified xsi:type="dcterms:W3CDTF">2026-04-21T05:30:00Z</dcterms:modified>
</cp:coreProperties>
</file>