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3031" w14:textId="77777777" w:rsidR="00282D40" w:rsidRPr="007840ED" w:rsidRDefault="00282D40" w:rsidP="00282D40">
      <w:pPr>
        <w:pStyle w:val="Header"/>
        <w:ind w:left="-270" w:hanging="720"/>
        <w:rPr>
          <w:rFonts w:eastAsiaTheme="minorEastAsia" w:cs="Times New Roman"/>
          <w:b/>
          <w:szCs w:val="24"/>
          <w:lang w:eastAsia="zh-CN"/>
        </w:rPr>
      </w:pPr>
      <w:r w:rsidRPr="007840ED">
        <w:rPr>
          <w:rFonts w:cs="Times New Roman"/>
          <w:noProof/>
          <w:szCs w:val="24"/>
          <w:lang w:val="en-GB" w:eastAsia="en-GB"/>
        </w:rPr>
        <w:drawing>
          <wp:anchor distT="0" distB="0" distL="114300" distR="114300" simplePos="0" relativeHeight="251659264" behindDoc="0" locked="0" layoutInCell="1" allowOverlap="1" wp14:anchorId="34F74895" wp14:editId="0DA83F0B">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7840ED">
        <w:rPr>
          <w:rFonts w:eastAsiaTheme="minorEastAsia" w:cs="Times New Roman"/>
          <w:b/>
          <w:szCs w:val="24"/>
          <w:lang w:val="hu-HU" w:eastAsia="zh-CN"/>
        </w:rPr>
        <w:t>ROM</w:t>
      </w:r>
      <w:r w:rsidRPr="007840ED">
        <w:rPr>
          <w:rFonts w:eastAsiaTheme="minorEastAsia" w:cs="Times New Roman"/>
          <w:b/>
          <w:szCs w:val="24"/>
          <w:lang w:eastAsia="zh-CN"/>
        </w:rPr>
        <w:t>ÂNIA, JUD. MUREȘ,</w:t>
      </w:r>
    </w:p>
    <w:p w14:paraId="1EAA8BEA" w14:textId="77777777" w:rsidR="00282D40" w:rsidRPr="007840ED" w:rsidRDefault="00282D40" w:rsidP="00282D40">
      <w:pPr>
        <w:tabs>
          <w:tab w:val="center" w:pos="4536"/>
          <w:tab w:val="right" w:pos="9072"/>
        </w:tabs>
        <w:ind w:left="-270" w:hanging="720"/>
        <w:rPr>
          <w:rFonts w:eastAsiaTheme="minorEastAsia" w:cs="Times New Roman"/>
          <w:b/>
          <w:szCs w:val="24"/>
          <w:lang w:eastAsia="zh-CN"/>
        </w:rPr>
      </w:pPr>
      <w:r w:rsidRPr="007840ED">
        <w:rPr>
          <w:rFonts w:eastAsiaTheme="minorEastAsia" w:cs="Times New Roman"/>
          <w:b/>
          <w:szCs w:val="24"/>
          <w:lang w:val="hu-HU" w:eastAsia="zh-CN"/>
        </w:rPr>
        <w:t>CONSILIUL LOCAL MUNCIPAL TÂRGU MUREȘ</w:t>
      </w:r>
    </w:p>
    <w:p w14:paraId="0FC647C2" w14:textId="351DFAEF" w:rsidR="00282D40" w:rsidRPr="007840ED" w:rsidRDefault="00282D40" w:rsidP="00282D40">
      <w:pPr>
        <w:tabs>
          <w:tab w:val="center" w:pos="4536"/>
          <w:tab w:val="right" w:pos="9072"/>
        </w:tabs>
        <w:ind w:left="-270" w:hanging="720"/>
        <w:rPr>
          <w:rFonts w:eastAsiaTheme="minorEastAsia" w:cs="Times New Roman"/>
          <w:b/>
          <w:szCs w:val="24"/>
          <w:lang w:eastAsia="zh-CN"/>
        </w:rPr>
      </w:pPr>
      <w:r w:rsidRPr="007840ED">
        <w:rPr>
          <w:rFonts w:cs="Times New Roman"/>
          <w:b/>
          <w:szCs w:val="24"/>
        </w:rPr>
        <w:t>CENTRUL DE CULTURĂ, ARTĂ ȘI AGREMENT TÂRGU MUREȘ</w:t>
      </w:r>
    </w:p>
    <w:p w14:paraId="44BB9659" w14:textId="77777777" w:rsidR="00282D40" w:rsidRPr="007840ED" w:rsidRDefault="00282D40" w:rsidP="00282D40">
      <w:pPr>
        <w:tabs>
          <w:tab w:val="center" w:pos="4536"/>
          <w:tab w:val="right" w:pos="9072"/>
        </w:tabs>
        <w:rPr>
          <w:rFonts w:cs="Times New Roman"/>
          <w:b/>
          <w:bCs/>
          <w:szCs w:val="24"/>
        </w:rPr>
      </w:pPr>
      <w:r w:rsidRPr="007840ED">
        <w:rPr>
          <w:rFonts w:cs="Times New Roman"/>
          <w:b/>
          <w:bCs/>
          <w:szCs w:val="24"/>
        </w:rPr>
        <w:t>STR. AVRAM IANCU NR.2 | COD POSTAL: 540088 | TÂRGU MUREȘ, JUD.      MUREȘ, ROMÂNIA</w:t>
      </w:r>
    </w:p>
    <w:p w14:paraId="6B83A900" w14:textId="191A770D" w:rsidR="00282D40" w:rsidRPr="007840ED" w:rsidRDefault="00CF6FE8" w:rsidP="00282D40">
      <w:pPr>
        <w:tabs>
          <w:tab w:val="center" w:pos="4536"/>
          <w:tab w:val="right" w:pos="9072"/>
        </w:tabs>
        <w:rPr>
          <w:rFonts w:cs="Times New Roman"/>
          <w:b/>
          <w:bCs/>
          <w:szCs w:val="24"/>
        </w:rPr>
      </w:pPr>
      <w:r w:rsidRPr="007840ED">
        <w:rPr>
          <w:rFonts w:cs="Times New Roman"/>
          <w:szCs w:val="24"/>
        </w:rPr>
        <w:tab/>
      </w:r>
      <w:r w:rsidR="00282D40" w:rsidRPr="007840ED">
        <w:rPr>
          <w:rFonts w:cs="Times New Roman"/>
          <w:szCs w:val="24"/>
        </w:rPr>
        <w:t xml:space="preserve">CUI: 47113359 | telefon: 0265-250-337 | e-mail: </w:t>
      </w:r>
      <w:r w:rsidRPr="007840ED">
        <w:rPr>
          <w:rFonts w:cs="Times New Roman"/>
          <w:szCs w:val="24"/>
        </w:rPr>
        <w:fldChar w:fldCharType="begin"/>
      </w:r>
      <w:r w:rsidRPr="007840ED">
        <w:rPr>
          <w:rFonts w:cs="Times New Roman"/>
          <w:szCs w:val="24"/>
        </w:rPr>
        <w:instrText>HYPERLINK "mailto:office@culturamures.ro"</w:instrText>
      </w:r>
      <w:r w:rsidRPr="007840ED">
        <w:rPr>
          <w:rFonts w:cs="Times New Roman"/>
          <w:szCs w:val="24"/>
        </w:rPr>
      </w:r>
      <w:r w:rsidRPr="007840ED">
        <w:rPr>
          <w:rFonts w:cs="Times New Roman"/>
          <w:szCs w:val="24"/>
        </w:rPr>
        <w:fldChar w:fldCharType="separate"/>
      </w:r>
      <w:r w:rsidR="00282D40" w:rsidRPr="007840ED">
        <w:rPr>
          <w:rStyle w:val="Hyperlink"/>
          <w:rFonts w:cs="Times New Roman"/>
          <w:color w:val="auto"/>
          <w:szCs w:val="24"/>
        </w:rPr>
        <w:t>office@culturamures.ro</w:t>
      </w:r>
      <w:r w:rsidRPr="007840ED">
        <w:rPr>
          <w:rStyle w:val="Hyperlink"/>
          <w:rFonts w:cs="Times New Roman"/>
          <w:color w:val="auto"/>
          <w:szCs w:val="24"/>
        </w:rPr>
        <w:fldChar w:fldCharType="end"/>
      </w:r>
    </w:p>
    <w:p w14:paraId="2AF22EEA" w14:textId="77777777" w:rsidR="00AE4836" w:rsidRPr="007840ED" w:rsidRDefault="00AE4836" w:rsidP="00AE4836">
      <w:pPr>
        <w:jc w:val="center"/>
        <w:outlineLvl w:val="1"/>
        <w:rPr>
          <w:rFonts w:eastAsia="Times New Roman" w:cs="Times New Roman"/>
          <w:b/>
          <w:bCs/>
          <w:szCs w:val="24"/>
          <w:lang w:eastAsia="ro-RO"/>
        </w:rPr>
      </w:pPr>
    </w:p>
    <w:p w14:paraId="27FE7EE8" w14:textId="77777777" w:rsidR="00AE4836" w:rsidRPr="007840ED" w:rsidRDefault="00AE4836" w:rsidP="00AE4836">
      <w:pPr>
        <w:jc w:val="center"/>
        <w:outlineLvl w:val="1"/>
        <w:rPr>
          <w:rFonts w:eastAsia="Times New Roman" w:cs="Times New Roman"/>
          <w:b/>
          <w:bCs/>
          <w:szCs w:val="24"/>
          <w:lang w:eastAsia="ro-RO"/>
        </w:rPr>
      </w:pPr>
      <w:r w:rsidRPr="007840ED">
        <w:rPr>
          <w:rFonts w:eastAsia="Times New Roman" w:cs="Times New Roman"/>
          <w:b/>
          <w:bCs/>
          <w:szCs w:val="24"/>
          <w:lang w:eastAsia="ro-RO"/>
        </w:rPr>
        <w:t>CONTRACT DE ÎNCHIRIERE</w:t>
      </w:r>
    </w:p>
    <w:p w14:paraId="69575116" w14:textId="77777777" w:rsidR="00AE4836" w:rsidRPr="007840ED" w:rsidRDefault="00AE4836" w:rsidP="00AE4836">
      <w:pPr>
        <w:jc w:val="center"/>
        <w:rPr>
          <w:rFonts w:eastAsia="Times New Roman" w:cs="Times New Roman"/>
          <w:szCs w:val="24"/>
          <w:lang w:eastAsia="ro-RO"/>
        </w:rPr>
      </w:pPr>
      <w:r w:rsidRPr="007840ED">
        <w:rPr>
          <w:rFonts w:eastAsia="Times New Roman" w:cs="Times New Roman"/>
          <w:szCs w:val="24"/>
          <w:lang w:eastAsia="ro-RO"/>
        </w:rPr>
        <w:t>Nr. __________ din ________________</w:t>
      </w:r>
    </w:p>
    <w:p w14:paraId="55CEABC8" w14:textId="77777777" w:rsidR="00AE4836" w:rsidRPr="007840ED" w:rsidRDefault="00AE4836" w:rsidP="00AE4836">
      <w:pPr>
        <w:jc w:val="center"/>
        <w:rPr>
          <w:rFonts w:eastAsia="Times New Roman" w:cs="Times New Roman"/>
          <w:szCs w:val="24"/>
          <w:lang w:eastAsia="ro-RO"/>
        </w:rPr>
      </w:pPr>
    </w:p>
    <w:p w14:paraId="74A0FBFB" w14:textId="77777777" w:rsidR="00AE4836" w:rsidRPr="007840ED" w:rsidRDefault="00AE4836" w:rsidP="00AE4836">
      <w:pPr>
        <w:shd w:val="clear" w:color="auto" w:fill="FFFFFF"/>
        <w:jc w:val="left"/>
        <w:rPr>
          <w:rFonts w:eastAsia="Times New Roman" w:cs="Times New Roman"/>
          <w:szCs w:val="24"/>
          <w:lang w:eastAsia="ro-RO"/>
        </w:rPr>
      </w:pPr>
      <w:r w:rsidRPr="007840ED">
        <w:rPr>
          <w:rFonts w:eastAsia="Times New Roman" w:cs="Times New Roman"/>
          <w:b/>
          <w:bCs/>
          <w:szCs w:val="24"/>
          <w:lang w:eastAsia="ro-RO"/>
        </w:rPr>
        <w:t>            I. PĂRŢILE CONTRACTANTE</w:t>
      </w:r>
    </w:p>
    <w:p w14:paraId="5EEFD4B4" w14:textId="798B3886" w:rsidR="00AE4836" w:rsidRPr="007840ED" w:rsidRDefault="00AE4836" w:rsidP="00AE4836">
      <w:pPr>
        <w:shd w:val="clear" w:color="auto" w:fill="FFFFFF"/>
        <w:rPr>
          <w:rFonts w:eastAsia="Times New Roman" w:cs="Times New Roman"/>
          <w:szCs w:val="24"/>
          <w:lang w:eastAsia="ro-RO"/>
        </w:rPr>
      </w:pPr>
      <w:r w:rsidRPr="007840ED">
        <w:rPr>
          <w:rFonts w:eastAsia="Times New Roman" w:cs="Times New Roman"/>
          <w:szCs w:val="24"/>
          <w:lang w:eastAsia="ro-RO"/>
        </w:rPr>
        <w:t>                </w:t>
      </w:r>
      <w:r w:rsidR="00282D40" w:rsidRPr="007840ED">
        <w:rPr>
          <w:rFonts w:eastAsia="Times New Roman" w:cs="Times New Roman"/>
          <w:b/>
          <w:bCs/>
          <w:szCs w:val="24"/>
          <w:lang w:eastAsia="ro-RO"/>
        </w:rPr>
        <w:t>Centrul de Cultură, Artă și Agrement Târgu-Mureș</w:t>
      </w:r>
      <w:r w:rsidRPr="007840ED">
        <w:rPr>
          <w:rFonts w:eastAsia="Times New Roman" w:cs="Times New Roman"/>
          <w:szCs w:val="24"/>
          <w:lang w:eastAsia="ro-RO"/>
        </w:rPr>
        <w:t xml:space="preserve">, cu sediul în Târgu Mureş, </w:t>
      </w:r>
      <w:r w:rsidR="00282D40" w:rsidRPr="007840ED">
        <w:rPr>
          <w:rFonts w:eastAsia="Times New Roman" w:cs="Times New Roman"/>
          <w:szCs w:val="24"/>
          <w:lang w:eastAsia="ro-RO"/>
        </w:rPr>
        <w:t>Str. Avram Iancu, nr. 2, jud. Mureș</w:t>
      </w:r>
      <w:r w:rsidRPr="007840ED">
        <w:rPr>
          <w:rFonts w:eastAsia="Times New Roman" w:cs="Times New Roman"/>
          <w:szCs w:val="24"/>
          <w:lang w:eastAsia="ro-RO"/>
        </w:rPr>
        <w:t xml:space="preserve">, având codul fiscal </w:t>
      </w:r>
      <w:r w:rsidR="00282D40" w:rsidRPr="007840ED">
        <w:rPr>
          <w:rFonts w:eastAsia="Times New Roman" w:cs="Times New Roman"/>
          <w:szCs w:val="24"/>
          <w:lang w:eastAsia="ro-RO"/>
        </w:rPr>
        <w:t>47113359</w:t>
      </w:r>
      <w:r w:rsidRPr="007840ED">
        <w:rPr>
          <w:rFonts w:eastAsia="Times New Roman" w:cs="Times New Roman"/>
          <w:szCs w:val="24"/>
          <w:lang w:eastAsia="ro-RO"/>
        </w:rPr>
        <w:t xml:space="preserve"> şi co</w:t>
      </w:r>
      <w:r w:rsidRPr="007840ED">
        <w:rPr>
          <w:rFonts w:eastAsia="Times New Roman" w:cs="Times New Roman"/>
          <w:szCs w:val="24"/>
          <w:lang w:val="fr-FR" w:eastAsia="ro-RO"/>
        </w:rPr>
        <w:t>nt nr. </w:t>
      </w:r>
      <w:r w:rsidR="00282D40" w:rsidRPr="007840ED">
        <w:rPr>
          <w:rFonts w:eastAsia="Times New Roman" w:cs="Times New Roman"/>
          <w:szCs w:val="24"/>
          <w:lang w:eastAsia="ro-RO"/>
        </w:rPr>
        <w:t>RO51TREZ4765006XXX020844</w:t>
      </w:r>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deschis</w:t>
      </w:r>
      <w:proofErr w:type="spellEnd"/>
      <w:r w:rsidRPr="007840ED">
        <w:rPr>
          <w:rFonts w:eastAsia="Times New Roman" w:cs="Times New Roman"/>
          <w:szCs w:val="24"/>
          <w:lang w:val="fr-FR" w:eastAsia="ro-RO"/>
        </w:rPr>
        <w:t xml:space="preserve"> la </w:t>
      </w:r>
      <w:proofErr w:type="spellStart"/>
      <w:r w:rsidRPr="007840ED">
        <w:rPr>
          <w:rFonts w:eastAsia="Times New Roman" w:cs="Times New Roman"/>
          <w:szCs w:val="24"/>
          <w:lang w:val="fr-FR" w:eastAsia="ro-RO"/>
        </w:rPr>
        <w:t>Trezoreria</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Târgu</w:t>
      </w:r>
      <w:proofErr w:type="spellEnd"/>
      <w:r w:rsidRPr="007840ED">
        <w:rPr>
          <w:rFonts w:eastAsia="Times New Roman" w:cs="Times New Roman"/>
          <w:szCs w:val="24"/>
          <w:lang w:val="fr-FR" w:eastAsia="ro-RO"/>
        </w:rPr>
        <w:t xml:space="preserve"> Mureş, </w:t>
      </w:r>
      <w:proofErr w:type="spellStart"/>
      <w:r w:rsidRPr="007840ED">
        <w:rPr>
          <w:rFonts w:eastAsia="Times New Roman" w:cs="Times New Roman"/>
          <w:szCs w:val="24"/>
          <w:lang w:val="fr-FR" w:eastAsia="ro-RO"/>
        </w:rPr>
        <w:t>reprezentată</w:t>
      </w:r>
      <w:proofErr w:type="spellEnd"/>
      <w:r w:rsidRPr="007840ED">
        <w:rPr>
          <w:rFonts w:eastAsia="Times New Roman" w:cs="Times New Roman"/>
          <w:szCs w:val="24"/>
          <w:lang w:val="fr-FR" w:eastAsia="ro-RO"/>
        </w:rPr>
        <w:t> </w:t>
      </w:r>
      <w:r w:rsidR="00282D40" w:rsidRPr="007840ED">
        <w:rPr>
          <w:rFonts w:eastAsia="Times New Roman" w:cs="Times New Roman"/>
          <w:szCs w:val="24"/>
          <w:lang w:eastAsia="ro-RO"/>
        </w:rPr>
        <w:t>de Director Nagy Botond, în calitate de administrator al bunului</w:t>
      </w:r>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pe</w:t>
      </w:r>
      <w:proofErr w:type="spellEnd"/>
      <w:r w:rsidRPr="007840ED">
        <w:rPr>
          <w:rFonts w:eastAsia="Times New Roman" w:cs="Times New Roman"/>
          <w:szCs w:val="24"/>
          <w:lang w:val="fr-FR" w:eastAsia="ro-RO"/>
        </w:rPr>
        <w:t xml:space="preserve"> de o parte</w:t>
      </w:r>
    </w:p>
    <w:p w14:paraId="31BFD56F" w14:textId="77777777" w:rsidR="00AE4836" w:rsidRPr="007840ED" w:rsidRDefault="00AE4836" w:rsidP="00AE4836">
      <w:pPr>
        <w:shd w:val="clear" w:color="auto" w:fill="FFFFFF"/>
        <w:rPr>
          <w:rFonts w:eastAsia="Times New Roman" w:cs="Times New Roman"/>
          <w:szCs w:val="24"/>
          <w:lang w:eastAsia="ro-RO"/>
        </w:rPr>
      </w:pPr>
      <w:r w:rsidRPr="007840ED">
        <w:rPr>
          <w:rFonts w:eastAsia="Times New Roman" w:cs="Times New Roman"/>
          <w:szCs w:val="24"/>
          <w:lang w:val="fr-FR" w:eastAsia="ro-RO"/>
        </w:rPr>
        <w:t>                </w:t>
      </w:r>
      <w:proofErr w:type="spellStart"/>
      <w:r w:rsidRPr="007840ED">
        <w:rPr>
          <w:rFonts w:eastAsia="Times New Roman" w:cs="Times New Roman"/>
          <w:szCs w:val="24"/>
          <w:lang w:val="fr-FR" w:eastAsia="ro-RO"/>
        </w:rPr>
        <w:t>și</w:t>
      </w:r>
      <w:proofErr w:type="spellEnd"/>
    </w:p>
    <w:p w14:paraId="276BC736" w14:textId="4D5310E4" w:rsidR="00AE4836" w:rsidRPr="007840ED" w:rsidRDefault="00AE4836" w:rsidP="00AE4836">
      <w:pPr>
        <w:shd w:val="clear" w:color="auto" w:fill="FFFFFF"/>
        <w:rPr>
          <w:rFonts w:eastAsia="Times New Roman" w:cs="Times New Roman"/>
          <w:szCs w:val="24"/>
          <w:lang w:val="fr-FR" w:eastAsia="ro-RO"/>
        </w:rPr>
      </w:pPr>
      <w:r w:rsidRPr="007840ED">
        <w:rPr>
          <w:rFonts w:eastAsia="Times New Roman" w:cs="Times New Roman"/>
          <w:szCs w:val="24"/>
          <w:lang w:val="fr-FR" w:eastAsia="ro-RO"/>
        </w:rPr>
        <w:t>                </w:t>
      </w:r>
      <w:r w:rsidRPr="007840ED">
        <w:rPr>
          <w:rFonts w:eastAsia="Times New Roman" w:cs="Times New Roman"/>
          <w:b/>
          <w:bCs/>
          <w:szCs w:val="24"/>
          <w:lang w:val="fr-FR" w:eastAsia="ro-RO"/>
        </w:rPr>
        <w:t>S.C.  (A.F./P.F.) ____________________.</w:t>
      </w:r>
      <w:r w:rsidRPr="007840ED">
        <w:rPr>
          <w:rFonts w:eastAsia="Times New Roman" w:cs="Times New Roman"/>
          <w:szCs w:val="24"/>
          <w:lang w:val="fr-FR" w:eastAsia="ro-RO"/>
        </w:rPr>
        <w:t>,   </w:t>
      </w:r>
      <w:proofErr w:type="spellStart"/>
      <w:r w:rsidRPr="007840ED">
        <w:rPr>
          <w:rFonts w:eastAsia="Times New Roman" w:cs="Times New Roman"/>
          <w:szCs w:val="24"/>
          <w:lang w:val="fr-FR" w:eastAsia="ro-RO"/>
        </w:rPr>
        <w:t>cu</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sediul</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în</w:t>
      </w:r>
      <w:proofErr w:type="spellEnd"/>
      <w:r w:rsidRPr="007840ED">
        <w:rPr>
          <w:rFonts w:eastAsia="Times New Roman" w:cs="Times New Roman"/>
          <w:szCs w:val="24"/>
          <w:lang w:val="fr-FR" w:eastAsia="ro-RO"/>
        </w:rPr>
        <w:t>  </w:t>
      </w:r>
      <w:proofErr w:type="spellStart"/>
      <w:r w:rsidRPr="007840ED">
        <w:rPr>
          <w:rFonts w:eastAsia="Times New Roman" w:cs="Times New Roman"/>
          <w:szCs w:val="24"/>
          <w:lang w:val="fr-FR" w:eastAsia="ro-RO"/>
        </w:rPr>
        <w:t>localitatea</w:t>
      </w:r>
      <w:proofErr w:type="spellEnd"/>
      <w:r w:rsidRPr="007840ED">
        <w:rPr>
          <w:rFonts w:eastAsia="Times New Roman" w:cs="Times New Roman"/>
          <w:szCs w:val="24"/>
          <w:lang w:val="fr-FR" w:eastAsia="ro-RO"/>
        </w:rPr>
        <w:t xml:space="preserve"> ______________  </w:t>
      </w:r>
      <w:proofErr w:type="spellStart"/>
      <w:r w:rsidRPr="007840ED">
        <w:rPr>
          <w:rFonts w:eastAsia="Times New Roman" w:cs="Times New Roman"/>
          <w:szCs w:val="24"/>
          <w:lang w:val="fr-FR" w:eastAsia="ro-RO"/>
        </w:rPr>
        <w:t>str</w:t>
      </w:r>
      <w:proofErr w:type="spellEnd"/>
      <w:r w:rsidRPr="007840ED">
        <w:rPr>
          <w:rFonts w:eastAsia="Times New Roman" w:cs="Times New Roman"/>
          <w:szCs w:val="24"/>
          <w:lang w:val="fr-FR" w:eastAsia="ro-RO"/>
        </w:rPr>
        <w:t xml:space="preserve">. _________________ nr.___________,  </w:t>
      </w:r>
      <w:proofErr w:type="spellStart"/>
      <w:r w:rsidRPr="007840ED">
        <w:rPr>
          <w:rFonts w:eastAsia="Times New Roman" w:cs="Times New Roman"/>
          <w:szCs w:val="24"/>
          <w:lang w:val="fr-FR" w:eastAsia="ro-RO"/>
        </w:rPr>
        <w:t>ap</w:t>
      </w:r>
      <w:proofErr w:type="spellEnd"/>
      <w:r w:rsidRPr="007840ED">
        <w:rPr>
          <w:rFonts w:eastAsia="Times New Roman" w:cs="Times New Roman"/>
          <w:szCs w:val="24"/>
          <w:lang w:val="fr-FR" w:eastAsia="ro-RO"/>
        </w:rPr>
        <w:t xml:space="preserve">___, </w:t>
      </w:r>
      <w:proofErr w:type="spellStart"/>
      <w:r w:rsidRPr="007840ED">
        <w:rPr>
          <w:rFonts w:eastAsia="Times New Roman" w:cs="Times New Roman"/>
          <w:szCs w:val="24"/>
          <w:lang w:val="fr-FR" w:eastAsia="ro-RO"/>
        </w:rPr>
        <w:t>jud</w:t>
      </w:r>
      <w:proofErr w:type="spellEnd"/>
      <w:r w:rsidRPr="007840ED">
        <w:rPr>
          <w:rFonts w:eastAsia="Times New Roman" w:cs="Times New Roman"/>
          <w:szCs w:val="24"/>
          <w:lang w:val="fr-FR" w:eastAsia="ro-RO"/>
        </w:rPr>
        <w:t>. ____________,   </w:t>
      </w:r>
      <w:proofErr w:type="spellStart"/>
      <w:r w:rsidRPr="007840ED">
        <w:rPr>
          <w:rFonts w:eastAsia="Times New Roman" w:cs="Times New Roman"/>
          <w:szCs w:val="24"/>
          <w:lang w:val="fr-FR" w:eastAsia="ro-RO"/>
        </w:rPr>
        <w:t>înregistrată</w:t>
      </w:r>
      <w:proofErr w:type="spellEnd"/>
      <w:r w:rsidRPr="007840ED">
        <w:rPr>
          <w:rFonts w:eastAsia="Times New Roman" w:cs="Times New Roman"/>
          <w:szCs w:val="24"/>
          <w:lang w:val="fr-FR" w:eastAsia="ro-RO"/>
        </w:rPr>
        <w:t xml:space="preserve"> la ORC ________,  </w:t>
      </w:r>
      <w:proofErr w:type="spellStart"/>
      <w:r w:rsidRPr="007840ED">
        <w:rPr>
          <w:rFonts w:eastAsia="Times New Roman" w:cs="Times New Roman"/>
          <w:szCs w:val="24"/>
          <w:lang w:val="fr-FR" w:eastAsia="ro-RO"/>
        </w:rPr>
        <w:t>sub</w:t>
      </w:r>
      <w:proofErr w:type="spellEnd"/>
      <w:r w:rsidRPr="007840ED">
        <w:rPr>
          <w:rFonts w:eastAsia="Times New Roman" w:cs="Times New Roman"/>
          <w:szCs w:val="24"/>
          <w:lang w:val="fr-FR" w:eastAsia="ro-RO"/>
        </w:rPr>
        <w:t xml:space="preserve">  nr.______________________,  </w:t>
      </w:r>
      <w:proofErr w:type="spellStart"/>
      <w:r w:rsidRPr="007840ED">
        <w:rPr>
          <w:rFonts w:eastAsia="Times New Roman" w:cs="Times New Roman"/>
          <w:szCs w:val="24"/>
          <w:lang w:val="fr-FR" w:eastAsia="ro-RO"/>
        </w:rPr>
        <w:t>cod</w:t>
      </w:r>
      <w:proofErr w:type="spellEnd"/>
      <w:r w:rsidRPr="007840ED">
        <w:rPr>
          <w:rFonts w:eastAsia="Times New Roman" w:cs="Times New Roman"/>
          <w:szCs w:val="24"/>
          <w:lang w:val="fr-FR" w:eastAsia="ro-RO"/>
        </w:rPr>
        <w:t xml:space="preserve"> fiscal  nr._______________, </w:t>
      </w:r>
      <w:proofErr w:type="spellStart"/>
      <w:r w:rsidRPr="007840ED">
        <w:rPr>
          <w:rFonts w:eastAsia="Times New Roman" w:cs="Times New Roman"/>
          <w:szCs w:val="24"/>
          <w:lang w:val="fr-FR" w:eastAsia="ro-RO"/>
        </w:rPr>
        <w:t>reprezentată</w:t>
      </w:r>
      <w:proofErr w:type="spellEnd"/>
      <w:r w:rsidRPr="007840ED">
        <w:rPr>
          <w:rFonts w:eastAsia="Times New Roman" w:cs="Times New Roman"/>
          <w:szCs w:val="24"/>
          <w:lang w:val="fr-FR" w:eastAsia="ro-RO"/>
        </w:rPr>
        <w:t>  </w:t>
      </w:r>
      <w:proofErr w:type="spellStart"/>
      <w:r w:rsidRPr="007840ED">
        <w:rPr>
          <w:rFonts w:eastAsia="Times New Roman" w:cs="Times New Roman"/>
          <w:szCs w:val="24"/>
          <w:lang w:val="fr-FR" w:eastAsia="ro-RO"/>
        </w:rPr>
        <w:t>prin</w:t>
      </w:r>
      <w:proofErr w:type="spellEnd"/>
      <w:r w:rsidRPr="007840ED">
        <w:rPr>
          <w:rFonts w:eastAsia="Times New Roman" w:cs="Times New Roman"/>
          <w:szCs w:val="24"/>
          <w:lang w:val="fr-FR" w:eastAsia="ro-RO"/>
        </w:rPr>
        <w:t>  __________________ –  </w:t>
      </w:r>
      <w:proofErr w:type="spellStart"/>
      <w:r w:rsidRPr="007840ED">
        <w:rPr>
          <w:rFonts w:eastAsia="Times New Roman" w:cs="Times New Roman"/>
          <w:szCs w:val="24"/>
          <w:lang w:val="fr-FR" w:eastAsia="ro-RO"/>
        </w:rPr>
        <w:t>reprezentant</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legal</w:t>
      </w:r>
      <w:proofErr w:type="spellEnd"/>
      <w:r w:rsidRPr="007840ED">
        <w:rPr>
          <w:rFonts w:eastAsia="Times New Roman" w:cs="Times New Roman"/>
          <w:szCs w:val="24"/>
          <w:lang w:val="fr-FR" w:eastAsia="ro-RO"/>
        </w:rPr>
        <w:t>,   </w:t>
      </w:r>
      <w:proofErr w:type="spellStart"/>
      <w:r w:rsidRPr="007840ED">
        <w:rPr>
          <w:rFonts w:eastAsia="Times New Roman" w:cs="Times New Roman"/>
          <w:szCs w:val="24"/>
          <w:lang w:val="fr-FR" w:eastAsia="ro-RO"/>
        </w:rPr>
        <w:t>având</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calitatea</w:t>
      </w:r>
      <w:proofErr w:type="spellEnd"/>
      <w:r w:rsidRPr="007840ED">
        <w:rPr>
          <w:rFonts w:eastAsia="Times New Roman" w:cs="Times New Roman"/>
          <w:szCs w:val="24"/>
          <w:lang w:val="fr-FR" w:eastAsia="ro-RO"/>
        </w:rPr>
        <w:t xml:space="preserve"> de </w:t>
      </w:r>
      <w:proofErr w:type="spellStart"/>
      <w:r w:rsidR="009F3176" w:rsidRPr="007840ED">
        <w:rPr>
          <w:rFonts w:eastAsia="Times New Roman" w:cs="Times New Roman"/>
          <w:szCs w:val="24"/>
          <w:lang w:val="fr-FR" w:eastAsia="ro-RO"/>
        </w:rPr>
        <w:t>chiriaș</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pe</w:t>
      </w:r>
      <w:proofErr w:type="spellEnd"/>
      <w:r w:rsidRPr="007840ED">
        <w:rPr>
          <w:rFonts w:eastAsia="Times New Roman" w:cs="Times New Roman"/>
          <w:szCs w:val="24"/>
          <w:lang w:val="fr-FR" w:eastAsia="ro-RO"/>
        </w:rPr>
        <w:t xml:space="preserve"> de </w:t>
      </w:r>
      <w:proofErr w:type="spellStart"/>
      <w:r w:rsidRPr="007840ED">
        <w:rPr>
          <w:rFonts w:eastAsia="Times New Roman" w:cs="Times New Roman"/>
          <w:szCs w:val="24"/>
          <w:lang w:val="fr-FR" w:eastAsia="ro-RO"/>
        </w:rPr>
        <w:t>altă</w:t>
      </w:r>
      <w:proofErr w:type="spellEnd"/>
      <w:r w:rsidRPr="007840ED">
        <w:rPr>
          <w:rFonts w:eastAsia="Times New Roman" w:cs="Times New Roman"/>
          <w:szCs w:val="24"/>
          <w:lang w:val="fr-FR" w:eastAsia="ro-RO"/>
        </w:rPr>
        <w:t xml:space="preserve"> parte.</w:t>
      </w:r>
    </w:p>
    <w:p w14:paraId="6CC62BD2" w14:textId="77777777" w:rsidR="00AE4836" w:rsidRPr="007840ED" w:rsidRDefault="00AE4836" w:rsidP="00AE4836">
      <w:pPr>
        <w:shd w:val="clear" w:color="auto" w:fill="FFFFFF"/>
        <w:rPr>
          <w:rFonts w:eastAsia="Times New Roman" w:cs="Times New Roman"/>
          <w:szCs w:val="24"/>
          <w:lang w:val="fr-FR" w:eastAsia="ro-RO"/>
        </w:rPr>
      </w:pPr>
    </w:p>
    <w:p w14:paraId="098C02E4" w14:textId="77777777" w:rsidR="00AE4836" w:rsidRPr="007840ED" w:rsidRDefault="00AE4836" w:rsidP="00AE4836">
      <w:pPr>
        <w:shd w:val="clear" w:color="auto" w:fill="FFFFFF"/>
        <w:rPr>
          <w:rFonts w:eastAsia="Times New Roman" w:cs="Times New Roman"/>
          <w:szCs w:val="24"/>
          <w:lang w:eastAsia="ro-RO"/>
        </w:rPr>
      </w:pPr>
      <w:r w:rsidRPr="007840ED">
        <w:rPr>
          <w:rFonts w:eastAsia="Times New Roman" w:cs="Times New Roman"/>
          <w:szCs w:val="24"/>
          <w:lang w:val="fr-FR" w:eastAsia="ro-RO"/>
        </w:rPr>
        <w:t>                </w:t>
      </w:r>
      <w:r w:rsidRPr="007840ED">
        <w:rPr>
          <w:rFonts w:eastAsia="Times New Roman" w:cs="Times New Roman"/>
          <w:b/>
          <w:bCs/>
          <w:szCs w:val="24"/>
          <w:lang w:val="fr-FR" w:eastAsia="ro-RO"/>
        </w:rPr>
        <w:t>II. OBIECTUL CONTRACTULUI</w:t>
      </w:r>
    </w:p>
    <w:p w14:paraId="5B579202" w14:textId="43998BAB" w:rsidR="00AE4836" w:rsidRPr="007840ED" w:rsidRDefault="00AE4836" w:rsidP="00AE4836">
      <w:pPr>
        <w:shd w:val="clear" w:color="auto" w:fill="FFFFFF"/>
        <w:rPr>
          <w:rFonts w:eastAsia="Times New Roman" w:cs="Times New Roman"/>
          <w:szCs w:val="24"/>
          <w:lang w:val="fr-FR" w:eastAsia="ro-RO"/>
        </w:rPr>
      </w:pPr>
      <w:r w:rsidRPr="007840ED">
        <w:rPr>
          <w:rFonts w:eastAsia="Times New Roman" w:cs="Times New Roman"/>
          <w:b/>
          <w:bCs/>
          <w:szCs w:val="24"/>
          <w:lang w:val="fr-FR" w:eastAsia="ro-RO"/>
        </w:rPr>
        <w:t>                Art.1 </w:t>
      </w:r>
      <w:proofErr w:type="spellStart"/>
      <w:r w:rsidRPr="007840ED">
        <w:rPr>
          <w:rFonts w:eastAsia="Times New Roman" w:cs="Times New Roman"/>
          <w:szCs w:val="24"/>
          <w:lang w:val="fr-FR" w:eastAsia="ro-RO"/>
        </w:rPr>
        <w:t>Obiectul</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contractului</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constă</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în</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folosirea</w:t>
      </w:r>
      <w:proofErr w:type="spellEnd"/>
      <w:r w:rsidR="002372A5"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proprietății</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imobiliare</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tip</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comercial</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alimentație</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publică</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din</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cadrul</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Cetății</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Medievale</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Târgu</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Mureș</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denumită</w:t>
      </w:r>
      <w:proofErr w:type="spellEnd"/>
      <w:r w:rsidR="007C4E46" w:rsidRPr="007840ED">
        <w:rPr>
          <w:rFonts w:eastAsia="Times New Roman" w:cs="Times New Roman"/>
          <w:szCs w:val="24"/>
          <w:lang w:val="fr-FR" w:eastAsia="ro-RO"/>
        </w:rPr>
        <w:t xml:space="preserve"> ”Corp D - </w:t>
      </w:r>
      <w:proofErr w:type="spellStart"/>
      <w:r w:rsidR="007C4E46" w:rsidRPr="007840ED">
        <w:rPr>
          <w:rFonts w:eastAsia="Times New Roman" w:cs="Times New Roman"/>
          <w:szCs w:val="24"/>
          <w:lang w:val="fr-FR" w:eastAsia="ro-RO"/>
        </w:rPr>
        <w:t>vinotecă</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amplasată</w:t>
      </w:r>
      <w:proofErr w:type="spellEnd"/>
      <w:r w:rsidR="007C4E46" w:rsidRPr="007840ED">
        <w:rPr>
          <w:rFonts w:eastAsia="Times New Roman" w:cs="Times New Roman"/>
          <w:szCs w:val="24"/>
          <w:lang w:val="fr-FR" w:eastAsia="ro-RO"/>
        </w:rPr>
        <w:t xml:space="preserve"> la </w:t>
      </w:r>
      <w:proofErr w:type="spellStart"/>
      <w:r w:rsidR="007C4E46" w:rsidRPr="007840ED">
        <w:rPr>
          <w:rFonts w:eastAsia="Times New Roman" w:cs="Times New Roman"/>
          <w:szCs w:val="24"/>
          <w:lang w:val="fr-FR" w:eastAsia="ro-RO"/>
        </w:rPr>
        <w:t>subsolul</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clădirii</w:t>
      </w:r>
      <w:proofErr w:type="spellEnd"/>
      <w:r w:rsidR="007C4E46" w:rsidRPr="007840ED">
        <w:rPr>
          <w:rFonts w:eastAsia="Times New Roman" w:cs="Times New Roman"/>
          <w:szCs w:val="24"/>
          <w:lang w:val="fr-FR" w:eastAsia="ro-RO"/>
        </w:rPr>
        <w:t xml:space="preserve"> tip S+P+1E+M, </w:t>
      </w:r>
      <w:proofErr w:type="spellStart"/>
      <w:r w:rsidR="007C4E46" w:rsidRPr="007840ED">
        <w:rPr>
          <w:rFonts w:eastAsia="Times New Roman" w:cs="Times New Roman"/>
          <w:szCs w:val="24"/>
          <w:lang w:val="fr-FR" w:eastAsia="ro-RO"/>
        </w:rPr>
        <w:t>constând</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în</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spații</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cu</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funcțiune</w:t>
      </w:r>
      <w:proofErr w:type="spellEnd"/>
      <w:r w:rsidR="007C4E46" w:rsidRPr="007840ED">
        <w:rPr>
          <w:rFonts w:eastAsia="Times New Roman" w:cs="Times New Roman"/>
          <w:szCs w:val="24"/>
          <w:lang w:val="fr-FR" w:eastAsia="ro-RO"/>
        </w:rPr>
        <w:t xml:space="preserve"> de </w:t>
      </w:r>
      <w:proofErr w:type="spellStart"/>
      <w:r w:rsidR="007C4E46" w:rsidRPr="007840ED">
        <w:rPr>
          <w:rFonts w:eastAsia="Times New Roman" w:cs="Times New Roman"/>
          <w:szCs w:val="24"/>
          <w:lang w:val="fr-FR" w:eastAsia="ro-RO"/>
        </w:rPr>
        <w:t>vinotecă</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cu</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suprafață</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utilă</w:t>
      </w:r>
      <w:proofErr w:type="spellEnd"/>
      <w:r w:rsidR="007C4E46" w:rsidRPr="007840ED">
        <w:rPr>
          <w:rFonts w:eastAsia="Times New Roman" w:cs="Times New Roman"/>
          <w:szCs w:val="24"/>
          <w:lang w:val="fr-FR" w:eastAsia="ro-RO"/>
        </w:rPr>
        <w:t xml:space="preserve"> de 59,36 </w:t>
      </w:r>
      <w:proofErr w:type="spellStart"/>
      <w:r w:rsidR="007C4E46" w:rsidRPr="007840ED">
        <w:rPr>
          <w:rFonts w:eastAsia="Times New Roman" w:cs="Times New Roman"/>
          <w:szCs w:val="24"/>
          <w:lang w:val="fr-FR" w:eastAsia="ro-RO"/>
        </w:rPr>
        <w:t>m</w:t>
      </w:r>
      <w:r w:rsidR="009F3176" w:rsidRPr="007840ED">
        <w:rPr>
          <w:rFonts w:eastAsia="Times New Roman" w:cs="Times New Roman"/>
          <w:szCs w:val="24"/>
          <w:lang w:val="fr-FR" w:eastAsia="ro-RO"/>
        </w:rPr>
        <w:t>p</w:t>
      </w:r>
      <w:proofErr w:type="spellEnd"/>
      <w:r w:rsidR="009F3176" w:rsidRPr="007840ED">
        <w:rPr>
          <w:rFonts w:eastAsia="Times New Roman" w:cs="Times New Roman"/>
          <w:szCs w:val="24"/>
          <w:lang w:val="fr-FR" w:eastAsia="ro-RO"/>
        </w:rPr>
        <w:t xml:space="preserve"> </w:t>
      </w:r>
      <w:proofErr w:type="spellStart"/>
      <w:r w:rsidR="009F3176" w:rsidRPr="007840ED">
        <w:rPr>
          <w:rFonts w:eastAsia="Times New Roman" w:cs="Times New Roman"/>
          <w:szCs w:val="24"/>
          <w:lang w:val="fr-FR" w:eastAsia="ro-RO"/>
        </w:rPr>
        <w:t>și</w:t>
      </w:r>
      <w:proofErr w:type="spellEnd"/>
      <w:r w:rsidR="009F3176" w:rsidRPr="007840ED">
        <w:rPr>
          <w:rFonts w:eastAsia="Times New Roman" w:cs="Times New Roman"/>
          <w:szCs w:val="24"/>
          <w:lang w:val="fr-FR" w:eastAsia="ro-RO"/>
        </w:rPr>
        <w:t xml:space="preserve"> a </w:t>
      </w:r>
      <w:proofErr w:type="spellStart"/>
      <w:r w:rsidR="009F3176" w:rsidRPr="007840ED">
        <w:rPr>
          <w:rFonts w:eastAsia="Times New Roman" w:cs="Times New Roman"/>
          <w:szCs w:val="24"/>
          <w:lang w:val="fr-FR" w:eastAsia="ro-RO"/>
        </w:rPr>
        <w:t>terasei</w:t>
      </w:r>
      <w:proofErr w:type="spellEnd"/>
      <w:r w:rsidR="009F3176" w:rsidRPr="007840ED">
        <w:rPr>
          <w:rFonts w:eastAsia="Times New Roman" w:cs="Times New Roman"/>
          <w:szCs w:val="24"/>
          <w:lang w:val="fr-FR" w:eastAsia="ro-RO"/>
        </w:rPr>
        <w:t xml:space="preserve"> </w:t>
      </w:r>
      <w:proofErr w:type="spellStart"/>
      <w:r w:rsidR="009F3176" w:rsidRPr="007840ED">
        <w:rPr>
          <w:rFonts w:eastAsia="Times New Roman" w:cs="Times New Roman"/>
          <w:szCs w:val="24"/>
          <w:lang w:val="fr-FR" w:eastAsia="ro-RO"/>
        </w:rPr>
        <w:t>aferente</w:t>
      </w:r>
      <w:proofErr w:type="spellEnd"/>
      <w:r w:rsidR="009F3176" w:rsidRPr="007840ED">
        <w:rPr>
          <w:rFonts w:eastAsia="Times New Roman" w:cs="Times New Roman"/>
          <w:szCs w:val="24"/>
          <w:lang w:val="fr-FR" w:eastAsia="ro-RO"/>
        </w:rPr>
        <w:t xml:space="preserve"> de 18 </w:t>
      </w:r>
      <w:proofErr w:type="spellStart"/>
      <w:r w:rsidR="007C4E46" w:rsidRPr="007840ED">
        <w:rPr>
          <w:rFonts w:eastAsia="Times New Roman" w:cs="Times New Roman"/>
          <w:szCs w:val="24"/>
          <w:lang w:val="fr-FR" w:eastAsia="ro-RO"/>
        </w:rPr>
        <w:t>mp</w:t>
      </w:r>
      <w:proofErr w:type="spellEnd"/>
      <w:r w:rsidR="00F97376" w:rsidRPr="007840ED">
        <w:rPr>
          <w:rFonts w:eastAsia="Times New Roman" w:cs="Times New Roman"/>
          <w:szCs w:val="24"/>
          <w:lang w:val="fr-FR" w:eastAsia="ro-RO"/>
        </w:rPr>
        <w:t xml:space="preserve">, </w:t>
      </w:r>
      <w:r w:rsidR="00F97376" w:rsidRPr="007840ED">
        <w:rPr>
          <w:rFonts w:cs="Times New Roman"/>
          <w:szCs w:val="24"/>
        </w:rPr>
        <w:t>identificat în Cartea Funciară nr. 136935 a localității Târgu Mureș, având nr. cad. 136935-C3,</w:t>
      </w:r>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pentru</w:t>
      </w:r>
      <w:proofErr w:type="spellEnd"/>
      <w:r w:rsidRPr="007840ED">
        <w:rPr>
          <w:rFonts w:eastAsia="Times New Roman" w:cs="Times New Roman"/>
          <w:szCs w:val="24"/>
          <w:lang w:val="fr-FR" w:eastAsia="ro-RO"/>
        </w:rPr>
        <w:t> </w:t>
      </w:r>
      <w:proofErr w:type="spellStart"/>
      <w:r w:rsidRPr="007840ED">
        <w:rPr>
          <w:rFonts w:eastAsia="Times New Roman" w:cs="Times New Roman"/>
          <w:szCs w:val="24"/>
          <w:lang w:val="fr-FR" w:eastAsia="ro-RO"/>
        </w:rPr>
        <w:t>activitati</w:t>
      </w:r>
      <w:proofErr w:type="spellEnd"/>
      <w:r w:rsidRPr="007840ED">
        <w:rPr>
          <w:rFonts w:eastAsia="Times New Roman" w:cs="Times New Roman"/>
          <w:szCs w:val="24"/>
          <w:lang w:val="fr-FR" w:eastAsia="ro-RO"/>
        </w:rPr>
        <w:t xml:space="preserve"> </w:t>
      </w:r>
      <w:proofErr w:type="spellStart"/>
      <w:r w:rsidRPr="007840ED">
        <w:rPr>
          <w:rFonts w:eastAsia="Times New Roman" w:cs="Times New Roman"/>
          <w:szCs w:val="24"/>
          <w:lang w:val="fr-FR" w:eastAsia="ro-RO"/>
        </w:rPr>
        <w:t>comerciale</w:t>
      </w:r>
      <w:proofErr w:type="spellEnd"/>
      <w:r w:rsidRPr="007840ED">
        <w:rPr>
          <w:rFonts w:eastAsia="Times New Roman" w:cs="Times New Roman"/>
          <w:szCs w:val="24"/>
          <w:lang w:val="fr-FR" w:eastAsia="ro-RO"/>
        </w:rPr>
        <w:t xml:space="preserve">. </w:t>
      </w:r>
    </w:p>
    <w:p w14:paraId="498944DF" w14:textId="77777777" w:rsidR="00AE4836" w:rsidRPr="007840ED" w:rsidRDefault="00AE4836" w:rsidP="00AE4836">
      <w:pPr>
        <w:shd w:val="clear" w:color="auto" w:fill="FFFFFF"/>
        <w:rPr>
          <w:rFonts w:eastAsia="Times New Roman" w:cs="Times New Roman"/>
          <w:szCs w:val="24"/>
          <w:lang w:eastAsia="ro-RO"/>
        </w:rPr>
      </w:pPr>
    </w:p>
    <w:p w14:paraId="3223F94D" w14:textId="77777777" w:rsidR="00AE4836" w:rsidRPr="007840ED" w:rsidRDefault="00AE4836" w:rsidP="00AE4836">
      <w:pPr>
        <w:shd w:val="clear" w:color="auto" w:fill="FFFFFF"/>
        <w:ind w:firstLine="720"/>
        <w:rPr>
          <w:rFonts w:eastAsia="Times New Roman" w:cs="Times New Roman"/>
          <w:szCs w:val="24"/>
          <w:lang w:eastAsia="ro-RO"/>
        </w:rPr>
      </w:pPr>
      <w:r w:rsidRPr="007840ED">
        <w:rPr>
          <w:rFonts w:eastAsia="Times New Roman" w:cs="Times New Roman"/>
          <w:b/>
          <w:bCs/>
          <w:szCs w:val="24"/>
          <w:lang w:eastAsia="ro-RO"/>
        </w:rPr>
        <w:t>III. TERMENUL CONTRACTULUI</w:t>
      </w:r>
    </w:p>
    <w:p w14:paraId="291FD418" w14:textId="292A98E2" w:rsidR="00AE4836" w:rsidRPr="007840ED" w:rsidRDefault="00AE4836" w:rsidP="00AE4836">
      <w:pPr>
        <w:shd w:val="clear" w:color="auto" w:fill="FFFFFF"/>
        <w:rPr>
          <w:rFonts w:eastAsia="Times New Roman" w:cs="Times New Roman"/>
          <w:szCs w:val="24"/>
          <w:lang w:eastAsia="ro-RO"/>
        </w:rPr>
      </w:pPr>
      <w:r w:rsidRPr="007840ED">
        <w:rPr>
          <w:rFonts w:eastAsia="Times New Roman" w:cs="Times New Roman"/>
          <w:szCs w:val="24"/>
          <w:lang w:eastAsia="ro-RO"/>
        </w:rPr>
        <w:t>                </w:t>
      </w:r>
      <w:r w:rsidRPr="007840ED">
        <w:rPr>
          <w:rFonts w:eastAsia="Times New Roman" w:cs="Times New Roman"/>
          <w:b/>
          <w:bCs/>
          <w:szCs w:val="24"/>
          <w:lang w:eastAsia="ro-RO"/>
        </w:rPr>
        <w:t>Art.2</w:t>
      </w:r>
      <w:r w:rsidRPr="007840ED">
        <w:rPr>
          <w:rFonts w:eastAsia="Times New Roman" w:cs="Times New Roman"/>
          <w:szCs w:val="24"/>
          <w:lang w:eastAsia="ro-RO"/>
        </w:rPr>
        <w:t xml:space="preserve">  Prezentul contract se încheie pe o perioadă de </w:t>
      </w:r>
      <w:r w:rsidR="00402E9D" w:rsidRPr="007840ED">
        <w:rPr>
          <w:rFonts w:eastAsia="Times New Roman" w:cs="Times New Roman"/>
          <w:szCs w:val="24"/>
          <w:lang w:eastAsia="ro-RO"/>
        </w:rPr>
        <w:t>10</w:t>
      </w:r>
      <w:r w:rsidRPr="007840ED">
        <w:rPr>
          <w:rFonts w:eastAsia="Times New Roman" w:cs="Times New Roman"/>
          <w:szCs w:val="24"/>
          <w:lang w:eastAsia="ro-RO"/>
        </w:rPr>
        <w:t xml:space="preserve"> ani de la data semnării contractului cu posibilitatea de prelungire pe încă </w:t>
      </w:r>
      <w:r w:rsidR="00402E9D" w:rsidRPr="007840ED">
        <w:rPr>
          <w:rFonts w:eastAsia="Times New Roman" w:cs="Times New Roman"/>
          <w:szCs w:val="24"/>
          <w:lang w:eastAsia="ro-RO"/>
        </w:rPr>
        <w:t>5</w:t>
      </w:r>
      <w:r w:rsidRPr="007840ED">
        <w:rPr>
          <w:rFonts w:eastAsia="Times New Roman" w:cs="Times New Roman"/>
          <w:szCs w:val="24"/>
          <w:lang w:eastAsia="ro-RO"/>
        </w:rPr>
        <w:t xml:space="preserve"> ani, prin act adițional. Condițiile din caietul de sarcini fac parte integrantă din contract.</w:t>
      </w:r>
    </w:p>
    <w:p w14:paraId="45185D62" w14:textId="77777777" w:rsidR="00AE4836" w:rsidRPr="007840ED" w:rsidRDefault="00AE4836" w:rsidP="00AE4836">
      <w:pPr>
        <w:shd w:val="clear" w:color="auto" w:fill="FFFFFF"/>
        <w:rPr>
          <w:rFonts w:eastAsia="Times New Roman" w:cs="Times New Roman"/>
          <w:szCs w:val="24"/>
          <w:lang w:eastAsia="ro-RO"/>
        </w:rPr>
      </w:pPr>
    </w:p>
    <w:p w14:paraId="52C34913" w14:textId="77777777" w:rsidR="00AE4836" w:rsidRPr="007840ED" w:rsidRDefault="00AE4836" w:rsidP="00AE4836">
      <w:pPr>
        <w:shd w:val="clear" w:color="auto" w:fill="FFFFFF"/>
        <w:ind w:firstLine="720"/>
        <w:rPr>
          <w:rFonts w:eastAsia="Times New Roman" w:cs="Times New Roman"/>
          <w:szCs w:val="24"/>
          <w:lang w:eastAsia="ro-RO"/>
        </w:rPr>
      </w:pPr>
      <w:r w:rsidRPr="007840ED">
        <w:rPr>
          <w:rFonts w:eastAsia="Times New Roman" w:cs="Times New Roman"/>
          <w:b/>
          <w:bCs/>
          <w:szCs w:val="24"/>
          <w:lang w:eastAsia="ro-RO"/>
        </w:rPr>
        <w:t>IV. PLATA CHIRIEI ȘI A UTILITĂȚILOR</w:t>
      </w:r>
    </w:p>
    <w:p w14:paraId="28D73AE4" w14:textId="236D4BE2" w:rsidR="00AE4836" w:rsidRPr="007840ED" w:rsidRDefault="00AE4836" w:rsidP="00AE4836">
      <w:pPr>
        <w:shd w:val="clear" w:color="auto" w:fill="FFFFFF"/>
        <w:ind w:firstLine="720"/>
        <w:rPr>
          <w:rFonts w:eastAsia="Times New Roman" w:cs="Times New Roman"/>
          <w:szCs w:val="24"/>
          <w:lang w:eastAsia="ro-RO"/>
        </w:rPr>
      </w:pPr>
      <w:r w:rsidRPr="007840ED">
        <w:rPr>
          <w:rFonts w:eastAsia="Times New Roman" w:cs="Times New Roman"/>
          <w:b/>
          <w:bCs/>
          <w:szCs w:val="24"/>
          <w:lang w:eastAsia="ro-RO"/>
        </w:rPr>
        <w:t>Art.3 </w:t>
      </w:r>
      <w:r w:rsidRPr="007840ED">
        <w:rPr>
          <w:rFonts w:eastAsia="Times New Roman" w:cs="Times New Roman"/>
          <w:szCs w:val="24"/>
          <w:lang w:eastAsia="ro-RO"/>
        </w:rPr>
        <w:t xml:space="preserve">Pentru utilizarea </w:t>
      </w:r>
      <w:proofErr w:type="spellStart"/>
      <w:r w:rsidR="007C4E46" w:rsidRPr="007840ED">
        <w:rPr>
          <w:rFonts w:eastAsia="Times New Roman" w:cs="Times New Roman"/>
          <w:szCs w:val="24"/>
          <w:lang w:val="fr-FR" w:eastAsia="ro-RO"/>
        </w:rPr>
        <w:t>proprietății</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imobiliare</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tip</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comercial</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alimentație</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publică</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din</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cadrul</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Cetății</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Medievale</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Târgu</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Mureș</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denumită</w:t>
      </w:r>
      <w:proofErr w:type="spellEnd"/>
      <w:r w:rsidR="007C4E46" w:rsidRPr="007840ED">
        <w:rPr>
          <w:rFonts w:eastAsia="Times New Roman" w:cs="Times New Roman"/>
          <w:szCs w:val="24"/>
          <w:lang w:val="fr-FR" w:eastAsia="ro-RO"/>
        </w:rPr>
        <w:t xml:space="preserve"> ”Corp D - </w:t>
      </w:r>
      <w:proofErr w:type="spellStart"/>
      <w:r w:rsidR="007C4E46" w:rsidRPr="007840ED">
        <w:rPr>
          <w:rFonts w:eastAsia="Times New Roman" w:cs="Times New Roman"/>
          <w:szCs w:val="24"/>
          <w:lang w:val="fr-FR" w:eastAsia="ro-RO"/>
        </w:rPr>
        <w:t>vinotecă</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amplasată</w:t>
      </w:r>
      <w:proofErr w:type="spellEnd"/>
      <w:r w:rsidR="007C4E46" w:rsidRPr="007840ED">
        <w:rPr>
          <w:rFonts w:eastAsia="Times New Roman" w:cs="Times New Roman"/>
          <w:szCs w:val="24"/>
          <w:lang w:val="fr-FR" w:eastAsia="ro-RO"/>
        </w:rPr>
        <w:t xml:space="preserve"> la </w:t>
      </w:r>
      <w:proofErr w:type="spellStart"/>
      <w:r w:rsidR="007C4E46" w:rsidRPr="007840ED">
        <w:rPr>
          <w:rFonts w:eastAsia="Times New Roman" w:cs="Times New Roman"/>
          <w:szCs w:val="24"/>
          <w:lang w:val="fr-FR" w:eastAsia="ro-RO"/>
        </w:rPr>
        <w:t>subsolul</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clădirii</w:t>
      </w:r>
      <w:proofErr w:type="spellEnd"/>
      <w:r w:rsidR="007C4E46" w:rsidRPr="007840ED">
        <w:rPr>
          <w:rFonts w:eastAsia="Times New Roman" w:cs="Times New Roman"/>
          <w:szCs w:val="24"/>
          <w:lang w:val="fr-FR" w:eastAsia="ro-RO"/>
        </w:rPr>
        <w:t xml:space="preserve"> tip S+P+1E+M, </w:t>
      </w:r>
      <w:proofErr w:type="spellStart"/>
      <w:r w:rsidR="007C4E46" w:rsidRPr="007840ED">
        <w:rPr>
          <w:rFonts w:eastAsia="Times New Roman" w:cs="Times New Roman"/>
          <w:szCs w:val="24"/>
          <w:lang w:val="fr-FR" w:eastAsia="ro-RO"/>
        </w:rPr>
        <w:t>constând</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în</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spații</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cu</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funcțiune</w:t>
      </w:r>
      <w:proofErr w:type="spellEnd"/>
      <w:r w:rsidR="007C4E46" w:rsidRPr="007840ED">
        <w:rPr>
          <w:rFonts w:eastAsia="Times New Roman" w:cs="Times New Roman"/>
          <w:szCs w:val="24"/>
          <w:lang w:val="fr-FR" w:eastAsia="ro-RO"/>
        </w:rPr>
        <w:t xml:space="preserve"> de </w:t>
      </w:r>
      <w:proofErr w:type="spellStart"/>
      <w:r w:rsidR="007C4E46" w:rsidRPr="007840ED">
        <w:rPr>
          <w:rFonts w:eastAsia="Times New Roman" w:cs="Times New Roman"/>
          <w:szCs w:val="24"/>
          <w:lang w:val="fr-FR" w:eastAsia="ro-RO"/>
        </w:rPr>
        <w:t>vinotecă</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cu</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suprafață</w:t>
      </w:r>
      <w:proofErr w:type="spellEnd"/>
      <w:r w:rsidR="007C4E46" w:rsidRPr="007840ED">
        <w:rPr>
          <w:rFonts w:eastAsia="Times New Roman" w:cs="Times New Roman"/>
          <w:szCs w:val="24"/>
          <w:lang w:val="fr-FR" w:eastAsia="ro-RO"/>
        </w:rPr>
        <w:t xml:space="preserve"> </w:t>
      </w:r>
      <w:proofErr w:type="spellStart"/>
      <w:r w:rsidR="007C4E46" w:rsidRPr="007840ED">
        <w:rPr>
          <w:rFonts w:eastAsia="Times New Roman" w:cs="Times New Roman"/>
          <w:szCs w:val="24"/>
          <w:lang w:val="fr-FR" w:eastAsia="ro-RO"/>
        </w:rPr>
        <w:t>utilă</w:t>
      </w:r>
      <w:proofErr w:type="spellEnd"/>
      <w:r w:rsidR="007C4E46" w:rsidRPr="007840ED">
        <w:rPr>
          <w:rFonts w:eastAsia="Times New Roman" w:cs="Times New Roman"/>
          <w:szCs w:val="24"/>
          <w:lang w:val="fr-FR" w:eastAsia="ro-RO"/>
        </w:rPr>
        <w:t xml:space="preserve"> </w:t>
      </w:r>
      <w:r w:rsidR="00454805" w:rsidRPr="007840ED">
        <w:rPr>
          <w:rFonts w:eastAsia="Times New Roman" w:cs="Times New Roman"/>
          <w:szCs w:val="24"/>
          <w:lang w:eastAsia="ro-RO"/>
        </w:rPr>
        <w:t>de 59,36 mp, respectiv _____lei/mp/lună si a terasei de 18 mp, respectiv _____ lei/mp/luna</w:t>
      </w:r>
      <w:r w:rsidRPr="007840ED">
        <w:rPr>
          <w:rFonts w:eastAsia="Times New Roman" w:cs="Times New Roman"/>
          <w:szCs w:val="24"/>
          <w:lang w:eastAsia="ro-RO"/>
        </w:rPr>
        <w:t>.</w:t>
      </w:r>
    </w:p>
    <w:p w14:paraId="79812406" w14:textId="24D9341B" w:rsidR="007E6432" w:rsidRPr="007840ED" w:rsidRDefault="00AE4836" w:rsidP="00AE4836">
      <w:pPr>
        <w:shd w:val="clear" w:color="auto" w:fill="FFFFFF"/>
        <w:rPr>
          <w:rFonts w:eastAsia="Times New Roman" w:cs="Times New Roman"/>
          <w:szCs w:val="24"/>
          <w:lang w:eastAsia="ro-RO"/>
        </w:rPr>
      </w:pPr>
      <w:r w:rsidRPr="007840ED">
        <w:rPr>
          <w:rFonts w:eastAsia="Times New Roman" w:cs="Times New Roman"/>
          <w:b/>
          <w:bCs/>
          <w:szCs w:val="24"/>
          <w:lang w:eastAsia="ro-RO"/>
        </w:rPr>
        <w:t> </w:t>
      </w:r>
      <w:r w:rsidRPr="007840ED">
        <w:rPr>
          <w:rFonts w:eastAsia="Times New Roman" w:cs="Times New Roman"/>
          <w:b/>
          <w:bCs/>
          <w:szCs w:val="24"/>
          <w:lang w:eastAsia="ro-RO"/>
        </w:rPr>
        <w:tab/>
        <w:t>Art.4</w:t>
      </w:r>
      <w:r w:rsidRPr="007840ED">
        <w:rPr>
          <w:rFonts w:eastAsia="Times New Roman" w:cs="Times New Roman"/>
          <w:szCs w:val="24"/>
          <w:lang w:eastAsia="ro-RO"/>
        </w:rPr>
        <w:t> </w:t>
      </w:r>
      <w:r w:rsidR="007E6432" w:rsidRPr="007840ED">
        <w:rPr>
          <w:rFonts w:eastAsia="Times New Roman" w:cs="Times New Roman"/>
          <w:szCs w:val="24"/>
          <w:lang w:eastAsia="ro-RO"/>
        </w:rPr>
        <w:t>Plata datorată conform Art.3</w:t>
      </w:r>
      <w:r w:rsidR="007E6432" w:rsidRPr="007840ED">
        <w:rPr>
          <w:rFonts w:cs="Times New Roman"/>
          <w:szCs w:val="24"/>
        </w:rPr>
        <w:t xml:space="preserve"> se va efectua până cel târziu la data de 10 a fiecărei luni, pentru luna precedentă. </w:t>
      </w:r>
      <w:r w:rsidR="007E6432" w:rsidRPr="007840ED">
        <w:rPr>
          <w:rFonts w:eastAsia="Times New Roman" w:cs="Times New Roman"/>
          <w:szCs w:val="24"/>
          <w:lang w:eastAsia="ro-RO"/>
        </w:rPr>
        <w:t>Plata chiriei nu poate să fie eșalonată.</w:t>
      </w:r>
    </w:p>
    <w:p w14:paraId="2F45F676" w14:textId="1760D968" w:rsidR="00AE4836" w:rsidRPr="007840ED" w:rsidRDefault="00AE4836" w:rsidP="00AE4836">
      <w:pPr>
        <w:shd w:val="clear" w:color="auto" w:fill="FFFFFF"/>
        <w:rPr>
          <w:rFonts w:eastAsia="Times New Roman" w:cs="Times New Roman"/>
          <w:szCs w:val="24"/>
          <w:lang w:eastAsia="ro-RO"/>
        </w:rPr>
      </w:pPr>
      <w:r w:rsidRPr="007840ED">
        <w:rPr>
          <w:rFonts w:eastAsia="Times New Roman" w:cs="Times New Roman"/>
          <w:szCs w:val="24"/>
          <w:lang w:eastAsia="ro-RO"/>
        </w:rPr>
        <w:t>            </w:t>
      </w:r>
      <w:r w:rsidRPr="007840ED">
        <w:rPr>
          <w:rFonts w:eastAsia="Times New Roman" w:cs="Times New Roman"/>
          <w:b/>
          <w:bCs/>
          <w:szCs w:val="24"/>
          <w:lang w:eastAsia="ro-RO"/>
        </w:rPr>
        <w:t>Art.5 </w:t>
      </w:r>
      <w:r w:rsidRPr="007840ED">
        <w:rPr>
          <w:rFonts w:eastAsia="Times New Roman" w:cs="Times New Roman"/>
          <w:szCs w:val="24"/>
          <w:lang w:eastAsia="ro-RO"/>
        </w:rPr>
        <w:t>Neplata chiriei, sau în caz, a utilităților, aferente prezentului contract, prevăzută la Art.3  și Art.7, atrage după sine calcularea și perceperea penalităţilor de întârziere, prevăzute de legislația în vigoare, în cuantumul legal.</w:t>
      </w:r>
    </w:p>
    <w:p w14:paraId="2A0CEAD4" w14:textId="77777777" w:rsidR="00AE4836" w:rsidRPr="007840ED" w:rsidRDefault="00AE4836" w:rsidP="00AE4836">
      <w:pPr>
        <w:pStyle w:val="BodyText"/>
        <w:keepNext/>
        <w:keepLines/>
        <w:widowControl w:val="0"/>
        <w:spacing w:before="60"/>
        <w:ind w:hanging="142"/>
        <w:rPr>
          <w:rFonts w:ascii="Times New Roman" w:hAnsi="Times New Roman" w:cs="Times New Roman"/>
        </w:rPr>
      </w:pPr>
      <w:r w:rsidRPr="007840ED">
        <w:rPr>
          <w:rFonts w:ascii="Times New Roman" w:hAnsi="Times New Roman" w:cs="Times New Roman"/>
        </w:rPr>
        <w:t>            </w:t>
      </w:r>
      <w:r w:rsidRPr="007840ED">
        <w:rPr>
          <w:rFonts w:ascii="Times New Roman" w:hAnsi="Times New Roman" w:cs="Times New Roman"/>
          <w:b/>
          <w:bCs/>
        </w:rPr>
        <w:t>Art.6</w:t>
      </w:r>
      <w:r w:rsidRPr="007840ED">
        <w:rPr>
          <w:rFonts w:ascii="Times New Roman" w:hAnsi="Times New Roman" w:cs="Times New Roman"/>
        </w:rPr>
        <w:t> Neplata chiriei sau a utilităților, inclusiv a majorărilor de întârziere aferente, timp de două luni consecutiv, duce la rezilierea contractului şi eliberarea amplasamentului, fără punere în întârziere a locației, prin titlu executor, fără îndeplinirea nici unei formalități.</w:t>
      </w:r>
    </w:p>
    <w:p w14:paraId="4C999850" w14:textId="77777777" w:rsidR="00AE4836" w:rsidRPr="007840ED" w:rsidRDefault="00AE4836" w:rsidP="00AE4836">
      <w:pPr>
        <w:pStyle w:val="BodyText"/>
        <w:keepNext/>
        <w:keepLines/>
        <w:widowControl w:val="0"/>
        <w:spacing w:before="60"/>
        <w:ind w:firstLine="426"/>
        <w:rPr>
          <w:rFonts w:ascii="Times New Roman" w:hAnsi="Times New Roman" w:cs="Times New Roman"/>
          <w:u w:val="single"/>
        </w:rPr>
      </w:pPr>
      <w:r w:rsidRPr="007840ED">
        <w:rPr>
          <w:rFonts w:ascii="Times New Roman" w:hAnsi="Times New Roman" w:cs="Times New Roman"/>
        </w:rPr>
        <w:tab/>
      </w:r>
      <w:r w:rsidRPr="007840ED">
        <w:rPr>
          <w:rFonts w:ascii="Times New Roman" w:hAnsi="Times New Roman" w:cs="Times New Roman"/>
          <w:b/>
          <w:bCs/>
        </w:rPr>
        <w:t>Art.7</w:t>
      </w:r>
      <w:r w:rsidRPr="007840ED">
        <w:rPr>
          <w:rFonts w:ascii="Times New Roman" w:hAnsi="Times New Roman" w:cs="Times New Roman"/>
        </w:rPr>
        <w:t xml:space="preserve"> Plata utilităților se va face conform contractelor individuale încheiate cu furnizorii de utilități.</w:t>
      </w:r>
    </w:p>
    <w:p w14:paraId="3B7511F9" w14:textId="77777777" w:rsidR="00AE4836" w:rsidRPr="007840ED" w:rsidRDefault="00AE4836" w:rsidP="00AE4836">
      <w:pPr>
        <w:shd w:val="clear" w:color="auto" w:fill="FFFFFF"/>
        <w:rPr>
          <w:rFonts w:eastAsia="Times New Roman" w:cs="Times New Roman"/>
          <w:szCs w:val="24"/>
          <w:lang w:eastAsia="ro-RO"/>
        </w:rPr>
      </w:pPr>
    </w:p>
    <w:p w14:paraId="23CD05A9" w14:textId="77777777" w:rsidR="00454805" w:rsidRPr="007840ED" w:rsidRDefault="00454805" w:rsidP="00454805">
      <w:pPr>
        <w:shd w:val="clear" w:color="auto" w:fill="FFFFFF"/>
        <w:rPr>
          <w:rFonts w:cs="Times New Roman"/>
          <w:b/>
          <w:bCs/>
          <w:szCs w:val="24"/>
          <w:lang w:eastAsia="ro-RO"/>
        </w:rPr>
      </w:pPr>
      <w:r w:rsidRPr="007840ED">
        <w:rPr>
          <w:rFonts w:cs="Times New Roman"/>
          <w:b/>
          <w:bCs/>
          <w:szCs w:val="24"/>
          <w:lang w:eastAsia="ro-RO"/>
        </w:rPr>
        <w:t>V. OBLIGATIILE PROPRIETARULUI/ ADMINISTRATOR AL BUNULUI</w:t>
      </w:r>
    </w:p>
    <w:p w14:paraId="0B5EDFE4" w14:textId="77777777" w:rsidR="00454805" w:rsidRPr="007840ED" w:rsidRDefault="00454805" w:rsidP="00454805">
      <w:pPr>
        <w:shd w:val="clear" w:color="auto" w:fill="FFFFFF"/>
        <w:rPr>
          <w:rFonts w:cs="Times New Roman"/>
          <w:szCs w:val="24"/>
          <w:lang w:eastAsia="ro-RO"/>
        </w:rPr>
      </w:pPr>
    </w:p>
    <w:p w14:paraId="51BFE9D8" w14:textId="77777777" w:rsidR="00454805" w:rsidRPr="007840ED" w:rsidRDefault="00454805" w:rsidP="00454805">
      <w:pPr>
        <w:shd w:val="clear" w:color="auto" w:fill="FFFFFF"/>
        <w:rPr>
          <w:rFonts w:cs="Times New Roman"/>
          <w:szCs w:val="24"/>
          <w:lang w:eastAsia="ro-RO"/>
        </w:rPr>
      </w:pPr>
      <w:r w:rsidRPr="007840ED">
        <w:rPr>
          <w:rFonts w:cs="Times New Roman"/>
          <w:szCs w:val="24"/>
          <w:lang w:eastAsia="ro-RO"/>
        </w:rPr>
        <w:t>                </w:t>
      </w:r>
      <w:r w:rsidRPr="007840ED">
        <w:rPr>
          <w:rFonts w:cs="Times New Roman"/>
          <w:b/>
          <w:bCs/>
          <w:szCs w:val="24"/>
          <w:lang w:eastAsia="ro-RO"/>
        </w:rPr>
        <w:t>Art.8  </w:t>
      </w:r>
      <w:r w:rsidRPr="007840ED">
        <w:rPr>
          <w:rFonts w:cs="Times New Roman"/>
          <w:szCs w:val="24"/>
          <w:lang w:eastAsia="ro-RO"/>
        </w:rPr>
        <w:t>Proprietarul/ Administratorul bunului se obligă:</w:t>
      </w:r>
    </w:p>
    <w:p w14:paraId="4C06E86B" w14:textId="5D9CD426" w:rsidR="00AE4836" w:rsidRPr="007840ED" w:rsidRDefault="00AE4836" w:rsidP="00AE4836">
      <w:pPr>
        <w:pStyle w:val="ListParagraph"/>
        <w:numPr>
          <w:ilvl w:val="0"/>
          <w:numId w:val="1"/>
        </w:numPr>
        <w:shd w:val="clear" w:color="auto" w:fill="FFFFFF"/>
        <w:spacing w:after="0" w:line="240" w:lineRule="auto"/>
        <w:jc w:val="both"/>
        <w:rPr>
          <w:rFonts w:ascii="Times New Roman" w:hAnsi="Times New Roman"/>
          <w:sz w:val="24"/>
          <w:szCs w:val="24"/>
          <w:lang w:val="ro-RO"/>
        </w:rPr>
      </w:pPr>
      <w:r w:rsidRPr="007840ED">
        <w:rPr>
          <w:rFonts w:ascii="Times New Roman" w:hAnsi="Times New Roman"/>
          <w:sz w:val="24"/>
          <w:szCs w:val="24"/>
          <w:lang w:val="ro-RO"/>
        </w:rPr>
        <w:lastRenderedPageBreak/>
        <w:t xml:space="preserve">Să pună la dispoziția chiriașului </w:t>
      </w:r>
      <w:r w:rsidR="007C4E46" w:rsidRPr="007840ED">
        <w:rPr>
          <w:rFonts w:ascii="Times New Roman" w:hAnsi="Times New Roman"/>
          <w:sz w:val="24"/>
          <w:szCs w:val="24"/>
          <w:lang w:val="ro-RO"/>
        </w:rPr>
        <w:t>proprietatea imobiliară tip comercial (alimentație publică) din cadrul Cetății Medievale Târgu Mureș, denumită ”Corp D - vinotecă”, amplasată la subsolul clădirii tip S+P+1E+M, constând în spații cu funcțiune de vinotecă, cu suprafață utilă de 59,36 mp și</w:t>
      </w:r>
      <w:r w:rsidR="00454805" w:rsidRPr="007840ED">
        <w:rPr>
          <w:rFonts w:ascii="Times New Roman" w:hAnsi="Times New Roman"/>
          <w:sz w:val="24"/>
          <w:szCs w:val="24"/>
          <w:lang w:val="ro-RO"/>
        </w:rPr>
        <w:t xml:space="preserve"> a terasei aferente de 18 </w:t>
      </w:r>
      <w:r w:rsidR="007C4E46" w:rsidRPr="007840ED">
        <w:rPr>
          <w:rFonts w:ascii="Times New Roman" w:hAnsi="Times New Roman"/>
          <w:sz w:val="24"/>
          <w:szCs w:val="24"/>
          <w:lang w:val="ro-RO"/>
        </w:rPr>
        <w:t>mp</w:t>
      </w:r>
      <w:r w:rsidRPr="007840ED">
        <w:rPr>
          <w:rFonts w:ascii="Times New Roman" w:eastAsia="Calibri" w:hAnsi="Times New Roman"/>
          <w:sz w:val="24"/>
          <w:szCs w:val="24"/>
          <w:lang w:val="ro-RO"/>
        </w:rPr>
        <w:t>,</w:t>
      </w:r>
      <w:r w:rsidRPr="007840ED">
        <w:rPr>
          <w:rFonts w:ascii="Times New Roman" w:hAnsi="Times New Roman"/>
          <w:sz w:val="24"/>
          <w:szCs w:val="24"/>
          <w:lang w:val="ro-RO"/>
        </w:rPr>
        <w:t xml:space="preserve"> libere de orice sarcini, în baza Pocesului verbal de predare primire.</w:t>
      </w:r>
    </w:p>
    <w:p w14:paraId="400F1C06" w14:textId="77777777" w:rsidR="00AE4836" w:rsidRPr="007840ED" w:rsidRDefault="00AE4836" w:rsidP="00AE4836">
      <w:pPr>
        <w:pStyle w:val="ListParagraph"/>
        <w:numPr>
          <w:ilvl w:val="0"/>
          <w:numId w:val="1"/>
        </w:numPr>
        <w:shd w:val="clear" w:color="auto" w:fill="FFFFFF"/>
        <w:spacing w:after="0" w:line="240" w:lineRule="auto"/>
        <w:jc w:val="both"/>
        <w:rPr>
          <w:rStyle w:val="Emphasis"/>
          <w:rFonts w:ascii="Times New Roman" w:hAnsi="Times New Roman"/>
          <w:i w:val="0"/>
          <w:iCs w:val="0"/>
          <w:sz w:val="24"/>
          <w:szCs w:val="24"/>
        </w:rPr>
      </w:pPr>
      <w:proofErr w:type="spellStart"/>
      <w:r w:rsidRPr="007840ED">
        <w:rPr>
          <w:rFonts w:ascii="Times New Roman" w:hAnsi="Times New Roman"/>
          <w:sz w:val="24"/>
          <w:szCs w:val="24"/>
        </w:rPr>
        <w:t>Să</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inspecteze</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bunul</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închiriat</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verificând</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respectarea</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obligațiilor</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asumate</w:t>
      </w:r>
      <w:proofErr w:type="spellEnd"/>
      <w:r w:rsidRPr="007840ED">
        <w:rPr>
          <w:rFonts w:ascii="Times New Roman" w:hAnsi="Times New Roman"/>
          <w:sz w:val="24"/>
          <w:szCs w:val="24"/>
        </w:rPr>
        <w:t xml:space="preserve"> de </w:t>
      </w:r>
      <w:proofErr w:type="spellStart"/>
      <w:r w:rsidRPr="007840ED">
        <w:rPr>
          <w:rFonts w:ascii="Times New Roman" w:hAnsi="Times New Roman"/>
          <w:sz w:val="24"/>
          <w:szCs w:val="24"/>
        </w:rPr>
        <w:t>chiriaș</w:t>
      </w:r>
      <w:proofErr w:type="spellEnd"/>
      <w:r w:rsidRPr="007840ED">
        <w:rPr>
          <w:rFonts w:ascii="Times New Roman" w:hAnsi="Times New Roman"/>
          <w:sz w:val="24"/>
          <w:szCs w:val="24"/>
        </w:rPr>
        <w:t>.</w:t>
      </w:r>
    </w:p>
    <w:p w14:paraId="1EB2F324" w14:textId="77777777" w:rsidR="00AE4836" w:rsidRPr="007840ED" w:rsidRDefault="00AE4836" w:rsidP="00AE4836">
      <w:pPr>
        <w:pStyle w:val="ListParagraph"/>
        <w:numPr>
          <w:ilvl w:val="0"/>
          <w:numId w:val="1"/>
        </w:numPr>
        <w:shd w:val="clear" w:color="auto" w:fill="FFFFFF"/>
        <w:spacing w:after="0" w:line="240" w:lineRule="auto"/>
        <w:jc w:val="both"/>
        <w:rPr>
          <w:rFonts w:ascii="Times New Roman" w:hAnsi="Times New Roman"/>
          <w:sz w:val="24"/>
          <w:szCs w:val="24"/>
          <w:lang w:val="it-IT"/>
        </w:rPr>
      </w:pPr>
      <w:r w:rsidRPr="007840ED">
        <w:rPr>
          <w:rFonts w:ascii="Times New Roman" w:hAnsi="Times New Roman"/>
          <w:sz w:val="24"/>
          <w:szCs w:val="24"/>
          <w:lang w:val="it-IT"/>
        </w:rPr>
        <w:t>Să confere  chiriașului dreptul de folosință  asupra locației  și terenului.</w:t>
      </w:r>
    </w:p>
    <w:p w14:paraId="52266134" w14:textId="77777777" w:rsidR="00AE4836" w:rsidRPr="007840ED" w:rsidRDefault="00AE4836" w:rsidP="00AE4836">
      <w:pPr>
        <w:pStyle w:val="ListParagraph"/>
        <w:numPr>
          <w:ilvl w:val="0"/>
          <w:numId w:val="1"/>
        </w:numPr>
        <w:shd w:val="clear" w:color="auto" w:fill="FFFFFF"/>
        <w:spacing w:after="0" w:line="240" w:lineRule="auto"/>
        <w:jc w:val="both"/>
        <w:rPr>
          <w:rFonts w:ascii="Times New Roman" w:hAnsi="Times New Roman"/>
          <w:sz w:val="24"/>
          <w:szCs w:val="24"/>
        </w:rPr>
      </w:pPr>
      <w:proofErr w:type="spellStart"/>
      <w:r w:rsidRPr="007840ED">
        <w:rPr>
          <w:rFonts w:ascii="Times New Roman" w:hAnsi="Times New Roman"/>
          <w:sz w:val="24"/>
          <w:szCs w:val="24"/>
        </w:rPr>
        <w:t>Să</w:t>
      </w:r>
      <w:proofErr w:type="spellEnd"/>
      <w:r w:rsidRPr="007840ED">
        <w:rPr>
          <w:rFonts w:ascii="Times New Roman" w:hAnsi="Times New Roman"/>
          <w:sz w:val="24"/>
          <w:szCs w:val="24"/>
        </w:rPr>
        <w:t xml:space="preserve"> nu </w:t>
      </w:r>
      <w:proofErr w:type="spellStart"/>
      <w:r w:rsidRPr="007840ED">
        <w:rPr>
          <w:rFonts w:ascii="Times New Roman" w:hAnsi="Times New Roman"/>
          <w:sz w:val="24"/>
          <w:szCs w:val="24"/>
        </w:rPr>
        <w:t>îl</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tulbure</w:t>
      </w:r>
      <w:proofErr w:type="spellEnd"/>
      <w:r w:rsidRPr="007840ED">
        <w:rPr>
          <w:rFonts w:ascii="Times New Roman" w:hAnsi="Times New Roman"/>
          <w:sz w:val="24"/>
          <w:szCs w:val="24"/>
        </w:rPr>
        <w:t xml:space="preserve">  pe </w:t>
      </w:r>
      <w:proofErr w:type="spellStart"/>
      <w:r w:rsidRPr="007840ED">
        <w:rPr>
          <w:rFonts w:ascii="Times New Roman" w:hAnsi="Times New Roman"/>
          <w:sz w:val="24"/>
          <w:szCs w:val="24"/>
        </w:rPr>
        <w:t>chiriaș</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în</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exercitiul</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drepturilor</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rezultate</w:t>
      </w:r>
      <w:proofErr w:type="spellEnd"/>
      <w:r w:rsidRPr="007840ED">
        <w:rPr>
          <w:rFonts w:ascii="Times New Roman" w:hAnsi="Times New Roman"/>
          <w:sz w:val="24"/>
          <w:szCs w:val="24"/>
        </w:rPr>
        <w:t xml:space="preserve">  din </w:t>
      </w:r>
      <w:proofErr w:type="spellStart"/>
      <w:r w:rsidRPr="007840ED">
        <w:rPr>
          <w:rFonts w:ascii="Times New Roman" w:hAnsi="Times New Roman"/>
          <w:sz w:val="24"/>
          <w:szCs w:val="24"/>
        </w:rPr>
        <w:t>Contractul</w:t>
      </w:r>
      <w:proofErr w:type="spellEnd"/>
      <w:r w:rsidRPr="007840ED">
        <w:rPr>
          <w:rFonts w:ascii="Times New Roman" w:hAnsi="Times New Roman"/>
          <w:sz w:val="24"/>
          <w:szCs w:val="24"/>
        </w:rPr>
        <w:t xml:space="preserve">  de </w:t>
      </w:r>
      <w:proofErr w:type="spellStart"/>
      <w:r w:rsidRPr="007840ED">
        <w:rPr>
          <w:rFonts w:ascii="Times New Roman" w:hAnsi="Times New Roman"/>
          <w:sz w:val="24"/>
          <w:szCs w:val="24"/>
        </w:rPr>
        <w:t>închiriere</w:t>
      </w:r>
      <w:proofErr w:type="spellEnd"/>
      <w:r w:rsidRPr="007840ED">
        <w:rPr>
          <w:rFonts w:ascii="Times New Roman" w:hAnsi="Times New Roman"/>
          <w:sz w:val="24"/>
          <w:szCs w:val="24"/>
        </w:rPr>
        <w:t>.</w:t>
      </w:r>
    </w:p>
    <w:p w14:paraId="256BD96A" w14:textId="77777777" w:rsidR="00AE4836" w:rsidRPr="007840ED" w:rsidRDefault="00AE4836" w:rsidP="00AE4836">
      <w:pPr>
        <w:pStyle w:val="ListParagraph"/>
        <w:numPr>
          <w:ilvl w:val="0"/>
          <w:numId w:val="1"/>
        </w:numPr>
        <w:shd w:val="clear" w:color="auto" w:fill="FFFFFF"/>
        <w:spacing w:after="0" w:line="240" w:lineRule="auto"/>
        <w:jc w:val="both"/>
        <w:rPr>
          <w:rFonts w:ascii="Times New Roman" w:hAnsi="Times New Roman"/>
          <w:sz w:val="24"/>
          <w:szCs w:val="24"/>
          <w:lang w:val="ro-RO" w:eastAsia="ro-RO"/>
        </w:rPr>
      </w:pPr>
      <w:r w:rsidRPr="007840ED">
        <w:rPr>
          <w:rFonts w:ascii="Times New Roman" w:hAnsi="Times New Roman"/>
          <w:sz w:val="24"/>
          <w:szCs w:val="24"/>
          <w:lang w:val="ro-RO" w:eastAsia="ro-RO"/>
        </w:rPr>
        <w:t>În caz de nerespectare a clauzelor stabilite de către operatorul  economic, proprietarul îşi rezervă dreptul de a face toate demersurile legale, inclusiv cu alte instituții abilitate,  pentru reglementarea situaţiilor de orice natură.</w:t>
      </w:r>
    </w:p>
    <w:p w14:paraId="358082F6" w14:textId="77777777" w:rsidR="00AE4836" w:rsidRPr="007840ED" w:rsidRDefault="00AE4836" w:rsidP="00AE4836">
      <w:pPr>
        <w:shd w:val="clear" w:color="auto" w:fill="FFFFFF"/>
        <w:rPr>
          <w:rFonts w:cs="Times New Roman"/>
          <w:szCs w:val="24"/>
          <w:lang w:eastAsia="ro-RO"/>
        </w:rPr>
      </w:pPr>
    </w:p>
    <w:p w14:paraId="1E2CEDD6" w14:textId="32ECFD9C" w:rsidR="00AE4836" w:rsidRPr="007840ED" w:rsidRDefault="00AE4836" w:rsidP="00AE4836">
      <w:pPr>
        <w:shd w:val="clear" w:color="auto" w:fill="FFFFFF"/>
        <w:rPr>
          <w:rFonts w:cs="Times New Roman"/>
          <w:szCs w:val="24"/>
          <w:lang w:eastAsia="ro-RO"/>
        </w:rPr>
      </w:pPr>
      <w:r w:rsidRPr="007840ED">
        <w:rPr>
          <w:rFonts w:cs="Times New Roman"/>
          <w:szCs w:val="24"/>
          <w:lang w:eastAsia="ro-RO"/>
        </w:rPr>
        <w:t>        </w:t>
      </w:r>
      <w:r w:rsidRPr="007840ED">
        <w:rPr>
          <w:rFonts w:cs="Times New Roman"/>
          <w:b/>
          <w:bCs/>
          <w:szCs w:val="24"/>
          <w:lang w:eastAsia="ro-RO"/>
        </w:rPr>
        <w:t>Art. 9. </w:t>
      </w:r>
      <w:r w:rsidR="00454805" w:rsidRPr="007840ED">
        <w:rPr>
          <w:rFonts w:cs="Times New Roman"/>
          <w:szCs w:val="24"/>
          <w:lang w:eastAsia="ro-RO"/>
        </w:rPr>
        <w:t>Centrul de Cultură, Artă țși Agrement Târgu Mureș</w:t>
      </w:r>
      <w:r w:rsidRPr="007840ED">
        <w:rPr>
          <w:rFonts w:cs="Times New Roman"/>
          <w:szCs w:val="24"/>
          <w:lang w:eastAsia="ro-RO"/>
        </w:rPr>
        <w:t xml:space="preserve"> predă locația,  cu respectarea prevederilor legale în domeniu, în baza unui proces verbal de predare–primire, în termen de maxim 30 de zile de la data constituirii garanției contractului.</w:t>
      </w:r>
    </w:p>
    <w:p w14:paraId="3CACF5BF" w14:textId="77777777" w:rsidR="00AE4836" w:rsidRPr="007840ED" w:rsidRDefault="00AE4836" w:rsidP="00AE4836">
      <w:pPr>
        <w:shd w:val="clear" w:color="auto" w:fill="FFFFFF"/>
        <w:rPr>
          <w:rFonts w:cs="Times New Roman"/>
          <w:szCs w:val="24"/>
          <w:lang w:eastAsia="ro-RO"/>
        </w:rPr>
      </w:pPr>
    </w:p>
    <w:p w14:paraId="5BCF12F7" w14:textId="77777777" w:rsidR="00454805" w:rsidRPr="007840ED" w:rsidRDefault="00454805" w:rsidP="00454805">
      <w:pPr>
        <w:shd w:val="clear" w:color="auto" w:fill="FFFFFF"/>
        <w:ind w:firstLine="708"/>
        <w:rPr>
          <w:rFonts w:cs="Times New Roman"/>
          <w:b/>
          <w:bCs/>
          <w:szCs w:val="24"/>
          <w:lang w:eastAsia="ro-RO"/>
        </w:rPr>
      </w:pPr>
      <w:r w:rsidRPr="007840ED">
        <w:rPr>
          <w:rFonts w:cs="Times New Roman"/>
          <w:b/>
          <w:bCs/>
          <w:szCs w:val="24"/>
          <w:lang w:eastAsia="ro-RO"/>
        </w:rPr>
        <w:t>VI. OBLIGATIILE CHIRIAȘULUI</w:t>
      </w:r>
    </w:p>
    <w:p w14:paraId="525C7368" w14:textId="77777777" w:rsidR="00AE4836" w:rsidRPr="007840ED" w:rsidRDefault="00AE4836" w:rsidP="00AE4836">
      <w:pPr>
        <w:shd w:val="clear" w:color="auto" w:fill="FFFFFF"/>
        <w:ind w:left="360"/>
        <w:rPr>
          <w:rFonts w:cs="Times New Roman"/>
          <w:szCs w:val="24"/>
          <w:lang w:eastAsia="ro-RO"/>
        </w:rPr>
      </w:pPr>
    </w:p>
    <w:p w14:paraId="04DE5177" w14:textId="77777777" w:rsidR="00454805" w:rsidRPr="007840ED" w:rsidRDefault="00454805" w:rsidP="00454805">
      <w:pPr>
        <w:shd w:val="clear" w:color="auto" w:fill="FFFFFF"/>
        <w:ind w:firstLine="720"/>
        <w:rPr>
          <w:rFonts w:cs="Times New Roman"/>
          <w:szCs w:val="24"/>
          <w:lang w:eastAsia="ro-RO"/>
        </w:rPr>
      </w:pPr>
      <w:r w:rsidRPr="007840ED">
        <w:rPr>
          <w:rFonts w:cs="Times New Roman"/>
          <w:b/>
          <w:bCs/>
          <w:szCs w:val="24"/>
          <w:lang w:eastAsia="ro-RO"/>
        </w:rPr>
        <w:t>Art.10  </w:t>
      </w:r>
      <w:proofErr w:type="spellStart"/>
      <w:r w:rsidRPr="007840ED">
        <w:rPr>
          <w:rFonts w:cs="Times New Roman"/>
          <w:szCs w:val="24"/>
          <w:lang w:val="fr-FR" w:eastAsia="ro-RO"/>
        </w:rPr>
        <w:t>Chiriașul</w:t>
      </w:r>
      <w:proofErr w:type="spellEnd"/>
      <w:r w:rsidRPr="007840ED">
        <w:rPr>
          <w:rFonts w:cs="Times New Roman"/>
          <w:szCs w:val="24"/>
          <w:lang w:val="fr-FR" w:eastAsia="ro-RO"/>
        </w:rPr>
        <w:t xml:space="preserve"> se </w:t>
      </w:r>
      <w:proofErr w:type="spellStart"/>
      <w:r w:rsidRPr="007840ED">
        <w:rPr>
          <w:rFonts w:cs="Times New Roman"/>
          <w:szCs w:val="24"/>
          <w:lang w:val="fr-FR" w:eastAsia="ro-RO"/>
        </w:rPr>
        <w:t>obligă</w:t>
      </w:r>
      <w:proofErr w:type="spellEnd"/>
      <w:r w:rsidRPr="007840ED">
        <w:rPr>
          <w:rFonts w:cs="Times New Roman"/>
          <w:szCs w:val="24"/>
          <w:lang w:val="fr-FR" w:eastAsia="ro-RO"/>
        </w:rPr>
        <w:t> :</w:t>
      </w:r>
    </w:p>
    <w:p w14:paraId="5FE7E48C" w14:textId="77777777" w:rsidR="00454805" w:rsidRPr="007840ED" w:rsidRDefault="00454805" w:rsidP="00454805">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7840ED">
        <w:rPr>
          <w:rFonts w:ascii="Times New Roman" w:hAnsi="Times New Roman"/>
          <w:sz w:val="24"/>
          <w:szCs w:val="24"/>
          <w:lang w:val="ro-RO"/>
        </w:rPr>
        <w:t>Să folosească locația  închiriată numai pentru activitățile comerciale, pentru care s-a licitat conform caietului de sarcini, în condițiile impuse prin Avize și Autorizații.</w:t>
      </w:r>
    </w:p>
    <w:p w14:paraId="5E37B00A" w14:textId="77777777" w:rsidR="00454805" w:rsidRPr="007840ED" w:rsidRDefault="00454805" w:rsidP="00454805">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lang w:val="it-IT"/>
        </w:rPr>
      </w:pPr>
      <w:r w:rsidRPr="007840ED">
        <w:rPr>
          <w:rFonts w:ascii="Times New Roman" w:hAnsi="Times New Roman"/>
          <w:sz w:val="24"/>
          <w:szCs w:val="24"/>
          <w:lang w:val="ro-RO"/>
        </w:rPr>
        <w:t xml:space="preserve">Să constituie garanția contractului în cuantumul  a </w:t>
      </w:r>
      <w:r w:rsidRPr="007840ED">
        <w:rPr>
          <w:rFonts w:ascii="Times New Roman" w:hAnsi="Times New Roman"/>
          <w:w w:val="102"/>
          <w:sz w:val="24"/>
          <w:szCs w:val="24"/>
          <w:lang w:val="ro-RO"/>
        </w:rPr>
        <w:t>2(două) chirii, aferente contractului,</w:t>
      </w:r>
      <w:r w:rsidRPr="007840ED">
        <w:rPr>
          <w:rFonts w:ascii="Times New Roman" w:hAnsi="Times New Roman"/>
          <w:sz w:val="24"/>
          <w:szCs w:val="24"/>
          <w:lang w:val="ro-RO"/>
        </w:rPr>
        <w:t xml:space="preserve"> în  maxim  30 (treizeci) zile de la data semnării contractului de închiriere,  sub sancțiunea rezilierii  unilaterale  a Contractului de închiriere. </w:t>
      </w:r>
      <w:r w:rsidRPr="007840ED">
        <w:rPr>
          <w:rFonts w:ascii="Times New Roman" w:hAnsi="Times New Roman"/>
          <w:sz w:val="24"/>
          <w:szCs w:val="24"/>
          <w:lang w:val="it-IT"/>
        </w:rPr>
        <w:t>Din garanția contractului, Centrul de Cultură, Artă și Agrement Târgu Mureș poate preleva penalitățile și alte sume datorate de chiriaş.</w:t>
      </w:r>
    </w:p>
    <w:p w14:paraId="51EBC9DA" w14:textId="77777777" w:rsidR="00AE4836" w:rsidRPr="007840ED" w:rsidRDefault="00AE4836" w:rsidP="00AE4836">
      <w:pPr>
        <w:pStyle w:val="ListParagraph"/>
        <w:widowControl w:val="0"/>
        <w:numPr>
          <w:ilvl w:val="0"/>
          <w:numId w:val="2"/>
        </w:numPr>
        <w:autoSpaceDE w:val="0"/>
        <w:autoSpaceDN w:val="0"/>
        <w:adjustRightInd w:val="0"/>
        <w:spacing w:after="0" w:line="240" w:lineRule="auto"/>
        <w:ind w:right="-17"/>
        <w:jc w:val="both"/>
        <w:rPr>
          <w:rStyle w:val="Emphasis"/>
          <w:rFonts w:ascii="Times New Roman" w:hAnsi="Times New Roman"/>
          <w:i w:val="0"/>
          <w:iCs w:val="0"/>
          <w:sz w:val="24"/>
          <w:szCs w:val="24"/>
          <w:lang w:val="it-IT"/>
        </w:rPr>
      </w:pPr>
      <w:r w:rsidRPr="007840ED">
        <w:rPr>
          <w:rStyle w:val="Emphasis"/>
          <w:rFonts w:ascii="Times New Roman" w:hAnsi="Times New Roman"/>
          <w:sz w:val="24"/>
          <w:szCs w:val="24"/>
          <w:lang w:val="it-IT"/>
        </w:rPr>
        <w:t>Să își desfășoare activitatea în termen de maxim 90 (treizeci) zile, de la data semnării contractului de închiriere, sub sancțiunea rezilierii  unilaterale  a Contractului de închiriere și predarea terenului, liber de sarcini.</w:t>
      </w:r>
    </w:p>
    <w:p w14:paraId="5DABA229" w14:textId="77777777" w:rsidR="00AE4836" w:rsidRPr="007840ED" w:rsidRDefault="00AE4836" w:rsidP="00AE4836">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lang w:val="it-IT"/>
        </w:rPr>
      </w:pPr>
      <w:r w:rsidRPr="007840ED">
        <w:rPr>
          <w:rFonts w:ascii="Times New Roman" w:hAnsi="Times New Roman"/>
          <w:sz w:val="24"/>
          <w:szCs w:val="24"/>
          <w:lang w:val="it-IT"/>
        </w:rPr>
        <w:t>Să solicite și să obțină  Avizul/Autorizația de funcționare.</w:t>
      </w:r>
    </w:p>
    <w:p w14:paraId="1C78E34D" w14:textId="77777777" w:rsidR="00AE4836" w:rsidRPr="007840ED"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7840ED">
        <w:rPr>
          <w:rFonts w:ascii="Times New Roman" w:hAnsi="Times New Roman"/>
          <w:sz w:val="24"/>
          <w:szCs w:val="24"/>
          <w:lang w:val="it-IT"/>
        </w:rPr>
        <w:t>Să asigure exploatarea și funcționarea,  în regim de continuitate. În caz de nefuncționare  pe o perioada mai mare de 30 (treizeci) zile, locația se consideră  abandonată și duce la rezilierea unilaterală a Contractului de închiriere și la eliberarea locației pe cale administrativă.</w:t>
      </w:r>
    </w:p>
    <w:p w14:paraId="64B4C3BB" w14:textId="77777777" w:rsidR="00AE4836" w:rsidRPr="007840ED"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7840ED">
        <w:rPr>
          <w:rFonts w:ascii="Times New Roman" w:hAnsi="Times New Roman"/>
          <w:sz w:val="24"/>
          <w:szCs w:val="24"/>
          <w:lang w:val="it-IT"/>
        </w:rPr>
        <w:t>Să nu schimbe domeniul de activitate aprobat.</w:t>
      </w:r>
    </w:p>
    <w:p w14:paraId="05C5D712" w14:textId="77777777" w:rsidR="00AE4836" w:rsidRPr="007840ED"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proofErr w:type="spellStart"/>
      <w:r w:rsidRPr="007840ED">
        <w:rPr>
          <w:rFonts w:ascii="Times New Roman" w:hAnsi="Times New Roman"/>
          <w:sz w:val="24"/>
          <w:szCs w:val="24"/>
          <w:lang w:val="fr-FR"/>
        </w:rPr>
        <w:t>Să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notifice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în</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scris</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proprietarul</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ori</w:t>
      </w:r>
      <w:proofErr w:type="spellEnd"/>
      <w:r w:rsidRPr="007840ED">
        <w:rPr>
          <w:rFonts w:ascii="Times New Roman" w:hAnsi="Times New Roman"/>
          <w:sz w:val="24"/>
          <w:szCs w:val="24"/>
          <w:lang w:val="fr-FR"/>
        </w:rPr>
        <w:t xml:space="preserve"> de </w:t>
      </w:r>
      <w:proofErr w:type="spellStart"/>
      <w:r w:rsidRPr="007840ED">
        <w:rPr>
          <w:rFonts w:ascii="Times New Roman" w:hAnsi="Times New Roman"/>
          <w:sz w:val="24"/>
          <w:szCs w:val="24"/>
          <w:lang w:val="fr-FR"/>
        </w:rPr>
        <w:t>câte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ori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există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cauze</w:t>
      </w:r>
      <w:proofErr w:type="spellEnd"/>
      <w:r w:rsidRPr="007840ED">
        <w:rPr>
          <w:rFonts w:ascii="Times New Roman" w:hAnsi="Times New Roman"/>
          <w:sz w:val="24"/>
          <w:szCs w:val="24"/>
          <w:lang w:val="fr-FR"/>
        </w:rPr>
        <w:t xml:space="preserve"> de </w:t>
      </w:r>
      <w:proofErr w:type="spellStart"/>
      <w:r w:rsidRPr="007840ED">
        <w:rPr>
          <w:rFonts w:ascii="Times New Roman" w:hAnsi="Times New Roman"/>
          <w:sz w:val="24"/>
          <w:szCs w:val="24"/>
          <w:lang w:val="fr-FR"/>
        </w:rPr>
        <w:t>natură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să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conducă</w:t>
      </w:r>
      <w:proofErr w:type="spellEnd"/>
      <w:r w:rsidRPr="007840ED">
        <w:rPr>
          <w:rFonts w:ascii="Times New Roman" w:hAnsi="Times New Roman"/>
          <w:sz w:val="24"/>
          <w:szCs w:val="24"/>
          <w:lang w:val="fr-FR"/>
        </w:rPr>
        <w:t xml:space="preserve"> la </w:t>
      </w:r>
      <w:proofErr w:type="spellStart"/>
      <w:r w:rsidRPr="007840ED">
        <w:rPr>
          <w:rFonts w:ascii="Times New Roman" w:hAnsi="Times New Roman"/>
          <w:sz w:val="24"/>
          <w:szCs w:val="24"/>
          <w:lang w:val="fr-FR"/>
        </w:rPr>
        <w:t>imposibilitatea</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realizarii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activității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în</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vederea</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luării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măsurilor</w:t>
      </w:r>
      <w:proofErr w:type="spellEnd"/>
      <w:r w:rsidRPr="007840ED">
        <w:rPr>
          <w:rFonts w:ascii="Times New Roman" w:hAnsi="Times New Roman"/>
          <w:sz w:val="24"/>
          <w:szCs w:val="24"/>
          <w:lang w:val="fr-FR"/>
        </w:rPr>
        <w:t xml:space="preserve"> ce se </w:t>
      </w:r>
      <w:proofErr w:type="spellStart"/>
      <w:r w:rsidRPr="007840ED">
        <w:rPr>
          <w:rFonts w:ascii="Times New Roman" w:hAnsi="Times New Roman"/>
          <w:sz w:val="24"/>
          <w:szCs w:val="24"/>
          <w:lang w:val="fr-FR"/>
        </w:rPr>
        <w:t>impun</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pentru</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asigurarea</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continuității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activității</w:t>
      </w:r>
      <w:proofErr w:type="spellEnd"/>
    </w:p>
    <w:p w14:paraId="11D883DD" w14:textId="32D2F75D" w:rsidR="00AE4836" w:rsidRPr="007840ED" w:rsidRDefault="00AE4836" w:rsidP="007840ED">
      <w:pPr>
        <w:pStyle w:val="ListParagraph"/>
        <w:widowControl w:val="0"/>
        <w:numPr>
          <w:ilvl w:val="2"/>
          <w:numId w:val="8"/>
        </w:numPr>
        <w:autoSpaceDE w:val="0"/>
        <w:autoSpaceDN w:val="0"/>
        <w:adjustRightInd w:val="0"/>
        <w:ind w:right="-17"/>
        <w:rPr>
          <w:rFonts w:ascii="Times New Roman" w:hAnsi="Times New Roman"/>
          <w:sz w:val="24"/>
          <w:szCs w:val="24"/>
          <w:lang w:val="fr-FR"/>
        </w:rPr>
      </w:pPr>
      <w:proofErr w:type="spellStart"/>
      <w:r w:rsidRPr="007840ED">
        <w:rPr>
          <w:rFonts w:ascii="Times New Roman" w:hAnsi="Times New Roman"/>
          <w:sz w:val="24"/>
          <w:szCs w:val="24"/>
        </w:rPr>
        <w:t>Să</w:t>
      </w:r>
      <w:proofErr w:type="spellEnd"/>
      <w:r w:rsidRPr="007840ED">
        <w:rPr>
          <w:rFonts w:ascii="Times New Roman" w:hAnsi="Times New Roman"/>
          <w:sz w:val="24"/>
          <w:szCs w:val="24"/>
        </w:rPr>
        <w:t xml:space="preserve"> nu </w:t>
      </w:r>
      <w:proofErr w:type="spellStart"/>
      <w:r w:rsidRPr="007840ED">
        <w:rPr>
          <w:rFonts w:ascii="Times New Roman" w:hAnsi="Times New Roman"/>
          <w:sz w:val="24"/>
          <w:szCs w:val="24"/>
        </w:rPr>
        <w:t>subînchirieze</w:t>
      </w:r>
      <w:proofErr w:type="spellEnd"/>
      <w:r w:rsidRPr="007840ED">
        <w:rPr>
          <w:rFonts w:ascii="Times New Roman" w:hAnsi="Times New Roman"/>
          <w:sz w:val="24"/>
          <w:szCs w:val="24"/>
        </w:rPr>
        <w:t xml:space="preserve"> </w:t>
      </w:r>
      <w:proofErr w:type="spellStart"/>
      <w:r w:rsidRPr="007840ED">
        <w:rPr>
          <w:rFonts w:ascii="Times New Roman" w:hAnsi="Times New Roman"/>
          <w:sz w:val="24"/>
          <w:szCs w:val="24"/>
        </w:rPr>
        <w:t>locația</w:t>
      </w:r>
      <w:proofErr w:type="spellEnd"/>
      <w:r w:rsidRPr="007840ED">
        <w:rPr>
          <w:rFonts w:ascii="Times New Roman" w:hAnsi="Times New Roman"/>
          <w:sz w:val="24"/>
          <w:szCs w:val="24"/>
        </w:rPr>
        <w:t xml:space="preserve"> adjudecată și să nu închirieze </w:t>
      </w:r>
      <w:bookmarkStart w:id="0" w:name="_Hlk67558348"/>
      <w:proofErr w:type="spellStart"/>
      <w:r w:rsidR="00A0102C" w:rsidRPr="007840ED">
        <w:rPr>
          <w:rFonts w:ascii="Times New Roman" w:hAnsi="Times New Roman"/>
          <w:sz w:val="24"/>
          <w:szCs w:val="24"/>
          <w:lang w:val="fr-FR" w:eastAsia="ro-RO"/>
        </w:rPr>
        <w:t>proprietatea</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imobiliară</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tip</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comercial</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alimentație</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publică</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din</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cadrul</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Cetății</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Medievale</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Târgu</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Mureș</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denumită</w:t>
      </w:r>
      <w:proofErr w:type="spellEnd"/>
      <w:r w:rsidR="00A0102C" w:rsidRPr="007840ED">
        <w:rPr>
          <w:rFonts w:ascii="Times New Roman" w:hAnsi="Times New Roman"/>
          <w:sz w:val="24"/>
          <w:szCs w:val="24"/>
          <w:lang w:val="fr-FR" w:eastAsia="ro-RO"/>
        </w:rPr>
        <w:t xml:space="preserve"> ”Corp D - </w:t>
      </w:r>
      <w:proofErr w:type="spellStart"/>
      <w:r w:rsidR="00A0102C" w:rsidRPr="007840ED">
        <w:rPr>
          <w:rFonts w:ascii="Times New Roman" w:hAnsi="Times New Roman"/>
          <w:sz w:val="24"/>
          <w:szCs w:val="24"/>
          <w:lang w:val="fr-FR" w:eastAsia="ro-RO"/>
        </w:rPr>
        <w:t>vinotecă</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amplasată</w:t>
      </w:r>
      <w:proofErr w:type="spellEnd"/>
      <w:r w:rsidR="00A0102C" w:rsidRPr="007840ED">
        <w:rPr>
          <w:rFonts w:ascii="Times New Roman" w:hAnsi="Times New Roman"/>
          <w:sz w:val="24"/>
          <w:szCs w:val="24"/>
          <w:lang w:val="fr-FR" w:eastAsia="ro-RO"/>
        </w:rPr>
        <w:t xml:space="preserve"> la </w:t>
      </w:r>
      <w:proofErr w:type="spellStart"/>
      <w:r w:rsidR="00A0102C" w:rsidRPr="007840ED">
        <w:rPr>
          <w:rFonts w:ascii="Times New Roman" w:hAnsi="Times New Roman"/>
          <w:sz w:val="24"/>
          <w:szCs w:val="24"/>
          <w:lang w:val="fr-FR" w:eastAsia="ro-RO"/>
        </w:rPr>
        <w:t>subsolul</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clădirii</w:t>
      </w:r>
      <w:proofErr w:type="spellEnd"/>
      <w:r w:rsidR="00A0102C" w:rsidRPr="007840ED">
        <w:rPr>
          <w:rFonts w:ascii="Times New Roman" w:hAnsi="Times New Roman"/>
          <w:sz w:val="24"/>
          <w:szCs w:val="24"/>
          <w:lang w:val="fr-FR" w:eastAsia="ro-RO"/>
        </w:rPr>
        <w:t xml:space="preserve"> tip S+P+1E+M, </w:t>
      </w:r>
      <w:proofErr w:type="spellStart"/>
      <w:r w:rsidR="00A0102C" w:rsidRPr="007840ED">
        <w:rPr>
          <w:rFonts w:ascii="Times New Roman" w:hAnsi="Times New Roman"/>
          <w:sz w:val="24"/>
          <w:szCs w:val="24"/>
          <w:lang w:val="fr-FR" w:eastAsia="ro-RO"/>
        </w:rPr>
        <w:t>constând</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în</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spații</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cu</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funcțiune</w:t>
      </w:r>
      <w:proofErr w:type="spellEnd"/>
      <w:r w:rsidR="00A0102C" w:rsidRPr="007840ED">
        <w:rPr>
          <w:rFonts w:ascii="Times New Roman" w:hAnsi="Times New Roman"/>
          <w:sz w:val="24"/>
          <w:szCs w:val="24"/>
          <w:lang w:val="fr-FR" w:eastAsia="ro-RO"/>
        </w:rPr>
        <w:t xml:space="preserve"> de </w:t>
      </w:r>
      <w:proofErr w:type="spellStart"/>
      <w:r w:rsidR="00A0102C" w:rsidRPr="007840ED">
        <w:rPr>
          <w:rFonts w:ascii="Times New Roman" w:hAnsi="Times New Roman"/>
          <w:sz w:val="24"/>
          <w:szCs w:val="24"/>
          <w:lang w:val="fr-FR" w:eastAsia="ro-RO"/>
        </w:rPr>
        <w:t>vinotecă</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cu</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suprafață</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utilă</w:t>
      </w:r>
      <w:proofErr w:type="spellEnd"/>
      <w:r w:rsidR="00A0102C" w:rsidRPr="007840ED">
        <w:rPr>
          <w:rFonts w:ascii="Times New Roman" w:hAnsi="Times New Roman"/>
          <w:sz w:val="24"/>
          <w:szCs w:val="24"/>
          <w:lang w:val="fr-FR" w:eastAsia="ro-RO"/>
        </w:rPr>
        <w:t xml:space="preserve"> de 59,36 </w:t>
      </w:r>
      <w:proofErr w:type="spellStart"/>
      <w:r w:rsidR="00A0102C" w:rsidRPr="007840ED">
        <w:rPr>
          <w:rFonts w:ascii="Times New Roman" w:hAnsi="Times New Roman"/>
          <w:sz w:val="24"/>
          <w:szCs w:val="24"/>
          <w:lang w:val="fr-FR" w:eastAsia="ro-RO"/>
        </w:rPr>
        <w:t>mp</w:t>
      </w:r>
      <w:proofErr w:type="spellEnd"/>
      <w:r w:rsidR="00A0102C" w:rsidRPr="007840ED">
        <w:rPr>
          <w:rFonts w:ascii="Times New Roman" w:hAnsi="Times New Roman"/>
          <w:sz w:val="24"/>
          <w:szCs w:val="24"/>
          <w:lang w:val="fr-FR" w:eastAsia="ro-RO"/>
        </w:rPr>
        <w:t xml:space="preserve"> </w:t>
      </w:r>
      <w:proofErr w:type="spellStart"/>
      <w:r w:rsidR="00A0102C" w:rsidRPr="007840ED">
        <w:rPr>
          <w:rFonts w:ascii="Times New Roman" w:hAnsi="Times New Roman"/>
          <w:sz w:val="24"/>
          <w:szCs w:val="24"/>
          <w:lang w:val="fr-FR" w:eastAsia="ro-RO"/>
        </w:rPr>
        <w:t>și</w:t>
      </w:r>
      <w:proofErr w:type="spellEnd"/>
      <w:r w:rsidR="009F1981" w:rsidRPr="007840ED">
        <w:rPr>
          <w:rFonts w:ascii="Times New Roman" w:hAnsi="Times New Roman"/>
          <w:sz w:val="24"/>
          <w:szCs w:val="24"/>
          <w:lang w:val="fr-FR" w:eastAsia="ro-RO"/>
        </w:rPr>
        <w:t xml:space="preserve"> a </w:t>
      </w:r>
      <w:proofErr w:type="spellStart"/>
      <w:r w:rsidR="009F1981" w:rsidRPr="007840ED">
        <w:rPr>
          <w:rFonts w:ascii="Times New Roman" w:hAnsi="Times New Roman"/>
          <w:sz w:val="24"/>
          <w:szCs w:val="24"/>
          <w:lang w:val="fr-FR" w:eastAsia="ro-RO"/>
        </w:rPr>
        <w:t>terasei</w:t>
      </w:r>
      <w:proofErr w:type="spellEnd"/>
      <w:r w:rsidR="009F1981" w:rsidRPr="007840ED">
        <w:rPr>
          <w:rFonts w:ascii="Times New Roman" w:hAnsi="Times New Roman"/>
          <w:sz w:val="24"/>
          <w:szCs w:val="24"/>
          <w:lang w:val="fr-FR" w:eastAsia="ro-RO"/>
        </w:rPr>
        <w:t xml:space="preserve"> </w:t>
      </w:r>
      <w:proofErr w:type="spellStart"/>
      <w:r w:rsidR="009F1981" w:rsidRPr="007840ED">
        <w:rPr>
          <w:rFonts w:ascii="Times New Roman" w:hAnsi="Times New Roman"/>
          <w:sz w:val="24"/>
          <w:szCs w:val="24"/>
          <w:lang w:val="fr-FR" w:eastAsia="ro-RO"/>
        </w:rPr>
        <w:t>aferente</w:t>
      </w:r>
      <w:proofErr w:type="spellEnd"/>
      <w:r w:rsidR="009F1981" w:rsidRPr="007840ED">
        <w:rPr>
          <w:rFonts w:ascii="Times New Roman" w:hAnsi="Times New Roman"/>
          <w:sz w:val="24"/>
          <w:szCs w:val="24"/>
          <w:lang w:val="fr-FR" w:eastAsia="ro-RO"/>
        </w:rPr>
        <w:t xml:space="preserve"> de 18 </w:t>
      </w:r>
      <w:proofErr w:type="spellStart"/>
      <w:r w:rsidR="00A0102C" w:rsidRPr="007840ED">
        <w:rPr>
          <w:rFonts w:ascii="Times New Roman" w:hAnsi="Times New Roman"/>
          <w:sz w:val="24"/>
          <w:szCs w:val="24"/>
          <w:lang w:val="fr-FR" w:eastAsia="ro-RO"/>
        </w:rPr>
        <w:t>mp</w:t>
      </w:r>
      <w:proofErr w:type="spellEnd"/>
      <w:r w:rsidRPr="007840ED">
        <w:rPr>
          <w:rFonts w:ascii="Times New Roman" w:eastAsia="Calibri" w:hAnsi="Times New Roman"/>
          <w:sz w:val="24"/>
          <w:szCs w:val="24"/>
        </w:rPr>
        <w:t>.</w:t>
      </w:r>
    </w:p>
    <w:bookmarkEnd w:id="0"/>
    <w:p w14:paraId="3A478336" w14:textId="58D6A5A1" w:rsidR="00AE4836" w:rsidRPr="007840ED" w:rsidRDefault="00AE4836" w:rsidP="00AE4836">
      <w:pPr>
        <w:pStyle w:val="ListParagraph"/>
        <w:numPr>
          <w:ilvl w:val="0"/>
          <w:numId w:val="4"/>
        </w:numPr>
        <w:rPr>
          <w:rFonts w:ascii="Times New Roman" w:hAnsi="Times New Roman"/>
          <w:sz w:val="24"/>
          <w:szCs w:val="24"/>
          <w:lang w:val="fr-FR"/>
        </w:rPr>
      </w:pPr>
      <w:proofErr w:type="spellStart"/>
      <w:r w:rsidRPr="007840ED">
        <w:rPr>
          <w:rFonts w:ascii="Times New Roman" w:hAnsi="Times New Roman"/>
          <w:sz w:val="24"/>
          <w:szCs w:val="24"/>
          <w:lang w:val="fr-FR"/>
        </w:rPr>
        <w:t>Să</w:t>
      </w:r>
      <w:proofErr w:type="spellEnd"/>
      <w:r w:rsidRPr="007840ED">
        <w:rPr>
          <w:rFonts w:ascii="Times New Roman" w:hAnsi="Times New Roman"/>
          <w:sz w:val="24"/>
          <w:szCs w:val="24"/>
          <w:lang w:val="fr-FR"/>
        </w:rPr>
        <w:t xml:space="preserve"> nu </w:t>
      </w:r>
      <w:proofErr w:type="spellStart"/>
      <w:r w:rsidRPr="007840ED">
        <w:rPr>
          <w:rFonts w:ascii="Times New Roman" w:hAnsi="Times New Roman"/>
          <w:sz w:val="24"/>
          <w:szCs w:val="24"/>
          <w:lang w:val="fr-FR"/>
        </w:rPr>
        <w:t>exploateze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prin</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sau</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împreună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cu</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terți</w:t>
      </w:r>
      <w:proofErr w:type="spellEnd"/>
      <w:r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proprietatea</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imobiliară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tip</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comercial</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alimentație</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publică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din</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cadrul</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Cetății</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Medievale</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Târgu</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Mureș</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denumită</w:t>
      </w:r>
      <w:proofErr w:type="spellEnd"/>
      <w:r w:rsidR="00A0102C" w:rsidRPr="007840ED">
        <w:rPr>
          <w:rFonts w:ascii="Times New Roman" w:hAnsi="Times New Roman"/>
          <w:sz w:val="24"/>
          <w:szCs w:val="24"/>
          <w:lang w:val="fr-FR"/>
        </w:rPr>
        <w:t xml:space="preserve"> ”Corp D - </w:t>
      </w:r>
      <w:proofErr w:type="spellStart"/>
      <w:r w:rsidR="00A0102C" w:rsidRPr="007840ED">
        <w:rPr>
          <w:rFonts w:ascii="Times New Roman" w:hAnsi="Times New Roman"/>
          <w:sz w:val="24"/>
          <w:szCs w:val="24"/>
          <w:lang w:val="fr-FR"/>
        </w:rPr>
        <w:t>vinotecă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amplasată</w:t>
      </w:r>
      <w:proofErr w:type="spellEnd"/>
      <w:r w:rsidR="00A0102C" w:rsidRPr="007840ED">
        <w:rPr>
          <w:rFonts w:ascii="Times New Roman" w:hAnsi="Times New Roman"/>
          <w:sz w:val="24"/>
          <w:szCs w:val="24"/>
          <w:lang w:val="fr-FR"/>
        </w:rPr>
        <w:t xml:space="preserve"> la </w:t>
      </w:r>
      <w:proofErr w:type="spellStart"/>
      <w:r w:rsidR="00A0102C" w:rsidRPr="007840ED">
        <w:rPr>
          <w:rFonts w:ascii="Times New Roman" w:hAnsi="Times New Roman"/>
          <w:sz w:val="24"/>
          <w:szCs w:val="24"/>
          <w:lang w:val="fr-FR"/>
        </w:rPr>
        <w:t>subsolul</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clădirii</w:t>
      </w:r>
      <w:proofErr w:type="spellEnd"/>
      <w:r w:rsidR="00A0102C" w:rsidRPr="007840ED">
        <w:rPr>
          <w:rFonts w:ascii="Times New Roman" w:hAnsi="Times New Roman"/>
          <w:sz w:val="24"/>
          <w:szCs w:val="24"/>
          <w:lang w:val="fr-FR"/>
        </w:rPr>
        <w:t xml:space="preserve"> tip S+P+1E+M, </w:t>
      </w:r>
      <w:proofErr w:type="spellStart"/>
      <w:r w:rsidR="00A0102C" w:rsidRPr="007840ED">
        <w:rPr>
          <w:rFonts w:ascii="Times New Roman" w:hAnsi="Times New Roman"/>
          <w:sz w:val="24"/>
          <w:szCs w:val="24"/>
          <w:lang w:val="fr-FR"/>
        </w:rPr>
        <w:t>constând</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în</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spații</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cu</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funcțiune</w:t>
      </w:r>
      <w:proofErr w:type="spellEnd"/>
      <w:r w:rsidR="00A0102C" w:rsidRPr="007840ED">
        <w:rPr>
          <w:rFonts w:ascii="Times New Roman" w:hAnsi="Times New Roman"/>
          <w:sz w:val="24"/>
          <w:szCs w:val="24"/>
          <w:lang w:val="fr-FR"/>
        </w:rPr>
        <w:t xml:space="preserve"> de </w:t>
      </w:r>
      <w:proofErr w:type="spellStart"/>
      <w:r w:rsidR="00A0102C" w:rsidRPr="007840ED">
        <w:rPr>
          <w:rFonts w:ascii="Times New Roman" w:hAnsi="Times New Roman"/>
          <w:sz w:val="24"/>
          <w:szCs w:val="24"/>
          <w:lang w:val="fr-FR"/>
        </w:rPr>
        <w:t>vinotecă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cu</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suprafață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utilă</w:t>
      </w:r>
      <w:proofErr w:type="spellEnd"/>
      <w:r w:rsidR="00A0102C" w:rsidRPr="007840ED">
        <w:rPr>
          <w:rFonts w:ascii="Times New Roman" w:hAnsi="Times New Roman"/>
          <w:sz w:val="24"/>
          <w:szCs w:val="24"/>
          <w:lang w:val="fr-FR"/>
        </w:rPr>
        <w:t xml:space="preserve"> de 59,36 </w:t>
      </w:r>
      <w:proofErr w:type="spellStart"/>
      <w:r w:rsidR="00A0102C" w:rsidRPr="007840ED">
        <w:rPr>
          <w:rFonts w:ascii="Times New Roman" w:hAnsi="Times New Roman"/>
          <w:sz w:val="24"/>
          <w:szCs w:val="24"/>
          <w:lang w:val="fr-FR"/>
        </w:rPr>
        <w:t>mp</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și</w:t>
      </w:r>
      <w:proofErr w:type="spellEnd"/>
      <w:r w:rsidR="00A0102C" w:rsidRPr="007840ED">
        <w:rPr>
          <w:rFonts w:ascii="Times New Roman" w:hAnsi="Times New Roman"/>
          <w:sz w:val="24"/>
          <w:szCs w:val="24"/>
          <w:lang w:val="fr-FR"/>
        </w:rPr>
        <w:t xml:space="preserve"> a </w:t>
      </w:r>
      <w:proofErr w:type="spellStart"/>
      <w:r w:rsidR="00A0102C" w:rsidRPr="007840ED">
        <w:rPr>
          <w:rFonts w:ascii="Times New Roman" w:hAnsi="Times New Roman"/>
          <w:sz w:val="24"/>
          <w:szCs w:val="24"/>
          <w:lang w:val="fr-FR"/>
        </w:rPr>
        <w:t>terase</w:t>
      </w:r>
      <w:r w:rsidR="009F1981" w:rsidRPr="007840ED">
        <w:rPr>
          <w:rFonts w:ascii="Times New Roman" w:hAnsi="Times New Roman"/>
          <w:sz w:val="24"/>
          <w:szCs w:val="24"/>
          <w:lang w:val="fr-FR"/>
        </w:rPr>
        <w:t>i</w:t>
      </w:r>
      <w:proofErr w:type="spellEnd"/>
      <w:r w:rsidR="009F1981" w:rsidRPr="007840ED">
        <w:rPr>
          <w:rFonts w:ascii="Times New Roman" w:hAnsi="Times New Roman"/>
          <w:sz w:val="24"/>
          <w:szCs w:val="24"/>
          <w:lang w:val="fr-FR"/>
        </w:rPr>
        <w:t xml:space="preserve"> </w:t>
      </w:r>
      <w:proofErr w:type="spellStart"/>
      <w:r w:rsidR="009F1981" w:rsidRPr="007840ED">
        <w:rPr>
          <w:rFonts w:ascii="Times New Roman" w:hAnsi="Times New Roman"/>
          <w:sz w:val="24"/>
          <w:szCs w:val="24"/>
          <w:lang w:val="fr-FR"/>
        </w:rPr>
        <w:t>aferente</w:t>
      </w:r>
      <w:proofErr w:type="spellEnd"/>
      <w:r w:rsidR="009F1981" w:rsidRPr="007840ED">
        <w:rPr>
          <w:rFonts w:ascii="Times New Roman" w:hAnsi="Times New Roman"/>
          <w:sz w:val="24"/>
          <w:szCs w:val="24"/>
          <w:lang w:val="fr-FR"/>
        </w:rPr>
        <w:t xml:space="preserve"> de 18 </w:t>
      </w:r>
      <w:proofErr w:type="spellStart"/>
      <w:r w:rsidR="00A0102C" w:rsidRPr="007840ED">
        <w:rPr>
          <w:rFonts w:ascii="Times New Roman" w:hAnsi="Times New Roman"/>
          <w:sz w:val="24"/>
          <w:szCs w:val="24"/>
          <w:lang w:val="fr-FR"/>
        </w:rPr>
        <w:t>mp</w:t>
      </w:r>
      <w:proofErr w:type="spellEnd"/>
      <w:r w:rsidR="00A668F4" w:rsidRPr="007840ED">
        <w:rPr>
          <w:rFonts w:ascii="Times New Roman" w:hAnsi="Times New Roman"/>
          <w:sz w:val="24"/>
          <w:szCs w:val="24"/>
          <w:lang w:val="fr-FR"/>
        </w:rPr>
        <w:t>.</w:t>
      </w:r>
    </w:p>
    <w:p w14:paraId="648184DC" w14:textId="435162A9" w:rsidR="00AE4836" w:rsidRPr="007840ED" w:rsidRDefault="00AE4836" w:rsidP="00AE4836">
      <w:pPr>
        <w:pStyle w:val="ListParagraph"/>
        <w:numPr>
          <w:ilvl w:val="0"/>
          <w:numId w:val="4"/>
        </w:numPr>
        <w:rPr>
          <w:rFonts w:ascii="Times New Roman" w:hAnsi="Times New Roman"/>
          <w:sz w:val="24"/>
          <w:szCs w:val="24"/>
          <w:lang w:val="fr-FR"/>
        </w:rPr>
      </w:pPr>
      <w:proofErr w:type="spellStart"/>
      <w:r w:rsidRPr="007840ED">
        <w:rPr>
          <w:rFonts w:ascii="Times New Roman" w:hAnsi="Times New Roman"/>
          <w:sz w:val="24"/>
          <w:szCs w:val="24"/>
          <w:lang w:val="fr-FR"/>
        </w:rPr>
        <w:t>Să</w:t>
      </w:r>
      <w:proofErr w:type="spellEnd"/>
      <w:r w:rsidRPr="007840ED">
        <w:rPr>
          <w:rFonts w:ascii="Times New Roman" w:hAnsi="Times New Roman"/>
          <w:sz w:val="24"/>
          <w:szCs w:val="24"/>
          <w:lang w:val="fr-FR"/>
        </w:rPr>
        <w:t xml:space="preserve"> nu </w:t>
      </w:r>
      <w:proofErr w:type="spellStart"/>
      <w:r w:rsidRPr="007840ED">
        <w:rPr>
          <w:rFonts w:ascii="Times New Roman" w:hAnsi="Times New Roman"/>
          <w:sz w:val="24"/>
          <w:szCs w:val="24"/>
          <w:lang w:val="fr-FR"/>
        </w:rPr>
        <w:t>înstrăineze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ipotecheze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sau</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să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greveze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cu</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sarcini</w:t>
      </w:r>
      <w:proofErr w:type="spellEnd"/>
      <w:r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proprietatea</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imobiliară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tip</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comercial</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alimentație</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publică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din</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cadrul</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Cetății</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Medievale</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Târgu</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Mureș</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denumită</w:t>
      </w:r>
      <w:proofErr w:type="spellEnd"/>
      <w:r w:rsidR="00A0102C" w:rsidRPr="007840ED">
        <w:rPr>
          <w:rFonts w:ascii="Times New Roman" w:hAnsi="Times New Roman"/>
          <w:sz w:val="24"/>
          <w:szCs w:val="24"/>
          <w:lang w:val="fr-FR"/>
        </w:rPr>
        <w:t xml:space="preserve"> ”Corp D - </w:t>
      </w:r>
      <w:proofErr w:type="spellStart"/>
      <w:r w:rsidR="00A0102C" w:rsidRPr="007840ED">
        <w:rPr>
          <w:rFonts w:ascii="Times New Roman" w:hAnsi="Times New Roman"/>
          <w:sz w:val="24"/>
          <w:szCs w:val="24"/>
          <w:lang w:val="fr-FR"/>
        </w:rPr>
        <w:t>vinotecă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amplasată</w:t>
      </w:r>
      <w:proofErr w:type="spellEnd"/>
      <w:r w:rsidR="00A0102C" w:rsidRPr="007840ED">
        <w:rPr>
          <w:rFonts w:ascii="Times New Roman" w:hAnsi="Times New Roman"/>
          <w:sz w:val="24"/>
          <w:szCs w:val="24"/>
          <w:lang w:val="fr-FR"/>
        </w:rPr>
        <w:t xml:space="preserve"> la </w:t>
      </w:r>
      <w:proofErr w:type="spellStart"/>
      <w:r w:rsidR="00A0102C" w:rsidRPr="007840ED">
        <w:rPr>
          <w:rFonts w:ascii="Times New Roman" w:hAnsi="Times New Roman"/>
          <w:sz w:val="24"/>
          <w:szCs w:val="24"/>
          <w:lang w:val="fr-FR"/>
        </w:rPr>
        <w:t>subsolul</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clădirii</w:t>
      </w:r>
      <w:proofErr w:type="spellEnd"/>
      <w:r w:rsidR="00A0102C" w:rsidRPr="007840ED">
        <w:rPr>
          <w:rFonts w:ascii="Times New Roman" w:hAnsi="Times New Roman"/>
          <w:sz w:val="24"/>
          <w:szCs w:val="24"/>
          <w:lang w:val="fr-FR"/>
        </w:rPr>
        <w:t xml:space="preserve"> tip S+P+1E+M, </w:t>
      </w:r>
      <w:proofErr w:type="spellStart"/>
      <w:r w:rsidR="00A0102C" w:rsidRPr="007840ED">
        <w:rPr>
          <w:rFonts w:ascii="Times New Roman" w:hAnsi="Times New Roman"/>
          <w:sz w:val="24"/>
          <w:szCs w:val="24"/>
          <w:lang w:val="fr-FR"/>
        </w:rPr>
        <w:t>constând</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în</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spații</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cu</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funcțiune</w:t>
      </w:r>
      <w:proofErr w:type="spellEnd"/>
      <w:r w:rsidR="00A0102C" w:rsidRPr="007840ED">
        <w:rPr>
          <w:rFonts w:ascii="Times New Roman" w:hAnsi="Times New Roman"/>
          <w:sz w:val="24"/>
          <w:szCs w:val="24"/>
          <w:lang w:val="fr-FR"/>
        </w:rPr>
        <w:t xml:space="preserve"> de </w:t>
      </w:r>
      <w:proofErr w:type="spellStart"/>
      <w:r w:rsidR="00A0102C" w:rsidRPr="007840ED">
        <w:rPr>
          <w:rFonts w:ascii="Times New Roman" w:hAnsi="Times New Roman"/>
          <w:sz w:val="24"/>
          <w:szCs w:val="24"/>
          <w:lang w:val="fr-FR"/>
        </w:rPr>
        <w:t>vinotecă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cu</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suprafață</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utilă</w:t>
      </w:r>
      <w:proofErr w:type="spellEnd"/>
      <w:r w:rsidR="00A0102C" w:rsidRPr="007840ED">
        <w:rPr>
          <w:rFonts w:ascii="Times New Roman" w:hAnsi="Times New Roman"/>
          <w:sz w:val="24"/>
          <w:szCs w:val="24"/>
          <w:lang w:val="fr-FR"/>
        </w:rPr>
        <w:t xml:space="preserve"> de 59,36 </w:t>
      </w:r>
      <w:proofErr w:type="spellStart"/>
      <w:r w:rsidR="00A0102C" w:rsidRPr="007840ED">
        <w:rPr>
          <w:rFonts w:ascii="Times New Roman" w:hAnsi="Times New Roman"/>
          <w:sz w:val="24"/>
          <w:szCs w:val="24"/>
          <w:lang w:val="fr-FR"/>
        </w:rPr>
        <w:t>mp</w:t>
      </w:r>
      <w:proofErr w:type="spellEnd"/>
      <w:r w:rsidR="00A0102C" w:rsidRPr="007840ED">
        <w:rPr>
          <w:rFonts w:ascii="Times New Roman" w:hAnsi="Times New Roman"/>
          <w:sz w:val="24"/>
          <w:szCs w:val="24"/>
          <w:lang w:val="fr-FR"/>
        </w:rPr>
        <w:t xml:space="preserve"> </w:t>
      </w:r>
      <w:proofErr w:type="spellStart"/>
      <w:r w:rsidR="00A0102C" w:rsidRPr="007840ED">
        <w:rPr>
          <w:rFonts w:ascii="Times New Roman" w:hAnsi="Times New Roman"/>
          <w:sz w:val="24"/>
          <w:szCs w:val="24"/>
          <w:lang w:val="fr-FR"/>
        </w:rPr>
        <w:t>și</w:t>
      </w:r>
      <w:proofErr w:type="spellEnd"/>
      <w:r w:rsidR="00A0102C" w:rsidRPr="007840ED">
        <w:rPr>
          <w:rFonts w:ascii="Times New Roman" w:hAnsi="Times New Roman"/>
          <w:sz w:val="24"/>
          <w:szCs w:val="24"/>
          <w:lang w:val="fr-FR"/>
        </w:rPr>
        <w:t xml:space="preserve"> </w:t>
      </w:r>
      <w:r w:rsidR="009F1981" w:rsidRPr="007840ED">
        <w:rPr>
          <w:rFonts w:ascii="Times New Roman" w:hAnsi="Times New Roman"/>
          <w:sz w:val="24"/>
          <w:szCs w:val="24"/>
          <w:lang w:val="fr-FR"/>
        </w:rPr>
        <w:t xml:space="preserve">a </w:t>
      </w:r>
      <w:proofErr w:type="spellStart"/>
      <w:r w:rsidR="009F1981" w:rsidRPr="007840ED">
        <w:rPr>
          <w:rFonts w:ascii="Times New Roman" w:hAnsi="Times New Roman"/>
          <w:sz w:val="24"/>
          <w:szCs w:val="24"/>
          <w:lang w:val="fr-FR"/>
        </w:rPr>
        <w:t>terasei</w:t>
      </w:r>
      <w:proofErr w:type="spellEnd"/>
      <w:r w:rsidR="009F1981" w:rsidRPr="007840ED">
        <w:rPr>
          <w:rFonts w:ascii="Times New Roman" w:hAnsi="Times New Roman"/>
          <w:sz w:val="24"/>
          <w:szCs w:val="24"/>
          <w:lang w:val="fr-FR"/>
        </w:rPr>
        <w:t xml:space="preserve"> </w:t>
      </w:r>
      <w:proofErr w:type="spellStart"/>
      <w:r w:rsidR="009F1981" w:rsidRPr="007840ED">
        <w:rPr>
          <w:rFonts w:ascii="Times New Roman" w:hAnsi="Times New Roman"/>
          <w:sz w:val="24"/>
          <w:szCs w:val="24"/>
          <w:lang w:val="fr-FR"/>
        </w:rPr>
        <w:t>aferente</w:t>
      </w:r>
      <w:proofErr w:type="spellEnd"/>
      <w:r w:rsidR="009F1981" w:rsidRPr="007840ED">
        <w:rPr>
          <w:rFonts w:ascii="Times New Roman" w:hAnsi="Times New Roman"/>
          <w:sz w:val="24"/>
          <w:szCs w:val="24"/>
          <w:lang w:val="fr-FR"/>
        </w:rPr>
        <w:t xml:space="preserve"> de 18 </w:t>
      </w:r>
      <w:proofErr w:type="spellStart"/>
      <w:r w:rsidR="00A0102C" w:rsidRPr="007840ED">
        <w:rPr>
          <w:rFonts w:ascii="Times New Roman" w:hAnsi="Times New Roman"/>
          <w:sz w:val="24"/>
          <w:szCs w:val="24"/>
          <w:lang w:val="fr-FR"/>
        </w:rPr>
        <w:t>mp</w:t>
      </w:r>
      <w:proofErr w:type="spellEnd"/>
      <w:r w:rsidRPr="007840ED">
        <w:rPr>
          <w:rFonts w:ascii="Times New Roman" w:hAnsi="Times New Roman"/>
          <w:sz w:val="24"/>
          <w:szCs w:val="24"/>
          <w:lang w:val="fr-FR"/>
        </w:rPr>
        <w:t>.</w:t>
      </w:r>
    </w:p>
    <w:p w14:paraId="57D2C862" w14:textId="77777777" w:rsidR="00AE4836" w:rsidRPr="007840ED"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proofErr w:type="spellStart"/>
      <w:r w:rsidRPr="007840ED">
        <w:rPr>
          <w:rFonts w:ascii="Times New Roman" w:hAnsi="Times New Roman"/>
          <w:sz w:val="24"/>
          <w:szCs w:val="24"/>
          <w:lang w:val="fr-FR"/>
        </w:rPr>
        <w:t>Să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plătească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pe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toata</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durata</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închirierii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chiria</w:t>
      </w:r>
      <w:proofErr w:type="spellEnd"/>
      <w:r w:rsidRPr="007840ED">
        <w:rPr>
          <w:rFonts w:ascii="Times New Roman" w:hAnsi="Times New Roman"/>
          <w:spacing w:val="-1"/>
          <w:sz w:val="24"/>
          <w:szCs w:val="24"/>
          <w:lang w:val="fr-FR"/>
        </w:rPr>
        <w:t xml:space="preserve">, </w:t>
      </w:r>
      <w:proofErr w:type="spellStart"/>
      <w:r w:rsidRPr="007840ED">
        <w:rPr>
          <w:rFonts w:ascii="Times New Roman" w:hAnsi="Times New Roman"/>
          <w:spacing w:val="-1"/>
          <w:sz w:val="24"/>
          <w:szCs w:val="24"/>
          <w:lang w:val="fr-FR"/>
        </w:rPr>
        <w:t>conform</w:t>
      </w:r>
      <w:proofErr w:type="spellEnd"/>
      <w:r w:rsidRPr="007840ED">
        <w:rPr>
          <w:rFonts w:ascii="Times New Roman" w:hAnsi="Times New Roman"/>
          <w:spacing w:val="-1"/>
          <w:sz w:val="24"/>
          <w:szCs w:val="24"/>
          <w:lang w:val="fr-FR"/>
        </w:rPr>
        <w:t xml:space="preserve"> </w:t>
      </w:r>
      <w:proofErr w:type="spellStart"/>
      <w:r w:rsidRPr="007840ED">
        <w:rPr>
          <w:rFonts w:ascii="Times New Roman" w:hAnsi="Times New Roman"/>
          <w:spacing w:val="-1"/>
          <w:sz w:val="24"/>
          <w:szCs w:val="24"/>
          <w:lang w:val="fr-FR"/>
        </w:rPr>
        <w:t>contractului</w:t>
      </w:r>
      <w:proofErr w:type="spellEnd"/>
      <w:r w:rsidRPr="007840ED">
        <w:rPr>
          <w:rFonts w:ascii="Times New Roman" w:hAnsi="Times New Roman"/>
          <w:spacing w:val="-1"/>
          <w:sz w:val="24"/>
          <w:szCs w:val="24"/>
          <w:lang w:val="fr-FR"/>
        </w:rPr>
        <w:t xml:space="preserve"> de </w:t>
      </w:r>
      <w:proofErr w:type="spellStart"/>
      <w:r w:rsidRPr="007840ED">
        <w:rPr>
          <w:rFonts w:ascii="Times New Roman" w:hAnsi="Times New Roman"/>
          <w:spacing w:val="-1"/>
          <w:sz w:val="24"/>
          <w:szCs w:val="24"/>
          <w:lang w:val="fr-FR"/>
        </w:rPr>
        <w:t>închiriere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impozitele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și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taxele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datorate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bugetului</w:t>
      </w:r>
      <w:proofErr w:type="spellEnd"/>
      <w:r w:rsidRPr="007840ED">
        <w:rPr>
          <w:rFonts w:ascii="Times New Roman" w:hAnsi="Times New Roman"/>
          <w:sz w:val="24"/>
          <w:szCs w:val="24"/>
          <w:lang w:val="fr-FR"/>
        </w:rPr>
        <w:t xml:space="preserve">  local, </w:t>
      </w:r>
      <w:proofErr w:type="spellStart"/>
      <w:r w:rsidRPr="007840ED">
        <w:rPr>
          <w:rFonts w:ascii="Times New Roman" w:hAnsi="Times New Roman"/>
          <w:sz w:val="24"/>
          <w:szCs w:val="24"/>
          <w:lang w:val="fr-FR"/>
        </w:rPr>
        <w:t>precum</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și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utilitățile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ele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neintrând</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în</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prețul</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chiriei</w:t>
      </w:r>
      <w:proofErr w:type="spellEnd"/>
      <w:r w:rsidRPr="007840ED">
        <w:rPr>
          <w:rFonts w:ascii="Times New Roman" w:hAnsi="Times New Roman"/>
          <w:sz w:val="24"/>
          <w:szCs w:val="24"/>
          <w:lang w:val="fr-FR"/>
        </w:rPr>
        <w:t>.</w:t>
      </w:r>
    </w:p>
    <w:p w14:paraId="4C5E36FC" w14:textId="556F5291" w:rsidR="00AE4836" w:rsidRPr="007840ED" w:rsidRDefault="00AE4836" w:rsidP="00AE4836">
      <w:pPr>
        <w:pStyle w:val="ListParagraph"/>
        <w:numPr>
          <w:ilvl w:val="0"/>
          <w:numId w:val="4"/>
        </w:numPr>
        <w:jc w:val="both"/>
        <w:rPr>
          <w:rFonts w:ascii="Times New Roman" w:hAnsi="Times New Roman"/>
          <w:sz w:val="24"/>
          <w:szCs w:val="24"/>
          <w:lang w:val="it-IT"/>
        </w:rPr>
      </w:pPr>
      <w:proofErr w:type="spellStart"/>
      <w:r w:rsidRPr="007840ED">
        <w:rPr>
          <w:rFonts w:ascii="Times New Roman" w:hAnsi="Times New Roman"/>
          <w:sz w:val="24"/>
          <w:szCs w:val="24"/>
          <w:lang w:val="fr-FR"/>
        </w:rPr>
        <w:t>Chiriasul</w:t>
      </w:r>
      <w:proofErr w:type="spellEnd"/>
      <w:r w:rsidRPr="007840ED">
        <w:rPr>
          <w:rFonts w:ascii="Times New Roman" w:hAnsi="Times New Roman"/>
          <w:sz w:val="24"/>
          <w:szCs w:val="24"/>
          <w:lang w:val="fr-FR"/>
        </w:rPr>
        <w:t xml:space="preserve">  are </w:t>
      </w:r>
      <w:proofErr w:type="spellStart"/>
      <w:r w:rsidRPr="007840ED">
        <w:rPr>
          <w:rFonts w:ascii="Times New Roman" w:hAnsi="Times New Roman"/>
          <w:sz w:val="24"/>
          <w:szCs w:val="24"/>
          <w:lang w:val="fr-FR"/>
        </w:rPr>
        <w:t>obligația</w:t>
      </w:r>
      <w:proofErr w:type="spellEnd"/>
      <w:r w:rsidRPr="007840ED">
        <w:rPr>
          <w:rFonts w:ascii="Times New Roman" w:hAnsi="Times New Roman"/>
          <w:sz w:val="24"/>
          <w:szCs w:val="24"/>
          <w:lang w:val="fr-FR"/>
        </w:rPr>
        <w:t xml:space="preserve"> de a </w:t>
      </w:r>
      <w:proofErr w:type="spellStart"/>
      <w:r w:rsidRPr="007840ED">
        <w:rPr>
          <w:rFonts w:ascii="Times New Roman" w:hAnsi="Times New Roman"/>
          <w:sz w:val="24"/>
          <w:szCs w:val="24"/>
          <w:lang w:val="fr-FR"/>
        </w:rPr>
        <w:t>obține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toate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avizele</w:t>
      </w:r>
      <w:proofErr w:type="spellEnd"/>
      <w:r w:rsidRPr="007840ED">
        <w:rPr>
          <w:rFonts w:ascii="Times New Roman" w:hAnsi="Times New Roman"/>
          <w:sz w:val="24"/>
          <w:szCs w:val="24"/>
          <w:lang w:val="fr-FR"/>
        </w:rPr>
        <w:t xml:space="preserve">  si </w:t>
      </w:r>
      <w:proofErr w:type="spellStart"/>
      <w:r w:rsidRPr="007840ED">
        <w:rPr>
          <w:rFonts w:ascii="Times New Roman" w:hAnsi="Times New Roman"/>
          <w:sz w:val="24"/>
          <w:szCs w:val="24"/>
          <w:lang w:val="fr-FR"/>
        </w:rPr>
        <w:t>acordurile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necesare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desfășurării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activității</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în</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locația</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închiriată</w:t>
      </w:r>
      <w:proofErr w:type="spellEnd"/>
      <w:r w:rsidRPr="007840ED">
        <w:rPr>
          <w:rFonts w:ascii="Times New Roman" w:hAnsi="Times New Roman"/>
          <w:sz w:val="24"/>
          <w:szCs w:val="24"/>
          <w:lang w:val="fr-FR"/>
        </w:rPr>
        <w:t xml:space="preserve"> </w:t>
      </w:r>
      <w:proofErr w:type="spellStart"/>
      <w:r w:rsidR="00A0102C" w:rsidRPr="007840ED">
        <w:rPr>
          <w:rFonts w:ascii="Times New Roman" w:eastAsia="Calibri" w:hAnsi="Times New Roman"/>
          <w:sz w:val="24"/>
          <w:szCs w:val="24"/>
          <w:lang w:val="fr-FR"/>
        </w:rPr>
        <w:t>proprietății</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imobiliare</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tip</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comercial</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alimentație</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publică</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din</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cadrul</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Cetății</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Medievale</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Târgu</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Mureș</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denumită</w:t>
      </w:r>
      <w:proofErr w:type="spellEnd"/>
      <w:r w:rsidR="00A0102C" w:rsidRPr="007840ED">
        <w:rPr>
          <w:rFonts w:ascii="Times New Roman" w:eastAsia="Calibri" w:hAnsi="Times New Roman"/>
          <w:sz w:val="24"/>
          <w:szCs w:val="24"/>
          <w:lang w:val="fr-FR"/>
        </w:rPr>
        <w:t xml:space="preserve"> ”Corp D - </w:t>
      </w:r>
      <w:proofErr w:type="spellStart"/>
      <w:r w:rsidR="00A0102C" w:rsidRPr="007840ED">
        <w:rPr>
          <w:rFonts w:ascii="Times New Roman" w:eastAsia="Calibri" w:hAnsi="Times New Roman"/>
          <w:sz w:val="24"/>
          <w:szCs w:val="24"/>
          <w:lang w:val="fr-FR"/>
        </w:rPr>
        <w:t>vinotecă</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amplasată</w:t>
      </w:r>
      <w:proofErr w:type="spellEnd"/>
      <w:r w:rsidR="00A0102C" w:rsidRPr="007840ED">
        <w:rPr>
          <w:rFonts w:ascii="Times New Roman" w:eastAsia="Calibri" w:hAnsi="Times New Roman"/>
          <w:sz w:val="24"/>
          <w:szCs w:val="24"/>
          <w:lang w:val="fr-FR"/>
        </w:rPr>
        <w:t xml:space="preserve"> la </w:t>
      </w:r>
      <w:proofErr w:type="spellStart"/>
      <w:r w:rsidR="00A0102C" w:rsidRPr="007840ED">
        <w:rPr>
          <w:rFonts w:ascii="Times New Roman" w:eastAsia="Calibri" w:hAnsi="Times New Roman"/>
          <w:sz w:val="24"/>
          <w:szCs w:val="24"/>
          <w:lang w:val="fr-FR"/>
        </w:rPr>
        <w:t>subsolul</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clădirii</w:t>
      </w:r>
      <w:proofErr w:type="spellEnd"/>
      <w:r w:rsidR="00A0102C" w:rsidRPr="007840ED">
        <w:rPr>
          <w:rFonts w:ascii="Times New Roman" w:eastAsia="Calibri" w:hAnsi="Times New Roman"/>
          <w:sz w:val="24"/>
          <w:szCs w:val="24"/>
          <w:lang w:val="fr-FR"/>
        </w:rPr>
        <w:t xml:space="preserve"> tip </w:t>
      </w:r>
      <w:r w:rsidR="00A0102C" w:rsidRPr="007840ED">
        <w:rPr>
          <w:rFonts w:ascii="Times New Roman" w:eastAsia="Calibri" w:hAnsi="Times New Roman"/>
          <w:sz w:val="24"/>
          <w:szCs w:val="24"/>
          <w:lang w:val="fr-FR"/>
        </w:rPr>
        <w:lastRenderedPageBreak/>
        <w:t xml:space="preserve">S+P+1E+M, </w:t>
      </w:r>
      <w:proofErr w:type="spellStart"/>
      <w:r w:rsidR="00A0102C" w:rsidRPr="007840ED">
        <w:rPr>
          <w:rFonts w:ascii="Times New Roman" w:eastAsia="Calibri" w:hAnsi="Times New Roman"/>
          <w:sz w:val="24"/>
          <w:szCs w:val="24"/>
          <w:lang w:val="fr-FR"/>
        </w:rPr>
        <w:t>constând</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în</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spații</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cu</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funcțiune</w:t>
      </w:r>
      <w:proofErr w:type="spellEnd"/>
      <w:r w:rsidR="00A0102C" w:rsidRPr="007840ED">
        <w:rPr>
          <w:rFonts w:ascii="Times New Roman" w:eastAsia="Calibri" w:hAnsi="Times New Roman"/>
          <w:sz w:val="24"/>
          <w:szCs w:val="24"/>
          <w:lang w:val="fr-FR"/>
        </w:rPr>
        <w:t xml:space="preserve"> de </w:t>
      </w:r>
      <w:proofErr w:type="spellStart"/>
      <w:r w:rsidR="00A0102C" w:rsidRPr="007840ED">
        <w:rPr>
          <w:rFonts w:ascii="Times New Roman" w:eastAsia="Calibri" w:hAnsi="Times New Roman"/>
          <w:sz w:val="24"/>
          <w:szCs w:val="24"/>
          <w:lang w:val="fr-FR"/>
        </w:rPr>
        <w:t>vinotecă</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cu</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suprafață</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utilă</w:t>
      </w:r>
      <w:proofErr w:type="spellEnd"/>
      <w:r w:rsidR="00A0102C" w:rsidRPr="007840ED">
        <w:rPr>
          <w:rFonts w:ascii="Times New Roman" w:eastAsia="Calibri" w:hAnsi="Times New Roman"/>
          <w:sz w:val="24"/>
          <w:szCs w:val="24"/>
          <w:lang w:val="fr-FR"/>
        </w:rPr>
        <w:t xml:space="preserve"> de 59,36 </w:t>
      </w:r>
      <w:proofErr w:type="spellStart"/>
      <w:r w:rsidR="00A0102C" w:rsidRPr="007840ED">
        <w:rPr>
          <w:rFonts w:ascii="Times New Roman" w:eastAsia="Calibri" w:hAnsi="Times New Roman"/>
          <w:sz w:val="24"/>
          <w:szCs w:val="24"/>
          <w:lang w:val="fr-FR"/>
        </w:rPr>
        <w:t>mp</w:t>
      </w:r>
      <w:proofErr w:type="spellEnd"/>
      <w:r w:rsidR="00A0102C" w:rsidRPr="007840ED">
        <w:rPr>
          <w:rFonts w:ascii="Times New Roman" w:eastAsia="Calibri" w:hAnsi="Times New Roman"/>
          <w:sz w:val="24"/>
          <w:szCs w:val="24"/>
          <w:lang w:val="fr-FR"/>
        </w:rPr>
        <w:t xml:space="preserve"> </w:t>
      </w:r>
      <w:proofErr w:type="spellStart"/>
      <w:r w:rsidR="00A0102C" w:rsidRPr="007840ED">
        <w:rPr>
          <w:rFonts w:ascii="Times New Roman" w:eastAsia="Calibri" w:hAnsi="Times New Roman"/>
          <w:sz w:val="24"/>
          <w:szCs w:val="24"/>
          <w:lang w:val="fr-FR"/>
        </w:rPr>
        <w:t>și</w:t>
      </w:r>
      <w:proofErr w:type="spellEnd"/>
      <w:r w:rsidR="00A0102C" w:rsidRPr="007840ED">
        <w:rPr>
          <w:rFonts w:ascii="Times New Roman" w:eastAsia="Calibri" w:hAnsi="Times New Roman"/>
          <w:sz w:val="24"/>
          <w:szCs w:val="24"/>
          <w:lang w:val="fr-FR"/>
        </w:rPr>
        <w:t xml:space="preserve"> </w:t>
      </w:r>
      <w:r w:rsidR="0015741D" w:rsidRPr="007840ED">
        <w:rPr>
          <w:rFonts w:ascii="Times New Roman" w:eastAsia="Calibri" w:hAnsi="Times New Roman"/>
          <w:sz w:val="24"/>
          <w:szCs w:val="24"/>
          <w:lang w:val="fr-FR"/>
        </w:rPr>
        <w:t xml:space="preserve">a </w:t>
      </w:r>
      <w:proofErr w:type="spellStart"/>
      <w:r w:rsidR="0015741D" w:rsidRPr="007840ED">
        <w:rPr>
          <w:rFonts w:ascii="Times New Roman" w:eastAsia="Calibri" w:hAnsi="Times New Roman"/>
          <w:sz w:val="24"/>
          <w:szCs w:val="24"/>
          <w:lang w:val="fr-FR"/>
        </w:rPr>
        <w:t>terasei</w:t>
      </w:r>
      <w:proofErr w:type="spellEnd"/>
      <w:r w:rsidR="0015741D" w:rsidRPr="007840ED">
        <w:rPr>
          <w:rFonts w:ascii="Times New Roman" w:eastAsia="Calibri" w:hAnsi="Times New Roman"/>
          <w:sz w:val="24"/>
          <w:szCs w:val="24"/>
          <w:lang w:val="fr-FR"/>
        </w:rPr>
        <w:t xml:space="preserve"> </w:t>
      </w:r>
      <w:proofErr w:type="spellStart"/>
      <w:r w:rsidR="0015741D" w:rsidRPr="007840ED">
        <w:rPr>
          <w:rFonts w:ascii="Times New Roman" w:eastAsia="Calibri" w:hAnsi="Times New Roman"/>
          <w:sz w:val="24"/>
          <w:szCs w:val="24"/>
          <w:lang w:val="fr-FR"/>
        </w:rPr>
        <w:t>aferente</w:t>
      </w:r>
      <w:proofErr w:type="spellEnd"/>
      <w:r w:rsidR="0015741D" w:rsidRPr="007840ED">
        <w:rPr>
          <w:rFonts w:ascii="Times New Roman" w:eastAsia="Calibri" w:hAnsi="Times New Roman"/>
          <w:sz w:val="24"/>
          <w:szCs w:val="24"/>
          <w:lang w:val="fr-FR"/>
        </w:rPr>
        <w:t xml:space="preserve"> de 18 </w:t>
      </w:r>
      <w:proofErr w:type="spellStart"/>
      <w:r w:rsidR="00A0102C" w:rsidRPr="007840ED">
        <w:rPr>
          <w:rFonts w:ascii="Times New Roman" w:eastAsia="Calibri" w:hAnsi="Times New Roman"/>
          <w:sz w:val="24"/>
          <w:szCs w:val="24"/>
          <w:lang w:val="fr-FR"/>
        </w:rPr>
        <w:t>mp</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pe</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cheltuială</w:t>
      </w:r>
      <w:proofErr w:type="spellEnd"/>
      <w:r w:rsidRPr="007840ED">
        <w:rPr>
          <w:rFonts w:ascii="Times New Roman" w:hAnsi="Times New Roman"/>
          <w:sz w:val="24"/>
          <w:szCs w:val="24"/>
          <w:lang w:val="fr-FR"/>
        </w:rPr>
        <w:t xml:space="preserve">  </w:t>
      </w:r>
      <w:proofErr w:type="spellStart"/>
      <w:r w:rsidRPr="007840ED">
        <w:rPr>
          <w:rFonts w:ascii="Times New Roman" w:hAnsi="Times New Roman"/>
          <w:sz w:val="24"/>
          <w:szCs w:val="24"/>
          <w:lang w:val="fr-FR"/>
        </w:rPr>
        <w:t>proprie</w:t>
      </w:r>
      <w:proofErr w:type="spellEnd"/>
      <w:r w:rsidRPr="007840ED">
        <w:rPr>
          <w:rFonts w:ascii="Times New Roman" w:hAnsi="Times New Roman"/>
          <w:sz w:val="24"/>
          <w:szCs w:val="24"/>
          <w:lang w:val="fr-FR"/>
        </w:rPr>
        <w:t>.</w:t>
      </w:r>
      <w:r w:rsidR="00331880" w:rsidRPr="007840ED">
        <w:rPr>
          <w:rFonts w:ascii="Times New Roman" w:hAnsi="Times New Roman"/>
          <w:sz w:val="24"/>
          <w:szCs w:val="24"/>
          <w:lang w:val="fr-FR"/>
        </w:rPr>
        <w:t xml:space="preserve"> </w:t>
      </w:r>
      <w:r w:rsidR="00331880" w:rsidRPr="007840ED">
        <w:rPr>
          <w:rFonts w:ascii="Times New Roman" w:hAnsi="Times New Roman"/>
          <w:sz w:val="24"/>
          <w:szCs w:val="24"/>
          <w:lang w:val="it-IT"/>
        </w:rPr>
        <w:t>Propietarul pune la dispoziție actele de proprietate necesare în acest sens.</w:t>
      </w:r>
    </w:p>
    <w:p w14:paraId="3A21F98B" w14:textId="5C4F7419"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it-IT"/>
        </w:rPr>
      </w:pPr>
      <w:r w:rsidRPr="007840ED">
        <w:rPr>
          <w:rFonts w:ascii="Times New Roman" w:hAnsi="Times New Roman"/>
          <w:sz w:val="24"/>
          <w:szCs w:val="24"/>
          <w:lang w:val="it-IT"/>
        </w:rPr>
        <w:t>Să restituie terenul și construcția proprietarului/administatorului bunului, la încetarea Contractului de închiriere din orice cauză, în  deplină proprietate, liber de sarcini, în baza unui Proces verbal de predare-primire, toate investițiile rămânând proprietarului/administratorului bunului după încetarea contractului.</w:t>
      </w:r>
    </w:p>
    <w:p w14:paraId="446F1613" w14:textId="77777777"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r w:rsidRPr="007840ED">
        <w:rPr>
          <w:rFonts w:ascii="Times New Roman" w:hAnsi="Times New Roman"/>
          <w:sz w:val="24"/>
          <w:szCs w:val="24"/>
          <w:lang w:val="ro-RO" w:eastAsia="ro-RO"/>
        </w:rPr>
        <w:t>Răspunde de  întreţinerea şi curăţarea  amplasamentului  şi a zonei adiacente, precum si  amplasarea unui tomberon pentru reziduuri și să încheie contract cu operatorul de salubritate.</w:t>
      </w:r>
    </w:p>
    <w:p w14:paraId="74AEA2CD" w14:textId="77777777"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it-IT"/>
        </w:rPr>
      </w:pPr>
      <w:r w:rsidRPr="007840ED">
        <w:rPr>
          <w:rFonts w:ascii="Times New Roman" w:hAnsi="Times New Roman"/>
          <w:sz w:val="24"/>
          <w:szCs w:val="24"/>
          <w:lang w:val="it-IT"/>
        </w:rPr>
        <w:t>Chiriașul își asumă, în totalitate, responsabilitățile de mediu pe toată durata contractului de închiriere.</w:t>
      </w:r>
    </w:p>
    <w:p w14:paraId="6AA892BF" w14:textId="77777777"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proofErr w:type="spellStart"/>
      <w:r w:rsidRPr="007840ED">
        <w:rPr>
          <w:rFonts w:ascii="Times New Roman" w:hAnsi="Times New Roman"/>
          <w:sz w:val="24"/>
          <w:szCs w:val="24"/>
          <w:lang w:val="fr-FR" w:eastAsia="ro-RO"/>
        </w:rPr>
        <w:t>Să</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încheie</w:t>
      </w:r>
      <w:proofErr w:type="spellEnd"/>
      <w:r w:rsidRPr="007840ED">
        <w:rPr>
          <w:rFonts w:ascii="Times New Roman" w:hAnsi="Times New Roman"/>
          <w:sz w:val="24"/>
          <w:szCs w:val="24"/>
          <w:lang w:val="fr-FR" w:eastAsia="ro-RO"/>
        </w:rPr>
        <w:t xml:space="preserve"> contracte de </w:t>
      </w:r>
      <w:proofErr w:type="spellStart"/>
      <w:r w:rsidRPr="007840ED">
        <w:rPr>
          <w:rFonts w:ascii="Times New Roman" w:hAnsi="Times New Roman"/>
          <w:sz w:val="24"/>
          <w:szCs w:val="24"/>
          <w:lang w:val="fr-FR" w:eastAsia="ro-RO"/>
        </w:rPr>
        <w:t>prestări</w:t>
      </w:r>
      <w:proofErr w:type="spellEnd"/>
      <w:r w:rsidRPr="007840ED">
        <w:rPr>
          <w:rFonts w:ascii="Times New Roman" w:hAnsi="Times New Roman"/>
          <w:sz w:val="24"/>
          <w:szCs w:val="24"/>
          <w:lang w:val="fr-FR" w:eastAsia="ro-RO"/>
        </w:rPr>
        <w:t xml:space="preserve"> de </w:t>
      </w:r>
      <w:proofErr w:type="spellStart"/>
      <w:r w:rsidRPr="007840ED">
        <w:rPr>
          <w:rFonts w:ascii="Times New Roman" w:hAnsi="Times New Roman"/>
          <w:sz w:val="24"/>
          <w:szCs w:val="24"/>
          <w:lang w:val="fr-FR" w:eastAsia="ro-RO"/>
        </w:rPr>
        <w:t>servicii</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cu</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furnizorii</w:t>
      </w:r>
      <w:proofErr w:type="spellEnd"/>
      <w:r w:rsidRPr="007840ED">
        <w:rPr>
          <w:rFonts w:ascii="Times New Roman" w:hAnsi="Times New Roman"/>
          <w:sz w:val="24"/>
          <w:szCs w:val="24"/>
          <w:lang w:val="fr-FR" w:eastAsia="ro-RO"/>
        </w:rPr>
        <w:t xml:space="preserve"> de </w:t>
      </w:r>
      <w:proofErr w:type="spellStart"/>
      <w:r w:rsidRPr="007840ED">
        <w:rPr>
          <w:rFonts w:ascii="Times New Roman" w:hAnsi="Times New Roman"/>
          <w:sz w:val="24"/>
          <w:szCs w:val="24"/>
          <w:lang w:val="fr-FR" w:eastAsia="ro-RO"/>
        </w:rPr>
        <w:t>utilități</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electricitate</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apă</w:t>
      </w:r>
      <w:proofErr w:type="spellEnd"/>
      <w:r w:rsidRPr="007840ED">
        <w:rPr>
          <w:rFonts w:ascii="Times New Roman" w:hAnsi="Times New Roman"/>
          <w:sz w:val="24"/>
          <w:szCs w:val="24"/>
          <w:lang w:val="fr-FR" w:eastAsia="ro-RO"/>
        </w:rPr>
        <w:t xml:space="preserve">-canal, gaz), </w:t>
      </w:r>
      <w:proofErr w:type="spellStart"/>
      <w:r w:rsidRPr="007840ED">
        <w:rPr>
          <w:rFonts w:ascii="Times New Roman" w:hAnsi="Times New Roman"/>
          <w:sz w:val="24"/>
          <w:szCs w:val="24"/>
          <w:lang w:val="fr-FR" w:eastAsia="ro-RO"/>
        </w:rPr>
        <w:t>precum</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și</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cu</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compania</w:t>
      </w:r>
      <w:proofErr w:type="spellEnd"/>
      <w:r w:rsidRPr="007840ED">
        <w:rPr>
          <w:rFonts w:ascii="Times New Roman" w:hAnsi="Times New Roman"/>
          <w:sz w:val="24"/>
          <w:szCs w:val="24"/>
          <w:lang w:val="fr-FR" w:eastAsia="ro-RO"/>
        </w:rPr>
        <w:t xml:space="preserve"> de </w:t>
      </w:r>
      <w:proofErr w:type="spellStart"/>
      <w:r w:rsidRPr="007840ED">
        <w:rPr>
          <w:rFonts w:ascii="Times New Roman" w:hAnsi="Times New Roman"/>
          <w:sz w:val="24"/>
          <w:szCs w:val="24"/>
          <w:lang w:val="fr-FR" w:eastAsia="ro-RO"/>
        </w:rPr>
        <w:t>salubrizare</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în</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termen</w:t>
      </w:r>
      <w:proofErr w:type="spellEnd"/>
      <w:r w:rsidRPr="007840ED">
        <w:rPr>
          <w:rFonts w:ascii="Times New Roman" w:hAnsi="Times New Roman"/>
          <w:sz w:val="24"/>
          <w:szCs w:val="24"/>
          <w:lang w:val="fr-FR" w:eastAsia="ro-RO"/>
        </w:rPr>
        <w:t xml:space="preserve"> de 30 (</w:t>
      </w:r>
      <w:proofErr w:type="spellStart"/>
      <w:r w:rsidRPr="007840ED">
        <w:rPr>
          <w:rFonts w:ascii="Times New Roman" w:hAnsi="Times New Roman"/>
          <w:sz w:val="24"/>
          <w:szCs w:val="24"/>
          <w:lang w:val="fr-FR" w:eastAsia="ro-RO"/>
        </w:rPr>
        <w:t>treizeci</w:t>
      </w:r>
      <w:proofErr w:type="spellEnd"/>
      <w:r w:rsidRPr="007840ED">
        <w:rPr>
          <w:rFonts w:ascii="Times New Roman" w:hAnsi="Times New Roman"/>
          <w:sz w:val="24"/>
          <w:szCs w:val="24"/>
          <w:lang w:val="fr-FR" w:eastAsia="ro-RO"/>
        </w:rPr>
        <w:t xml:space="preserve">) de </w:t>
      </w:r>
      <w:proofErr w:type="spellStart"/>
      <w:r w:rsidRPr="007840ED">
        <w:rPr>
          <w:rFonts w:ascii="Times New Roman" w:hAnsi="Times New Roman"/>
          <w:sz w:val="24"/>
          <w:szCs w:val="24"/>
          <w:lang w:val="fr-FR" w:eastAsia="ro-RO"/>
        </w:rPr>
        <w:t>zile</w:t>
      </w:r>
      <w:proofErr w:type="spellEnd"/>
      <w:r w:rsidRPr="007840ED">
        <w:rPr>
          <w:rFonts w:ascii="Times New Roman" w:hAnsi="Times New Roman"/>
          <w:sz w:val="24"/>
          <w:szCs w:val="24"/>
          <w:lang w:val="fr-FR" w:eastAsia="ro-RO"/>
        </w:rPr>
        <w:t xml:space="preserve"> de la </w:t>
      </w:r>
      <w:proofErr w:type="spellStart"/>
      <w:r w:rsidRPr="007840ED">
        <w:rPr>
          <w:rFonts w:ascii="Times New Roman" w:hAnsi="Times New Roman"/>
          <w:sz w:val="24"/>
          <w:szCs w:val="24"/>
          <w:lang w:val="fr-FR" w:eastAsia="ro-RO"/>
        </w:rPr>
        <w:t>semnarea</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contractului</w:t>
      </w:r>
      <w:proofErr w:type="spellEnd"/>
      <w:r w:rsidRPr="007840ED">
        <w:rPr>
          <w:rFonts w:ascii="Times New Roman" w:hAnsi="Times New Roman"/>
          <w:sz w:val="24"/>
          <w:szCs w:val="24"/>
          <w:lang w:val="fr-FR" w:eastAsia="ro-RO"/>
        </w:rPr>
        <w:t>.</w:t>
      </w:r>
    </w:p>
    <w:p w14:paraId="6012A863" w14:textId="77777777"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proofErr w:type="spellStart"/>
      <w:r w:rsidRPr="007840ED">
        <w:rPr>
          <w:rFonts w:ascii="Times New Roman" w:hAnsi="Times New Roman"/>
          <w:sz w:val="24"/>
          <w:szCs w:val="24"/>
          <w:lang w:val="fr-FR" w:eastAsia="ro-RO"/>
        </w:rPr>
        <w:t>Să</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execute</w:t>
      </w:r>
      <w:proofErr w:type="spellEnd"/>
      <w:r w:rsidRPr="007840ED">
        <w:rPr>
          <w:rFonts w:ascii="Times New Roman" w:hAnsi="Times New Roman"/>
          <w:sz w:val="24"/>
          <w:szCs w:val="24"/>
          <w:lang w:val="fr-FR" w:eastAsia="ro-RO"/>
        </w:rPr>
        <w:t xml:space="preserve"> la </w:t>
      </w:r>
      <w:proofErr w:type="spellStart"/>
      <w:r w:rsidRPr="007840ED">
        <w:rPr>
          <w:rFonts w:ascii="Times New Roman" w:hAnsi="Times New Roman"/>
          <w:sz w:val="24"/>
          <w:szCs w:val="24"/>
          <w:lang w:val="fr-FR" w:eastAsia="ro-RO"/>
        </w:rPr>
        <w:t>timp</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şi</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în</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bune</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condiţii</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lucrări</w:t>
      </w:r>
      <w:proofErr w:type="spellEnd"/>
      <w:r w:rsidRPr="007840ED">
        <w:rPr>
          <w:rFonts w:ascii="Times New Roman" w:hAnsi="Times New Roman"/>
          <w:sz w:val="24"/>
          <w:szCs w:val="24"/>
          <w:lang w:val="fr-FR" w:eastAsia="ro-RO"/>
        </w:rPr>
        <w:t xml:space="preserve"> de </w:t>
      </w:r>
      <w:proofErr w:type="spellStart"/>
      <w:r w:rsidRPr="007840ED">
        <w:rPr>
          <w:rFonts w:ascii="Times New Roman" w:hAnsi="Times New Roman"/>
          <w:sz w:val="24"/>
          <w:szCs w:val="24"/>
          <w:lang w:val="fr-FR" w:eastAsia="ro-RO"/>
        </w:rPr>
        <w:t>întreţinere</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datorate</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cu</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respectarea</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reglementărilor</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legale</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în</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vigoare</w:t>
      </w:r>
      <w:proofErr w:type="spellEnd"/>
      <w:r w:rsidRPr="007840ED">
        <w:rPr>
          <w:rFonts w:ascii="Times New Roman" w:hAnsi="Times New Roman"/>
          <w:sz w:val="24"/>
          <w:szCs w:val="24"/>
          <w:lang w:val="fr-FR" w:eastAsia="ro-RO"/>
        </w:rPr>
        <w:t xml:space="preserve">. Este </w:t>
      </w:r>
      <w:proofErr w:type="spellStart"/>
      <w:r w:rsidRPr="007840ED">
        <w:rPr>
          <w:rFonts w:ascii="Times New Roman" w:hAnsi="Times New Roman"/>
          <w:sz w:val="24"/>
          <w:szCs w:val="24"/>
          <w:lang w:val="fr-FR" w:eastAsia="ro-RO"/>
        </w:rPr>
        <w:t>interzisă</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orice</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modificare</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fără</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acordul</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proprietarului</w:t>
      </w:r>
      <w:proofErr w:type="spellEnd"/>
      <w:r w:rsidRPr="007840ED">
        <w:rPr>
          <w:rFonts w:ascii="Times New Roman" w:hAnsi="Times New Roman"/>
          <w:sz w:val="24"/>
          <w:szCs w:val="24"/>
          <w:lang w:val="fr-FR" w:eastAsia="ro-RO"/>
        </w:rPr>
        <w:t xml:space="preserve">. </w:t>
      </w:r>
    </w:p>
    <w:p w14:paraId="46D2D999" w14:textId="39AD325F"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proofErr w:type="spellStart"/>
      <w:r w:rsidRPr="007840ED">
        <w:rPr>
          <w:rFonts w:ascii="Times New Roman" w:hAnsi="Times New Roman"/>
          <w:sz w:val="24"/>
          <w:szCs w:val="24"/>
          <w:lang w:val="fr-FR" w:eastAsia="ro-RO"/>
        </w:rPr>
        <w:t>Fiind</w:t>
      </w:r>
      <w:proofErr w:type="spellEnd"/>
      <w:r w:rsidRPr="007840ED">
        <w:rPr>
          <w:rFonts w:ascii="Times New Roman" w:hAnsi="Times New Roman"/>
          <w:sz w:val="24"/>
          <w:szCs w:val="24"/>
          <w:lang w:val="fr-FR" w:eastAsia="ro-RO"/>
        </w:rPr>
        <w:t xml:space="preserve"> monument </w:t>
      </w:r>
      <w:proofErr w:type="spellStart"/>
      <w:r w:rsidRPr="007840ED">
        <w:rPr>
          <w:rFonts w:ascii="Times New Roman" w:hAnsi="Times New Roman"/>
          <w:sz w:val="24"/>
          <w:szCs w:val="24"/>
          <w:lang w:val="fr-FR" w:eastAsia="ro-RO"/>
        </w:rPr>
        <w:t>istoric</w:t>
      </w:r>
      <w:proofErr w:type="spellEnd"/>
      <w:r w:rsidRPr="007840ED">
        <w:rPr>
          <w:rFonts w:ascii="Times New Roman" w:hAnsi="Times New Roman"/>
          <w:sz w:val="24"/>
          <w:szCs w:val="24"/>
          <w:lang w:val="fr-FR" w:eastAsia="ro-RO"/>
        </w:rPr>
        <w:t xml:space="preserve"> de </w:t>
      </w:r>
      <w:proofErr w:type="spellStart"/>
      <w:r w:rsidRPr="007840ED">
        <w:rPr>
          <w:rFonts w:ascii="Times New Roman" w:hAnsi="Times New Roman"/>
          <w:sz w:val="24"/>
          <w:szCs w:val="24"/>
          <w:lang w:val="fr-FR" w:eastAsia="ro-RO"/>
        </w:rPr>
        <w:t>Categoria</w:t>
      </w:r>
      <w:proofErr w:type="spellEnd"/>
      <w:r w:rsidRPr="007840ED">
        <w:rPr>
          <w:rFonts w:ascii="Times New Roman" w:hAnsi="Times New Roman"/>
          <w:sz w:val="24"/>
          <w:szCs w:val="24"/>
          <w:lang w:val="fr-FR" w:eastAsia="ro-RO"/>
        </w:rPr>
        <w:t xml:space="preserve"> A, se va respecta </w:t>
      </w:r>
      <w:proofErr w:type="spellStart"/>
      <w:r w:rsidRPr="007840ED">
        <w:rPr>
          <w:rFonts w:ascii="Times New Roman" w:hAnsi="Times New Roman"/>
          <w:sz w:val="24"/>
          <w:szCs w:val="24"/>
          <w:lang w:val="fr-FR" w:eastAsia="ro-RO"/>
        </w:rPr>
        <w:t>în</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totalitatea</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legislația</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privind</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protejarea</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monumentelor</w:t>
      </w:r>
      <w:proofErr w:type="spellEnd"/>
      <w:r w:rsidRPr="007840ED">
        <w:rPr>
          <w:rFonts w:ascii="Times New Roman" w:hAnsi="Times New Roman"/>
          <w:sz w:val="24"/>
          <w:szCs w:val="24"/>
          <w:lang w:val="fr-FR" w:eastAsia="ro-RO"/>
        </w:rPr>
        <w:t xml:space="preserve"> </w:t>
      </w:r>
      <w:proofErr w:type="spellStart"/>
      <w:r w:rsidRPr="007840ED">
        <w:rPr>
          <w:rFonts w:ascii="Times New Roman" w:hAnsi="Times New Roman"/>
          <w:sz w:val="24"/>
          <w:szCs w:val="24"/>
          <w:lang w:val="fr-FR" w:eastAsia="ro-RO"/>
        </w:rPr>
        <w:t>istorice</w:t>
      </w:r>
      <w:proofErr w:type="spellEnd"/>
      <w:r w:rsidR="005633D4" w:rsidRPr="007840ED">
        <w:rPr>
          <w:rFonts w:ascii="Times New Roman" w:hAnsi="Times New Roman"/>
          <w:sz w:val="24"/>
          <w:szCs w:val="24"/>
          <w:lang w:val="fr-FR" w:eastAsia="ro-RO"/>
        </w:rPr>
        <w:t xml:space="preserve"> </w:t>
      </w:r>
      <w:proofErr w:type="spellStart"/>
      <w:r w:rsidR="005633D4" w:rsidRPr="007840ED">
        <w:rPr>
          <w:rFonts w:ascii="Times New Roman" w:hAnsi="Times New Roman"/>
          <w:sz w:val="24"/>
          <w:szCs w:val="24"/>
          <w:lang w:val="fr-FR" w:eastAsia="ro-RO"/>
        </w:rPr>
        <w:t>potrivit</w:t>
      </w:r>
      <w:proofErr w:type="spellEnd"/>
      <w:r w:rsidR="005633D4" w:rsidRPr="007840ED">
        <w:rPr>
          <w:rFonts w:ascii="Times New Roman" w:hAnsi="Times New Roman"/>
          <w:sz w:val="24"/>
          <w:szCs w:val="24"/>
          <w:lang w:val="fr-FR" w:eastAsia="ro-RO"/>
        </w:rPr>
        <w:t xml:space="preserve"> </w:t>
      </w:r>
      <w:proofErr w:type="spellStart"/>
      <w:r w:rsidR="005633D4" w:rsidRPr="007840ED">
        <w:rPr>
          <w:rFonts w:ascii="Times New Roman" w:hAnsi="Times New Roman"/>
          <w:sz w:val="24"/>
          <w:szCs w:val="24"/>
          <w:lang w:val="fr-FR" w:eastAsia="ro-RO"/>
        </w:rPr>
        <w:t>Legii</w:t>
      </w:r>
      <w:proofErr w:type="spellEnd"/>
      <w:r w:rsidR="005633D4" w:rsidRPr="007840ED">
        <w:rPr>
          <w:rFonts w:ascii="Times New Roman" w:hAnsi="Times New Roman"/>
          <w:sz w:val="24"/>
          <w:szCs w:val="24"/>
          <w:lang w:val="fr-FR" w:eastAsia="ro-RO"/>
        </w:rPr>
        <w:t xml:space="preserve"> nr. 422/2001</w:t>
      </w:r>
    </w:p>
    <w:p w14:paraId="21F2912F" w14:textId="77777777"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7840ED">
        <w:rPr>
          <w:rFonts w:ascii="Times New Roman" w:hAnsi="Times New Roman"/>
          <w:sz w:val="24"/>
          <w:szCs w:val="24"/>
          <w:lang w:val="ro-RO" w:eastAsia="ro-RO"/>
        </w:rPr>
        <w:t>Să respecte normele de tehnica securităţii muncii şi PSI va avea în dotare stingătoare cu praf şi CO2 pentru prevenirea incendiilor.</w:t>
      </w:r>
    </w:p>
    <w:p w14:paraId="71B8804D" w14:textId="77777777"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7840ED">
        <w:rPr>
          <w:rFonts w:ascii="Times New Roman" w:hAnsi="Times New Roman"/>
          <w:sz w:val="24"/>
          <w:szCs w:val="24"/>
          <w:lang w:val="ro-RO" w:eastAsia="ro-RO"/>
        </w:rPr>
        <w:t>Să respecte normele de comportare  şi bună vecinătate.</w:t>
      </w:r>
    </w:p>
    <w:p w14:paraId="4E1F0E12" w14:textId="77777777" w:rsidR="0015741D" w:rsidRPr="007840ED" w:rsidRDefault="0015741D" w:rsidP="0015741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7840ED">
        <w:rPr>
          <w:rFonts w:ascii="Times New Roman" w:hAnsi="Times New Roman"/>
          <w:sz w:val="24"/>
          <w:szCs w:val="24"/>
          <w:lang w:val="ro-RO" w:eastAsia="ro-RO"/>
        </w:rPr>
        <w:t>Să respecte programul de funcționare și aprovizionare.</w:t>
      </w:r>
    </w:p>
    <w:p w14:paraId="186BAB5F" w14:textId="77777777" w:rsidR="0015741D" w:rsidRPr="007840ED" w:rsidRDefault="0015741D" w:rsidP="0015741D">
      <w:pPr>
        <w:pStyle w:val="ListParagraph"/>
        <w:numPr>
          <w:ilvl w:val="0"/>
          <w:numId w:val="4"/>
        </w:numPr>
        <w:shd w:val="clear" w:color="auto" w:fill="FFFFFF"/>
        <w:jc w:val="both"/>
        <w:rPr>
          <w:rFonts w:ascii="Times New Roman" w:hAnsi="Times New Roman"/>
          <w:sz w:val="24"/>
          <w:szCs w:val="24"/>
          <w:lang w:val="ro-RO" w:eastAsia="ro-RO"/>
        </w:rPr>
      </w:pPr>
      <w:r w:rsidRPr="007840ED">
        <w:rPr>
          <w:rFonts w:ascii="Times New Roman" w:hAnsi="Times New Roman"/>
          <w:sz w:val="24"/>
          <w:szCs w:val="24"/>
          <w:lang w:val="ro-RO" w:eastAsia="ro-RO"/>
        </w:rPr>
        <w:t>În cazul în care, chirașul provoacă daune imobilului sau folosește imobilul necorespunzător, contractul este nul de drept, iar chiriașul, cu titlu executor, are obligația să achite suma de 50.000 lei.</w:t>
      </w:r>
    </w:p>
    <w:p w14:paraId="759A2563" w14:textId="77777777" w:rsidR="0015741D" w:rsidRPr="007840ED" w:rsidRDefault="0015741D" w:rsidP="0015741D">
      <w:pPr>
        <w:pStyle w:val="ListParagraph"/>
        <w:numPr>
          <w:ilvl w:val="0"/>
          <w:numId w:val="4"/>
        </w:numPr>
        <w:shd w:val="clear" w:color="auto" w:fill="FFFFFF"/>
        <w:jc w:val="both"/>
        <w:rPr>
          <w:rFonts w:ascii="Times New Roman" w:hAnsi="Times New Roman"/>
          <w:sz w:val="24"/>
          <w:szCs w:val="24"/>
          <w:lang w:val="ro-RO" w:eastAsia="ro-RO"/>
        </w:rPr>
      </w:pPr>
      <w:r w:rsidRPr="007840ED">
        <w:rPr>
          <w:rFonts w:ascii="Times New Roman" w:hAnsi="Times New Roman"/>
          <w:sz w:val="24"/>
          <w:szCs w:val="24"/>
          <w:lang w:val="ro-RO" w:eastAsia="ro-RO"/>
        </w:rPr>
        <w:t>Chiriașul are obligația să își asigure paza obiectivului închiriat, proprietarul/administratorul bunului nu răspunde de bunul închiriat în cazul provocării de daune, vandalizări, spargeri, etc.</w:t>
      </w:r>
    </w:p>
    <w:p w14:paraId="60AB5D84" w14:textId="77777777" w:rsidR="00AE4836" w:rsidRPr="007840ED" w:rsidRDefault="00AE4836" w:rsidP="00AE4836">
      <w:pPr>
        <w:pStyle w:val="ListParagraph"/>
        <w:shd w:val="clear" w:color="auto" w:fill="FFFFFF"/>
        <w:spacing w:after="0" w:line="240" w:lineRule="auto"/>
        <w:jc w:val="both"/>
        <w:rPr>
          <w:rFonts w:ascii="Times New Roman" w:hAnsi="Times New Roman"/>
          <w:sz w:val="24"/>
          <w:szCs w:val="24"/>
          <w:lang w:val="ro-RO" w:eastAsia="ro-RO"/>
        </w:rPr>
      </w:pPr>
    </w:p>
    <w:p w14:paraId="292F8013" w14:textId="77777777" w:rsidR="00AE4836" w:rsidRPr="007840ED" w:rsidRDefault="00AE4836" w:rsidP="00AE4836">
      <w:pPr>
        <w:shd w:val="clear" w:color="auto" w:fill="FFFFFF"/>
        <w:rPr>
          <w:rFonts w:eastAsia="Times New Roman" w:cs="Times New Roman"/>
          <w:szCs w:val="24"/>
          <w:lang w:eastAsia="ro-RO"/>
        </w:rPr>
      </w:pPr>
    </w:p>
    <w:p w14:paraId="1E511AB1" w14:textId="77777777" w:rsidR="00AE4836" w:rsidRPr="007840ED" w:rsidRDefault="00AE4836" w:rsidP="00AE4836">
      <w:pPr>
        <w:shd w:val="clear" w:color="auto" w:fill="FFFFFF"/>
        <w:ind w:firstLine="708"/>
        <w:rPr>
          <w:rFonts w:eastAsia="Times New Roman" w:cs="Times New Roman"/>
          <w:szCs w:val="24"/>
          <w:lang w:eastAsia="ro-RO"/>
        </w:rPr>
      </w:pPr>
      <w:r w:rsidRPr="007840ED">
        <w:rPr>
          <w:rFonts w:eastAsia="Times New Roman" w:cs="Times New Roman"/>
          <w:b/>
          <w:bCs/>
          <w:szCs w:val="24"/>
          <w:lang w:eastAsia="ro-RO"/>
        </w:rPr>
        <w:t>VII. SUBÎNCHIRIEREA ȘI CESIUNEA</w:t>
      </w:r>
    </w:p>
    <w:p w14:paraId="2879BE36" w14:textId="77777777" w:rsidR="00AE4836" w:rsidRPr="007840ED" w:rsidRDefault="00AE4836" w:rsidP="00AE4836">
      <w:pPr>
        <w:shd w:val="clear" w:color="auto" w:fill="FFFFFF"/>
        <w:ind w:firstLine="708"/>
        <w:rPr>
          <w:rFonts w:eastAsia="Times New Roman" w:cs="Times New Roman"/>
          <w:szCs w:val="24"/>
          <w:lang w:eastAsia="ro-RO"/>
        </w:rPr>
      </w:pPr>
      <w:r w:rsidRPr="007840ED">
        <w:rPr>
          <w:rFonts w:eastAsia="Times New Roman" w:cs="Times New Roman"/>
          <w:b/>
          <w:bCs/>
          <w:szCs w:val="24"/>
          <w:lang w:eastAsia="ro-RO"/>
        </w:rPr>
        <w:t>Art.11 </w:t>
      </w:r>
      <w:r w:rsidRPr="007840ED">
        <w:rPr>
          <w:rFonts w:eastAsia="Times New Roman" w:cs="Times New Roman"/>
          <w:szCs w:val="24"/>
          <w:lang w:eastAsia="ro-RO"/>
        </w:rPr>
        <w:t>Subînchirierea în tot sau în parte a bunului sau cesiunea contractului, unui terț este interzisă.</w:t>
      </w:r>
    </w:p>
    <w:p w14:paraId="6182E326" w14:textId="77777777" w:rsidR="00AE4836" w:rsidRPr="007840ED" w:rsidRDefault="00AE4836" w:rsidP="00AE4836">
      <w:pPr>
        <w:shd w:val="clear" w:color="auto" w:fill="FFFFFF"/>
        <w:ind w:firstLine="708"/>
        <w:rPr>
          <w:rFonts w:eastAsia="Times New Roman" w:cs="Times New Roman"/>
          <w:szCs w:val="24"/>
          <w:lang w:eastAsia="ro-RO"/>
        </w:rPr>
      </w:pPr>
    </w:p>
    <w:p w14:paraId="75511838" w14:textId="77777777" w:rsidR="00AE4836" w:rsidRPr="007840ED" w:rsidRDefault="00AE4836" w:rsidP="00AE4836">
      <w:pPr>
        <w:pStyle w:val="Heading3"/>
        <w:ind w:firstLine="0"/>
        <w:rPr>
          <w:color w:val="auto"/>
          <w:szCs w:val="24"/>
          <w:lang w:val="ro-RO"/>
        </w:rPr>
      </w:pPr>
      <w:r w:rsidRPr="007840ED">
        <w:rPr>
          <w:color w:val="auto"/>
          <w:szCs w:val="24"/>
          <w:lang w:val="ro-RO"/>
        </w:rPr>
        <w:t>VIII. FORTA MAJORA</w:t>
      </w:r>
    </w:p>
    <w:p w14:paraId="431B205E" w14:textId="77777777" w:rsidR="00AE4836" w:rsidRPr="007840ED" w:rsidRDefault="00AE4836" w:rsidP="00AE4836">
      <w:pPr>
        <w:rPr>
          <w:rFonts w:cs="Times New Roman"/>
          <w:szCs w:val="24"/>
        </w:rPr>
      </w:pPr>
      <w:r w:rsidRPr="007840ED">
        <w:rPr>
          <w:rFonts w:cs="Times New Roman"/>
          <w:szCs w:val="24"/>
        </w:rPr>
        <w:tab/>
      </w:r>
      <w:r w:rsidRPr="007840ED">
        <w:rPr>
          <w:rFonts w:cs="Times New Roman"/>
          <w:b/>
          <w:szCs w:val="24"/>
          <w:u w:val="single"/>
        </w:rPr>
        <w:t>Art.</w:t>
      </w:r>
      <w:r w:rsidRPr="007840ED">
        <w:rPr>
          <w:rFonts w:cs="Times New Roman"/>
          <w:b/>
          <w:szCs w:val="24"/>
        </w:rPr>
        <w:t>12</w:t>
      </w:r>
      <w:r w:rsidRPr="007840ED">
        <w:rPr>
          <w:rFonts w:cs="Times New Roman"/>
          <w:szCs w:val="24"/>
        </w:rPr>
        <w:t>. Forţa majoră exonerează părţile de răspunderi în ceea ce priveşte îndeplinirea totală sau parţială a obligaţiilor ce le revin, cu menţiunea că prin forţă majoră se înţelege orice eveniment independent de voinţa părţilor, imprevizibil, inevitabil şi de neînlăturat, care împiedică în mod obiectiv şi fără nici o culpă părţile să-şi execute integral sau parţial obligaţiile.</w:t>
      </w:r>
    </w:p>
    <w:p w14:paraId="02B59217" w14:textId="77777777" w:rsidR="00AE4836" w:rsidRPr="007840ED" w:rsidRDefault="00AE4836" w:rsidP="00AE4836">
      <w:pPr>
        <w:rPr>
          <w:rFonts w:cs="Times New Roman"/>
          <w:szCs w:val="24"/>
        </w:rPr>
      </w:pPr>
      <w:r w:rsidRPr="007840ED">
        <w:rPr>
          <w:rFonts w:cs="Times New Roman"/>
          <w:szCs w:val="24"/>
        </w:rPr>
        <w:tab/>
      </w:r>
      <w:r w:rsidRPr="007840ED">
        <w:rPr>
          <w:rFonts w:cs="Times New Roman"/>
          <w:b/>
          <w:szCs w:val="24"/>
          <w:u w:val="single"/>
        </w:rPr>
        <w:t>Art.</w:t>
      </w:r>
      <w:r w:rsidRPr="007840ED">
        <w:rPr>
          <w:rFonts w:cs="Times New Roman"/>
          <w:b/>
          <w:szCs w:val="24"/>
        </w:rPr>
        <w:t>13</w:t>
      </w:r>
      <w:r w:rsidRPr="007840ED">
        <w:rPr>
          <w:rFonts w:cs="Times New Roman"/>
          <w:szCs w:val="24"/>
        </w:rPr>
        <w:t>. Apariţia şi încetarea cazului de forţă majoră se va comunica celeilalte părţi în termen de 5 zile prin telex, fax, telefon, urmat de o scrisoare recomandată, cu menţiunea constatării evenimentelor de acest gen de către organele competente după caz , în prezenţa părţilor.</w:t>
      </w:r>
    </w:p>
    <w:p w14:paraId="0AB22AF7" w14:textId="77777777" w:rsidR="00AE4836" w:rsidRPr="007840ED" w:rsidRDefault="00AE4836" w:rsidP="00AE4836">
      <w:pPr>
        <w:rPr>
          <w:rFonts w:cs="Times New Roman"/>
          <w:szCs w:val="24"/>
        </w:rPr>
      </w:pPr>
      <w:r w:rsidRPr="007840ED">
        <w:rPr>
          <w:rFonts w:cs="Times New Roman"/>
          <w:szCs w:val="24"/>
        </w:rPr>
        <w:tab/>
      </w:r>
      <w:r w:rsidRPr="007840ED">
        <w:rPr>
          <w:rFonts w:cs="Times New Roman"/>
          <w:b/>
          <w:szCs w:val="24"/>
          <w:u w:val="single"/>
        </w:rPr>
        <w:t>Art.14</w:t>
      </w:r>
      <w:r w:rsidRPr="007840ED">
        <w:rPr>
          <w:rFonts w:cs="Times New Roman"/>
          <w:szCs w:val="24"/>
        </w:rPr>
        <w:t>. În caz de forţă majoră, comunicată şi constatată în condiţiile de mai sus, executarea obligaţiilor părţilor se decalează în consecinţă, cu perioada corespunzătoare acesteia, cu menţiunea că nici una din părţi nu va pretinde penalităţi sau despăgubiri, pentru întârzieri în executarea contractului. Partea care nu a îndeplinit obligaţia comunicării, va suporta irevocabil consecinţele cazului de forţă majoră cât şi îndeplinirea tuturor celorlalte obligaţii.</w:t>
      </w:r>
    </w:p>
    <w:p w14:paraId="7026F875" w14:textId="77777777" w:rsidR="00AE4836" w:rsidRPr="007840ED" w:rsidRDefault="00AE4836" w:rsidP="00AE4836">
      <w:pPr>
        <w:shd w:val="clear" w:color="auto" w:fill="FFFFFF"/>
        <w:ind w:firstLine="708"/>
        <w:rPr>
          <w:rFonts w:eastAsia="Times New Roman" w:cs="Times New Roman"/>
          <w:szCs w:val="24"/>
          <w:lang w:eastAsia="ro-RO"/>
        </w:rPr>
      </w:pPr>
    </w:p>
    <w:p w14:paraId="22169037" w14:textId="77777777" w:rsidR="00AE4836" w:rsidRPr="007840ED" w:rsidRDefault="00AE4836" w:rsidP="00AE4836">
      <w:pPr>
        <w:shd w:val="clear" w:color="auto" w:fill="FFFFFF"/>
        <w:ind w:left="720"/>
        <w:rPr>
          <w:rFonts w:eastAsia="Times New Roman" w:cs="Times New Roman"/>
          <w:b/>
          <w:bCs/>
          <w:szCs w:val="24"/>
          <w:lang w:eastAsia="ro-RO"/>
        </w:rPr>
      </w:pPr>
      <w:r w:rsidRPr="007840ED">
        <w:rPr>
          <w:rFonts w:eastAsia="Times New Roman" w:cs="Times New Roman"/>
          <w:b/>
          <w:bCs/>
          <w:szCs w:val="24"/>
          <w:lang w:eastAsia="ro-RO"/>
        </w:rPr>
        <w:t>IX. ÎNCETAREA CONTRACTULUI</w:t>
      </w:r>
    </w:p>
    <w:p w14:paraId="56A751F0" w14:textId="77777777" w:rsidR="00AE4836" w:rsidRPr="007840ED" w:rsidRDefault="00AE4836" w:rsidP="00AE4836">
      <w:pPr>
        <w:shd w:val="clear" w:color="auto" w:fill="FFFFFF"/>
        <w:ind w:left="720"/>
        <w:rPr>
          <w:rFonts w:eastAsia="Times New Roman" w:cs="Times New Roman"/>
          <w:szCs w:val="24"/>
          <w:lang w:eastAsia="ro-RO"/>
        </w:rPr>
      </w:pPr>
    </w:p>
    <w:p w14:paraId="6BFF5AB9" w14:textId="77777777" w:rsidR="00AE4836" w:rsidRPr="007840ED" w:rsidRDefault="00AE4836" w:rsidP="00AE4836">
      <w:pPr>
        <w:shd w:val="clear" w:color="auto" w:fill="FFFFFF"/>
        <w:ind w:left="720"/>
        <w:rPr>
          <w:rFonts w:eastAsia="Times New Roman" w:cs="Times New Roman"/>
          <w:szCs w:val="24"/>
          <w:lang w:eastAsia="ro-RO"/>
        </w:rPr>
      </w:pPr>
      <w:r w:rsidRPr="007840ED">
        <w:rPr>
          <w:rFonts w:eastAsia="Times New Roman" w:cs="Times New Roman"/>
          <w:b/>
          <w:bCs/>
          <w:szCs w:val="24"/>
          <w:lang w:eastAsia="ro-RO"/>
        </w:rPr>
        <w:t>Art. 15 </w:t>
      </w:r>
      <w:r w:rsidRPr="007840ED">
        <w:rPr>
          <w:rFonts w:eastAsia="Times New Roman" w:cs="Times New Roman"/>
          <w:szCs w:val="24"/>
          <w:lang w:eastAsia="ro-RO"/>
        </w:rPr>
        <w:t>Prezentul contract  încetează  în următoarele situaţii:</w:t>
      </w:r>
    </w:p>
    <w:p w14:paraId="3E4852AF" w14:textId="77777777" w:rsidR="00AE4836" w:rsidRPr="007840ED" w:rsidRDefault="00AE4836" w:rsidP="00AE4836">
      <w:pPr>
        <w:shd w:val="clear" w:color="auto" w:fill="FFFFFF"/>
        <w:ind w:left="360"/>
        <w:rPr>
          <w:rFonts w:eastAsia="Times New Roman" w:cs="Times New Roman"/>
          <w:szCs w:val="24"/>
          <w:lang w:eastAsia="ro-RO"/>
        </w:rPr>
      </w:pPr>
      <w:r w:rsidRPr="007840ED">
        <w:rPr>
          <w:rFonts w:eastAsia="Times New Roman" w:cs="Times New Roman"/>
          <w:szCs w:val="24"/>
          <w:lang w:eastAsia="ro-RO"/>
        </w:rPr>
        <w:t>1). Ajungerea la termenul pentru care a fost încheiat;</w:t>
      </w:r>
    </w:p>
    <w:p w14:paraId="7798D791" w14:textId="77777777" w:rsidR="00AE4836" w:rsidRPr="007840ED" w:rsidRDefault="00AE4836" w:rsidP="00AE4836">
      <w:pPr>
        <w:shd w:val="clear" w:color="auto" w:fill="FFFFFF"/>
        <w:rPr>
          <w:rFonts w:eastAsia="Times New Roman" w:cs="Times New Roman"/>
          <w:szCs w:val="24"/>
          <w:lang w:eastAsia="ro-RO"/>
        </w:rPr>
      </w:pPr>
      <w:r w:rsidRPr="007840ED">
        <w:rPr>
          <w:rFonts w:eastAsia="Times New Roman" w:cs="Times New Roman"/>
          <w:szCs w:val="24"/>
          <w:lang w:eastAsia="ro-RO"/>
        </w:rPr>
        <w:t>      2). Denunţarea unilaterală a contractului din partea proprietarului;</w:t>
      </w:r>
    </w:p>
    <w:p w14:paraId="42F363A1" w14:textId="6CF2E768" w:rsidR="00AE4836" w:rsidRPr="007840ED" w:rsidRDefault="00E118B9" w:rsidP="00AE4836">
      <w:pPr>
        <w:shd w:val="clear" w:color="auto" w:fill="FFFFFF"/>
        <w:ind w:left="360"/>
        <w:rPr>
          <w:rFonts w:eastAsia="Times New Roman" w:cs="Times New Roman"/>
          <w:szCs w:val="24"/>
          <w:lang w:eastAsia="ro-RO"/>
        </w:rPr>
      </w:pPr>
      <w:r w:rsidRPr="007840ED">
        <w:rPr>
          <w:rFonts w:eastAsia="Times New Roman" w:cs="Times New Roman"/>
          <w:szCs w:val="24"/>
          <w:lang w:eastAsia="ro-RO"/>
        </w:rPr>
        <w:lastRenderedPageBreak/>
        <w:t>3</w:t>
      </w:r>
      <w:r w:rsidR="00AE4836" w:rsidRPr="007840ED">
        <w:rPr>
          <w:rFonts w:eastAsia="Times New Roman" w:cs="Times New Roman"/>
          <w:szCs w:val="24"/>
          <w:lang w:eastAsia="ro-RO"/>
        </w:rPr>
        <w:t>). Nerespectarea de către beneficiar a unuia dintre articolele care fac parte integrantă din prezentul contract.</w:t>
      </w:r>
    </w:p>
    <w:p w14:paraId="0E41EEDC" w14:textId="77777777" w:rsidR="00AE4836" w:rsidRPr="007840ED" w:rsidRDefault="00AE4836" w:rsidP="00AE4836">
      <w:pPr>
        <w:shd w:val="clear" w:color="auto" w:fill="FFFFFF"/>
        <w:ind w:left="360"/>
        <w:jc w:val="left"/>
        <w:rPr>
          <w:rFonts w:eastAsia="Times New Roman" w:cs="Times New Roman"/>
          <w:szCs w:val="24"/>
          <w:lang w:eastAsia="ro-RO"/>
        </w:rPr>
      </w:pPr>
    </w:p>
    <w:p w14:paraId="12751975" w14:textId="77777777" w:rsidR="00AE4836" w:rsidRPr="007840ED" w:rsidRDefault="00AE4836" w:rsidP="00AE4836">
      <w:pPr>
        <w:shd w:val="clear" w:color="auto" w:fill="FFFFFF"/>
        <w:ind w:left="360"/>
        <w:jc w:val="left"/>
        <w:rPr>
          <w:rFonts w:eastAsia="Times New Roman" w:cs="Times New Roman"/>
          <w:b/>
          <w:bCs/>
          <w:szCs w:val="24"/>
          <w:lang w:eastAsia="ro-RO"/>
        </w:rPr>
      </w:pPr>
      <w:r w:rsidRPr="007840ED">
        <w:rPr>
          <w:rFonts w:eastAsia="Times New Roman" w:cs="Times New Roman"/>
          <w:b/>
          <w:bCs/>
          <w:szCs w:val="24"/>
          <w:lang w:eastAsia="ro-RO"/>
        </w:rPr>
        <w:t>X. LITIGII</w:t>
      </w:r>
    </w:p>
    <w:p w14:paraId="315E6570" w14:textId="77777777" w:rsidR="00AE4836" w:rsidRPr="007840ED" w:rsidRDefault="00AE4836" w:rsidP="00AE4836">
      <w:pPr>
        <w:shd w:val="clear" w:color="auto" w:fill="FFFFFF"/>
        <w:ind w:left="360"/>
        <w:jc w:val="left"/>
        <w:rPr>
          <w:rFonts w:eastAsia="Times New Roman" w:cs="Times New Roman"/>
          <w:szCs w:val="24"/>
          <w:lang w:eastAsia="ro-RO"/>
        </w:rPr>
      </w:pPr>
    </w:p>
    <w:p w14:paraId="0D663B8E" w14:textId="77777777" w:rsidR="00AE4836" w:rsidRPr="007840ED" w:rsidRDefault="00AE4836" w:rsidP="00AE4836">
      <w:pPr>
        <w:shd w:val="clear" w:color="auto" w:fill="FFFFFF"/>
        <w:ind w:left="90" w:firstLine="630"/>
        <w:rPr>
          <w:rFonts w:eastAsia="Times New Roman" w:cs="Times New Roman"/>
          <w:szCs w:val="24"/>
          <w:lang w:eastAsia="ro-RO"/>
        </w:rPr>
      </w:pPr>
      <w:r w:rsidRPr="007840ED">
        <w:rPr>
          <w:rFonts w:eastAsia="Times New Roman" w:cs="Times New Roman"/>
          <w:b/>
          <w:bCs/>
          <w:szCs w:val="24"/>
          <w:lang w:eastAsia="ro-RO"/>
        </w:rPr>
        <w:t>Art.16.</w:t>
      </w:r>
      <w:r w:rsidRPr="007840ED">
        <w:rPr>
          <w:rFonts w:eastAsia="Times New Roman" w:cs="Times New Roman"/>
          <w:szCs w:val="24"/>
          <w:lang w:eastAsia="ro-RO"/>
        </w:rPr>
        <w:t> (1) Pentru neexecutarea sau executarea necorespunzătoare a obligațiilor contractuale părțile datorează daune interese în condițiile legii.</w:t>
      </w:r>
    </w:p>
    <w:p w14:paraId="26075D1A" w14:textId="5D8603FB" w:rsidR="00AE4836" w:rsidRPr="007840ED" w:rsidRDefault="00AE4836" w:rsidP="00AE4836">
      <w:pPr>
        <w:shd w:val="clear" w:color="auto" w:fill="FFFFFF"/>
        <w:ind w:left="90" w:firstLine="630"/>
        <w:rPr>
          <w:rFonts w:eastAsia="Times New Roman" w:cs="Times New Roman"/>
          <w:szCs w:val="24"/>
          <w:lang w:eastAsia="ro-RO"/>
        </w:rPr>
      </w:pPr>
      <w:r w:rsidRPr="007840ED">
        <w:rPr>
          <w:rFonts w:eastAsia="Times New Roman" w:cs="Times New Roman"/>
          <w:szCs w:val="24"/>
          <w:lang w:eastAsia="ro-RO"/>
        </w:rPr>
        <w:t>(2) Litigiile de orice fel decurgând din executarea prezentului contract, se vor soluţiona pe cale amiabilă, în caz contrar intrând în competenţa instanţelor judecătoreşti</w:t>
      </w:r>
      <w:r w:rsidR="00E118B9" w:rsidRPr="007840ED">
        <w:rPr>
          <w:rFonts w:eastAsia="Times New Roman" w:cs="Times New Roman"/>
          <w:szCs w:val="24"/>
          <w:lang w:eastAsia="ro-RO"/>
        </w:rPr>
        <w:t xml:space="preserve"> de la sediul proprietarului</w:t>
      </w:r>
      <w:r w:rsidRPr="007840ED">
        <w:rPr>
          <w:rFonts w:eastAsia="Times New Roman" w:cs="Times New Roman"/>
          <w:szCs w:val="24"/>
          <w:lang w:eastAsia="ro-RO"/>
        </w:rPr>
        <w:t>.</w:t>
      </w:r>
    </w:p>
    <w:p w14:paraId="038B6FDD" w14:textId="77777777" w:rsidR="00AE4836" w:rsidRPr="007840ED" w:rsidRDefault="00AE4836" w:rsidP="00AE4836">
      <w:pPr>
        <w:shd w:val="clear" w:color="auto" w:fill="FFFFFF"/>
        <w:ind w:left="90" w:firstLine="630"/>
        <w:rPr>
          <w:rFonts w:eastAsia="Times New Roman" w:cs="Times New Roman"/>
          <w:szCs w:val="24"/>
          <w:lang w:eastAsia="ro-RO"/>
        </w:rPr>
      </w:pPr>
    </w:p>
    <w:p w14:paraId="174F145B" w14:textId="77777777" w:rsidR="00AE4836" w:rsidRPr="007840ED" w:rsidRDefault="00AE4836" w:rsidP="00AE4836">
      <w:pPr>
        <w:shd w:val="clear" w:color="auto" w:fill="FFFFFF"/>
        <w:rPr>
          <w:rFonts w:eastAsia="Times New Roman" w:cs="Times New Roman"/>
          <w:szCs w:val="24"/>
          <w:lang w:eastAsia="ro-RO"/>
        </w:rPr>
      </w:pPr>
      <w:r w:rsidRPr="007840ED">
        <w:rPr>
          <w:rFonts w:eastAsia="Times New Roman" w:cs="Times New Roman"/>
          <w:b/>
          <w:bCs/>
          <w:szCs w:val="24"/>
          <w:lang w:eastAsia="ro-RO"/>
        </w:rPr>
        <w:t>                XI. DISPOZIȚII FINALE</w:t>
      </w:r>
    </w:p>
    <w:p w14:paraId="4FCC9AD5" w14:textId="77777777" w:rsidR="00AE4836" w:rsidRPr="007840ED" w:rsidRDefault="00AE4836" w:rsidP="00AE4836">
      <w:pPr>
        <w:shd w:val="clear" w:color="auto" w:fill="FFFFFF"/>
        <w:ind w:firstLine="720"/>
        <w:rPr>
          <w:rFonts w:eastAsia="Times New Roman" w:cs="Times New Roman"/>
          <w:szCs w:val="24"/>
          <w:lang w:eastAsia="ro-RO"/>
        </w:rPr>
      </w:pPr>
      <w:r w:rsidRPr="007840ED">
        <w:rPr>
          <w:rFonts w:eastAsia="Times New Roman" w:cs="Times New Roman"/>
          <w:b/>
          <w:bCs/>
          <w:szCs w:val="24"/>
          <w:lang w:eastAsia="ro-RO"/>
        </w:rPr>
        <w:t>Art. 17</w:t>
      </w:r>
      <w:r w:rsidRPr="007840ED">
        <w:rPr>
          <w:rFonts w:eastAsia="Times New Roman" w:cs="Times New Roman"/>
          <w:szCs w:val="24"/>
          <w:lang w:eastAsia="ro-RO"/>
        </w:rPr>
        <w:t xml:space="preserve">. Modificarea unilaterală a clauzelor prezentului contract este interzisă. Orice modificare a clauzelor prezentului contract se va face de comun acord, ocazie cu care se vor încheia acte adiţionale ce vor face parte integrantă din prezentul contract. Anexele întocmite şi acceptate fac parte integrantă din prezentul  contract. </w:t>
      </w:r>
    </w:p>
    <w:p w14:paraId="775CCAEC" w14:textId="77777777" w:rsidR="00AE4836" w:rsidRPr="007840ED" w:rsidRDefault="00AE4836" w:rsidP="00AE4836">
      <w:pPr>
        <w:shd w:val="clear" w:color="auto" w:fill="FFFFFF"/>
        <w:ind w:firstLine="720"/>
        <w:rPr>
          <w:rFonts w:eastAsia="Times New Roman" w:cs="Times New Roman"/>
          <w:b/>
          <w:bCs/>
          <w:szCs w:val="24"/>
          <w:lang w:eastAsia="ro-RO"/>
        </w:rPr>
      </w:pPr>
      <w:r w:rsidRPr="007840ED">
        <w:rPr>
          <w:rFonts w:eastAsia="Times New Roman" w:cs="Times New Roman"/>
          <w:b/>
          <w:bCs/>
          <w:szCs w:val="24"/>
          <w:lang w:eastAsia="ro-RO"/>
        </w:rPr>
        <w:t xml:space="preserve">Art.18. </w:t>
      </w:r>
      <w:r w:rsidRPr="007840ED">
        <w:rPr>
          <w:rFonts w:eastAsia="Times New Roman" w:cs="Times New Roman"/>
          <w:szCs w:val="24"/>
          <w:lang w:eastAsia="ro-RO"/>
        </w:rPr>
        <w:t>Documentația aferentă procedurii de licitație, face parte integrantă din prezentul proiect de contract.</w:t>
      </w:r>
    </w:p>
    <w:p w14:paraId="3DE1AF01" w14:textId="4D914160" w:rsidR="00AE4836" w:rsidRPr="007840ED" w:rsidRDefault="00AE4836" w:rsidP="00AE4836">
      <w:pPr>
        <w:shd w:val="clear" w:color="auto" w:fill="FFFFFF"/>
        <w:ind w:firstLine="720"/>
        <w:rPr>
          <w:rFonts w:eastAsia="Times New Roman" w:cs="Times New Roman"/>
          <w:szCs w:val="24"/>
          <w:lang w:eastAsia="ro-RO"/>
        </w:rPr>
      </w:pPr>
      <w:r w:rsidRPr="007840ED">
        <w:rPr>
          <w:rFonts w:eastAsia="Times New Roman" w:cs="Times New Roman"/>
          <w:b/>
          <w:bCs/>
          <w:szCs w:val="24"/>
          <w:lang w:eastAsia="ro-RO"/>
        </w:rPr>
        <w:t>Art.19.</w:t>
      </w:r>
      <w:r w:rsidR="00E97202" w:rsidRPr="007840ED">
        <w:rPr>
          <w:rFonts w:eastAsia="Times New Roman" w:cs="Times New Roman"/>
          <w:szCs w:val="24"/>
          <w:lang w:eastAsia="ro-RO"/>
        </w:rPr>
        <w:t>Prezentul contract se încheie în formă autentică notarială, pe cheltuiala chiriașului, constituind titlu executoriu pentru plata chiriei la termenele şi în modalităţile stabilite în contract precum și pentru restituirea bunnului în cazul încetării  contractului.</w:t>
      </w:r>
    </w:p>
    <w:p w14:paraId="1603892A" w14:textId="77777777" w:rsidR="00AE4836" w:rsidRPr="007840ED" w:rsidRDefault="00AE4836" w:rsidP="00AE4836">
      <w:pPr>
        <w:shd w:val="clear" w:color="auto" w:fill="FFFFFF"/>
        <w:jc w:val="left"/>
        <w:rPr>
          <w:rFonts w:eastAsia="Times New Roman" w:cs="Times New Roman"/>
          <w:szCs w:val="24"/>
          <w:lang w:eastAsia="ro-RO"/>
        </w:rPr>
      </w:pPr>
      <w:r w:rsidRPr="007840ED">
        <w:rPr>
          <w:rFonts w:eastAsia="Times New Roman" w:cs="Times New Roman"/>
          <w:szCs w:val="24"/>
          <w:lang w:eastAsia="ro-RO"/>
        </w:rPr>
        <w:t>Prezentul contract s-a încheiat azi, _____________ în doua exemplare.</w:t>
      </w:r>
    </w:p>
    <w:p w14:paraId="20B1D4E5" w14:textId="329A2081" w:rsidR="00AE4836" w:rsidRPr="007840ED" w:rsidRDefault="00AE4836" w:rsidP="00AE4836">
      <w:pPr>
        <w:shd w:val="clear" w:color="auto" w:fill="FFFFFF"/>
        <w:rPr>
          <w:rFonts w:eastAsia="Times New Roman" w:cs="Times New Roman"/>
          <w:szCs w:val="24"/>
          <w:lang w:eastAsia="ro-RO"/>
        </w:rPr>
      </w:pPr>
      <w:r w:rsidRPr="007840ED">
        <w:rPr>
          <w:rFonts w:eastAsia="Times New Roman" w:cs="Times New Roman"/>
          <w:szCs w:val="24"/>
          <w:lang w:eastAsia="ro-RO"/>
        </w:rPr>
        <w:tab/>
        <w:t>HCL nr. ___ din____202</w:t>
      </w:r>
      <w:r w:rsidR="007840ED" w:rsidRPr="007840ED">
        <w:rPr>
          <w:rFonts w:eastAsia="Times New Roman" w:cs="Times New Roman"/>
          <w:szCs w:val="24"/>
          <w:lang w:eastAsia="ro-RO"/>
        </w:rPr>
        <w:t>6</w:t>
      </w:r>
      <w:r w:rsidRPr="007840ED">
        <w:rPr>
          <w:rFonts w:eastAsia="Times New Roman" w:cs="Times New Roman"/>
          <w:szCs w:val="24"/>
          <w:lang w:eastAsia="ro-RO"/>
        </w:rPr>
        <w:t>, împreună cu anexele care fac parte integrantă din aceasta, completează prezentul contract de închiriere.</w:t>
      </w:r>
    </w:p>
    <w:p w14:paraId="6141175A" w14:textId="77777777" w:rsidR="00AE4836" w:rsidRPr="007840ED" w:rsidRDefault="00AE4836" w:rsidP="00AE4836">
      <w:pPr>
        <w:shd w:val="clear" w:color="auto" w:fill="FFFFFF"/>
        <w:jc w:val="left"/>
        <w:rPr>
          <w:rFonts w:eastAsia="Times New Roman" w:cs="Times New Roman"/>
          <w:szCs w:val="24"/>
          <w:lang w:eastAsia="ro-RO"/>
        </w:rPr>
      </w:pPr>
    </w:p>
    <w:p w14:paraId="5C02B7A7" w14:textId="77777777" w:rsidR="001B218C" w:rsidRPr="007840ED" w:rsidRDefault="001B218C" w:rsidP="001B218C">
      <w:pPr>
        <w:shd w:val="clear" w:color="auto" w:fill="FFFFFF"/>
        <w:jc w:val="left"/>
        <w:rPr>
          <w:rFonts w:eastAsia="Times New Roman" w:cs="Times New Roman"/>
          <w:szCs w:val="24"/>
          <w:lang w:eastAsia="ro-RO"/>
        </w:rPr>
      </w:pPr>
    </w:p>
    <w:p w14:paraId="6F4C6D30" w14:textId="77777777" w:rsidR="001B218C" w:rsidRPr="007840ED" w:rsidRDefault="001B218C" w:rsidP="001B218C">
      <w:pPr>
        <w:shd w:val="clear" w:color="auto" w:fill="FFFFFF"/>
        <w:rPr>
          <w:rFonts w:eastAsia="Times New Roman" w:cs="Times New Roman"/>
          <w:b/>
          <w:bCs/>
          <w:szCs w:val="24"/>
          <w:lang w:val="fr-FR" w:eastAsia="ro-RO"/>
        </w:rPr>
      </w:pPr>
      <w:r w:rsidRPr="007840ED">
        <w:rPr>
          <w:rFonts w:eastAsia="Times New Roman" w:cs="Times New Roman"/>
          <w:b/>
          <w:bCs/>
          <w:szCs w:val="24"/>
          <w:lang w:val="fr-FR" w:eastAsia="ro-RO"/>
        </w:rPr>
        <w:t>            Administrator                                                                   </w:t>
      </w:r>
      <w:r w:rsidRPr="007840ED">
        <w:rPr>
          <w:rFonts w:eastAsia="Times New Roman" w:cs="Times New Roman"/>
          <w:b/>
          <w:bCs/>
          <w:szCs w:val="24"/>
          <w:lang w:val="fr-FR" w:eastAsia="ro-RO"/>
        </w:rPr>
        <w:tab/>
      </w:r>
      <w:r w:rsidRPr="007840ED">
        <w:rPr>
          <w:rFonts w:eastAsia="Times New Roman" w:cs="Times New Roman"/>
          <w:b/>
          <w:bCs/>
          <w:szCs w:val="24"/>
          <w:lang w:val="fr-FR" w:eastAsia="ro-RO"/>
        </w:rPr>
        <w:tab/>
      </w:r>
      <w:proofErr w:type="spellStart"/>
      <w:r w:rsidRPr="007840ED">
        <w:rPr>
          <w:rFonts w:eastAsia="Times New Roman" w:cs="Times New Roman"/>
          <w:b/>
          <w:bCs/>
          <w:szCs w:val="24"/>
          <w:lang w:val="fr-FR" w:eastAsia="ro-RO"/>
        </w:rPr>
        <w:t>Chiriaș</w:t>
      </w:r>
      <w:proofErr w:type="spellEnd"/>
    </w:p>
    <w:p w14:paraId="6205BD60" w14:textId="77777777" w:rsidR="001B218C" w:rsidRPr="007840ED" w:rsidRDefault="001B218C" w:rsidP="001B218C">
      <w:pPr>
        <w:shd w:val="clear" w:color="auto" w:fill="FFFFFF"/>
        <w:rPr>
          <w:rFonts w:eastAsia="Times New Roman" w:cs="Times New Roman"/>
          <w:szCs w:val="24"/>
          <w:lang w:eastAsia="ro-RO"/>
        </w:rPr>
      </w:pPr>
    </w:p>
    <w:p w14:paraId="113EFE4B" w14:textId="77777777" w:rsidR="001B218C" w:rsidRPr="007840ED" w:rsidRDefault="001B218C" w:rsidP="001B218C">
      <w:pPr>
        <w:shd w:val="clear" w:color="auto" w:fill="FFFFFF"/>
        <w:rPr>
          <w:rFonts w:eastAsia="Times New Roman" w:cs="Times New Roman"/>
          <w:b/>
          <w:bCs/>
          <w:szCs w:val="24"/>
          <w:lang w:val="fr-FR" w:eastAsia="ro-RO"/>
        </w:rPr>
      </w:pPr>
      <w:r w:rsidRPr="007840ED">
        <w:rPr>
          <w:rFonts w:eastAsia="Times New Roman" w:cs="Times New Roman"/>
          <w:b/>
          <w:bCs/>
          <w:szCs w:val="24"/>
          <w:lang w:val="fr-FR" w:eastAsia="ro-RO"/>
        </w:rPr>
        <w:t>   </w:t>
      </w:r>
      <w:r w:rsidRPr="007840ED">
        <w:rPr>
          <w:rFonts w:eastAsia="Times New Roman" w:cs="Times New Roman"/>
          <w:b/>
          <w:bCs/>
          <w:szCs w:val="24"/>
          <w:lang w:eastAsia="ro-RO"/>
        </w:rPr>
        <w:t>Centrul de Cultură, Artă și Agrement Târgu-Mureș</w:t>
      </w:r>
      <w:r w:rsidRPr="007840ED">
        <w:rPr>
          <w:rFonts w:eastAsia="Times New Roman" w:cs="Times New Roman"/>
          <w:b/>
          <w:bCs/>
          <w:szCs w:val="24"/>
          <w:lang w:val="fr-FR" w:eastAsia="ro-RO"/>
        </w:rPr>
        <w:t xml:space="preserve">      </w:t>
      </w:r>
      <w:r w:rsidRPr="007840ED">
        <w:rPr>
          <w:rFonts w:eastAsia="Times New Roman" w:cs="Times New Roman"/>
          <w:b/>
          <w:bCs/>
          <w:szCs w:val="24"/>
          <w:lang w:val="fr-FR" w:eastAsia="ro-RO"/>
        </w:rPr>
        <w:tab/>
      </w:r>
      <w:r w:rsidRPr="007840ED">
        <w:rPr>
          <w:rFonts w:eastAsia="Times New Roman" w:cs="Times New Roman"/>
          <w:b/>
          <w:bCs/>
          <w:szCs w:val="24"/>
          <w:lang w:val="fr-FR" w:eastAsia="ro-RO"/>
        </w:rPr>
        <w:tab/>
      </w:r>
      <w:r w:rsidRPr="007840ED">
        <w:rPr>
          <w:rFonts w:eastAsia="Times New Roman" w:cs="Times New Roman"/>
          <w:b/>
          <w:bCs/>
          <w:szCs w:val="24"/>
          <w:lang w:val="fr-FR" w:eastAsia="ro-RO"/>
        </w:rPr>
        <w:tab/>
      </w:r>
      <w:r w:rsidRPr="007840ED">
        <w:rPr>
          <w:rFonts w:eastAsia="Times New Roman" w:cs="Times New Roman"/>
          <w:b/>
          <w:bCs/>
          <w:szCs w:val="24"/>
          <w:lang w:val="fr-FR" w:eastAsia="ro-RO"/>
        </w:rPr>
        <w:tab/>
      </w:r>
    </w:p>
    <w:p w14:paraId="38AE44BC" w14:textId="77777777" w:rsidR="001B218C" w:rsidRPr="007840ED" w:rsidRDefault="001B218C" w:rsidP="001B218C">
      <w:pPr>
        <w:shd w:val="clear" w:color="auto" w:fill="FFFFFF"/>
        <w:rPr>
          <w:rFonts w:eastAsia="Times New Roman" w:cs="Times New Roman"/>
          <w:szCs w:val="24"/>
          <w:lang w:eastAsia="ro-RO"/>
        </w:rPr>
      </w:pPr>
      <w:r w:rsidRPr="007840ED">
        <w:rPr>
          <w:rFonts w:eastAsia="Times New Roman" w:cs="Times New Roman"/>
          <w:b/>
          <w:bCs/>
          <w:szCs w:val="24"/>
          <w:lang w:val="fr-FR" w:eastAsia="ro-RO"/>
        </w:rPr>
        <w:t>                                                                                                      </w:t>
      </w:r>
    </w:p>
    <w:p w14:paraId="108FB0B3" w14:textId="77777777" w:rsidR="001B218C" w:rsidRPr="007840ED" w:rsidRDefault="001B218C" w:rsidP="001B218C">
      <w:pPr>
        <w:shd w:val="clear" w:color="auto" w:fill="FFFFFF"/>
        <w:rPr>
          <w:rFonts w:eastAsia="Times New Roman" w:cs="Times New Roman"/>
          <w:szCs w:val="24"/>
          <w:lang w:eastAsia="ro-RO"/>
        </w:rPr>
      </w:pPr>
      <w:r w:rsidRPr="007840ED">
        <w:rPr>
          <w:rFonts w:eastAsia="Times New Roman" w:cs="Times New Roman"/>
          <w:b/>
          <w:bCs/>
          <w:szCs w:val="24"/>
          <w:lang w:val="fr-FR" w:eastAsia="ro-RO"/>
        </w:rPr>
        <w:t>             </w:t>
      </w:r>
    </w:p>
    <w:p w14:paraId="737A72AE" w14:textId="77777777" w:rsidR="001B218C" w:rsidRPr="007840ED" w:rsidRDefault="001B218C" w:rsidP="001B218C">
      <w:pPr>
        <w:tabs>
          <w:tab w:val="num" w:pos="851"/>
        </w:tabs>
        <w:rPr>
          <w:rFonts w:cs="Times New Roman"/>
          <w:b/>
          <w:szCs w:val="24"/>
          <w:lang w:val="fr-FR"/>
        </w:rPr>
      </w:pPr>
      <w:r w:rsidRPr="007840ED">
        <w:rPr>
          <w:rFonts w:cs="Times New Roman"/>
          <w:b/>
          <w:szCs w:val="24"/>
          <w:lang w:val="fr-FR"/>
        </w:rPr>
        <w:t xml:space="preserve">    </w:t>
      </w:r>
      <w:r w:rsidRPr="007840ED">
        <w:rPr>
          <w:rFonts w:cs="Times New Roman"/>
          <w:b/>
          <w:szCs w:val="24"/>
          <w:lang w:val="fr-FR"/>
        </w:rPr>
        <w:tab/>
        <w:t>DIRECTOR,</w:t>
      </w:r>
      <w:r w:rsidRPr="007840ED">
        <w:rPr>
          <w:rFonts w:cs="Times New Roman"/>
          <w:b/>
          <w:szCs w:val="24"/>
          <w:lang w:val="fr-FR"/>
        </w:rPr>
        <w:tab/>
      </w:r>
      <w:r w:rsidRPr="007840ED">
        <w:rPr>
          <w:rFonts w:cs="Times New Roman"/>
          <w:b/>
          <w:szCs w:val="24"/>
          <w:lang w:val="fr-FR"/>
        </w:rPr>
        <w:tab/>
      </w:r>
      <w:r w:rsidRPr="007840ED">
        <w:rPr>
          <w:rFonts w:cs="Times New Roman"/>
          <w:b/>
          <w:szCs w:val="24"/>
          <w:lang w:val="fr-FR"/>
        </w:rPr>
        <w:tab/>
      </w:r>
      <w:r w:rsidRPr="007840ED">
        <w:rPr>
          <w:rFonts w:cs="Times New Roman"/>
          <w:b/>
          <w:szCs w:val="24"/>
          <w:lang w:val="fr-FR"/>
        </w:rPr>
        <w:tab/>
      </w:r>
      <w:r w:rsidRPr="007840ED">
        <w:rPr>
          <w:rFonts w:cs="Times New Roman"/>
          <w:b/>
          <w:szCs w:val="24"/>
          <w:lang w:val="fr-FR"/>
        </w:rPr>
        <w:tab/>
        <w:t xml:space="preserve">    </w:t>
      </w:r>
      <w:r w:rsidRPr="007840ED">
        <w:rPr>
          <w:rFonts w:cs="Times New Roman"/>
          <w:b/>
          <w:szCs w:val="24"/>
          <w:lang w:val="fr-FR"/>
        </w:rPr>
        <w:tab/>
        <w:t xml:space="preserve">         </w:t>
      </w:r>
      <w:proofErr w:type="spellStart"/>
      <w:r w:rsidRPr="007840ED">
        <w:rPr>
          <w:rFonts w:cs="Times New Roman"/>
          <w:b/>
          <w:szCs w:val="24"/>
          <w:lang w:val="fr-FR"/>
        </w:rPr>
        <w:t>Reprezentant</w:t>
      </w:r>
      <w:proofErr w:type="spellEnd"/>
      <w:r w:rsidRPr="007840ED">
        <w:rPr>
          <w:rFonts w:cs="Times New Roman"/>
          <w:b/>
          <w:szCs w:val="24"/>
          <w:lang w:val="fr-FR"/>
        </w:rPr>
        <w:t xml:space="preserve"> </w:t>
      </w:r>
      <w:proofErr w:type="spellStart"/>
      <w:r w:rsidRPr="007840ED">
        <w:rPr>
          <w:rFonts w:cs="Times New Roman"/>
          <w:b/>
          <w:szCs w:val="24"/>
          <w:lang w:val="fr-FR"/>
        </w:rPr>
        <w:t>legal</w:t>
      </w:r>
      <w:proofErr w:type="spellEnd"/>
    </w:p>
    <w:p w14:paraId="3B8E6B22" w14:textId="77777777" w:rsidR="001B218C" w:rsidRPr="007840ED" w:rsidRDefault="001B218C" w:rsidP="001B218C">
      <w:pPr>
        <w:tabs>
          <w:tab w:val="num" w:pos="851"/>
        </w:tabs>
        <w:rPr>
          <w:rFonts w:cs="Times New Roman"/>
          <w:szCs w:val="24"/>
          <w:lang w:val="fr-FR"/>
        </w:rPr>
      </w:pPr>
      <w:r w:rsidRPr="007840ED">
        <w:rPr>
          <w:rFonts w:cs="Times New Roman"/>
          <w:szCs w:val="24"/>
          <w:lang w:val="fr-FR"/>
        </w:rPr>
        <w:t xml:space="preserve">            Nagy </w:t>
      </w:r>
      <w:proofErr w:type="spellStart"/>
      <w:r w:rsidRPr="007840ED">
        <w:rPr>
          <w:rFonts w:cs="Times New Roman"/>
          <w:szCs w:val="24"/>
          <w:lang w:val="fr-FR"/>
        </w:rPr>
        <w:t>Botond</w:t>
      </w:r>
      <w:proofErr w:type="spellEnd"/>
      <w:r w:rsidRPr="007840ED">
        <w:rPr>
          <w:rFonts w:cs="Times New Roman"/>
          <w:szCs w:val="24"/>
          <w:lang w:val="fr-FR"/>
        </w:rPr>
        <w:tab/>
      </w:r>
      <w:r w:rsidRPr="007840ED">
        <w:rPr>
          <w:rFonts w:cs="Times New Roman"/>
          <w:szCs w:val="24"/>
          <w:lang w:val="fr-FR"/>
        </w:rPr>
        <w:tab/>
      </w:r>
      <w:r w:rsidRPr="007840ED">
        <w:rPr>
          <w:rFonts w:cs="Times New Roman"/>
          <w:szCs w:val="24"/>
          <w:lang w:val="fr-FR"/>
        </w:rPr>
        <w:tab/>
      </w:r>
      <w:r w:rsidRPr="007840ED">
        <w:rPr>
          <w:rFonts w:cs="Times New Roman"/>
          <w:szCs w:val="24"/>
          <w:lang w:val="fr-FR"/>
        </w:rPr>
        <w:tab/>
      </w:r>
      <w:r w:rsidRPr="007840ED">
        <w:rPr>
          <w:rFonts w:cs="Times New Roman"/>
          <w:szCs w:val="24"/>
          <w:lang w:val="fr-FR"/>
        </w:rPr>
        <w:tab/>
      </w:r>
      <w:r w:rsidRPr="007840ED">
        <w:rPr>
          <w:rFonts w:cs="Times New Roman"/>
          <w:szCs w:val="24"/>
          <w:lang w:val="fr-FR"/>
        </w:rPr>
        <w:tab/>
        <w:t xml:space="preserve">         _________________</w:t>
      </w:r>
    </w:p>
    <w:p w14:paraId="61B0BCCF" w14:textId="77777777" w:rsidR="001B218C" w:rsidRPr="007840ED" w:rsidRDefault="001B218C" w:rsidP="001B218C">
      <w:pPr>
        <w:tabs>
          <w:tab w:val="num" w:pos="851"/>
        </w:tabs>
        <w:rPr>
          <w:rFonts w:cs="Times New Roman"/>
          <w:szCs w:val="24"/>
          <w:lang w:val="fr-FR"/>
        </w:rPr>
      </w:pPr>
    </w:p>
    <w:p w14:paraId="185D6268" w14:textId="77777777" w:rsidR="001B218C" w:rsidRPr="007840ED" w:rsidRDefault="001B218C" w:rsidP="001B218C">
      <w:pPr>
        <w:tabs>
          <w:tab w:val="num" w:pos="851"/>
        </w:tabs>
        <w:rPr>
          <w:rFonts w:cs="Times New Roman"/>
          <w:szCs w:val="24"/>
          <w:lang w:val="fr-FR"/>
        </w:rPr>
      </w:pPr>
    </w:p>
    <w:p w14:paraId="5BD94AAD" w14:textId="77777777" w:rsidR="00D5769C" w:rsidRPr="007840ED" w:rsidRDefault="00D5769C" w:rsidP="00D5769C">
      <w:pPr>
        <w:tabs>
          <w:tab w:val="num" w:pos="851"/>
        </w:tabs>
        <w:rPr>
          <w:rFonts w:cs="Times New Roman"/>
          <w:szCs w:val="24"/>
          <w:lang w:val="fr-FR"/>
        </w:rPr>
      </w:pPr>
    </w:p>
    <w:p w14:paraId="3A12AAC9" w14:textId="77777777" w:rsidR="00D5769C" w:rsidRPr="007840ED" w:rsidRDefault="00D5769C" w:rsidP="00D5769C">
      <w:pPr>
        <w:tabs>
          <w:tab w:val="num" w:pos="851"/>
        </w:tabs>
        <w:rPr>
          <w:rFonts w:cs="Times New Roman"/>
          <w:b/>
          <w:szCs w:val="24"/>
          <w:lang w:val="fr-FR"/>
        </w:rPr>
      </w:pPr>
      <w:r w:rsidRPr="007840ED">
        <w:rPr>
          <w:rFonts w:cs="Times New Roman"/>
          <w:b/>
          <w:szCs w:val="24"/>
          <w:lang w:val="fr-FR"/>
        </w:rPr>
        <w:tab/>
        <w:t>DIRECTOR ADJ.</w:t>
      </w:r>
    </w:p>
    <w:p w14:paraId="792EB5FC" w14:textId="77777777" w:rsidR="00D5769C" w:rsidRPr="007840ED" w:rsidRDefault="00D5769C" w:rsidP="00D5769C">
      <w:pPr>
        <w:tabs>
          <w:tab w:val="num" w:pos="851"/>
        </w:tabs>
        <w:rPr>
          <w:rFonts w:cs="Times New Roman"/>
          <w:szCs w:val="24"/>
        </w:rPr>
      </w:pPr>
      <w:r w:rsidRPr="007840ED">
        <w:rPr>
          <w:rFonts w:cs="Times New Roman"/>
          <w:szCs w:val="24"/>
        </w:rPr>
        <w:tab/>
        <w:t>Șagău Zenovia Maria</w:t>
      </w:r>
    </w:p>
    <w:p w14:paraId="10088401" w14:textId="77777777" w:rsidR="00D5769C" w:rsidRPr="007840ED" w:rsidRDefault="00D5769C" w:rsidP="00D5769C">
      <w:pPr>
        <w:tabs>
          <w:tab w:val="num" w:pos="851"/>
        </w:tabs>
        <w:rPr>
          <w:rFonts w:cs="Times New Roman"/>
          <w:szCs w:val="24"/>
          <w:lang w:val="fr-FR"/>
        </w:rPr>
      </w:pPr>
    </w:p>
    <w:p w14:paraId="31BCCCCB" w14:textId="77777777" w:rsidR="00D5769C" w:rsidRPr="007840ED" w:rsidRDefault="00D5769C" w:rsidP="00D5769C">
      <w:pPr>
        <w:tabs>
          <w:tab w:val="num" w:pos="851"/>
        </w:tabs>
        <w:rPr>
          <w:rFonts w:cs="Times New Roman"/>
          <w:b/>
          <w:szCs w:val="24"/>
          <w:lang w:val="fr-FR"/>
        </w:rPr>
      </w:pPr>
      <w:r w:rsidRPr="007840ED">
        <w:rPr>
          <w:rFonts w:cs="Times New Roman"/>
          <w:b/>
          <w:szCs w:val="24"/>
          <w:lang w:val="fr-FR"/>
        </w:rPr>
        <w:t xml:space="preserve">     </w:t>
      </w:r>
    </w:p>
    <w:p w14:paraId="33094497" w14:textId="77777777" w:rsidR="00D5769C" w:rsidRPr="007840ED" w:rsidRDefault="00D5769C" w:rsidP="00D5769C">
      <w:pPr>
        <w:tabs>
          <w:tab w:val="num" w:pos="851"/>
        </w:tabs>
        <w:rPr>
          <w:rFonts w:cs="Times New Roman"/>
          <w:b/>
          <w:szCs w:val="24"/>
          <w:lang w:val="fr-FR"/>
        </w:rPr>
      </w:pPr>
      <w:r w:rsidRPr="007840ED">
        <w:rPr>
          <w:rFonts w:cs="Times New Roman"/>
          <w:b/>
          <w:szCs w:val="24"/>
          <w:lang w:val="fr-FR"/>
        </w:rPr>
        <w:t xml:space="preserve">       ȘEF SERVICIU FCRU,</w:t>
      </w:r>
    </w:p>
    <w:p w14:paraId="05991B38" w14:textId="77777777" w:rsidR="00D5769C" w:rsidRPr="007840ED" w:rsidRDefault="00D5769C" w:rsidP="00D5769C">
      <w:pPr>
        <w:tabs>
          <w:tab w:val="num" w:pos="851"/>
        </w:tabs>
        <w:rPr>
          <w:rFonts w:cs="Times New Roman"/>
          <w:szCs w:val="24"/>
          <w:lang w:val="fr-FR"/>
        </w:rPr>
      </w:pPr>
      <w:r w:rsidRPr="007840ED">
        <w:rPr>
          <w:rFonts w:cs="Times New Roman"/>
          <w:szCs w:val="24"/>
          <w:lang w:val="fr-FR"/>
        </w:rPr>
        <w:t xml:space="preserve">               </w:t>
      </w:r>
      <w:proofErr w:type="spellStart"/>
      <w:r w:rsidRPr="007840ED">
        <w:rPr>
          <w:rFonts w:cs="Times New Roman"/>
          <w:szCs w:val="24"/>
          <w:lang w:val="fr-FR"/>
        </w:rPr>
        <w:t>Roșca</w:t>
      </w:r>
      <w:proofErr w:type="spellEnd"/>
      <w:r w:rsidRPr="007840ED">
        <w:rPr>
          <w:rFonts w:cs="Times New Roman"/>
          <w:szCs w:val="24"/>
          <w:lang w:val="fr-FR"/>
        </w:rPr>
        <w:t xml:space="preserve"> Letiția</w:t>
      </w:r>
    </w:p>
    <w:p w14:paraId="5DB5D5F6" w14:textId="77777777" w:rsidR="00D5769C" w:rsidRPr="007840ED" w:rsidRDefault="00D5769C" w:rsidP="00D5769C">
      <w:pPr>
        <w:tabs>
          <w:tab w:val="num" w:pos="851"/>
        </w:tabs>
        <w:rPr>
          <w:rFonts w:cs="Times New Roman"/>
          <w:szCs w:val="24"/>
          <w:lang w:val="fr-FR"/>
        </w:rPr>
      </w:pPr>
      <w:r w:rsidRPr="007840ED">
        <w:rPr>
          <w:rFonts w:cs="Times New Roman"/>
          <w:szCs w:val="24"/>
          <w:lang w:val="fr-FR"/>
        </w:rPr>
        <w:tab/>
      </w:r>
      <w:r w:rsidRPr="007840ED">
        <w:rPr>
          <w:rFonts w:cs="Times New Roman"/>
          <w:szCs w:val="24"/>
          <w:lang w:val="fr-FR"/>
        </w:rPr>
        <w:tab/>
      </w:r>
      <w:r w:rsidRPr="007840ED">
        <w:rPr>
          <w:rFonts w:cs="Times New Roman"/>
          <w:szCs w:val="24"/>
          <w:lang w:val="fr-FR"/>
        </w:rPr>
        <w:tab/>
      </w:r>
    </w:p>
    <w:p w14:paraId="23DE1510" w14:textId="77777777" w:rsidR="00D5769C" w:rsidRPr="007840ED" w:rsidRDefault="00D5769C" w:rsidP="00D5769C">
      <w:pPr>
        <w:tabs>
          <w:tab w:val="num" w:pos="851"/>
        </w:tabs>
        <w:rPr>
          <w:rFonts w:cs="Times New Roman"/>
          <w:szCs w:val="24"/>
          <w:lang w:val="fr-FR"/>
        </w:rPr>
      </w:pPr>
      <w:r w:rsidRPr="007840ED">
        <w:rPr>
          <w:rFonts w:cs="Times New Roman"/>
          <w:szCs w:val="24"/>
          <w:lang w:val="fr-FR"/>
        </w:rPr>
        <w:tab/>
      </w:r>
      <w:r w:rsidRPr="007840ED">
        <w:rPr>
          <w:rFonts w:cs="Times New Roman"/>
          <w:szCs w:val="24"/>
          <w:lang w:val="fr-FR"/>
        </w:rPr>
        <w:tab/>
      </w:r>
    </w:p>
    <w:p w14:paraId="19DAC05C" w14:textId="77777777" w:rsidR="00D5769C" w:rsidRPr="007840ED" w:rsidRDefault="00D5769C" w:rsidP="00D5769C">
      <w:pPr>
        <w:tabs>
          <w:tab w:val="num" w:pos="851"/>
        </w:tabs>
        <w:rPr>
          <w:rFonts w:cs="Times New Roman"/>
          <w:b/>
          <w:szCs w:val="24"/>
          <w:lang w:val="fr-FR"/>
        </w:rPr>
      </w:pPr>
      <w:r w:rsidRPr="007840ED">
        <w:rPr>
          <w:rFonts w:cs="Times New Roman"/>
          <w:b/>
          <w:szCs w:val="24"/>
          <w:lang w:val="fr-FR"/>
        </w:rPr>
        <w:t xml:space="preserve">       ȘEF SERVICIU CME</w:t>
      </w:r>
    </w:p>
    <w:p w14:paraId="78125013" w14:textId="77777777" w:rsidR="00D5769C" w:rsidRPr="007840ED" w:rsidRDefault="00D5769C" w:rsidP="00D5769C">
      <w:pPr>
        <w:tabs>
          <w:tab w:val="num" w:pos="851"/>
        </w:tabs>
        <w:rPr>
          <w:rFonts w:cs="Times New Roman"/>
          <w:szCs w:val="24"/>
          <w:lang w:val="fr-FR"/>
        </w:rPr>
      </w:pPr>
      <w:r w:rsidRPr="007840ED">
        <w:rPr>
          <w:rFonts w:cs="Times New Roman"/>
          <w:szCs w:val="24"/>
          <w:lang w:val="fr-FR"/>
        </w:rPr>
        <w:t xml:space="preserve">            </w:t>
      </w:r>
      <w:proofErr w:type="spellStart"/>
      <w:r w:rsidRPr="007840ED">
        <w:rPr>
          <w:rFonts w:cs="Times New Roman"/>
          <w:szCs w:val="24"/>
          <w:lang w:val="fr-FR"/>
        </w:rPr>
        <w:t>Barabas</w:t>
      </w:r>
      <w:proofErr w:type="spellEnd"/>
      <w:r w:rsidRPr="007840ED">
        <w:rPr>
          <w:rFonts w:cs="Times New Roman"/>
          <w:szCs w:val="24"/>
          <w:lang w:val="fr-FR"/>
        </w:rPr>
        <w:t xml:space="preserve"> Attila</w:t>
      </w:r>
      <w:r w:rsidRPr="007840ED">
        <w:rPr>
          <w:rFonts w:cs="Times New Roman"/>
          <w:szCs w:val="24"/>
          <w:lang w:val="fr-FR"/>
        </w:rPr>
        <w:tab/>
      </w:r>
    </w:p>
    <w:p w14:paraId="7196F41E" w14:textId="77777777" w:rsidR="00D5769C" w:rsidRPr="007840ED" w:rsidRDefault="00D5769C" w:rsidP="00D5769C">
      <w:pPr>
        <w:tabs>
          <w:tab w:val="num" w:pos="851"/>
        </w:tabs>
        <w:rPr>
          <w:rFonts w:cs="Times New Roman"/>
          <w:szCs w:val="24"/>
          <w:lang w:val="fr-FR"/>
        </w:rPr>
      </w:pPr>
      <w:r w:rsidRPr="007840ED">
        <w:rPr>
          <w:rFonts w:cs="Times New Roman"/>
          <w:szCs w:val="24"/>
          <w:lang w:val="fr-FR"/>
        </w:rPr>
        <w:t xml:space="preserve">       </w:t>
      </w:r>
    </w:p>
    <w:p w14:paraId="0B68DFD7" w14:textId="77777777" w:rsidR="001B218C" w:rsidRPr="007840ED" w:rsidRDefault="001B218C" w:rsidP="001B218C">
      <w:pPr>
        <w:tabs>
          <w:tab w:val="num" w:pos="851"/>
        </w:tabs>
        <w:rPr>
          <w:rFonts w:cs="Times New Roman"/>
          <w:szCs w:val="24"/>
          <w:lang w:val="en-US"/>
        </w:rPr>
      </w:pPr>
    </w:p>
    <w:p w14:paraId="515FFE64" w14:textId="77777777" w:rsidR="001B218C" w:rsidRPr="007840ED" w:rsidRDefault="001B218C" w:rsidP="001B218C">
      <w:pPr>
        <w:tabs>
          <w:tab w:val="num" w:pos="851"/>
        </w:tabs>
        <w:rPr>
          <w:rFonts w:cs="Times New Roman"/>
          <w:szCs w:val="24"/>
          <w:lang w:val="fr-FR"/>
        </w:rPr>
      </w:pPr>
    </w:p>
    <w:p w14:paraId="6AAF2083" w14:textId="77777777" w:rsidR="001B218C" w:rsidRPr="007840ED" w:rsidRDefault="001B218C" w:rsidP="001B218C">
      <w:pPr>
        <w:rPr>
          <w:rFonts w:cs="Times New Roman"/>
          <w:szCs w:val="24"/>
        </w:rPr>
      </w:pPr>
      <w:r w:rsidRPr="007840ED">
        <w:rPr>
          <w:rFonts w:cs="Times New Roman"/>
          <w:b/>
          <w:szCs w:val="24"/>
          <w:lang w:val="fr-FR"/>
        </w:rPr>
        <w:t xml:space="preserve">           VIZĂ JURIDICĂ,</w:t>
      </w:r>
    </w:p>
    <w:p w14:paraId="7C92E20C" w14:textId="77777777" w:rsidR="003B0A40" w:rsidRPr="007840ED" w:rsidRDefault="003B0A40" w:rsidP="00AE4836">
      <w:pPr>
        <w:rPr>
          <w:rFonts w:cs="Times New Roman"/>
          <w:szCs w:val="24"/>
        </w:rPr>
      </w:pPr>
    </w:p>
    <w:sectPr w:rsidR="003B0A40" w:rsidRPr="007840ED" w:rsidSect="000813BD">
      <w:headerReference w:type="default" r:id="rId9"/>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6FD7" w14:textId="77777777" w:rsidR="00A047EF" w:rsidRDefault="00A047EF">
      <w:r>
        <w:separator/>
      </w:r>
    </w:p>
  </w:endnote>
  <w:endnote w:type="continuationSeparator" w:id="0">
    <w:p w14:paraId="4B9030AF" w14:textId="77777777" w:rsidR="00A047EF" w:rsidRDefault="00A0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4880" w14:textId="77777777" w:rsidR="00A047EF" w:rsidRDefault="00A047EF">
      <w:r>
        <w:separator/>
      </w:r>
    </w:p>
  </w:footnote>
  <w:footnote w:type="continuationSeparator" w:id="0">
    <w:p w14:paraId="1480C48E" w14:textId="77777777" w:rsidR="00A047EF" w:rsidRDefault="00A0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D756" w14:textId="77777777" w:rsidR="0046354A" w:rsidRDefault="0046354A" w:rsidP="00346BC4">
    <w:pPr>
      <w:pStyle w:val="Header"/>
      <w:jc w:val="right"/>
      <w:rPr>
        <w:b/>
        <w:bCs/>
        <w:sz w:val="23"/>
        <w:szCs w:val="23"/>
      </w:rPr>
    </w:pPr>
  </w:p>
  <w:p w14:paraId="5A10DFDF" w14:textId="02CF7788" w:rsidR="0046354A" w:rsidRDefault="003B0A40" w:rsidP="00346BC4">
    <w:pPr>
      <w:pStyle w:val="Header"/>
      <w:jc w:val="right"/>
    </w:pPr>
    <w:r>
      <w:rPr>
        <w:b/>
        <w:bCs/>
        <w:sz w:val="23"/>
        <w:szCs w:val="23"/>
      </w:rPr>
      <w:t xml:space="preserve">ANEXA nr. </w:t>
    </w:r>
    <w:r w:rsidR="009C249E">
      <w:rPr>
        <w:b/>
        <w:bCs/>
        <w:sz w:val="23"/>
        <w:szCs w:val="23"/>
      </w:rPr>
      <w:t>4</w:t>
    </w:r>
    <w:r>
      <w:rPr>
        <w:b/>
        <w:bCs/>
        <w:sz w:val="23"/>
        <w:szCs w:val="23"/>
      </w:rPr>
      <w:t xml:space="preserve"> la HCL nr.__________</w:t>
    </w:r>
  </w:p>
  <w:p w14:paraId="546961DA" w14:textId="77777777" w:rsidR="0046354A" w:rsidRDefault="0046354A">
    <w:pPr>
      <w:pStyle w:val="Header"/>
    </w:pPr>
  </w:p>
  <w:p w14:paraId="69DBBAFD" w14:textId="77777777" w:rsidR="0046354A" w:rsidRDefault="0046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612"/>
    <w:multiLevelType w:val="hybridMultilevel"/>
    <w:tmpl w:val="FDF8AEDA"/>
    <w:lvl w:ilvl="0" w:tplc="04180017">
      <w:start w:val="1"/>
      <w:numFmt w:val="lowerLetter"/>
      <w:lvlText w:val="%1)"/>
      <w:lvlJc w:val="left"/>
      <w:pPr>
        <w:ind w:left="92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EEC6BF4"/>
    <w:multiLevelType w:val="multilevel"/>
    <w:tmpl w:val="7D8827DC"/>
    <w:lvl w:ilvl="0">
      <w:start w:val="10"/>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FD95E08"/>
    <w:multiLevelType w:val="hybridMultilevel"/>
    <w:tmpl w:val="301C2C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9D25E7F"/>
    <w:multiLevelType w:val="hybridMultilevel"/>
    <w:tmpl w:val="D6C27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A331A"/>
    <w:multiLevelType w:val="multilevel"/>
    <w:tmpl w:val="7328495C"/>
    <w:lvl w:ilvl="0">
      <w:start w:val="8"/>
      <w:numFmt w:val="decimal"/>
      <w:lvlText w:val="%1."/>
      <w:lvlJc w:val="left"/>
      <w:pPr>
        <w:ind w:left="540" w:hanging="540"/>
      </w:pPr>
      <w:rPr>
        <w:rFonts w:hint="default"/>
      </w:rPr>
    </w:lvl>
    <w:lvl w:ilvl="1">
      <w:start w:val="1"/>
      <w:numFmt w:val="decimal"/>
      <w:lvlText w:val="%1.%2."/>
      <w:lvlJc w:val="left"/>
      <w:pPr>
        <w:ind w:left="616"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num w:numId="1" w16cid:durableId="44717450">
    <w:abstractNumId w:val="0"/>
  </w:num>
  <w:num w:numId="2" w16cid:durableId="1898739812">
    <w:abstractNumId w:val="2"/>
  </w:num>
  <w:num w:numId="3" w16cid:durableId="1474984979">
    <w:abstractNumId w:val="4"/>
  </w:num>
  <w:num w:numId="4" w16cid:durableId="1550923241">
    <w:abstractNumId w:val="3"/>
  </w:num>
  <w:num w:numId="5" w16cid:durableId="1368948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926557">
    <w:abstractNumId w:val="4"/>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16434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7806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40"/>
    <w:rsid w:val="000037FE"/>
    <w:rsid w:val="00004291"/>
    <w:rsid w:val="00004A25"/>
    <w:rsid w:val="00007DDA"/>
    <w:rsid w:val="0001276B"/>
    <w:rsid w:val="00026E81"/>
    <w:rsid w:val="000731FF"/>
    <w:rsid w:val="000813BD"/>
    <w:rsid w:val="000C506B"/>
    <w:rsid w:val="000D1581"/>
    <w:rsid w:val="00126666"/>
    <w:rsid w:val="0013623E"/>
    <w:rsid w:val="0015741D"/>
    <w:rsid w:val="00180113"/>
    <w:rsid w:val="00192DD1"/>
    <w:rsid w:val="001A2AD8"/>
    <w:rsid w:val="001A5BF3"/>
    <w:rsid w:val="001B218C"/>
    <w:rsid w:val="001B3CCE"/>
    <w:rsid w:val="0020357A"/>
    <w:rsid w:val="00203D3C"/>
    <w:rsid w:val="002372A5"/>
    <w:rsid w:val="002418BB"/>
    <w:rsid w:val="00281E42"/>
    <w:rsid w:val="00282D40"/>
    <w:rsid w:val="00292C0F"/>
    <w:rsid w:val="002C4D2B"/>
    <w:rsid w:val="002D7958"/>
    <w:rsid w:val="002E1EA0"/>
    <w:rsid w:val="002E58AA"/>
    <w:rsid w:val="0030177B"/>
    <w:rsid w:val="00331880"/>
    <w:rsid w:val="003318EB"/>
    <w:rsid w:val="00341678"/>
    <w:rsid w:val="00385306"/>
    <w:rsid w:val="00386583"/>
    <w:rsid w:val="003B0A40"/>
    <w:rsid w:val="003E0D79"/>
    <w:rsid w:val="00402E9D"/>
    <w:rsid w:val="00406FF8"/>
    <w:rsid w:val="00454805"/>
    <w:rsid w:val="0046354A"/>
    <w:rsid w:val="00470C46"/>
    <w:rsid w:val="004A1F7E"/>
    <w:rsid w:val="004D7E7E"/>
    <w:rsid w:val="004F5B1D"/>
    <w:rsid w:val="00543DC3"/>
    <w:rsid w:val="00553FA8"/>
    <w:rsid w:val="005633D4"/>
    <w:rsid w:val="00576964"/>
    <w:rsid w:val="00593132"/>
    <w:rsid w:val="005A3251"/>
    <w:rsid w:val="005C22F0"/>
    <w:rsid w:val="00601C22"/>
    <w:rsid w:val="00615140"/>
    <w:rsid w:val="00616C5F"/>
    <w:rsid w:val="006234EC"/>
    <w:rsid w:val="0067755D"/>
    <w:rsid w:val="0067791C"/>
    <w:rsid w:val="006B070A"/>
    <w:rsid w:val="006E2442"/>
    <w:rsid w:val="006E5256"/>
    <w:rsid w:val="006E6915"/>
    <w:rsid w:val="006F7179"/>
    <w:rsid w:val="00734AC6"/>
    <w:rsid w:val="00752154"/>
    <w:rsid w:val="007840ED"/>
    <w:rsid w:val="007B78A5"/>
    <w:rsid w:val="007C1508"/>
    <w:rsid w:val="007C4E46"/>
    <w:rsid w:val="007E43DE"/>
    <w:rsid w:val="007E6432"/>
    <w:rsid w:val="0081101B"/>
    <w:rsid w:val="00822492"/>
    <w:rsid w:val="008B081C"/>
    <w:rsid w:val="008B6761"/>
    <w:rsid w:val="008D4272"/>
    <w:rsid w:val="008D49CF"/>
    <w:rsid w:val="008F3807"/>
    <w:rsid w:val="00904C96"/>
    <w:rsid w:val="009209C6"/>
    <w:rsid w:val="00921EB0"/>
    <w:rsid w:val="0094292B"/>
    <w:rsid w:val="009B594E"/>
    <w:rsid w:val="009C249E"/>
    <w:rsid w:val="009F1981"/>
    <w:rsid w:val="009F3176"/>
    <w:rsid w:val="00A0102C"/>
    <w:rsid w:val="00A047EF"/>
    <w:rsid w:val="00A17B08"/>
    <w:rsid w:val="00A45356"/>
    <w:rsid w:val="00A51F3C"/>
    <w:rsid w:val="00A60F22"/>
    <w:rsid w:val="00A668F4"/>
    <w:rsid w:val="00A71BEB"/>
    <w:rsid w:val="00AE4836"/>
    <w:rsid w:val="00AF39F6"/>
    <w:rsid w:val="00B61C4B"/>
    <w:rsid w:val="00B6252A"/>
    <w:rsid w:val="00B67785"/>
    <w:rsid w:val="00B71660"/>
    <w:rsid w:val="00B83F95"/>
    <w:rsid w:val="00B94533"/>
    <w:rsid w:val="00BA7BC1"/>
    <w:rsid w:val="00C64ACD"/>
    <w:rsid w:val="00CA02B9"/>
    <w:rsid w:val="00CD215B"/>
    <w:rsid w:val="00CF6FE8"/>
    <w:rsid w:val="00D32B64"/>
    <w:rsid w:val="00D3410C"/>
    <w:rsid w:val="00D55C01"/>
    <w:rsid w:val="00D5769C"/>
    <w:rsid w:val="00D76802"/>
    <w:rsid w:val="00D82B37"/>
    <w:rsid w:val="00DB5F88"/>
    <w:rsid w:val="00DD12B6"/>
    <w:rsid w:val="00DE1FAC"/>
    <w:rsid w:val="00DF54F1"/>
    <w:rsid w:val="00E04562"/>
    <w:rsid w:val="00E118B9"/>
    <w:rsid w:val="00E14453"/>
    <w:rsid w:val="00E3034D"/>
    <w:rsid w:val="00E4004A"/>
    <w:rsid w:val="00E62E98"/>
    <w:rsid w:val="00E97202"/>
    <w:rsid w:val="00EA1E2C"/>
    <w:rsid w:val="00ED6C0B"/>
    <w:rsid w:val="00EE1490"/>
    <w:rsid w:val="00EE75DF"/>
    <w:rsid w:val="00F34E08"/>
    <w:rsid w:val="00F412E0"/>
    <w:rsid w:val="00F41460"/>
    <w:rsid w:val="00F42C47"/>
    <w:rsid w:val="00F52A6C"/>
    <w:rsid w:val="00F60404"/>
    <w:rsid w:val="00F70C82"/>
    <w:rsid w:val="00F83478"/>
    <w:rsid w:val="00F855E6"/>
    <w:rsid w:val="00F97376"/>
    <w:rsid w:val="00FC7F88"/>
    <w:rsid w:val="00FD53BC"/>
    <w:rsid w:val="00FD683C"/>
    <w:rsid w:val="00FF5C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0DB5"/>
  <w15:chartTrackingRefBased/>
  <w15:docId w15:val="{DF78E93B-E13F-450F-BBCA-452F0E9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40"/>
  </w:style>
  <w:style w:type="paragraph" w:styleId="Heading3">
    <w:name w:val="heading 3"/>
    <w:basedOn w:val="Normal"/>
    <w:next w:val="Normal"/>
    <w:link w:val="Heading3Char"/>
    <w:semiHidden/>
    <w:unhideWhenUsed/>
    <w:qFormat/>
    <w:rsid w:val="003B0A40"/>
    <w:pPr>
      <w:keepNext/>
      <w:ind w:firstLine="720"/>
      <w:outlineLvl w:val="2"/>
    </w:pPr>
    <w:rPr>
      <w:rFonts w:eastAsia="Times New Roman" w:cs="Times New Roman"/>
      <w:b/>
      <w:bCs/>
      <w:color w:val="00336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B0A40"/>
    <w:rPr>
      <w:rFonts w:eastAsia="Times New Roman" w:cs="Times New Roman"/>
      <w:b/>
      <w:bCs/>
      <w:color w:val="003366"/>
      <w:szCs w:val="20"/>
      <w:lang w:val="en-AU"/>
    </w:rPr>
  </w:style>
  <w:style w:type="paragraph" w:styleId="Header">
    <w:name w:val="header"/>
    <w:basedOn w:val="Normal"/>
    <w:link w:val="HeaderChar"/>
    <w:uiPriority w:val="99"/>
    <w:unhideWhenUsed/>
    <w:rsid w:val="003B0A40"/>
    <w:pPr>
      <w:tabs>
        <w:tab w:val="center" w:pos="4536"/>
        <w:tab w:val="right" w:pos="9072"/>
      </w:tabs>
    </w:pPr>
  </w:style>
  <w:style w:type="character" w:customStyle="1" w:styleId="HeaderChar">
    <w:name w:val="Header Char"/>
    <w:basedOn w:val="DefaultParagraphFont"/>
    <w:link w:val="Header"/>
    <w:uiPriority w:val="99"/>
    <w:rsid w:val="003B0A40"/>
  </w:style>
  <w:style w:type="character" w:styleId="Emphasis">
    <w:name w:val="Emphasis"/>
    <w:basedOn w:val="DefaultParagraphFont"/>
    <w:uiPriority w:val="20"/>
    <w:qFormat/>
    <w:rsid w:val="003B0A40"/>
    <w:rPr>
      <w:i/>
      <w:iCs/>
    </w:rPr>
  </w:style>
  <w:style w:type="paragraph" w:styleId="ListParagraph">
    <w:name w:val="List Paragraph"/>
    <w:basedOn w:val="Normal"/>
    <w:uiPriority w:val="34"/>
    <w:qFormat/>
    <w:rsid w:val="003B0A40"/>
    <w:pPr>
      <w:spacing w:after="160" w:line="254" w:lineRule="auto"/>
      <w:ind w:left="720"/>
      <w:contextualSpacing/>
      <w:jc w:val="left"/>
    </w:pPr>
    <w:rPr>
      <w:rFonts w:ascii="Calibri" w:eastAsia="Times New Roman" w:hAnsi="Calibri" w:cs="Times New Roman"/>
      <w:sz w:val="22"/>
      <w:lang w:val="en-US"/>
    </w:rPr>
  </w:style>
  <w:style w:type="paragraph" w:styleId="BodyText">
    <w:name w:val="Body Text"/>
    <w:basedOn w:val="Normal"/>
    <w:link w:val="BodyTextChar"/>
    <w:rsid w:val="00F855E6"/>
    <w:rPr>
      <w:rFonts w:ascii="Arial" w:eastAsia="Times New Roman" w:hAnsi="Arial" w:cs="Arial"/>
      <w:szCs w:val="24"/>
      <w:lang w:eastAsia="ro-RO"/>
    </w:rPr>
  </w:style>
  <w:style w:type="character" w:customStyle="1" w:styleId="BodyTextChar">
    <w:name w:val="Body Text Char"/>
    <w:basedOn w:val="DefaultParagraphFont"/>
    <w:link w:val="BodyText"/>
    <w:rsid w:val="00F855E6"/>
    <w:rPr>
      <w:rFonts w:ascii="Arial" w:eastAsia="Times New Roman" w:hAnsi="Arial" w:cs="Arial"/>
      <w:szCs w:val="24"/>
      <w:lang w:eastAsia="ro-RO"/>
    </w:rPr>
  </w:style>
  <w:style w:type="character" w:styleId="Hyperlink">
    <w:name w:val="Hyperlink"/>
    <w:basedOn w:val="DefaultParagraphFont"/>
    <w:uiPriority w:val="99"/>
    <w:unhideWhenUsed/>
    <w:rsid w:val="00282D40"/>
    <w:rPr>
      <w:color w:val="0563C1" w:themeColor="hyperlink"/>
      <w:u w:val="single"/>
    </w:rPr>
  </w:style>
  <w:style w:type="paragraph" w:styleId="Footer">
    <w:name w:val="footer"/>
    <w:basedOn w:val="Normal"/>
    <w:link w:val="FooterChar"/>
    <w:uiPriority w:val="99"/>
    <w:unhideWhenUsed/>
    <w:rsid w:val="00EE1490"/>
    <w:pPr>
      <w:tabs>
        <w:tab w:val="center" w:pos="4513"/>
        <w:tab w:val="right" w:pos="9026"/>
      </w:tabs>
    </w:pPr>
  </w:style>
  <w:style w:type="character" w:customStyle="1" w:styleId="FooterChar">
    <w:name w:val="Footer Char"/>
    <w:basedOn w:val="DefaultParagraphFont"/>
    <w:link w:val="Footer"/>
    <w:uiPriority w:val="99"/>
    <w:rsid w:val="00EE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3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705CC-A1D7-4E96-9E95-F9B86AB0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1896</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6</cp:revision>
  <cp:lastPrinted>2025-11-13T09:34:00Z</cp:lastPrinted>
  <dcterms:created xsi:type="dcterms:W3CDTF">2025-12-30T08:37:00Z</dcterms:created>
  <dcterms:modified xsi:type="dcterms:W3CDTF">2026-01-19T09:07:00Z</dcterms:modified>
</cp:coreProperties>
</file>