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213084B" w14:textId="77777777" w:rsidR="00E03203" w:rsidRDefault="00E03203" w:rsidP="00E03203">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5B78AA">
        <w:rPr>
          <w:rFonts w:ascii="Times New Roman" w:eastAsia="Times New Roman" w:hAnsi="Times New Roman"/>
          <w:b/>
          <w:sz w:val="24"/>
          <w:szCs w:val="24"/>
          <w:lang w:eastAsia="hi-IN" w:bidi="hi-IN"/>
        </w:rPr>
        <w:t>2.5</w:t>
      </w:r>
      <w:r>
        <w:rPr>
          <w:rFonts w:ascii="Times New Roman" w:eastAsia="Times New Roman" w:hAnsi="Times New Roman"/>
          <w:b/>
          <w:sz w:val="24"/>
          <w:szCs w:val="24"/>
          <w:lang w:eastAsia="hi-IN" w:bidi="hi-IN"/>
        </w:rPr>
        <w:t>46</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22.01.2026</w:t>
      </w:r>
    </w:p>
    <w:p w14:paraId="7F31D1E6" w14:textId="77777777" w:rsidR="00E03203" w:rsidRDefault="00E03203"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54E6EA6"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77777777" w:rsidR="00E03203" w:rsidRPr="00C60936" w:rsidRDefault="00E03203" w:rsidP="00E03203">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22.01.2026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423BD67C" w14:textId="77777777"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iCs/>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 xml:space="preserve">Proiectul de hotărâre </w:t>
      </w:r>
      <w:bookmarkStart w:id="12" w:name="_Hlk152568003"/>
      <w:r w:rsidRPr="00283138">
        <w:rPr>
          <w:rFonts w:ascii="Times New Roman" w:hAnsi="Times New Roman"/>
          <w:b/>
          <w:bCs/>
          <w:i/>
          <w:iCs/>
          <w:color w:val="000000"/>
          <w:sz w:val="23"/>
          <w:szCs w:val="23"/>
        </w:rPr>
        <w:t>privind aprobarea Studiului de oportunitate în vederea concesionării prin licitație publică a terenului în suprafață de 12.513 mp,  teren liber de construcții, aparținând domeniului privat al municipiului Târgu Mureș, situat pe str. Barajului, a documentației de atribuire, a prețului de pornire la licitație și a comisiei de evaluare</w:t>
      </w:r>
      <w:r w:rsidRPr="00110C04">
        <w:rPr>
          <w:rFonts w:ascii="Times New Roman" w:hAnsi="Times New Roman"/>
          <w:b/>
          <w:bCs/>
          <w:i/>
          <w:iCs/>
          <w:color w:val="000000"/>
          <w:sz w:val="23"/>
          <w:szCs w:val="23"/>
        </w:rPr>
        <w:t>,</w:t>
      </w:r>
    </w:p>
    <w:p w14:paraId="0CA03954" w14:textId="77777777"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01.02.2026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209E8FDE"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020C3D"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F9C8323"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25F9CAD" w14:textId="77777777" w:rsidR="00E03203" w:rsidRPr="00E03203" w:rsidRDefault="00E03203" w:rsidP="00E03203">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E03203">
        <w:rPr>
          <w:rFonts w:ascii="Times New Roman" w:hAnsi="Times New Roman"/>
          <w:b/>
          <w:iCs/>
          <w:lang w:eastAsia="ro-RO"/>
        </w:rPr>
        <w:t>privind aprobarea Studiului de oportunitate în vederea concesionării prin licitație publică a terenului în suprafață de 12.513 mp,  teren liber de construcții, aparținând domeniului privat al municipiului Târgu Mureș, situat pe str. Barajului, a documentației de atribuire, a prețului de pornire la licitație și a comisiei de evaluare</w:t>
      </w:r>
      <w:r w:rsidRPr="00E03203">
        <w:rPr>
          <w:rFonts w:ascii="Times New Roman" w:hAnsi="Times New Roman"/>
          <w:b/>
          <w:i/>
          <w:sz w:val="23"/>
          <w:szCs w:val="23"/>
        </w:rPr>
        <w:t>,</w:t>
      </w:r>
    </w:p>
    <w:p w14:paraId="490A4CD9" w14:textId="77777777" w:rsidR="00E03203" w:rsidRPr="00C60936" w:rsidRDefault="00E03203" w:rsidP="00E03203">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01.02.2026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A276630" w14:textId="77777777" w:rsidR="00E03203" w:rsidRDefault="00E03203" w:rsidP="00E03203">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54882D6E" w14:textId="77777777" w:rsidR="00E03203" w:rsidRDefault="00E03203" w:rsidP="00E03203">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2"/>
    <w:bookmarkEnd w:id="3"/>
    <w:bookmarkEnd w:id="8"/>
    <w:bookmarkEnd w:id="11"/>
    <w:p w14:paraId="37647800" w14:textId="77777777" w:rsidR="00877CFE" w:rsidRDefault="00877CFE"/>
    <w:sectPr w:rsidR="00877CFE" w:rsidSect="00E03203">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lvlOverride w:ilvl="0"/>
    <w:lvlOverride w:ilvl="1"/>
    <w:lvlOverride w:ilvl="2"/>
    <w:lvlOverride w:ilvl="3"/>
    <w:lvlOverride w:ilvl="4"/>
    <w:lvlOverride w:ilvl="5"/>
    <w:lvlOverride w:ilvl="6"/>
    <w:lvlOverride w:ilvl="7"/>
    <w:lvlOverride w:ilvl="8"/>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502F2E"/>
    <w:rsid w:val="005C060F"/>
    <w:rsid w:val="00605605"/>
    <w:rsid w:val="0063222B"/>
    <w:rsid w:val="00877CFE"/>
    <w:rsid w:val="00E03203"/>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1529</Words>
  <Characters>8872</Characters>
  <Application>Microsoft Office Word</Application>
  <DocSecurity>0</DocSecurity>
  <Lines>73</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2026-01-22T08:51:00Z</dcterms:created>
  <dcterms:modified xsi:type="dcterms:W3CDTF">2026-01-22T08:52:00Z</dcterms:modified>
</cp:coreProperties>
</file>