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FC5F" w14:textId="4E7D5569" w:rsidR="00D56705" w:rsidRPr="00983E7F" w:rsidRDefault="00227C64" w:rsidP="00D56705">
      <w:pPr>
        <w:rPr>
          <w:rFonts w:ascii="Times New Roman" w:eastAsia="Times New Roman" w:hAnsi="Times New Roman"/>
          <w:b/>
          <w:noProof/>
          <w:lang w:val="pt-BR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val="pt-BR"/>
        </w:rPr>
        <w:t xml:space="preserve">Nr. </w:t>
      </w:r>
      <w:r w:rsidR="00C44051">
        <w:rPr>
          <w:rFonts w:ascii="Times New Roman" w:eastAsia="Times New Roman" w:hAnsi="Times New Roman"/>
          <w:b/>
          <w:noProof/>
          <w:sz w:val="20"/>
          <w:szCs w:val="20"/>
          <w:lang w:val="pt-BR"/>
        </w:rPr>
        <w:t xml:space="preserve">5524 </w:t>
      </w:r>
      <w:r>
        <w:rPr>
          <w:rFonts w:ascii="Times New Roman" w:eastAsia="Times New Roman" w:hAnsi="Times New Roman"/>
          <w:b/>
          <w:noProof/>
          <w:sz w:val="20"/>
          <w:szCs w:val="20"/>
          <w:lang w:val="pt-BR"/>
        </w:rPr>
        <w:t>/ 07.10.2025</w:t>
      </w:r>
      <w:r w:rsidR="00D56705">
        <w:rPr>
          <w:rFonts w:ascii="Times New Roman" w:eastAsia="Times New Roman" w:hAnsi="Times New Roman"/>
          <w:b/>
          <w:noProof/>
          <w:lang w:val="pt-BR"/>
        </w:rPr>
        <w:tab/>
      </w:r>
      <w:r w:rsidR="00D56705">
        <w:rPr>
          <w:rFonts w:ascii="Times New Roman" w:eastAsia="Times New Roman" w:hAnsi="Times New Roman"/>
          <w:b/>
          <w:noProof/>
          <w:lang w:val="pt-BR"/>
        </w:rPr>
        <w:tab/>
      </w:r>
      <w:r w:rsidR="00D56705">
        <w:rPr>
          <w:rFonts w:ascii="Times New Roman" w:eastAsia="Times New Roman" w:hAnsi="Times New Roman"/>
          <w:b/>
          <w:noProof/>
          <w:lang w:val="pt-BR"/>
        </w:rPr>
        <w:tab/>
      </w:r>
      <w:r w:rsidR="00D56705">
        <w:rPr>
          <w:rFonts w:ascii="Times New Roman" w:eastAsia="Times New Roman" w:hAnsi="Times New Roman"/>
          <w:b/>
          <w:noProof/>
          <w:lang w:val="pt-BR"/>
        </w:rPr>
        <w:tab/>
      </w:r>
      <w:r w:rsidR="00D56705">
        <w:rPr>
          <w:rFonts w:ascii="Times New Roman" w:eastAsia="Times New Roman" w:hAnsi="Times New Roman"/>
          <w:b/>
          <w:noProof/>
          <w:lang w:val="pt-BR"/>
        </w:rPr>
        <w:tab/>
      </w:r>
      <w:r w:rsidR="00D56705">
        <w:rPr>
          <w:rFonts w:ascii="Times New Roman" w:eastAsia="Times New Roman" w:hAnsi="Times New Roman"/>
          <w:b/>
          <w:noProof/>
          <w:lang w:val="pt-BR"/>
        </w:rPr>
        <w:tab/>
      </w:r>
      <w:r>
        <w:rPr>
          <w:rFonts w:ascii="Times New Roman" w:eastAsia="Times New Roman" w:hAnsi="Times New Roman"/>
          <w:b/>
          <w:noProof/>
          <w:lang w:val="pt-BR"/>
        </w:rPr>
        <w:t xml:space="preserve">  </w:t>
      </w:r>
      <w:r w:rsidR="00D56705" w:rsidRPr="00983E7F">
        <w:rPr>
          <w:rFonts w:ascii="Times New Roman" w:eastAsia="Times New Roman" w:hAnsi="Times New Roman"/>
          <w:b/>
          <w:noProof/>
          <w:lang w:val="pt-BR"/>
        </w:rPr>
        <w:t>Inițiator</w:t>
      </w:r>
    </w:p>
    <w:p w14:paraId="116FF938" w14:textId="77777777" w:rsidR="00304B51" w:rsidRDefault="00D56705" w:rsidP="00D56705">
      <w:pPr>
        <w:ind w:left="2880"/>
        <w:rPr>
          <w:rFonts w:ascii="Times New Roman" w:eastAsia="Times New Roman" w:hAnsi="Times New Roman"/>
          <w:b/>
          <w:bCs/>
          <w:noProof/>
          <w:lang w:val="pt-BR"/>
        </w:rPr>
      </w:pPr>
      <w:r>
        <w:rPr>
          <w:rFonts w:ascii="Times New Roman" w:eastAsia="Times New Roman" w:hAnsi="Times New Roman"/>
          <w:b/>
          <w:bCs/>
          <w:noProof/>
          <w:lang w:val="pt-BR"/>
        </w:rPr>
        <w:tab/>
      </w:r>
      <w:r>
        <w:rPr>
          <w:rFonts w:ascii="Times New Roman" w:eastAsia="Times New Roman" w:hAnsi="Times New Roman"/>
          <w:b/>
          <w:bCs/>
          <w:noProof/>
          <w:lang w:val="pt-BR"/>
        </w:rPr>
        <w:tab/>
      </w:r>
      <w:r>
        <w:rPr>
          <w:rFonts w:ascii="Times New Roman" w:eastAsia="Times New Roman" w:hAnsi="Times New Roman"/>
          <w:b/>
          <w:bCs/>
          <w:noProof/>
          <w:lang w:val="pt-BR"/>
        </w:rPr>
        <w:tab/>
      </w:r>
      <w:r>
        <w:rPr>
          <w:rFonts w:ascii="Times New Roman" w:eastAsia="Times New Roman" w:hAnsi="Times New Roman"/>
          <w:b/>
          <w:bCs/>
          <w:noProof/>
          <w:lang w:val="pt-BR"/>
        </w:rPr>
        <w:tab/>
      </w:r>
      <w:r>
        <w:rPr>
          <w:rFonts w:ascii="Times New Roman" w:eastAsia="Times New Roman" w:hAnsi="Times New Roman"/>
          <w:b/>
          <w:bCs/>
          <w:noProof/>
          <w:lang w:val="pt-BR"/>
        </w:rPr>
        <w:tab/>
      </w:r>
      <w:r>
        <w:rPr>
          <w:rFonts w:ascii="Times New Roman" w:eastAsia="Times New Roman" w:hAnsi="Times New Roman"/>
          <w:b/>
          <w:bCs/>
          <w:noProof/>
          <w:lang w:val="pt-BR"/>
        </w:rPr>
        <w:tab/>
      </w:r>
      <w:r>
        <w:rPr>
          <w:rFonts w:ascii="Times New Roman" w:eastAsia="Times New Roman" w:hAnsi="Times New Roman"/>
          <w:b/>
          <w:bCs/>
          <w:noProof/>
          <w:lang w:val="pt-BR"/>
        </w:rPr>
        <w:tab/>
      </w:r>
    </w:p>
    <w:p w14:paraId="389CE7D4" w14:textId="77777777" w:rsidR="00304B51" w:rsidRDefault="00304B51" w:rsidP="00D56705">
      <w:pPr>
        <w:ind w:left="2880"/>
        <w:rPr>
          <w:rFonts w:ascii="Times New Roman" w:eastAsia="Times New Roman" w:hAnsi="Times New Roman"/>
          <w:b/>
          <w:bCs/>
          <w:noProof/>
          <w:lang w:val="pt-BR"/>
        </w:rPr>
      </w:pPr>
    </w:p>
    <w:p w14:paraId="1C1DAB92" w14:textId="0FB89E48" w:rsidR="00D56705" w:rsidRPr="00983E7F" w:rsidRDefault="00D56705" w:rsidP="00D56705">
      <w:pPr>
        <w:ind w:left="2880"/>
        <w:rPr>
          <w:rFonts w:ascii="Times New Roman" w:eastAsia="Times New Roman" w:hAnsi="Times New Roman"/>
          <w:b/>
          <w:bCs/>
          <w:noProof/>
          <w:lang w:val="pt-BR"/>
        </w:rPr>
      </w:pPr>
      <w:r>
        <w:rPr>
          <w:rFonts w:ascii="Times New Roman" w:eastAsia="Times New Roman" w:hAnsi="Times New Roman"/>
          <w:b/>
          <w:bCs/>
          <w:noProof/>
          <w:lang w:val="pt-BR"/>
        </w:rPr>
        <w:tab/>
      </w:r>
      <w:r w:rsidRPr="00983E7F">
        <w:rPr>
          <w:rFonts w:ascii="Times New Roman" w:eastAsia="Times New Roman" w:hAnsi="Times New Roman"/>
          <w:b/>
          <w:bCs/>
          <w:noProof/>
          <w:lang w:val="pt-BR"/>
        </w:rPr>
        <w:tab/>
        <w:t xml:space="preserve">                   </w:t>
      </w:r>
      <w:r>
        <w:rPr>
          <w:rFonts w:ascii="Times New Roman" w:eastAsia="Times New Roman" w:hAnsi="Times New Roman"/>
          <w:b/>
          <w:bCs/>
          <w:noProof/>
          <w:lang w:val="pt-BR"/>
        </w:rPr>
        <w:tab/>
        <w:t xml:space="preserve"> </w:t>
      </w:r>
      <w:r w:rsidRPr="00983E7F">
        <w:rPr>
          <w:rFonts w:ascii="Times New Roman" w:eastAsia="Times New Roman" w:hAnsi="Times New Roman"/>
          <w:b/>
          <w:bCs/>
          <w:noProof/>
          <w:lang w:val="pt-BR"/>
        </w:rPr>
        <w:t>PRIMAR</w:t>
      </w:r>
    </w:p>
    <w:p w14:paraId="394BB876" w14:textId="55B1F58B" w:rsidR="00D56705" w:rsidRPr="00983E7F" w:rsidRDefault="00D56705" w:rsidP="00D56705">
      <w:pPr>
        <w:rPr>
          <w:rFonts w:ascii="Times New Roman" w:eastAsia="Times New Roman" w:hAnsi="Times New Roman"/>
          <w:noProof/>
          <w:lang w:val="pt-BR"/>
        </w:rPr>
      </w:pPr>
      <w:bookmarkStart w:id="0" w:name="_Hlk17368296"/>
      <w:r>
        <w:rPr>
          <w:rFonts w:ascii="Times New Roman" w:eastAsia="Times New Roman" w:hAnsi="Times New Roman"/>
          <w:b/>
          <w:noProof/>
          <w:lang w:val="pt-BR"/>
        </w:rPr>
        <w:tab/>
      </w:r>
      <w:r>
        <w:rPr>
          <w:rFonts w:ascii="Times New Roman" w:eastAsia="Times New Roman" w:hAnsi="Times New Roman"/>
          <w:b/>
          <w:noProof/>
          <w:lang w:val="pt-BR"/>
        </w:rPr>
        <w:tab/>
      </w:r>
      <w:r>
        <w:rPr>
          <w:rFonts w:ascii="Times New Roman" w:eastAsia="Times New Roman" w:hAnsi="Times New Roman"/>
          <w:b/>
          <w:noProof/>
          <w:lang w:val="pt-BR"/>
        </w:rPr>
        <w:tab/>
      </w:r>
      <w:r>
        <w:rPr>
          <w:rFonts w:ascii="Times New Roman" w:eastAsia="Times New Roman" w:hAnsi="Times New Roman"/>
          <w:b/>
          <w:noProof/>
          <w:lang w:val="pt-BR"/>
        </w:rPr>
        <w:tab/>
      </w:r>
      <w:r w:rsidRPr="00983E7F">
        <w:rPr>
          <w:rFonts w:ascii="Times New Roman" w:eastAsia="Times New Roman" w:hAnsi="Times New Roman"/>
          <w:b/>
          <w:noProof/>
          <w:lang w:val="pt-BR"/>
        </w:rPr>
        <w:tab/>
        <w:t xml:space="preserve"> </w:t>
      </w:r>
      <w:r w:rsidRPr="00983E7F">
        <w:rPr>
          <w:rFonts w:ascii="Times New Roman" w:eastAsia="Times New Roman" w:hAnsi="Times New Roman"/>
          <w:b/>
          <w:bCs/>
          <w:noProof/>
          <w:lang w:val="pt-BR"/>
        </w:rPr>
        <w:t xml:space="preserve">                 </w:t>
      </w:r>
      <w:r>
        <w:rPr>
          <w:rFonts w:ascii="Times New Roman" w:eastAsia="Times New Roman" w:hAnsi="Times New Roman"/>
          <w:b/>
          <w:bCs/>
          <w:noProof/>
          <w:lang w:val="pt-BR"/>
        </w:rPr>
        <w:tab/>
        <w:t xml:space="preserve">    </w:t>
      </w:r>
      <w:r w:rsidRPr="00983E7F">
        <w:rPr>
          <w:rFonts w:ascii="Times New Roman" w:eastAsia="Times New Roman" w:hAnsi="Times New Roman"/>
          <w:b/>
          <w:bCs/>
          <w:noProof/>
          <w:lang w:val="pt-BR"/>
        </w:rPr>
        <w:t xml:space="preserve">  </w:t>
      </w:r>
      <w:bookmarkEnd w:id="0"/>
      <w:r>
        <w:rPr>
          <w:rFonts w:ascii="Times New Roman" w:eastAsia="Times New Roman" w:hAnsi="Times New Roman"/>
          <w:b/>
          <w:bCs/>
          <w:noProof/>
          <w:lang w:val="pt-BR"/>
        </w:rPr>
        <w:t xml:space="preserve"> </w:t>
      </w:r>
      <w:r w:rsidRPr="00983E7F">
        <w:rPr>
          <w:rFonts w:ascii="Times New Roman" w:eastAsia="Times New Roman" w:hAnsi="Times New Roman"/>
          <w:b/>
          <w:noProof/>
          <w:lang w:val="pt-BR"/>
        </w:rPr>
        <w:t>SOÓS ZOLTÁN</w:t>
      </w:r>
    </w:p>
    <w:p w14:paraId="28F05817" w14:textId="77777777" w:rsidR="00D56705" w:rsidRPr="00983E7F" w:rsidRDefault="00D56705" w:rsidP="00D56705">
      <w:pPr>
        <w:rPr>
          <w:rFonts w:ascii="Times New Roman" w:eastAsia="Times New Roman" w:hAnsi="Times New Roman"/>
          <w:b/>
          <w:bCs/>
          <w:noProof/>
          <w:lang w:val="pt-BR"/>
        </w:rPr>
      </w:pPr>
    </w:p>
    <w:p w14:paraId="2770404D" w14:textId="77777777" w:rsidR="00D56705" w:rsidRPr="00983E7F" w:rsidRDefault="00D56705" w:rsidP="00D56705">
      <w:pPr>
        <w:jc w:val="center"/>
        <w:rPr>
          <w:rFonts w:ascii="Times New Roman" w:eastAsia="Times New Roman" w:hAnsi="Times New Roman"/>
          <w:b/>
          <w:bCs/>
          <w:noProof/>
          <w:lang w:val="pt-BR"/>
        </w:rPr>
      </w:pPr>
    </w:p>
    <w:p w14:paraId="24537FD2" w14:textId="77777777" w:rsidR="00D56705" w:rsidRPr="00983E7F" w:rsidRDefault="00D56705" w:rsidP="00D56705">
      <w:pPr>
        <w:spacing w:after="120"/>
        <w:contextualSpacing/>
        <w:rPr>
          <w:rFonts w:ascii="Times New Roman" w:hAnsi="Times New Roman" w:cs="Times New Roman"/>
          <w:b/>
          <w:bCs/>
          <w:lang w:val="pt-BR"/>
        </w:rPr>
      </w:pPr>
    </w:p>
    <w:p w14:paraId="325B5609" w14:textId="77777777" w:rsidR="00D56705" w:rsidRPr="00983E7F" w:rsidRDefault="00D56705" w:rsidP="00D56705">
      <w:pPr>
        <w:spacing w:after="120"/>
        <w:contextualSpacing/>
        <w:rPr>
          <w:rFonts w:ascii="Times New Roman" w:hAnsi="Times New Roman" w:cs="Times New Roman"/>
          <w:b/>
          <w:bCs/>
          <w:lang w:val="pt-BR"/>
        </w:rPr>
      </w:pPr>
    </w:p>
    <w:p w14:paraId="75005A54" w14:textId="77777777" w:rsidR="00D56705" w:rsidRPr="00983E7F" w:rsidRDefault="00D56705" w:rsidP="00D56705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983E7F">
        <w:rPr>
          <w:rFonts w:ascii="Times New Roman" w:hAnsi="Times New Roman" w:cs="Times New Roman"/>
          <w:b/>
          <w:bCs/>
          <w:sz w:val="28"/>
          <w:szCs w:val="28"/>
          <w:lang w:val="pt-BR"/>
        </w:rPr>
        <w:t>REFERAT DE APROBARE</w:t>
      </w:r>
    </w:p>
    <w:p w14:paraId="29963829" w14:textId="69403B9E" w:rsidR="00D56705" w:rsidRPr="00DB0601" w:rsidRDefault="00D56705" w:rsidP="00D56705">
      <w:pPr>
        <w:tabs>
          <w:tab w:val="left" w:pos="1995"/>
        </w:tabs>
        <w:jc w:val="center"/>
        <w:rPr>
          <w:rFonts w:ascii="Times New Roman" w:eastAsia="Times New Roman" w:hAnsi="Times New Roman" w:cs="Times New Roman"/>
          <w:b/>
          <w:lang w:val="en-GB" w:eastAsia="ro-RO"/>
        </w:rPr>
      </w:pPr>
      <w:bookmarkStart w:id="1" w:name="_Hlk118197157"/>
      <w:r w:rsidRPr="006F033C">
        <w:rPr>
          <w:rFonts w:ascii="Times New Roman" w:eastAsia="Times New Roman" w:hAnsi="Times New Roman" w:cs="Times New Roman"/>
          <w:b/>
          <w:lang w:eastAsia="ro-RO"/>
        </w:rPr>
        <w:t>privind contravaloarea serviciilor prestate</w:t>
      </w:r>
      <w:r w:rsidRPr="006F033C">
        <w:rPr>
          <w:rFonts w:ascii="Times New Roman" w:eastAsia="Times New Roman" w:hAnsi="Times New Roman" w:cs="Times New Roman"/>
          <w:b/>
          <w:lang w:val="pt-BR" w:eastAsia="ro-RO"/>
        </w:rPr>
        <w:t xml:space="preserve"> în cadrul Centrului de Cultură</w:t>
      </w:r>
      <w:r>
        <w:rPr>
          <w:rFonts w:ascii="Times New Roman" w:eastAsia="Times New Roman" w:hAnsi="Times New Roman" w:cs="Times New Roman"/>
          <w:b/>
          <w:lang w:val="pt-BR" w:eastAsia="ro-RO"/>
        </w:rPr>
        <w:t xml:space="preserve">, </w:t>
      </w:r>
      <w:r w:rsidRPr="006F033C">
        <w:rPr>
          <w:rFonts w:ascii="Times New Roman" w:eastAsia="Times New Roman" w:hAnsi="Times New Roman" w:cs="Times New Roman"/>
          <w:b/>
          <w:lang w:val="pt-BR" w:eastAsia="ro-RO"/>
        </w:rPr>
        <w:t xml:space="preserve">Artă </w:t>
      </w:r>
      <w:r>
        <w:rPr>
          <w:rFonts w:ascii="Times New Roman" w:eastAsia="Times New Roman" w:hAnsi="Times New Roman" w:cs="Times New Roman"/>
          <w:b/>
          <w:lang w:val="pt-BR" w:eastAsia="ro-RO"/>
        </w:rPr>
        <w:t xml:space="preserve">și Agrement </w:t>
      </w:r>
      <w:r w:rsidRPr="006F033C">
        <w:rPr>
          <w:rFonts w:ascii="Times New Roman" w:eastAsia="Times New Roman" w:hAnsi="Times New Roman" w:cs="Times New Roman"/>
          <w:b/>
          <w:lang w:val="pt-BR" w:eastAsia="ro-RO"/>
        </w:rPr>
        <w:t xml:space="preserve">Târgu Mureș </w:t>
      </w:r>
      <w:r w:rsidRPr="006F033C">
        <w:rPr>
          <w:rFonts w:ascii="Times New Roman" w:eastAsia="Times New Roman" w:hAnsi="Times New Roman" w:cs="Times New Roman"/>
          <w:b/>
          <w:lang w:eastAsia="ro-RO"/>
        </w:rPr>
        <w:t>pentru anul 202</w:t>
      </w:r>
      <w:r w:rsidR="00DB0601">
        <w:rPr>
          <w:rFonts w:ascii="Times New Roman" w:eastAsia="Times New Roman" w:hAnsi="Times New Roman" w:cs="Times New Roman"/>
          <w:b/>
          <w:lang w:val="en-GB" w:eastAsia="ro-RO"/>
        </w:rPr>
        <w:t>6</w:t>
      </w:r>
    </w:p>
    <w:bookmarkEnd w:id="1"/>
    <w:p w14:paraId="02F54940" w14:textId="77777777" w:rsidR="00D56705" w:rsidRPr="006F033C" w:rsidRDefault="00D56705" w:rsidP="00D56705">
      <w:pPr>
        <w:rPr>
          <w:rFonts w:ascii="Times New Roman" w:eastAsia="Times New Roman" w:hAnsi="Times New Roman" w:cs="Times New Roman"/>
          <w:lang w:eastAsia="ro-RO"/>
        </w:rPr>
      </w:pPr>
    </w:p>
    <w:p w14:paraId="1707D340" w14:textId="77777777" w:rsidR="00D56705" w:rsidRPr="006F033C" w:rsidRDefault="00D56705" w:rsidP="00D56705">
      <w:pPr>
        <w:jc w:val="both"/>
        <w:rPr>
          <w:rFonts w:ascii="Times New Roman" w:eastAsia="Times New Roman" w:hAnsi="Times New Roman" w:cs="Times New Roman"/>
          <w:lang w:eastAsia="ro-RO"/>
        </w:rPr>
      </w:pPr>
    </w:p>
    <w:p w14:paraId="223FFE2B" w14:textId="77777777" w:rsidR="00D56705" w:rsidRPr="006F033C" w:rsidRDefault="00D56705" w:rsidP="00D56705">
      <w:pPr>
        <w:spacing w:after="120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6F033C">
        <w:rPr>
          <w:rFonts w:ascii="Times New Roman" w:eastAsia="Times New Roman" w:hAnsi="Times New Roman" w:cs="Times New Roman"/>
          <w:lang w:eastAsia="ro-RO"/>
        </w:rPr>
        <w:t xml:space="preserve">În conformitate cu prevederile </w:t>
      </w:r>
      <w:bookmarkStart w:id="2" w:name="_Hlk33088371"/>
      <w:r w:rsidRPr="006F033C">
        <w:rPr>
          <w:rFonts w:ascii="Times New Roman" w:eastAsia="Times New Roman" w:hAnsi="Times New Roman" w:cs="Times New Roman"/>
          <w:lang w:eastAsia="ro-RO"/>
        </w:rPr>
        <w:t>art. 87, alin. (3), art.129, alin.(4), lit.”c”, art. 139 alin. 3 lit. c din Ordonanța de Urgență a Guvernului nr. 57/2019 din 3 Iulie 2019 privind Codul Administrativ</w:t>
      </w:r>
      <w:bookmarkEnd w:id="2"/>
      <w:r w:rsidRPr="006F033C">
        <w:rPr>
          <w:rFonts w:ascii="Times New Roman" w:eastAsia="Times New Roman" w:hAnsi="Times New Roman" w:cs="Times New Roman"/>
          <w:lang w:eastAsia="ro-RO"/>
        </w:rPr>
        <w:t xml:space="preserve"> precum și art. 30 din Legea nr. 273/2006 privind finanțele publice locale, consiliul local stabileşte și aprobă impozitele şi taxele locale, în condiţiile legii.</w:t>
      </w:r>
    </w:p>
    <w:p w14:paraId="0C067FC8" w14:textId="27D195C5" w:rsidR="00D56705" w:rsidRDefault="00D56705" w:rsidP="00D56705">
      <w:pPr>
        <w:spacing w:after="120"/>
        <w:ind w:firstLine="720"/>
        <w:jc w:val="both"/>
        <w:rPr>
          <w:rFonts w:ascii="Times New Roman" w:eastAsia="Times New Roman" w:hAnsi="Times New Roman" w:cs="Times New Roman"/>
          <w:lang w:val="en-GB" w:eastAsia="ro-RO"/>
        </w:rPr>
      </w:pPr>
      <w:r w:rsidRPr="006F033C">
        <w:rPr>
          <w:rFonts w:ascii="Times New Roman" w:eastAsia="Times New Roman" w:hAnsi="Times New Roman" w:cs="Times New Roman"/>
          <w:lang w:eastAsia="ro-RO"/>
        </w:rPr>
        <w:t xml:space="preserve">Având în </w:t>
      </w:r>
      <w:r>
        <w:rPr>
          <w:rFonts w:ascii="Times New Roman" w:eastAsia="Times New Roman" w:hAnsi="Times New Roman" w:cs="Times New Roman"/>
          <w:lang w:eastAsia="ro-RO"/>
        </w:rPr>
        <w:t>v</w:t>
      </w:r>
      <w:r w:rsidRPr="006F033C">
        <w:rPr>
          <w:rFonts w:ascii="Times New Roman" w:eastAsia="Times New Roman" w:hAnsi="Times New Roman" w:cs="Times New Roman"/>
          <w:lang w:eastAsia="ro-RO"/>
        </w:rPr>
        <w:t>edere indicele de modificare a ratei inflației</w:t>
      </w:r>
      <w:r>
        <w:rPr>
          <w:rFonts w:ascii="Times New Roman" w:eastAsia="Times New Roman" w:hAnsi="Times New Roman" w:cs="Times New Roman"/>
          <w:lang w:eastAsia="ro-RO"/>
        </w:rPr>
        <w:t xml:space="preserve"> la </w:t>
      </w:r>
      <w:r w:rsidR="00EC0681">
        <w:rPr>
          <w:rFonts w:ascii="Times New Roman" w:eastAsia="Times New Roman" w:hAnsi="Times New Roman" w:cs="Times New Roman"/>
          <w:lang w:val="en-GB" w:eastAsia="ro-RO"/>
        </w:rPr>
        <w:t xml:space="preserve">5,6 </w:t>
      </w:r>
      <w:r>
        <w:rPr>
          <w:rFonts w:ascii="Times New Roman" w:eastAsia="Times New Roman" w:hAnsi="Times New Roman" w:cs="Times New Roman"/>
          <w:lang w:eastAsia="ro-RO"/>
        </w:rPr>
        <w:t>%,</w:t>
      </w:r>
      <w:r w:rsidRPr="006F033C">
        <w:rPr>
          <w:rFonts w:ascii="Times New Roman" w:eastAsia="Times New Roman" w:hAnsi="Times New Roman" w:cs="Times New Roman"/>
          <w:lang w:eastAsia="ro-RO"/>
        </w:rPr>
        <w:t xml:space="preserve"> calculat între nivelurile impozitelor și taxelor stabilite pentru anul 202</w:t>
      </w:r>
      <w:r w:rsidR="00304B51">
        <w:rPr>
          <w:rFonts w:ascii="Times New Roman" w:eastAsia="Times New Roman" w:hAnsi="Times New Roman" w:cs="Times New Roman"/>
          <w:lang w:val="en-GB" w:eastAsia="ro-RO"/>
        </w:rPr>
        <w:t>5</w:t>
      </w:r>
      <w:r w:rsidRPr="006F033C">
        <w:rPr>
          <w:rFonts w:ascii="Times New Roman" w:eastAsia="Times New Roman" w:hAnsi="Times New Roman" w:cs="Times New Roman"/>
          <w:lang w:eastAsia="ro-RO"/>
        </w:rPr>
        <w:t xml:space="preserve"> și nivelurile indexate pentru anul 202</w:t>
      </w:r>
      <w:r w:rsidR="00304B51">
        <w:rPr>
          <w:rFonts w:ascii="Times New Roman" w:eastAsia="Times New Roman" w:hAnsi="Times New Roman" w:cs="Times New Roman"/>
          <w:lang w:val="en-GB" w:eastAsia="ro-RO"/>
        </w:rPr>
        <w:t>6</w:t>
      </w:r>
      <w:r>
        <w:rPr>
          <w:rFonts w:ascii="Times New Roman" w:eastAsia="Times New Roman" w:hAnsi="Times New Roman" w:cs="Times New Roman"/>
          <w:lang w:eastAsia="ro-RO"/>
        </w:rPr>
        <w:t>, respectiv</w:t>
      </w:r>
      <w:r w:rsidRPr="006F033C">
        <w:rPr>
          <w:rFonts w:ascii="Times New Roman" w:eastAsia="Times New Roman" w:hAnsi="Times New Roman" w:cs="Times New Roman"/>
          <w:lang w:eastAsia="ro-RO"/>
        </w:rPr>
        <w:t xml:space="preserve"> pentru acoperirea cu venituri a cheltuielilor necesare asigurării prestării serviciilor curente, este necesară reactualizarea taxelor din cadrul Centrului de Cultură</w:t>
      </w:r>
      <w:r>
        <w:rPr>
          <w:rFonts w:ascii="Times New Roman" w:eastAsia="Times New Roman" w:hAnsi="Times New Roman" w:cs="Times New Roman"/>
          <w:lang w:eastAsia="ro-RO"/>
        </w:rPr>
        <w:t xml:space="preserve">, </w:t>
      </w:r>
      <w:r w:rsidRPr="006F033C">
        <w:rPr>
          <w:rFonts w:ascii="Times New Roman" w:eastAsia="Times New Roman" w:hAnsi="Times New Roman" w:cs="Times New Roman"/>
          <w:lang w:eastAsia="ro-RO"/>
        </w:rPr>
        <w:t xml:space="preserve">Artă </w:t>
      </w:r>
      <w:r>
        <w:rPr>
          <w:rFonts w:ascii="Times New Roman" w:eastAsia="Times New Roman" w:hAnsi="Times New Roman" w:cs="Times New Roman"/>
          <w:lang w:eastAsia="ro-RO"/>
        </w:rPr>
        <w:t xml:space="preserve">și Agrement </w:t>
      </w:r>
      <w:r w:rsidRPr="006F033C">
        <w:rPr>
          <w:rFonts w:ascii="Times New Roman" w:eastAsia="Times New Roman" w:hAnsi="Times New Roman" w:cs="Times New Roman"/>
          <w:lang w:eastAsia="ro-RO"/>
        </w:rPr>
        <w:t>Târgu Mureș.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</w:p>
    <w:p w14:paraId="5F1F7D06" w14:textId="6B03C2BF" w:rsidR="00CF4DB1" w:rsidRPr="00CF4DB1" w:rsidRDefault="00CF4DB1" w:rsidP="00D56705">
      <w:pPr>
        <w:spacing w:after="120"/>
        <w:ind w:firstLine="720"/>
        <w:jc w:val="both"/>
        <w:rPr>
          <w:rFonts w:ascii="Times New Roman" w:eastAsia="Times New Roman" w:hAnsi="Times New Roman" w:cs="Times New Roman"/>
          <w:lang w:val="en-GB" w:eastAsia="ro-RO"/>
        </w:rPr>
      </w:pPr>
      <w:r>
        <w:rPr>
          <w:rFonts w:ascii="Times New Roman" w:eastAsia="Times New Roman" w:hAnsi="Times New Roman" w:cs="Times New Roman"/>
          <w:lang w:val="en-GB" w:eastAsia="ro-RO"/>
        </w:rPr>
        <w:t>După o analiză a taxelor din cadrul Centrului de cultură, Artă și Agrement s-a procedat la creșterea sau diminuarea unora dintre taxe, după caz și, de asemenea, introducerea unor noi taxe.</w:t>
      </w:r>
    </w:p>
    <w:p w14:paraId="7060CC0F" w14:textId="30854D8D" w:rsidR="00D56705" w:rsidRPr="006F033C" w:rsidRDefault="00D56705" w:rsidP="00D56705">
      <w:pPr>
        <w:tabs>
          <w:tab w:val="left" w:pos="1995"/>
        </w:tabs>
        <w:jc w:val="both"/>
        <w:rPr>
          <w:rFonts w:ascii="Times New Roman" w:eastAsia="Times New Roman" w:hAnsi="Times New Roman" w:cs="Times New Roman"/>
          <w:bCs/>
          <w:lang w:val="pt-BR" w:eastAsia="ro-RO"/>
        </w:rPr>
      </w:pPr>
      <w:r w:rsidRPr="006F033C">
        <w:rPr>
          <w:rFonts w:ascii="Times New Roman" w:eastAsia="Times New Roman" w:hAnsi="Times New Roman" w:cs="Times New Roman"/>
          <w:lang w:val="pt-BR" w:eastAsia="ro-RO"/>
        </w:rPr>
        <w:t xml:space="preserve">          Ca urmare, supunem aprobării </w:t>
      </w:r>
      <w:bookmarkStart w:id="3" w:name="_Hlk129687816"/>
      <w:r w:rsidRPr="006F033C">
        <w:rPr>
          <w:rFonts w:ascii="Times New Roman" w:eastAsia="Times New Roman" w:hAnsi="Times New Roman" w:cs="Times New Roman"/>
          <w:lang w:val="pt-BR" w:eastAsia="ro-RO"/>
        </w:rPr>
        <w:t>reactualizarea taxelor</w:t>
      </w:r>
      <w:r w:rsidRPr="006F033C">
        <w:rPr>
          <w:rFonts w:ascii="Times New Roman" w:eastAsia="Times New Roman" w:hAnsi="Times New Roman" w:cs="Times New Roman"/>
          <w:bCs/>
          <w:lang w:val="pt-BR" w:eastAsia="ro-RO"/>
        </w:rPr>
        <w:t xml:space="preserve">  în cadrul Centrului de Cultură</w:t>
      </w:r>
      <w:r>
        <w:rPr>
          <w:rFonts w:ascii="Times New Roman" w:eastAsia="Times New Roman" w:hAnsi="Times New Roman" w:cs="Times New Roman"/>
          <w:bCs/>
          <w:lang w:val="pt-BR" w:eastAsia="ro-RO"/>
        </w:rPr>
        <w:t>,</w:t>
      </w:r>
      <w:r w:rsidRPr="006F033C">
        <w:rPr>
          <w:rFonts w:ascii="Times New Roman" w:eastAsia="Times New Roman" w:hAnsi="Times New Roman" w:cs="Times New Roman"/>
          <w:bCs/>
          <w:lang w:val="pt-BR" w:eastAsia="ro-RO"/>
        </w:rPr>
        <w:t xml:space="preserve"> Artă </w:t>
      </w:r>
      <w:r>
        <w:rPr>
          <w:rFonts w:ascii="Times New Roman" w:eastAsia="Times New Roman" w:hAnsi="Times New Roman" w:cs="Times New Roman"/>
          <w:bCs/>
          <w:lang w:val="pt-BR" w:eastAsia="ro-RO"/>
        </w:rPr>
        <w:t xml:space="preserve">și Agrement </w:t>
      </w:r>
      <w:r w:rsidRPr="006F033C">
        <w:rPr>
          <w:rFonts w:ascii="Times New Roman" w:eastAsia="Times New Roman" w:hAnsi="Times New Roman" w:cs="Times New Roman"/>
          <w:bCs/>
          <w:lang w:val="pt-BR" w:eastAsia="ro-RO"/>
        </w:rPr>
        <w:t>Târgu Mureș pentru anul 202</w:t>
      </w:r>
      <w:r w:rsidR="00CF4DB1">
        <w:rPr>
          <w:rFonts w:ascii="Times New Roman" w:eastAsia="Times New Roman" w:hAnsi="Times New Roman" w:cs="Times New Roman"/>
          <w:bCs/>
          <w:lang w:val="pt-BR" w:eastAsia="ro-RO"/>
        </w:rPr>
        <w:t>6</w:t>
      </w:r>
      <w:r w:rsidRPr="006F033C">
        <w:rPr>
          <w:rFonts w:ascii="Times New Roman" w:eastAsia="Times New Roman" w:hAnsi="Times New Roman" w:cs="Times New Roman"/>
          <w:bCs/>
          <w:lang w:val="pt-BR" w:eastAsia="ro-RO"/>
        </w:rPr>
        <w:t>.</w:t>
      </w:r>
    </w:p>
    <w:bookmarkEnd w:id="3"/>
    <w:p w14:paraId="77CFB41C" w14:textId="77777777" w:rsidR="00CF4DB1" w:rsidRPr="00983E7F" w:rsidRDefault="00CF4DB1" w:rsidP="00D5670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55204898" w14:textId="77777777" w:rsidR="00D56705" w:rsidRPr="00983E7F" w:rsidRDefault="00D56705" w:rsidP="00D5670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</w:pP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>Director</w:t>
      </w:r>
    </w:p>
    <w:p w14:paraId="528DD379" w14:textId="7AA9EE43" w:rsidR="00D56705" w:rsidRPr="00983E7F" w:rsidRDefault="00304B51" w:rsidP="00D5670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>Nagy Botond</w:t>
      </w:r>
    </w:p>
    <w:p w14:paraId="25F6A426" w14:textId="77777777" w:rsidR="00D56705" w:rsidRPr="00983E7F" w:rsidRDefault="00D56705" w:rsidP="00D56705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0203FB75" w14:textId="77777777" w:rsidR="00D56705" w:rsidRPr="00983E7F" w:rsidRDefault="00D56705" w:rsidP="00D56705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4C75D207" w14:textId="77777777" w:rsidR="00D56705" w:rsidRDefault="00D56705" w:rsidP="00D56705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7AA2A278" w14:textId="77777777" w:rsidR="00965742" w:rsidRDefault="00965742" w:rsidP="00D56705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4948A5C1" w14:textId="77777777" w:rsidR="00965742" w:rsidRDefault="00965742" w:rsidP="00D56705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305102DD" w14:textId="09C9D0EC" w:rsidR="00D56705" w:rsidRPr="00965742" w:rsidRDefault="00D56705" w:rsidP="00965742">
      <w:pPr>
        <w:jc w:val="both"/>
        <w:rPr>
          <w:sz w:val="16"/>
          <w:szCs w:val="16"/>
          <w:lang w:val="ro-RO"/>
        </w:rPr>
      </w:pPr>
      <w:r w:rsidRPr="00D76FD0">
        <w:rPr>
          <w:sz w:val="16"/>
          <w:szCs w:val="16"/>
          <w:lang w:val="ro-RO"/>
        </w:rPr>
        <w:t>*Actele administrative sunt hotărâri ale Consiliului Local , care intră în vigoare și produc efecte juridice după îndeplinirea condițiilor prevăzute de art.197-200 din OUG nr.57/2019, privind codul administrativ</w:t>
      </w:r>
    </w:p>
    <w:sectPr w:rsidR="00D56705" w:rsidRPr="00965742">
      <w:headerReference w:type="default" r:id="rId7"/>
      <w:footerReference w:type="default" r:id="rId8"/>
      <w:pgSz w:w="11906" w:h="16838"/>
      <w:pgMar w:top="2880" w:right="1440" w:bottom="1418" w:left="2268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54C8C" w14:textId="77777777" w:rsidR="003C6848" w:rsidRDefault="003C6848">
      <w:r>
        <w:separator/>
      </w:r>
    </w:p>
  </w:endnote>
  <w:endnote w:type="continuationSeparator" w:id="0">
    <w:p w14:paraId="6B7620E9" w14:textId="77777777" w:rsidR="003C6848" w:rsidRDefault="003C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5D9E5" w14:textId="4F57A102" w:rsidR="00F4182E" w:rsidRDefault="00F4182E">
    <w:pPr>
      <w:pStyle w:val="Footer"/>
      <w:pBdr>
        <w:top w:val="single" w:sz="4" w:space="8" w:color="5B9BD5"/>
      </w:pBdr>
      <w:spacing w:before="360"/>
      <w:contextualSpacing/>
      <w:jc w:val="right"/>
      <w:rPr>
        <w:rFonts w:ascii="Times New Roman" w:eastAsiaTheme="minorEastAsia" w:hAnsi="Times New Roman" w:cs="Times New Roman"/>
        <w:color w:val="404040" w:themeColor="text1" w:themeTint="BF"/>
        <w:lang w:eastAsia="zh-CN"/>
      </w:rPr>
    </w:pPr>
  </w:p>
  <w:p w14:paraId="23F50773" w14:textId="77777777" w:rsidR="00F4182E" w:rsidRDefault="00F4182E">
    <w:pPr>
      <w:pStyle w:val="Footer"/>
      <w:pBdr>
        <w:top w:val="single" w:sz="4" w:space="8" w:color="5B9BD5"/>
      </w:pBdr>
      <w:spacing w:before="360"/>
      <w:contextualSpacing/>
      <w:jc w:val="right"/>
      <w:rPr>
        <w:rFonts w:ascii="Times New Roman" w:eastAsiaTheme="minorEastAsia" w:hAnsi="Times New Roman" w:cs="Times New Roman"/>
        <w:color w:val="404040" w:themeColor="text1" w:themeTint="BF"/>
        <w:lang w:eastAsia="zh-CN"/>
      </w:rPr>
    </w:pPr>
  </w:p>
  <w:p w14:paraId="0A2B97C7" w14:textId="77777777" w:rsidR="00F4182E" w:rsidRDefault="00F4182E">
    <w:pPr>
      <w:pStyle w:val="Footer"/>
      <w:pBdr>
        <w:top w:val="single" w:sz="4" w:space="8" w:color="5B9BD5"/>
      </w:pBdr>
      <w:spacing w:before="360"/>
      <w:contextualSpacing/>
      <w:jc w:val="right"/>
      <w:rPr>
        <w:rFonts w:ascii="Times New Roman" w:eastAsiaTheme="minorEastAsia" w:hAnsi="Times New Roman" w:cs="Times New Roman"/>
        <w:color w:val="404040" w:themeColor="text1" w:themeTint="BF"/>
        <w:lang w:eastAsia="zh-CN"/>
      </w:rPr>
    </w:pPr>
  </w:p>
  <w:p w14:paraId="456A6E55" w14:textId="77777777" w:rsidR="00F4182E" w:rsidRDefault="00647436">
    <w:pPr>
      <w:pStyle w:val="Footer"/>
      <w:pBdr>
        <w:top w:val="single" w:sz="4" w:space="8" w:color="5B9BD5"/>
      </w:pBdr>
      <w:spacing w:before="360"/>
      <w:contextualSpacing/>
      <w:jc w:val="right"/>
      <w:rPr>
        <w:rFonts w:ascii="Times New Roman" w:hAnsi="Times New Roman" w:cs="Times New Roman"/>
        <w:color w:val="404040" w:themeColor="text1" w:themeTint="BF"/>
      </w:rPr>
    </w:pPr>
    <w:r>
      <w:rPr>
        <w:rFonts w:ascii="Times New Roman" w:hAnsi="Times New Roman" w:cs="Times New Roman"/>
        <w:color w:val="404040"/>
      </w:rPr>
      <w:fldChar w:fldCharType="begin"/>
    </w:r>
    <w:r>
      <w:rPr>
        <w:rFonts w:ascii="Times New Roman" w:hAnsi="Times New Roman" w:cs="Times New Roman"/>
        <w:color w:val="404040"/>
      </w:rPr>
      <w:instrText xml:space="preserve"> PAGE </w:instrText>
    </w:r>
    <w:r>
      <w:rPr>
        <w:rFonts w:ascii="Times New Roman" w:hAnsi="Times New Roman" w:cs="Times New Roman"/>
        <w:color w:val="404040"/>
      </w:rPr>
      <w:fldChar w:fldCharType="separate"/>
    </w:r>
    <w:r>
      <w:rPr>
        <w:rFonts w:ascii="Times New Roman" w:hAnsi="Times New Roman" w:cs="Times New Roman"/>
        <w:color w:val="404040"/>
      </w:rPr>
      <w:t>2</w:t>
    </w:r>
    <w:r>
      <w:rPr>
        <w:rFonts w:ascii="Times New Roman" w:hAnsi="Times New Roman" w:cs="Times New Roman"/>
        <w:color w:val="404040"/>
      </w:rPr>
      <w:fldChar w:fldCharType="end"/>
    </w:r>
  </w:p>
  <w:p w14:paraId="1F177FD5" w14:textId="77777777" w:rsidR="00F4182E" w:rsidRDefault="00F41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A4F3F" w14:textId="77777777" w:rsidR="003C6848" w:rsidRDefault="003C6848">
      <w:r>
        <w:separator/>
      </w:r>
    </w:p>
  </w:footnote>
  <w:footnote w:type="continuationSeparator" w:id="0">
    <w:p w14:paraId="7961699D" w14:textId="77777777" w:rsidR="003C6848" w:rsidRDefault="003C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B2608" w14:textId="77777777" w:rsidR="00F4182E" w:rsidRDefault="00647436">
    <w:pPr>
      <w:pStyle w:val="Header"/>
      <w:rPr>
        <w:rFonts w:ascii="Times New Roman" w:eastAsiaTheme="minorEastAsia" w:hAnsi="Times New Roman" w:cs="Times New Roman"/>
        <w:b/>
        <w:sz w:val="22"/>
        <w:szCs w:val="22"/>
        <w:lang w:val="ro-RO" w:eastAsia="zh-CN"/>
      </w:rPr>
    </w:pPr>
    <w:r>
      <w:rPr>
        <w:rFonts w:ascii="Times New Roman" w:eastAsiaTheme="minorEastAsia" w:hAnsi="Times New Roman" w:cs="Times New Roman"/>
        <w:b/>
        <w:sz w:val="22"/>
        <w:szCs w:val="22"/>
        <w:lang w:val="hu-HU" w:eastAsia="zh-CN"/>
      </w:rPr>
      <w:t>ROM</w:t>
    </w:r>
    <w:r>
      <w:rPr>
        <w:rFonts w:ascii="Times New Roman" w:eastAsiaTheme="minorEastAsia" w:hAnsi="Times New Roman" w:cs="Times New Roman"/>
        <w:b/>
        <w:sz w:val="22"/>
        <w:szCs w:val="22"/>
        <w:lang w:val="ro-RO" w:eastAsia="zh-CN"/>
      </w:rPr>
      <w:t>ÂNIA, JUD. MUREȘ,</w:t>
    </w:r>
  </w:p>
  <w:p w14:paraId="517EBE1F" w14:textId="77777777" w:rsidR="00F4182E" w:rsidRDefault="00647436">
    <w:pPr>
      <w:pStyle w:val="Header"/>
      <w:rPr>
        <w:rFonts w:ascii="Times New Roman" w:eastAsiaTheme="minorEastAsia" w:hAnsi="Times New Roman" w:cs="Times New Roman"/>
        <w:b/>
        <w:sz w:val="22"/>
        <w:szCs w:val="22"/>
        <w:lang w:val="hu-HU" w:eastAsia="zh-CN"/>
      </w:rPr>
    </w:pPr>
    <w:r>
      <w:rPr>
        <w:rFonts w:ascii="Times New Roman" w:eastAsiaTheme="minorEastAsia" w:hAnsi="Times New Roman" w:cs="Times New Roman"/>
        <w:b/>
        <w:sz w:val="22"/>
        <w:szCs w:val="22"/>
        <w:lang w:val="hu-HU" w:eastAsia="zh-CN"/>
      </w:rPr>
      <w:t>CONSILIUL LOCAL MUNCIPAL TÂRGU MUREȘ</w:t>
    </w:r>
  </w:p>
  <w:p w14:paraId="06509477" w14:textId="0BA9F3E2" w:rsidR="00F4182E" w:rsidRPr="00091C9B" w:rsidRDefault="00647436">
    <w:pPr>
      <w:pStyle w:val="Header"/>
      <w:rPr>
        <w:rFonts w:ascii="Times New Roman" w:hAnsi="Times New Roman" w:cs="Times New Roman"/>
        <w:b/>
        <w:color w:val="1F3864" w:themeColor="accent5" w:themeShade="80"/>
        <w:sz w:val="22"/>
        <w:szCs w:val="22"/>
        <w:lang w:val="en-US"/>
      </w:rPr>
    </w:pPr>
    <w:r w:rsidRPr="00091C9B">
      <w:rPr>
        <w:rFonts w:ascii="Times New Roman" w:hAnsi="Times New Roman" w:cs="Times New Roman"/>
        <w:b/>
        <w:color w:val="1F3864" w:themeColor="accent5" w:themeShade="80"/>
        <w:sz w:val="22"/>
        <w:szCs w:val="22"/>
        <w:lang w:val="en-US"/>
      </w:rPr>
      <w:t>CENTRUL DE CULTURĂ</w:t>
    </w:r>
    <w:r w:rsidR="00E53F45">
      <w:rPr>
        <w:rFonts w:ascii="Times New Roman" w:hAnsi="Times New Roman" w:cs="Times New Roman"/>
        <w:b/>
        <w:color w:val="1F3864" w:themeColor="accent5" w:themeShade="80"/>
        <w:sz w:val="22"/>
        <w:szCs w:val="22"/>
        <w:lang w:val="en-US"/>
      </w:rPr>
      <w:t xml:space="preserve">, </w:t>
    </w:r>
    <w:r w:rsidRPr="00091C9B">
      <w:rPr>
        <w:rFonts w:ascii="Times New Roman" w:hAnsi="Times New Roman" w:cs="Times New Roman"/>
        <w:b/>
        <w:color w:val="1F3864" w:themeColor="accent5" w:themeShade="80"/>
        <w:sz w:val="22"/>
        <w:szCs w:val="22"/>
        <w:lang w:val="en-US"/>
      </w:rPr>
      <w:t>ARTĂ</w:t>
    </w:r>
    <w:r w:rsidR="00E53F45">
      <w:rPr>
        <w:rFonts w:ascii="Times New Roman" w:hAnsi="Times New Roman" w:cs="Times New Roman"/>
        <w:b/>
        <w:color w:val="1F3864" w:themeColor="accent5" w:themeShade="80"/>
        <w:sz w:val="22"/>
        <w:szCs w:val="22"/>
        <w:lang w:val="en-US"/>
      </w:rPr>
      <w:t xml:space="preserve"> </w:t>
    </w:r>
    <w:r w:rsidR="00E53F45">
      <w:rPr>
        <w:rFonts w:ascii="Times New Roman" w:hAnsi="Times New Roman" w:cs="Times New Roman"/>
        <w:b/>
        <w:color w:val="1F3864" w:themeColor="accent5" w:themeShade="80"/>
        <w:sz w:val="22"/>
        <w:szCs w:val="22"/>
        <w:lang w:val="ro-RO"/>
      </w:rPr>
      <w:t>ȘI AGREMENT</w:t>
    </w:r>
    <w:r w:rsidRPr="00091C9B">
      <w:rPr>
        <w:rFonts w:ascii="Times New Roman" w:hAnsi="Times New Roman" w:cs="Times New Roman"/>
        <w:b/>
        <w:color w:val="1F3864" w:themeColor="accent5" w:themeShade="80"/>
        <w:sz w:val="22"/>
        <w:szCs w:val="22"/>
        <w:lang w:val="en-US"/>
      </w:rPr>
      <w:t xml:space="preserve"> TÂRGU MUREȘ</w:t>
    </w:r>
  </w:p>
  <w:p w14:paraId="5C5C4D9B" w14:textId="77777777" w:rsidR="00F4182E" w:rsidRPr="00091C9B" w:rsidRDefault="00647436">
    <w:pPr>
      <w:pStyle w:val="Header"/>
      <w:rPr>
        <w:rFonts w:ascii="Times New Roman" w:hAnsi="Times New Roman" w:cs="Times New Roman"/>
        <w:lang w:val="en-US"/>
      </w:rPr>
    </w:pPr>
    <w:r w:rsidRPr="00091C9B">
      <w:rPr>
        <w:rFonts w:ascii="Times New Roman" w:hAnsi="Times New Roman" w:cs="Times New Roman"/>
        <w:lang w:val="en-US"/>
      </w:rPr>
      <w:t>STR. AVRAM IANCU NR.2</w:t>
    </w:r>
    <w:r>
      <w:rPr>
        <w:rFonts w:ascii="Times New Roman" w:hAnsi="Times New Roman" w:cs="Times New Roman"/>
        <w:lang w:val="en-US"/>
      </w:rPr>
      <w:t xml:space="preserve">  | </w:t>
    </w:r>
    <w:r w:rsidRPr="00091C9B">
      <w:rPr>
        <w:rFonts w:ascii="Times New Roman" w:hAnsi="Times New Roman" w:cs="Times New Roman"/>
        <w:lang w:val="en-US"/>
      </w:rPr>
      <w:t>COD POSTAL: 540088 | TÂRGU MUREȘ, JUD. MUREȘ, ROMÂNIA</w:t>
    </w:r>
  </w:p>
  <w:p w14:paraId="5C1A0BDF" w14:textId="1A1B6831" w:rsidR="00F4182E" w:rsidRDefault="00647436">
    <w:pPr>
      <w:pStyle w:val="Header"/>
      <w:rPr>
        <w:rFonts w:ascii="Times New Roman" w:hAnsi="Times New Roman" w:cs="Times New Roman"/>
        <w:lang w:val="en-US"/>
      </w:rPr>
    </w:pPr>
    <w:r w:rsidRPr="00091C9B">
      <w:rPr>
        <w:rFonts w:ascii="Times New Roman" w:hAnsi="Times New Roman" w:cs="Times New Roman"/>
        <w:lang w:val="en-US"/>
      </w:rPr>
      <w:t xml:space="preserve">CUI: 47113359 </w:t>
    </w:r>
    <w:r>
      <w:rPr>
        <w:rFonts w:ascii="Times New Roman" w:hAnsi="Times New Roman" w:cs="Times New Roman"/>
        <w:lang w:val="en-US"/>
      </w:rPr>
      <w:t>| telefon: 0265-250-337</w:t>
    </w:r>
    <w:r w:rsidRPr="00091C9B">
      <w:rPr>
        <w:rFonts w:ascii="Times New Roman" w:hAnsi="Times New Roman" w:cs="Times New Roman"/>
        <w:lang w:val="en-US"/>
      </w:rPr>
      <w:t xml:space="preserve"> </w:t>
    </w:r>
    <w:r>
      <w:rPr>
        <w:rFonts w:ascii="Times New Roman" w:hAnsi="Times New Roman" w:cs="Times New Roman"/>
        <w:lang w:val="en-US"/>
      </w:rPr>
      <w:t xml:space="preserve">| e-mail: </w:t>
    </w:r>
    <w:hyperlink r:id="rId1" w:history="1">
      <w:r w:rsidR="00304B51" w:rsidRPr="00012EE6">
        <w:rPr>
          <w:rStyle w:val="Hyperlink"/>
          <w:rFonts w:ascii="Times New Roman" w:hAnsi="Times New Roman" w:cs="Times New Roman"/>
          <w:lang w:val="en-US"/>
        </w:rPr>
        <w:t>office@culturamures.ro</w:t>
      </w:r>
    </w:hyperlink>
  </w:p>
  <w:p w14:paraId="6E465EAC" w14:textId="3D8E6259" w:rsidR="00F4182E" w:rsidRPr="005B3302" w:rsidRDefault="00F4182E">
    <w:pPr>
      <w:pStyle w:val="Header"/>
      <w:rPr>
        <w:rFonts w:ascii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F81"/>
    <w:multiLevelType w:val="hybridMultilevel"/>
    <w:tmpl w:val="163448AA"/>
    <w:lvl w:ilvl="0" w:tplc="0418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82403E6"/>
    <w:multiLevelType w:val="hybridMultilevel"/>
    <w:tmpl w:val="7310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1DF4"/>
    <w:multiLevelType w:val="hybridMultilevel"/>
    <w:tmpl w:val="66123C06"/>
    <w:lvl w:ilvl="0" w:tplc="B3262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41E4"/>
    <w:multiLevelType w:val="hybridMultilevel"/>
    <w:tmpl w:val="5844C3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64819"/>
    <w:multiLevelType w:val="hybridMultilevel"/>
    <w:tmpl w:val="B9C2C9D2"/>
    <w:lvl w:ilvl="0" w:tplc="461E8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20DD"/>
    <w:multiLevelType w:val="hybridMultilevel"/>
    <w:tmpl w:val="C6DA15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56662"/>
    <w:multiLevelType w:val="hybridMultilevel"/>
    <w:tmpl w:val="9EF21070"/>
    <w:lvl w:ilvl="0" w:tplc="CC882C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02AF8"/>
    <w:multiLevelType w:val="hybridMultilevel"/>
    <w:tmpl w:val="7D9EB96C"/>
    <w:lvl w:ilvl="0" w:tplc="7F461CC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3423B2"/>
    <w:multiLevelType w:val="hybridMultilevel"/>
    <w:tmpl w:val="5608F58E"/>
    <w:lvl w:ilvl="0" w:tplc="0418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48470569"/>
    <w:multiLevelType w:val="hybridMultilevel"/>
    <w:tmpl w:val="8892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7027C"/>
    <w:multiLevelType w:val="hybridMultilevel"/>
    <w:tmpl w:val="06AC5E7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9580181">
    <w:abstractNumId w:val="0"/>
  </w:num>
  <w:num w:numId="2" w16cid:durableId="1282833995">
    <w:abstractNumId w:val="8"/>
  </w:num>
  <w:num w:numId="3" w16cid:durableId="1276208014">
    <w:abstractNumId w:val="2"/>
  </w:num>
  <w:num w:numId="4" w16cid:durableId="447626239">
    <w:abstractNumId w:val="9"/>
  </w:num>
  <w:num w:numId="5" w16cid:durableId="1701467554">
    <w:abstractNumId w:val="1"/>
  </w:num>
  <w:num w:numId="6" w16cid:durableId="54669502">
    <w:abstractNumId w:val="4"/>
  </w:num>
  <w:num w:numId="7" w16cid:durableId="1941060837">
    <w:abstractNumId w:val="6"/>
  </w:num>
  <w:num w:numId="8" w16cid:durableId="1494492731">
    <w:abstractNumId w:val="10"/>
  </w:num>
  <w:num w:numId="9" w16cid:durableId="679890626">
    <w:abstractNumId w:val="7"/>
  </w:num>
  <w:num w:numId="10" w16cid:durableId="1671253984">
    <w:abstractNumId w:val="3"/>
  </w:num>
  <w:num w:numId="11" w16cid:durableId="367071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2E"/>
    <w:rsid w:val="00013B6B"/>
    <w:rsid w:val="00016C16"/>
    <w:rsid w:val="00030DB1"/>
    <w:rsid w:val="000377C7"/>
    <w:rsid w:val="00071B85"/>
    <w:rsid w:val="00091C9B"/>
    <w:rsid w:val="000B1735"/>
    <w:rsid w:val="000C0323"/>
    <w:rsid w:val="000D3683"/>
    <w:rsid w:val="00112AD0"/>
    <w:rsid w:val="00124AB9"/>
    <w:rsid w:val="0014797F"/>
    <w:rsid w:val="00167563"/>
    <w:rsid w:val="001B1F77"/>
    <w:rsid w:val="001B64D5"/>
    <w:rsid w:val="00227C64"/>
    <w:rsid w:val="00271CCC"/>
    <w:rsid w:val="002C4835"/>
    <w:rsid w:val="00304B51"/>
    <w:rsid w:val="0033709C"/>
    <w:rsid w:val="00347B4B"/>
    <w:rsid w:val="00356587"/>
    <w:rsid w:val="003B42F0"/>
    <w:rsid w:val="003C6848"/>
    <w:rsid w:val="003E1A60"/>
    <w:rsid w:val="003F5232"/>
    <w:rsid w:val="00440347"/>
    <w:rsid w:val="0044408F"/>
    <w:rsid w:val="004452A7"/>
    <w:rsid w:val="004A1EF8"/>
    <w:rsid w:val="004B353D"/>
    <w:rsid w:val="004D48A3"/>
    <w:rsid w:val="005058C9"/>
    <w:rsid w:val="00586D06"/>
    <w:rsid w:val="00587C05"/>
    <w:rsid w:val="005B1A00"/>
    <w:rsid w:val="005B3302"/>
    <w:rsid w:val="005D250A"/>
    <w:rsid w:val="005D5F0B"/>
    <w:rsid w:val="005E1955"/>
    <w:rsid w:val="005E3754"/>
    <w:rsid w:val="00613EA3"/>
    <w:rsid w:val="00647436"/>
    <w:rsid w:val="006702D7"/>
    <w:rsid w:val="00680E02"/>
    <w:rsid w:val="006B1EED"/>
    <w:rsid w:val="006B4E97"/>
    <w:rsid w:val="006E21AA"/>
    <w:rsid w:val="006F081E"/>
    <w:rsid w:val="00730596"/>
    <w:rsid w:val="0076752F"/>
    <w:rsid w:val="00771054"/>
    <w:rsid w:val="00777A0E"/>
    <w:rsid w:val="007B5ADB"/>
    <w:rsid w:val="00830CCB"/>
    <w:rsid w:val="00835C6D"/>
    <w:rsid w:val="0085435C"/>
    <w:rsid w:val="008739F2"/>
    <w:rsid w:val="008C0FB4"/>
    <w:rsid w:val="00924843"/>
    <w:rsid w:val="00946EF8"/>
    <w:rsid w:val="00955E8D"/>
    <w:rsid w:val="00965742"/>
    <w:rsid w:val="00983955"/>
    <w:rsid w:val="00987E90"/>
    <w:rsid w:val="0099095E"/>
    <w:rsid w:val="009E3605"/>
    <w:rsid w:val="00A02A14"/>
    <w:rsid w:val="00A03D30"/>
    <w:rsid w:val="00A35C87"/>
    <w:rsid w:val="00A811ED"/>
    <w:rsid w:val="00AC6310"/>
    <w:rsid w:val="00AD5842"/>
    <w:rsid w:val="00B368A5"/>
    <w:rsid w:val="00BA5BFB"/>
    <w:rsid w:val="00BC3F9C"/>
    <w:rsid w:val="00BE15D8"/>
    <w:rsid w:val="00BE2E3D"/>
    <w:rsid w:val="00C27E0A"/>
    <w:rsid w:val="00C44051"/>
    <w:rsid w:val="00CC207F"/>
    <w:rsid w:val="00CC6FE4"/>
    <w:rsid w:val="00CD1498"/>
    <w:rsid w:val="00CF3943"/>
    <w:rsid w:val="00CF4DB1"/>
    <w:rsid w:val="00D24347"/>
    <w:rsid w:val="00D502A9"/>
    <w:rsid w:val="00D56705"/>
    <w:rsid w:val="00D6077A"/>
    <w:rsid w:val="00DB0601"/>
    <w:rsid w:val="00DC0375"/>
    <w:rsid w:val="00E117F4"/>
    <w:rsid w:val="00E11B1F"/>
    <w:rsid w:val="00E53F45"/>
    <w:rsid w:val="00E66176"/>
    <w:rsid w:val="00E84259"/>
    <w:rsid w:val="00E97AEE"/>
    <w:rsid w:val="00EC0681"/>
    <w:rsid w:val="00ED0FE0"/>
    <w:rsid w:val="00F067ED"/>
    <w:rsid w:val="00F4182E"/>
    <w:rsid w:val="00F81FB1"/>
    <w:rsid w:val="00FB12D2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C2BA5"/>
  <w15:docId w15:val="{FB276BAC-2FDE-4596-910C-1D98DE84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B45"/>
    <w:rPr>
      <w:rFonts w:ascii="Calibri" w:eastAsiaTheme="minorHAnsi" w:hAnsi="Calibri"/>
      <w:sz w:val="24"/>
      <w:szCs w:val="24"/>
      <w:lang w:val="zh-CN" w:eastAsia="en-US"/>
    </w:rPr>
  </w:style>
  <w:style w:type="paragraph" w:styleId="Heading1">
    <w:name w:val="heading 1"/>
    <w:basedOn w:val="Normal"/>
    <w:next w:val="Normal"/>
    <w:link w:val="Heading1Char"/>
    <w:qFormat/>
    <w:rsid w:val="001B6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24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E1955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4967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04967"/>
    <w:rPr>
      <w:rFonts w:eastAsiaTheme="minorHAnsi"/>
      <w:sz w:val="18"/>
      <w:szCs w:val="18"/>
      <w:lang w:val="zh-CN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9066E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C47A0"/>
    <w:rPr>
      <w:rFonts w:eastAsiaTheme="minorHAnsi"/>
      <w:sz w:val="18"/>
      <w:szCs w:val="18"/>
      <w:lang w:val="zh-CN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qFormat/>
    <w:rsid w:val="00E73B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E73B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Emphasis">
    <w:name w:val="Emphasis"/>
    <w:basedOn w:val="DefaultParagraphFont"/>
    <w:qFormat/>
    <w:rsid w:val="005E195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E1955"/>
    <w:rPr>
      <w:rFonts w:ascii="Times New Roman" w:eastAsia="Times New Roman" w:hAnsi="Times New Roman" w:cs="Times New Roman"/>
      <w:b/>
      <w:bCs/>
      <w:sz w:val="27"/>
      <w:szCs w:val="27"/>
      <w:lang w:val="en-US" w:eastAsia="zh-CN"/>
    </w:rPr>
  </w:style>
  <w:style w:type="paragraph" w:styleId="BodyTextIndent">
    <w:name w:val="Body Text Indent"/>
    <w:basedOn w:val="Normal"/>
    <w:link w:val="BodyTextIndentChar"/>
    <w:unhideWhenUsed/>
    <w:rsid w:val="001B64D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B64D5"/>
    <w:rPr>
      <w:rFonts w:ascii="Calibri" w:eastAsiaTheme="minorHAnsi" w:hAnsi="Calibri"/>
      <w:sz w:val="24"/>
      <w:szCs w:val="24"/>
      <w:lang w:val="zh-CN" w:eastAsia="en-US"/>
    </w:rPr>
  </w:style>
  <w:style w:type="paragraph" w:styleId="BodyText2">
    <w:name w:val="Body Text 2"/>
    <w:basedOn w:val="Normal"/>
    <w:link w:val="BodyText2Char"/>
    <w:semiHidden/>
    <w:unhideWhenUsed/>
    <w:rsid w:val="001B64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B64D5"/>
    <w:rPr>
      <w:rFonts w:ascii="Calibri" w:eastAsiaTheme="minorHAnsi" w:hAnsi="Calibri"/>
      <w:sz w:val="24"/>
      <w:szCs w:val="24"/>
      <w:lang w:val="zh-CN" w:eastAsia="en-US"/>
    </w:rPr>
  </w:style>
  <w:style w:type="paragraph" w:styleId="NoSpacing">
    <w:name w:val="No Spacing"/>
    <w:uiPriority w:val="1"/>
    <w:qFormat/>
    <w:rsid w:val="001B64D5"/>
    <w:pPr>
      <w:suppressAutoHyphens w:val="0"/>
    </w:pPr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1B64D5"/>
    <w:pPr>
      <w:suppressAutoHyphens w:val="0"/>
      <w:spacing w:after="160" w:line="254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1B64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zh-CN" w:eastAsia="en-US"/>
    </w:rPr>
  </w:style>
  <w:style w:type="character" w:styleId="Strong">
    <w:name w:val="Strong"/>
    <w:basedOn w:val="DefaultParagraphFont"/>
    <w:qFormat/>
    <w:rsid w:val="001B64D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C3F9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D243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zh-CN" w:eastAsia="en-US"/>
    </w:rPr>
  </w:style>
  <w:style w:type="character" w:customStyle="1" w:styleId="oypena">
    <w:name w:val="oypena"/>
    <w:basedOn w:val="DefaultParagraphFont"/>
    <w:rsid w:val="00D24347"/>
  </w:style>
  <w:style w:type="table" w:styleId="TableGrid">
    <w:name w:val="Table Grid"/>
    <w:basedOn w:val="TableNormal"/>
    <w:uiPriority w:val="59"/>
    <w:rsid w:val="00E84259"/>
    <w:pPr>
      <w:suppressAutoHyphens w:val="0"/>
    </w:pPr>
    <w:rPr>
      <w:rFonts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ulturamures.r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1358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Szasz</dc:creator>
  <dc:description/>
  <cp:lastModifiedBy>HP</cp:lastModifiedBy>
  <cp:revision>2</cp:revision>
  <cp:lastPrinted>2025-10-08T05:36:00Z</cp:lastPrinted>
  <dcterms:created xsi:type="dcterms:W3CDTF">2025-10-08T09:28:00Z</dcterms:created>
  <dcterms:modified xsi:type="dcterms:W3CDTF">2025-10-08T09:28:00Z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7D72C507C05746218BB8AA61673B82DE</vt:lpwstr>
  </property>
  <property fmtid="{D5CDD505-2E9C-101B-9397-08002B2CF9AE}" pid="3" name="KSOProductBuildVer">
    <vt:lpwstr>1033-11.2.0.11029</vt:lpwstr>
  </property>
  <property fmtid="{D5CDD505-2E9C-101B-9397-08002B2CF9AE}" pid="4" name="GrammarlyDocumentId">
    <vt:lpwstr>8ba850f86f70f513e60f0dc462079de43d83400a807e7297bd32c51cee6cf662</vt:lpwstr>
  </property>
</Properties>
</file>