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6C" w:rsidRDefault="0038166C" w:rsidP="0038166C">
      <w:pPr>
        <w:spacing w:after="0" w:line="240" w:lineRule="auto"/>
        <w:jc w:val="both"/>
        <w:rPr>
          <w:rFonts w:ascii="Times New Roman" w:eastAsia="Times New Roman" w:hAnsi="Times New Roman"/>
          <w:b/>
          <w:kern w:val="2"/>
          <w:lang w:eastAsia="hi-IN" w:bidi="hi-IN"/>
        </w:rPr>
      </w:pPr>
    </w:p>
    <w:p w:rsidR="0038166C" w:rsidRDefault="0038166C" w:rsidP="0038166C">
      <w:pPr>
        <w:spacing w:after="0" w:line="240" w:lineRule="auto"/>
        <w:jc w:val="both"/>
        <w:rPr>
          <w:rFonts w:ascii="Times New Roman" w:eastAsia="Times New Roman" w:hAnsi="Times New Roman"/>
          <w:b/>
          <w:kern w:val="2"/>
          <w:lang w:eastAsia="hi-IN" w:bidi="hi-IN"/>
        </w:rPr>
      </w:pPr>
    </w:p>
    <w:p w:rsidR="0038166C" w:rsidRPr="00C878C0" w:rsidRDefault="0038166C" w:rsidP="0038166C">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6E684AD" wp14:editId="247CAB67">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38166C" w:rsidRPr="00C878C0" w:rsidRDefault="0038166C" w:rsidP="0038166C">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38166C" w:rsidRPr="00C878C0" w:rsidRDefault="0038166C" w:rsidP="0038166C">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38166C" w:rsidRPr="00C878C0" w:rsidRDefault="0038166C" w:rsidP="0038166C">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38166C" w:rsidRPr="00C878C0" w:rsidRDefault="0038166C" w:rsidP="0038166C">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812CAA">
        <w:rPr>
          <w:rFonts w:ascii="Times New Roman" w:eastAsia="Times New Roman" w:hAnsi="Times New Roman"/>
          <w:b/>
          <w:color w:val="000000"/>
          <w:kern w:val="2"/>
          <w:lang w:eastAsia="hi-IN" w:bidi="hi-IN"/>
        </w:rPr>
        <w:t>r</w:t>
      </w:r>
      <w:r w:rsidRPr="005C6D3B">
        <w:rPr>
          <w:rFonts w:ascii="Times New Roman" w:eastAsia="Times New Roman" w:hAnsi="Times New Roman"/>
          <w:b/>
          <w:kern w:val="2"/>
          <w:lang w:eastAsia="hi-IN" w:bidi="hi-IN"/>
        </w:rPr>
        <w:t xml:space="preserve">. </w:t>
      </w:r>
      <w:r>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themeColor="text1"/>
          <w:kern w:val="2"/>
          <w:lang w:eastAsia="hi-IN" w:bidi="hi-IN"/>
        </w:rPr>
        <w:t xml:space="preserve">12.591 </w:t>
      </w:r>
      <w:r>
        <w:rPr>
          <w:rFonts w:ascii="Times New Roman" w:eastAsia="Times New Roman" w:hAnsi="Times New Roman"/>
          <w:b/>
          <w:color w:val="000000" w:themeColor="text1"/>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38166C" w:rsidRPr="00C878C0" w:rsidRDefault="0038166C" w:rsidP="0038166C">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38166C" w:rsidRPr="00C878C0" w:rsidRDefault="0038166C" w:rsidP="0038166C">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38166C" w:rsidRPr="00C878C0" w:rsidRDefault="0038166C" w:rsidP="0038166C">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38166C" w:rsidRPr="00C878C0" w:rsidRDefault="0038166C" w:rsidP="0038166C">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38166C" w:rsidRPr="00C878C0" w:rsidRDefault="0038166C" w:rsidP="0038166C">
      <w:pPr>
        <w:shd w:val="clear" w:color="auto" w:fill="FFFFFF"/>
        <w:tabs>
          <w:tab w:val="left" w:pos="3600"/>
        </w:tabs>
        <w:spacing w:after="0" w:line="240" w:lineRule="auto"/>
        <w:jc w:val="center"/>
        <w:rPr>
          <w:rFonts w:ascii="Times New Roman" w:hAnsi="Times New Roman"/>
          <w:b/>
          <w:bCs/>
          <w:i/>
          <w:color w:val="333333"/>
        </w:rPr>
      </w:pPr>
    </w:p>
    <w:p w:rsidR="0038166C" w:rsidRPr="00C878C0" w:rsidRDefault="0038166C" w:rsidP="0038166C">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38166C" w:rsidRDefault="0038166C" w:rsidP="0038166C">
      <w:pPr>
        <w:spacing w:after="0" w:line="240" w:lineRule="auto"/>
        <w:jc w:val="both"/>
        <w:rPr>
          <w:rFonts w:ascii="Times New Roman" w:hAnsi="Times New Roman"/>
          <w:b/>
          <w:bCs/>
          <w:i/>
          <w:color w:val="000000"/>
          <w:sz w:val="24"/>
          <w:szCs w:val="24"/>
        </w:rPr>
      </w:pPr>
      <w:r w:rsidRPr="008776C4">
        <w:rPr>
          <w:rFonts w:ascii="Times New Roman" w:hAnsi="Times New Roman"/>
          <w:b/>
          <w:bCs/>
          <w:i/>
          <w:color w:val="000000"/>
          <w:sz w:val="24"/>
          <w:szCs w:val="24"/>
        </w:rPr>
        <w:t xml:space="preserve">              </w:t>
      </w:r>
    </w:p>
    <w:p w:rsidR="0038166C" w:rsidRPr="001967A0" w:rsidRDefault="0038166C" w:rsidP="0038166C">
      <w:pPr>
        <w:spacing w:after="0" w:line="240" w:lineRule="auto"/>
        <w:ind w:firstLine="1134"/>
        <w:jc w:val="both"/>
        <w:rPr>
          <w:rFonts w:ascii="Times New Roman" w:hAnsi="Times New Roman"/>
          <w:b/>
          <w:sz w:val="26"/>
          <w:szCs w:val="26"/>
          <w:lang w:val="de-DE"/>
        </w:rPr>
      </w:pPr>
      <w:r w:rsidRPr="008776C4">
        <w:rPr>
          <w:rFonts w:ascii="Times New Roman" w:hAnsi="Times New Roman"/>
          <w:b/>
          <w:bCs/>
          <w:i/>
          <w:color w:val="000000"/>
          <w:sz w:val="24"/>
          <w:szCs w:val="24"/>
        </w:rPr>
        <w:t xml:space="preserve">Proiect de hotărâre </w:t>
      </w:r>
      <w:r w:rsidRPr="008776C4">
        <w:rPr>
          <w:rFonts w:ascii="Times New Roman" w:hAnsi="Times New Roman"/>
          <w:b/>
          <w:i/>
          <w:sz w:val="24"/>
          <w:szCs w:val="24"/>
        </w:rPr>
        <w:t xml:space="preserve">privind aprobarea </w:t>
      </w:r>
      <w:r w:rsidRPr="0038166C">
        <w:rPr>
          <w:rFonts w:ascii="Times New Roman" w:hAnsi="Times New Roman"/>
          <w:b/>
          <w:i/>
          <w:sz w:val="24"/>
          <w:szCs w:val="24"/>
          <w:lang w:val="de-DE"/>
        </w:rPr>
        <w:t>Regulamentului de Organizare și Funcționare a Serviciului Public de Exploatare și Întreținere a Parcărilor cu Plată și Zonelor de Staționare cu Plată aflate pe domeniul public</w:t>
      </w:r>
      <w:r>
        <w:rPr>
          <w:rFonts w:ascii="Times New Roman" w:hAnsi="Times New Roman"/>
          <w:b/>
          <w:i/>
          <w:sz w:val="24"/>
          <w:szCs w:val="24"/>
          <w:lang w:val="de-DE"/>
        </w:rPr>
        <w:t>.</w:t>
      </w:r>
      <w:r w:rsidRPr="001967A0">
        <w:rPr>
          <w:rFonts w:ascii="Times New Roman" w:hAnsi="Times New Roman"/>
          <w:b/>
          <w:sz w:val="26"/>
          <w:szCs w:val="26"/>
          <w:lang w:val="de-DE"/>
        </w:rPr>
        <w:t xml:space="preserve"> </w:t>
      </w:r>
    </w:p>
    <w:p w:rsidR="0038166C" w:rsidRPr="00AF3D97" w:rsidRDefault="0038166C" w:rsidP="0038166C">
      <w:pPr>
        <w:spacing w:after="0" w:line="240" w:lineRule="auto"/>
        <w:ind w:firstLine="851"/>
        <w:jc w:val="both"/>
        <w:rPr>
          <w:rFonts w:ascii="Times New Roman" w:hAnsi="Times New Roman"/>
          <w:b/>
          <w:i/>
          <w:sz w:val="24"/>
          <w:szCs w:val="24"/>
        </w:rPr>
      </w:pPr>
    </w:p>
    <w:p w:rsidR="0038166C" w:rsidRPr="00C878C0" w:rsidRDefault="0038166C" w:rsidP="0038166C">
      <w:pPr>
        <w:ind w:firstLine="708"/>
        <w:jc w:val="both"/>
        <w:rPr>
          <w:rFonts w:ascii="Times New Roman" w:eastAsia="Times New Roman" w:hAnsi="Times New Roman"/>
          <w:color w:val="333333"/>
          <w:lang w:eastAsia="ro-RO"/>
        </w:rPr>
      </w:pPr>
      <w:r>
        <w:rPr>
          <w:rFonts w:ascii="Times New Roman" w:eastAsia="Times New Roman" w:hAnsi="Times New Roman"/>
          <w:b/>
          <w:i/>
          <w:color w:val="000000"/>
          <w:lang w:eastAsia="ro-RO"/>
        </w:rPr>
        <w:t xml:space="preserve"> </w:t>
      </w:r>
      <w:r w:rsidRPr="00C878C0">
        <w:rPr>
          <w:rFonts w:ascii="Times New Roman" w:eastAsia="Times New Roman" w:hAnsi="Times New Roman"/>
          <w:b/>
          <w:i/>
          <w:color w:val="000000"/>
          <w:lang w:eastAsia="ro-RO"/>
        </w:rPr>
        <w:t xml:space="preserve">Proiectul de hotărâre, mai sus amintit, cu documentaţia de bază poate fi consultat: </w:t>
      </w:r>
    </w:p>
    <w:p w:rsidR="0038166C" w:rsidRPr="00C878C0" w:rsidRDefault="0038166C" w:rsidP="0038166C">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38166C" w:rsidRPr="00C878C0" w:rsidRDefault="0038166C" w:rsidP="0038166C">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 xml:space="preserve">la sediul instituţiei,  P-ţa Victoriei, nr.3 (panoul </w:t>
      </w:r>
      <w:bookmarkStart w:id="0" w:name="_GoBack"/>
      <w:bookmarkEnd w:id="0"/>
      <w:r w:rsidRPr="00C878C0">
        <w:rPr>
          <w:rFonts w:ascii="Times New Roman" w:hAnsi="Times New Roman"/>
          <w:i/>
          <w:lang w:eastAsia="ro-RO"/>
        </w:rPr>
        <w:t>de afişaj)</w:t>
      </w:r>
    </w:p>
    <w:p w:rsidR="0038166C" w:rsidRPr="00C878C0" w:rsidRDefault="0038166C" w:rsidP="0038166C">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38166C" w:rsidRPr="00C878C0" w:rsidRDefault="0038166C" w:rsidP="0038166C">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26 februarie 2022 </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38166C" w:rsidRPr="00C878C0" w:rsidRDefault="0038166C" w:rsidP="0038166C">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38166C" w:rsidRPr="00C878C0" w:rsidRDefault="0038166C" w:rsidP="0038166C">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38166C" w:rsidRPr="00C878C0" w:rsidRDefault="0038166C" w:rsidP="0038166C">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38166C" w:rsidRPr="00C878C0" w:rsidRDefault="0038166C" w:rsidP="0038166C">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38166C" w:rsidRPr="00C878C0" w:rsidRDefault="0038166C" w:rsidP="0038166C">
      <w:pPr>
        <w:shd w:val="clear" w:color="auto" w:fill="FFFFFF"/>
        <w:spacing w:after="0" w:line="240" w:lineRule="auto"/>
        <w:ind w:firstLine="709"/>
        <w:jc w:val="both"/>
        <w:rPr>
          <w:rFonts w:ascii="Times New Roman" w:eastAsia="Times New Roman" w:hAnsi="Times New Roman"/>
          <w:color w:val="333333"/>
          <w:lang w:eastAsia="ro-RO"/>
        </w:rPr>
      </w:pPr>
    </w:p>
    <w:p w:rsidR="0038166C" w:rsidRDefault="0038166C" w:rsidP="0038166C">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38166C" w:rsidRPr="00C878C0" w:rsidRDefault="0038166C" w:rsidP="0038166C">
      <w:pPr>
        <w:shd w:val="clear" w:color="auto" w:fill="FFFFFF"/>
        <w:spacing w:after="0" w:line="240" w:lineRule="auto"/>
        <w:jc w:val="both"/>
        <w:rPr>
          <w:rFonts w:ascii="Times New Roman" w:eastAsia="Times New Roman" w:hAnsi="Times New Roman"/>
          <w:color w:val="333333"/>
          <w:lang w:eastAsia="ro-RO"/>
        </w:rPr>
      </w:pPr>
    </w:p>
    <w:p w:rsidR="0038166C" w:rsidRPr="0038166C" w:rsidRDefault="0038166C" w:rsidP="0038166C">
      <w:pPr>
        <w:spacing w:after="0" w:line="240" w:lineRule="auto"/>
        <w:ind w:firstLine="1134"/>
        <w:jc w:val="both"/>
        <w:rPr>
          <w:rFonts w:ascii="Times New Roman" w:hAnsi="Times New Roman"/>
          <w:b/>
          <w:sz w:val="26"/>
          <w:szCs w:val="26"/>
          <w:lang w:val="de-DE"/>
        </w:rPr>
      </w:pPr>
      <w:r w:rsidRPr="00C878C0">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1A7884">
        <w:rPr>
          <w:rFonts w:ascii="Times New Roman" w:hAnsi="Times New Roman"/>
          <w:b/>
          <w:bCs/>
          <w:i/>
          <w:color w:val="000000"/>
        </w:rPr>
        <w:t>privind</w:t>
      </w:r>
      <w:r w:rsidRPr="00091F51">
        <w:rPr>
          <w:rFonts w:ascii="Times New Roman" w:hAnsi="Times New Roman"/>
          <w:b/>
          <w:bCs/>
          <w:i/>
          <w:color w:val="000000"/>
        </w:rPr>
        <w:t xml:space="preserve"> </w:t>
      </w:r>
      <w:r>
        <w:rPr>
          <w:rFonts w:ascii="Times New Roman" w:hAnsi="Times New Roman"/>
          <w:b/>
          <w:bCs/>
          <w:i/>
          <w:color w:val="000000"/>
        </w:rPr>
        <w:t xml:space="preserve">aprobarea </w:t>
      </w:r>
      <w:r w:rsidRPr="0038166C">
        <w:rPr>
          <w:rFonts w:ascii="Times New Roman" w:hAnsi="Times New Roman"/>
          <w:b/>
          <w:i/>
          <w:sz w:val="24"/>
          <w:szCs w:val="24"/>
          <w:lang w:val="de-DE"/>
        </w:rPr>
        <w:t>Regulamentului de Organizare și Funcționare a Serviciului Public de Exploatare și Întreținere a Parcărilor cu Plată și Zonelor de Staționare cu Plată aflate pe domeniul public</w:t>
      </w:r>
      <w:r>
        <w:rPr>
          <w:rFonts w:ascii="Times New Roman" w:hAnsi="Times New Roman"/>
          <w:b/>
          <w:i/>
          <w:sz w:val="24"/>
          <w:szCs w:val="24"/>
          <w:lang w:val="de-DE"/>
        </w:rPr>
        <w:t>.</w:t>
      </w:r>
      <w:r w:rsidRPr="001967A0">
        <w:rPr>
          <w:rFonts w:ascii="Times New Roman" w:hAnsi="Times New Roman"/>
          <w:b/>
          <w:sz w:val="26"/>
          <w:szCs w:val="26"/>
          <w:lang w:val="de-DE"/>
        </w:rPr>
        <w:t xml:space="preserve"> </w:t>
      </w:r>
    </w:p>
    <w:p w:rsidR="0038166C" w:rsidRPr="00C878C0" w:rsidRDefault="0038166C" w:rsidP="0038166C">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38166C" w:rsidRPr="005706EB" w:rsidRDefault="0038166C" w:rsidP="0038166C">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26 februarie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38166C" w:rsidRPr="00794CC5" w:rsidRDefault="0038166C" w:rsidP="0038166C">
      <w:pPr>
        <w:shd w:val="clear" w:color="auto" w:fill="FFFFFF"/>
        <w:spacing w:after="0" w:line="240" w:lineRule="auto"/>
        <w:jc w:val="both"/>
        <w:rPr>
          <w:rFonts w:ascii="Times New Roman" w:eastAsia="Times New Roman" w:hAnsi="Times New Roman"/>
          <w:b/>
          <w:color w:val="333333"/>
          <w:lang w:eastAsia="ro-RO"/>
        </w:rPr>
      </w:pPr>
    </w:p>
    <w:p w:rsidR="0038166C" w:rsidRPr="00C878C0" w:rsidRDefault="0038166C" w:rsidP="0038166C">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38166C" w:rsidRDefault="0038166C" w:rsidP="0038166C">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38166C" w:rsidRPr="00C878C0" w:rsidRDefault="0038166C" w:rsidP="0038166C">
      <w:pPr>
        <w:shd w:val="clear" w:color="auto" w:fill="FFFFFF"/>
        <w:spacing w:after="0" w:line="240" w:lineRule="auto"/>
        <w:jc w:val="both"/>
        <w:rPr>
          <w:rFonts w:ascii="Times New Roman" w:eastAsia="Times New Roman" w:hAnsi="Times New Roman"/>
          <w:b/>
        </w:rPr>
      </w:pPr>
    </w:p>
    <w:p w:rsidR="0038166C" w:rsidRPr="00D25DCC" w:rsidRDefault="0038166C" w:rsidP="0038166C">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8E4F2D" w:rsidRDefault="0038166C" w:rsidP="0038166C">
      <w:r w:rsidRPr="00D25DCC">
        <w:rPr>
          <w:rFonts w:ascii="Times New Roman" w:eastAsia="Times New Roman" w:hAnsi="Times New Roman"/>
          <w:b/>
        </w:rPr>
        <w:t xml:space="preserve">                                  </w:t>
      </w:r>
      <w:r>
        <w:rPr>
          <w:rFonts w:ascii="Times New Roman" w:eastAsia="Times New Roman" w:hAnsi="Times New Roman"/>
          <w:b/>
        </w:rPr>
        <w:t xml:space="preserve">                              </w:t>
      </w:r>
      <w:r w:rsidRPr="00D25DCC">
        <w:rPr>
          <w:rFonts w:ascii="Times New Roman" w:eastAsia="Times New Roman" w:hAnsi="Times New Roman"/>
          <w:b/>
        </w:rPr>
        <w:t xml:space="preserve">   Bâta Anca Voichița</w:t>
      </w:r>
      <w:r w:rsidRPr="00C878C0">
        <w:rPr>
          <w:rFonts w:ascii="Times New Roman" w:eastAsia="Times New Roman" w:hAnsi="Times New Roman"/>
          <w:color w:val="333333"/>
          <w:lang w:eastAsia="ro-RO"/>
        </w:rPr>
        <w:t xml:space="preserve">                    </w:t>
      </w:r>
    </w:p>
    <w:sectPr w:rsidR="008E4F2D" w:rsidSect="0038166C">
      <w:pgSz w:w="11906" w:h="16838"/>
      <w:pgMar w:top="284"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60"/>
    <w:rsid w:val="00233C60"/>
    <w:rsid w:val="0038166C"/>
    <w:rsid w:val="008E4F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16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1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2742</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2022-02-16T12:48:00Z</dcterms:created>
  <dcterms:modified xsi:type="dcterms:W3CDTF">2022-02-16T12:56:00Z</dcterms:modified>
</cp:coreProperties>
</file>