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1A" w:rsidRPr="00915970" w:rsidRDefault="00BB4E1A" w:rsidP="00BB4E1A">
      <w:pPr>
        <w:jc w:val="right"/>
        <w:rPr>
          <w:b/>
          <w:sz w:val="28"/>
          <w:szCs w:val="28"/>
          <w:lang w:val="es-ES"/>
        </w:rPr>
      </w:pPr>
    </w:p>
    <w:tbl>
      <w:tblPr>
        <w:tblW w:w="10032" w:type="dxa"/>
        <w:tblLook w:val="01E0" w:firstRow="1" w:lastRow="1" w:firstColumn="1" w:lastColumn="1" w:noHBand="0" w:noVBand="0"/>
      </w:tblPr>
      <w:tblGrid>
        <w:gridCol w:w="2088"/>
        <w:gridCol w:w="5220"/>
        <w:gridCol w:w="2724"/>
      </w:tblGrid>
      <w:tr w:rsidR="00BB4E1A" w:rsidRPr="00DE790F" w:rsidTr="007503DC">
        <w:trPr>
          <w:trHeight w:val="359"/>
        </w:trPr>
        <w:tc>
          <w:tcPr>
            <w:tcW w:w="10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E1A" w:rsidRPr="00DE790F" w:rsidRDefault="00BB4E1A" w:rsidP="007503DC">
            <w:pPr>
              <w:pStyle w:val="Header"/>
              <w:rPr>
                <w:rFonts w:ascii="Calibri" w:hAnsi="Calibri" w:cs="Arial"/>
                <w:sz w:val="22"/>
                <w:szCs w:val="22"/>
                <w:lang w:val="ro-RO"/>
              </w:rPr>
            </w:pPr>
            <w:r w:rsidRPr="00DE790F">
              <w:rPr>
                <w:rFonts w:ascii="Calibri" w:hAnsi="Calibri" w:cs="Arial"/>
                <w:b/>
                <w:bCs/>
                <w:sz w:val="22"/>
                <w:szCs w:val="22"/>
                <w:lang w:val="pt-BR"/>
              </w:rPr>
              <w:t xml:space="preserve">S.C. ADMINISTRATOR IMOBILE </w:t>
            </w:r>
            <w:r w:rsidRPr="00DE790F">
              <w:rPr>
                <w:rFonts w:ascii="Calibri" w:hAnsi="Calibri" w:cs="Arial"/>
                <w:b/>
                <w:bCs/>
                <w:sz w:val="22"/>
                <w:szCs w:val="22"/>
                <w:lang w:val="ro-RO"/>
              </w:rPr>
              <w:t>ŞI PIEŢE S.R.L.</w:t>
            </w:r>
          </w:p>
        </w:tc>
      </w:tr>
      <w:tr w:rsidR="00BB4E1A" w:rsidRPr="00DE790F" w:rsidTr="007503DC">
        <w:trPr>
          <w:trHeight w:val="359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E1A" w:rsidRPr="00DE790F" w:rsidRDefault="00BB4E1A" w:rsidP="007503DC">
            <w:pPr>
              <w:pStyle w:val="Header"/>
              <w:rPr>
                <w:rFonts w:ascii="Calibri" w:hAnsi="Calibri" w:cs="Arial"/>
                <w:sz w:val="22"/>
                <w:szCs w:val="22"/>
                <w:lang w:val="ro-RO"/>
              </w:rPr>
            </w:pPr>
            <w:r w:rsidRPr="00DE790F">
              <w:rPr>
                <w:rFonts w:ascii="Calibri" w:hAnsi="Calibri" w:cs="Arial"/>
                <w:noProof/>
                <w:sz w:val="22"/>
                <w:szCs w:val="22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2FFCFB48" wp14:editId="1740C7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1188720" cy="1066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E1A" w:rsidRPr="00DE790F" w:rsidRDefault="00BB4E1A" w:rsidP="007503DC">
            <w:pPr>
              <w:autoSpaceDE w:val="0"/>
              <w:autoSpaceDN w:val="0"/>
              <w:rPr>
                <w:rFonts w:ascii="Calibri" w:hAnsi="Calibri" w:cs="Arial"/>
                <w:lang w:val="ro-RO"/>
              </w:rPr>
            </w:pPr>
          </w:p>
          <w:p w:rsidR="00BB4E1A" w:rsidRPr="00DE790F" w:rsidRDefault="00BB4E1A" w:rsidP="007503DC">
            <w:pPr>
              <w:autoSpaceDE w:val="0"/>
              <w:autoSpaceDN w:val="0"/>
              <w:rPr>
                <w:rFonts w:ascii="Calibri" w:hAnsi="Calibri" w:cs="Arial"/>
                <w:lang w:val="ro-RO"/>
              </w:rPr>
            </w:pPr>
            <w:r w:rsidRPr="00DE790F">
              <w:rPr>
                <w:rFonts w:ascii="Calibri" w:hAnsi="Calibri" w:cs="Arial"/>
                <w:lang w:val="ro-RO"/>
              </w:rPr>
              <w:t xml:space="preserve">Sediu social: Piața Cuza Vodă, str. Cuza Vodă, nr. 89, Tîrgu Mureş, jud. Mureș </w:t>
            </w:r>
          </w:p>
          <w:p w:rsidR="00BB4E1A" w:rsidRPr="00DE790F" w:rsidRDefault="00BB4E1A" w:rsidP="007503DC">
            <w:pPr>
              <w:pStyle w:val="Header"/>
              <w:rPr>
                <w:rFonts w:ascii="Calibri" w:hAnsi="Calibri" w:cs="Arial"/>
                <w:sz w:val="22"/>
                <w:szCs w:val="22"/>
                <w:lang w:val="ro-RO"/>
              </w:rPr>
            </w:pPr>
            <w:r w:rsidRPr="00DE790F">
              <w:rPr>
                <w:rFonts w:ascii="Calibri" w:hAnsi="Calibri" w:cs="Arial"/>
                <w:sz w:val="22"/>
                <w:szCs w:val="22"/>
                <w:lang w:val="ro-RO"/>
              </w:rPr>
              <w:t>Nr. Reg. Com. J 26/801/2004, CIF RO 16405213</w:t>
            </w:r>
          </w:p>
          <w:p w:rsidR="00BB4E1A" w:rsidRPr="00DE790F" w:rsidRDefault="00BB4E1A" w:rsidP="007503DC">
            <w:pPr>
              <w:pStyle w:val="Header"/>
              <w:rPr>
                <w:rFonts w:ascii="Calibri" w:hAnsi="Calibri" w:cs="Arial"/>
                <w:sz w:val="22"/>
                <w:szCs w:val="22"/>
                <w:lang w:val="ro-RO"/>
              </w:rPr>
            </w:pPr>
            <w:r w:rsidRPr="00DE790F">
              <w:rPr>
                <w:rFonts w:ascii="Calibri" w:hAnsi="Calibri" w:cs="Arial"/>
                <w:sz w:val="22"/>
                <w:szCs w:val="22"/>
                <w:lang w:val="ro-RO"/>
              </w:rPr>
              <w:t>Tel./Fax: 0265-250 225, 0265-250 221</w:t>
            </w:r>
          </w:p>
          <w:p w:rsidR="00BB4E1A" w:rsidRPr="00DE790F" w:rsidRDefault="00BB4E1A" w:rsidP="007503DC">
            <w:pPr>
              <w:pStyle w:val="Header"/>
              <w:rPr>
                <w:rFonts w:ascii="Calibri" w:hAnsi="Calibri" w:cs="Arial"/>
                <w:sz w:val="22"/>
                <w:szCs w:val="22"/>
                <w:lang w:val="ro-RO"/>
              </w:rPr>
            </w:pPr>
            <w:r w:rsidRPr="00DE790F">
              <w:rPr>
                <w:rFonts w:ascii="Calibri" w:hAnsi="Calibri" w:cs="Arial"/>
                <w:sz w:val="22"/>
                <w:szCs w:val="22"/>
                <w:lang w:val="ro-RO"/>
              </w:rPr>
              <w:t xml:space="preserve">E-mail: contact@piete-tgmures.ro  </w:t>
            </w:r>
          </w:p>
          <w:p w:rsidR="00BB4E1A" w:rsidRPr="00DE790F" w:rsidRDefault="00BB4E1A" w:rsidP="007503DC">
            <w:pPr>
              <w:pStyle w:val="Header"/>
              <w:rPr>
                <w:rFonts w:ascii="Calibri" w:hAnsi="Calibri" w:cs="Arial"/>
                <w:sz w:val="22"/>
                <w:szCs w:val="22"/>
                <w:lang w:val="ro-RO"/>
              </w:rPr>
            </w:pPr>
            <w:r w:rsidRPr="00DE790F">
              <w:rPr>
                <w:rFonts w:ascii="Calibri" w:hAnsi="Calibri" w:cs="Arial"/>
                <w:sz w:val="22"/>
                <w:szCs w:val="22"/>
                <w:lang w:val="ro-RO"/>
              </w:rPr>
              <w:t>Web: www.piete-tgmures.ro</w:t>
            </w:r>
          </w:p>
          <w:p w:rsidR="00BB4E1A" w:rsidRPr="00DE790F" w:rsidRDefault="00BB4E1A" w:rsidP="007503DC">
            <w:pPr>
              <w:pStyle w:val="Header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E1A" w:rsidRPr="00DE790F" w:rsidRDefault="00BB4E1A" w:rsidP="007503DC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BB4E1A" w:rsidRPr="00DE790F" w:rsidRDefault="00D4221D" w:rsidP="007503DC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6pt;margin-top:2.9pt;width:122.4pt;height:61.5pt;z-index:251658240">
                  <v:imagedata r:id="rId6" o:title=""/>
                </v:shape>
                <o:OLEObject Type="Embed" ProgID="Unknown" ShapeID="_x0000_s1026" DrawAspect="Content" ObjectID="_1661149079" r:id="rId7"/>
              </w:pict>
            </w:r>
          </w:p>
          <w:p w:rsidR="00BB4E1A" w:rsidRPr="00DE790F" w:rsidRDefault="00BB4E1A" w:rsidP="007503DC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BB4E1A" w:rsidRPr="00DE790F" w:rsidRDefault="00BB4E1A" w:rsidP="007503DC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BB4E1A" w:rsidRPr="00DE790F" w:rsidRDefault="00BB4E1A" w:rsidP="007503DC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BB4E1A" w:rsidRPr="00DE790F" w:rsidRDefault="00BB4E1A" w:rsidP="007503DC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BB4E1A" w:rsidRPr="00DE790F" w:rsidRDefault="00BB4E1A" w:rsidP="007503DC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BB4E1A" w:rsidRPr="00DE790F" w:rsidRDefault="00BB4E1A" w:rsidP="007503DC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BB4E1A" w:rsidRPr="00DE790F" w:rsidRDefault="00BB4E1A" w:rsidP="007503DC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DE790F">
              <w:rPr>
                <w:rFonts w:ascii="Arial" w:hAnsi="Arial" w:cs="Arial"/>
                <w:sz w:val="18"/>
                <w:szCs w:val="18"/>
                <w:lang w:val="ro-RO"/>
              </w:rPr>
              <w:t>Certificate number 33165</w:t>
            </w:r>
          </w:p>
        </w:tc>
      </w:tr>
    </w:tbl>
    <w:p w:rsidR="00BB4E1A" w:rsidRDefault="00BB4E1A" w:rsidP="00BB4E1A">
      <w:pPr>
        <w:pStyle w:val="Header"/>
        <w:rPr>
          <w:rFonts w:ascii="Calibri" w:hAnsi="Calibri" w:cs="Arial"/>
          <w:b/>
          <w:sz w:val="24"/>
          <w:szCs w:val="24"/>
          <w:lang w:val="ro-RO"/>
        </w:rPr>
      </w:pPr>
      <w:r w:rsidRPr="00101A42">
        <w:rPr>
          <w:rFonts w:ascii="Calibri" w:hAnsi="Calibri" w:cs="Arial"/>
          <w:b/>
          <w:sz w:val="24"/>
          <w:szCs w:val="24"/>
          <w:lang w:val="ro-RO"/>
        </w:rPr>
        <w:t>Nr</w:t>
      </w:r>
      <w:r w:rsidR="00D50BE1">
        <w:rPr>
          <w:rFonts w:ascii="Calibri" w:hAnsi="Calibri" w:cs="Arial"/>
          <w:b/>
          <w:sz w:val="24"/>
          <w:szCs w:val="24"/>
          <w:lang w:val="ro-RO"/>
        </w:rPr>
        <w:t>. 3023</w:t>
      </w:r>
      <w:r>
        <w:rPr>
          <w:rFonts w:ascii="Calibri" w:hAnsi="Calibri" w:cs="Arial"/>
          <w:b/>
          <w:sz w:val="24"/>
          <w:szCs w:val="24"/>
          <w:lang w:val="ro-RO"/>
        </w:rPr>
        <w:t>/</w:t>
      </w:r>
      <w:r w:rsidR="00D50BE1">
        <w:rPr>
          <w:rFonts w:ascii="Calibri" w:hAnsi="Calibri" w:cs="Arial"/>
          <w:b/>
          <w:sz w:val="24"/>
          <w:szCs w:val="24"/>
          <w:lang w:val="ro-RO"/>
        </w:rPr>
        <w:t>01.09.2020</w:t>
      </w:r>
      <w:r>
        <w:rPr>
          <w:rFonts w:ascii="Calibri" w:hAnsi="Calibri" w:cs="Arial"/>
          <w:b/>
          <w:sz w:val="24"/>
          <w:szCs w:val="24"/>
          <w:lang w:val="ro-RO"/>
        </w:rPr>
        <w:t xml:space="preserve">  </w:t>
      </w:r>
    </w:p>
    <w:p w:rsidR="00BB4E1A" w:rsidRDefault="00BB4E1A" w:rsidP="00BB4E1A">
      <w:pPr>
        <w:pStyle w:val="Header"/>
        <w:rPr>
          <w:rFonts w:ascii="Calibri" w:hAnsi="Calibri" w:cs="Arial"/>
          <w:b/>
          <w:sz w:val="24"/>
          <w:szCs w:val="24"/>
          <w:lang w:val="ro-RO"/>
        </w:rPr>
      </w:pPr>
    </w:p>
    <w:p w:rsidR="00D27A39" w:rsidRDefault="00D27A39" w:rsidP="00BB4E1A">
      <w:pPr>
        <w:pStyle w:val="Header"/>
        <w:rPr>
          <w:rFonts w:ascii="Calibri" w:hAnsi="Calibri" w:cs="Arial"/>
          <w:b/>
          <w:sz w:val="24"/>
          <w:szCs w:val="24"/>
          <w:lang w:val="ro-RO"/>
        </w:rPr>
      </w:pPr>
    </w:p>
    <w:p w:rsidR="00D27A39" w:rsidRPr="00FB6177" w:rsidRDefault="00D27A39" w:rsidP="00D27A39">
      <w:pPr>
        <w:spacing w:after="0" w:line="240" w:lineRule="auto"/>
        <w:ind w:left="170" w:right="-981" w:hanging="170"/>
        <w:rPr>
          <w:rFonts w:ascii="Times New Roman" w:hAnsi="Times New Roman" w:cs="Times New Roman"/>
          <w:b/>
          <w:sz w:val="24"/>
          <w:szCs w:val="24"/>
        </w:rPr>
      </w:pP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R O M Â N I A </w:t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(</w:t>
      </w:r>
      <w:r w:rsidRPr="00FB6177">
        <w:rPr>
          <w:rFonts w:ascii="Times New Roman" w:hAnsi="Times New Roman" w:cs="Times New Roman"/>
          <w:sz w:val="24"/>
          <w:szCs w:val="24"/>
          <w:lang w:val="ro-RO"/>
        </w:rPr>
        <w:t>nu produce efecte juridice)</w:t>
      </w:r>
      <w:r w:rsidRPr="00FB6177">
        <w:rPr>
          <w:rFonts w:ascii="Times New Roman" w:hAnsi="Times New Roman" w:cs="Times New Roman"/>
          <w:sz w:val="24"/>
          <w:szCs w:val="24"/>
        </w:rPr>
        <w:t>*</w:t>
      </w:r>
    </w:p>
    <w:p w:rsidR="00D27A39" w:rsidRPr="00FB6177" w:rsidRDefault="00D27A39" w:rsidP="00D27A39">
      <w:pPr>
        <w:spacing w:after="0" w:line="240" w:lineRule="auto"/>
        <w:ind w:left="170" w:right="-981" w:hanging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JUDEŢUL MUREŞ   </w:t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</w:t>
      </w:r>
    </w:p>
    <w:p w:rsidR="00D27A39" w:rsidRPr="00FB6177" w:rsidRDefault="00D27A39" w:rsidP="00D27A39">
      <w:pPr>
        <w:spacing w:after="0" w:line="240" w:lineRule="auto"/>
        <w:ind w:left="170" w:right="-981" w:hanging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TÎRGU MUREŞ </w:t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</w:t>
      </w:r>
    </w:p>
    <w:p w:rsidR="00D27A39" w:rsidRPr="00FB6177" w:rsidRDefault="00D27A39" w:rsidP="00D27A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spacing w:after="0" w:line="240" w:lineRule="auto"/>
        <w:ind w:left="170" w:right="-981" w:hanging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>Administraţia Domeniului Public</w:t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</w:t>
      </w:r>
    </w:p>
    <w:p w:rsidR="00D27A39" w:rsidRPr="00FB6177" w:rsidRDefault="00D27A39" w:rsidP="00D27A39">
      <w:pPr>
        <w:spacing w:after="0" w:line="240" w:lineRule="auto"/>
        <w:ind w:left="170" w:right="-981" w:hanging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>Nr.</w:t>
      </w:r>
      <w:r w:rsidR="00D50B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723</w:t>
      </w:r>
      <w:r w:rsidR="00467E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D50BE1">
        <w:rPr>
          <w:rFonts w:ascii="Times New Roman" w:hAnsi="Times New Roman" w:cs="Times New Roman"/>
          <w:b/>
          <w:sz w:val="24"/>
          <w:szCs w:val="24"/>
          <w:lang w:val="ro-RO"/>
        </w:rPr>
        <w:t>5846</w:t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D50BE1">
        <w:rPr>
          <w:rFonts w:ascii="Times New Roman" w:hAnsi="Times New Roman" w:cs="Times New Roman"/>
          <w:b/>
          <w:sz w:val="24"/>
          <w:szCs w:val="24"/>
          <w:lang w:val="ro-RO"/>
        </w:rPr>
        <w:t>02.09.2020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:rsidR="00BB4E1A" w:rsidRDefault="00BB4E1A" w:rsidP="00BB4E1A">
      <w:pPr>
        <w:ind w:left="170" w:right="-981" w:hanging="170"/>
        <w:rPr>
          <w:b/>
          <w:lang w:val="ro-RO"/>
        </w:rPr>
      </w:pPr>
    </w:p>
    <w:p w:rsidR="00BB4E1A" w:rsidRPr="00FB6177" w:rsidRDefault="00BB4E1A" w:rsidP="00BB4E1A">
      <w:pPr>
        <w:spacing w:after="0" w:line="240" w:lineRule="auto"/>
        <w:ind w:left="170" w:right="-981" w:hanging="17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B6177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</w:t>
      </w:r>
      <w:r w:rsidR="00DE79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E79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E79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E79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E79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E795A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B4E1A" w:rsidRPr="00FB6177" w:rsidRDefault="00BB4E1A" w:rsidP="00BB4E1A">
      <w:pPr>
        <w:spacing w:after="0" w:line="240" w:lineRule="auto"/>
        <w:ind w:left="170"/>
        <w:rPr>
          <w:rFonts w:ascii="Times New Roman" w:hAnsi="Times New Roman" w:cs="Times New Roman"/>
          <w:sz w:val="28"/>
          <w:szCs w:val="28"/>
          <w:lang w:val="es-ES"/>
        </w:rPr>
      </w:pPr>
    </w:p>
    <w:p w:rsidR="00BB4E1A" w:rsidRPr="00FB6177" w:rsidRDefault="00BB4E1A" w:rsidP="00BB4E1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B6177">
        <w:rPr>
          <w:rFonts w:ascii="Times New Roman" w:hAnsi="Times New Roman" w:cs="Times New Roman"/>
          <w:b/>
          <w:sz w:val="24"/>
          <w:szCs w:val="24"/>
          <w:lang w:val="de-DE"/>
        </w:rPr>
        <w:t>REFERAT DE APROBARE</w:t>
      </w:r>
    </w:p>
    <w:p w:rsidR="00BB4E1A" w:rsidRPr="00FB6177" w:rsidRDefault="00BB4E1A" w:rsidP="00BB4E1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B4E1A" w:rsidRPr="00FB6177" w:rsidRDefault="00BB4E1A" w:rsidP="009C689B">
      <w:pPr>
        <w:pStyle w:val="Standard"/>
        <w:ind w:left="170"/>
        <w:jc w:val="center"/>
        <w:rPr>
          <w:rFonts w:cs="Times New Roman"/>
          <w:lang w:val="de-DE"/>
        </w:rPr>
      </w:pPr>
      <w:proofErr w:type="spellStart"/>
      <w:proofErr w:type="gramStart"/>
      <w:r w:rsidRPr="00FB6177">
        <w:rPr>
          <w:rFonts w:cs="Times New Roman"/>
          <w:b/>
        </w:rPr>
        <w:t>privind</w:t>
      </w:r>
      <w:proofErr w:type="spellEnd"/>
      <w:proofErr w:type="gramEnd"/>
      <w:r w:rsidRPr="00FB6177">
        <w:rPr>
          <w:rFonts w:cs="Times New Roman"/>
          <w:b/>
        </w:rPr>
        <w:t xml:space="preserve"> </w:t>
      </w:r>
      <w:proofErr w:type="spellStart"/>
      <w:r w:rsidR="00DE795A">
        <w:rPr>
          <w:rFonts w:cs="Times New Roman"/>
          <w:b/>
        </w:rPr>
        <w:t>înființarea</w:t>
      </w:r>
      <w:proofErr w:type="spellEnd"/>
      <w:r w:rsidR="00DE795A">
        <w:rPr>
          <w:rFonts w:cs="Times New Roman"/>
          <w:b/>
        </w:rPr>
        <w:t xml:space="preserve"> de </w:t>
      </w:r>
      <w:proofErr w:type="spellStart"/>
      <w:r w:rsidR="00DE795A">
        <w:rPr>
          <w:rFonts w:cs="Times New Roman"/>
          <w:b/>
        </w:rPr>
        <w:t>locuri</w:t>
      </w:r>
      <w:proofErr w:type="spellEnd"/>
      <w:r w:rsidR="00DE795A">
        <w:rPr>
          <w:rFonts w:cs="Times New Roman"/>
          <w:b/>
        </w:rPr>
        <w:t xml:space="preserve"> de </w:t>
      </w:r>
      <w:proofErr w:type="spellStart"/>
      <w:r w:rsidR="00DE795A">
        <w:rPr>
          <w:rFonts w:cs="Times New Roman"/>
          <w:b/>
        </w:rPr>
        <w:t>parcare</w:t>
      </w:r>
      <w:proofErr w:type="spellEnd"/>
      <w:r w:rsidR="00DE795A">
        <w:rPr>
          <w:rFonts w:cs="Times New Roman"/>
          <w:b/>
        </w:rPr>
        <w:t xml:space="preserve"> cu </w:t>
      </w:r>
      <w:proofErr w:type="spellStart"/>
      <w:r w:rsidR="00DE795A">
        <w:rPr>
          <w:rFonts w:cs="Times New Roman"/>
          <w:b/>
        </w:rPr>
        <w:t>plată</w:t>
      </w:r>
      <w:proofErr w:type="spellEnd"/>
      <w:r w:rsidR="00DE795A">
        <w:rPr>
          <w:rFonts w:cs="Times New Roman"/>
          <w:b/>
        </w:rPr>
        <w:t xml:space="preserve"> </w:t>
      </w:r>
      <w:proofErr w:type="spellStart"/>
      <w:r w:rsidR="00DE795A">
        <w:rPr>
          <w:rFonts w:cs="Times New Roman"/>
          <w:b/>
        </w:rPr>
        <w:t>pe</w:t>
      </w:r>
      <w:proofErr w:type="spellEnd"/>
      <w:r w:rsidR="00DE795A">
        <w:rPr>
          <w:rFonts w:cs="Times New Roman"/>
          <w:b/>
        </w:rPr>
        <w:t xml:space="preserve"> </w:t>
      </w:r>
      <w:proofErr w:type="spellStart"/>
      <w:r w:rsidR="00DE795A">
        <w:rPr>
          <w:rFonts w:cs="Times New Roman"/>
          <w:b/>
        </w:rPr>
        <w:t>străzile</w:t>
      </w:r>
      <w:proofErr w:type="spellEnd"/>
      <w:r w:rsidR="00DE795A">
        <w:rPr>
          <w:rFonts w:cs="Times New Roman"/>
          <w:b/>
        </w:rPr>
        <w:t xml:space="preserve">: </w:t>
      </w:r>
      <w:r w:rsidR="00467E0D">
        <w:rPr>
          <w:rFonts w:cs="Times New Roman"/>
          <w:b/>
        </w:rPr>
        <w:t xml:space="preserve">str. </w:t>
      </w:r>
      <w:r w:rsidR="00DE795A">
        <w:rPr>
          <w:rFonts w:cs="Times New Roman"/>
          <w:b/>
        </w:rPr>
        <w:t xml:space="preserve">Emil </w:t>
      </w:r>
      <w:proofErr w:type="spellStart"/>
      <w:r w:rsidR="00DE795A">
        <w:rPr>
          <w:rFonts w:cs="Times New Roman"/>
          <w:b/>
        </w:rPr>
        <w:t>Dandea</w:t>
      </w:r>
      <w:proofErr w:type="spellEnd"/>
      <w:r w:rsidR="00DE795A">
        <w:rPr>
          <w:rFonts w:cs="Times New Roman"/>
          <w:b/>
        </w:rPr>
        <w:t xml:space="preserve">, </w:t>
      </w:r>
      <w:r w:rsidR="00467E0D">
        <w:rPr>
          <w:rFonts w:cs="Times New Roman"/>
          <w:b/>
        </w:rPr>
        <w:t xml:space="preserve">str. </w:t>
      </w:r>
      <w:proofErr w:type="spellStart"/>
      <w:r w:rsidR="00DE795A">
        <w:rPr>
          <w:rFonts w:cs="Times New Roman"/>
          <w:b/>
        </w:rPr>
        <w:t>Ecaterina</w:t>
      </w:r>
      <w:proofErr w:type="spellEnd"/>
      <w:r w:rsidR="00DE795A">
        <w:rPr>
          <w:rFonts w:cs="Times New Roman"/>
          <w:b/>
        </w:rPr>
        <w:t xml:space="preserve"> </w:t>
      </w:r>
      <w:proofErr w:type="spellStart"/>
      <w:r w:rsidR="00DE795A">
        <w:rPr>
          <w:rFonts w:cs="Times New Roman"/>
          <w:b/>
        </w:rPr>
        <w:t>Varga</w:t>
      </w:r>
      <w:proofErr w:type="spellEnd"/>
      <w:r w:rsidR="00DE795A">
        <w:rPr>
          <w:rFonts w:cs="Times New Roman"/>
          <w:b/>
        </w:rPr>
        <w:t xml:space="preserve"> </w:t>
      </w:r>
      <w:proofErr w:type="spellStart"/>
      <w:r w:rsidR="00DE795A">
        <w:rPr>
          <w:rFonts w:cs="Times New Roman"/>
          <w:b/>
        </w:rPr>
        <w:t>și</w:t>
      </w:r>
      <w:proofErr w:type="spellEnd"/>
      <w:r w:rsidR="00DE795A">
        <w:rPr>
          <w:rFonts w:cs="Times New Roman"/>
          <w:b/>
        </w:rPr>
        <w:t xml:space="preserve"> </w:t>
      </w:r>
      <w:r w:rsidR="00467E0D">
        <w:rPr>
          <w:rFonts w:cs="Times New Roman"/>
          <w:b/>
        </w:rPr>
        <w:t xml:space="preserve">str. </w:t>
      </w:r>
      <w:proofErr w:type="spellStart"/>
      <w:r w:rsidR="00467E0D">
        <w:rPr>
          <w:rFonts w:cs="Times New Roman"/>
          <w:b/>
        </w:rPr>
        <w:t>Crișan</w:t>
      </w:r>
      <w:proofErr w:type="spellEnd"/>
      <w:r w:rsidR="00467E0D">
        <w:rPr>
          <w:rFonts w:cs="Times New Roman"/>
          <w:b/>
        </w:rPr>
        <w:t xml:space="preserve"> din </w:t>
      </w:r>
      <w:proofErr w:type="spellStart"/>
      <w:r w:rsidR="00467E0D">
        <w:rPr>
          <w:rFonts w:cs="Times New Roman"/>
          <w:b/>
        </w:rPr>
        <w:t>municipiul</w:t>
      </w:r>
      <w:proofErr w:type="spellEnd"/>
      <w:r w:rsidR="00467E0D">
        <w:rPr>
          <w:rFonts w:cs="Times New Roman"/>
          <w:b/>
        </w:rPr>
        <w:t xml:space="preserve"> T</w:t>
      </w:r>
      <w:proofErr w:type="spellStart"/>
      <w:r w:rsidR="00467E0D">
        <w:rPr>
          <w:rFonts w:cs="Times New Roman"/>
          <w:b/>
          <w:lang w:val="ro-RO"/>
        </w:rPr>
        <w:t>ârgu</w:t>
      </w:r>
      <w:proofErr w:type="spellEnd"/>
      <w:r w:rsidR="00DE795A">
        <w:rPr>
          <w:rFonts w:cs="Times New Roman"/>
          <w:b/>
        </w:rPr>
        <w:t xml:space="preserve"> Mureș</w:t>
      </w:r>
    </w:p>
    <w:p w:rsidR="00BB4E1A" w:rsidRPr="00FB6177" w:rsidRDefault="00BB4E1A" w:rsidP="00BB4E1A">
      <w:pPr>
        <w:spacing w:after="0" w:line="240" w:lineRule="auto"/>
        <w:ind w:left="17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BB4E1A" w:rsidRPr="00FB6177" w:rsidRDefault="00BB4E1A" w:rsidP="00BB4E1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DE795A" w:rsidRDefault="00BB4E1A" w:rsidP="00BB4E1A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B6177">
        <w:rPr>
          <w:rFonts w:ascii="Times New Roman" w:hAnsi="Times New Roman" w:cs="Times New Roman"/>
          <w:sz w:val="24"/>
          <w:szCs w:val="24"/>
          <w:lang w:val="de-DE"/>
        </w:rPr>
        <w:t>SC Administrator Imobile si Piete SRL este o societate comerciala al carei unic actionar este Consiliul Local al Municipiului Targu Mures si isi</w:t>
      </w:r>
      <w:r w:rsidR="00F129CF">
        <w:rPr>
          <w:rFonts w:ascii="Times New Roman" w:hAnsi="Times New Roman" w:cs="Times New Roman"/>
          <w:sz w:val="24"/>
          <w:szCs w:val="24"/>
          <w:lang w:val="de-DE"/>
        </w:rPr>
        <w:t xml:space="preserve"> desfasoara activitatea in baza Legii nr.31/1990 modificată și a </w:t>
      </w:r>
      <w:r w:rsidR="00DE795A">
        <w:rPr>
          <w:rFonts w:ascii="Times New Roman" w:hAnsi="Times New Roman" w:cs="Times New Roman"/>
          <w:sz w:val="24"/>
          <w:szCs w:val="24"/>
          <w:lang w:val="de-DE"/>
        </w:rPr>
        <w:t>Regulamentului Intern și a Regulamentului de Organizare și Funcționare a societății aprobate prin Hotărârea A.G.A. din 27.08.2020.</w:t>
      </w:r>
    </w:p>
    <w:p w:rsidR="00BB4E1A" w:rsidRPr="00FB6177" w:rsidRDefault="00BB4E1A" w:rsidP="00BB4E1A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B6177">
        <w:rPr>
          <w:rFonts w:ascii="Times New Roman" w:hAnsi="Times New Roman" w:cs="Times New Roman"/>
          <w:sz w:val="24"/>
          <w:szCs w:val="24"/>
          <w:lang w:val="de-DE"/>
        </w:rPr>
        <w:t xml:space="preserve">Prin Hotararea Consiliul Local al Municipiului Targu Mures nr. 93/28 martie 2019  s-a stabilit gestionarea directa a parcarilor publice </w:t>
      </w:r>
      <w:r w:rsidR="00DE795A">
        <w:rPr>
          <w:rFonts w:ascii="Times New Roman" w:hAnsi="Times New Roman" w:cs="Times New Roman"/>
          <w:sz w:val="24"/>
          <w:szCs w:val="24"/>
          <w:lang w:val="de-DE"/>
        </w:rPr>
        <w:t xml:space="preserve">cu plată </w:t>
      </w:r>
      <w:r w:rsidRPr="00FB6177">
        <w:rPr>
          <w:rFonts w:ascii="Times New Roman" w:hAnsi="Times New Roman" w:cs="Times New Roman"/>
          <w:sz w:val="24"/>
          <w:szCs w:val="24"/>
          <w:lang w:val="de-DE"/>
        </w:rPr>
        <w:t xml:space="preserve">din </w:t>
      </w:r>
      <w:r w:rsidR="00DE795A">
        <w:rPr>
          <w:rFonts w:ascii="Times New Roman" w:hAnsi="Times New Roman" w:cs="Times New Roman"/>
          <w:sz w:val="24"/>
          <w:szCs w:val="24"/>
          <w:lang w:val="de-DE"/>
        </w:rPr>
        <w:t xml:space="preserve">Municipiul Targu Mures de către </w:t>
      </w:r>
      <w:r w:rsidRPr="00FB6177">
        <w:rPr>
          <w:rFonts w:ascii="Times New Roman" w:hAnsi="Times New Roman" w:cs="Times New Roman"/>
          <w:sz w:val="24"/>
          <w:szCs w:val="24"/>
          <w:lang w:val="de-DE"/>
        </w:rPr>
        <w:t>SC Administrator Imobile si Piete SRL .</w:t>
      </w:r>
    </w:p>
    <w:p w:rsidR="00576992" w:rsidRDefault="00576992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Activitatea privind parcările publice cu plată se desfășoară în conformitate cu Regulamentului de Organizare și Funcționare a Serviciului Public de Exploatare și Întreținere a Parcărilor cu Plată </w:t>
      </w:r>
      <w:r w:rsidR="00BB4E1A" w:rsidRPr="00FB6177">
        <w:rPr>
          <w:rFonts w:ascii="Times New Roman" w:hAnsi="Times New Roman" w:cs="Times New Roman"/>
          <w:sz w:val="24"/>
          <w:szCs w:val="24"/>
          <w:lang w:val="de-DE"/>
        </w:rPr>
        <w:t>a</w:t>
      </w:r>
      <w:r>
        <w:rPr>
          <w:rFonts w:ascii="Times New Roman" w:hAnsi="Times New Roman" w:cs="Times New Roman"/>
          <w:sz w:val="24"/>
          <w:szCs w:val="24"/>
          <w:lang w:val="de-DE"/>
        </w:rPr>
        <w:t>doptat</w:t>
      </w:r>
      <w:r w:rsidR="00BB4E1A" w:rsidRPr="00FB6177">
        <w:rPr>
          <w:rFonts w:ascii="Times New Roman" w:hAnsi="Times New Roman" w:cs="Times New Roman"/>
          <w:sz w:val="24"/>
          <w:szCs w:val="24"/>
          <w:lang w:val="de-DE"/>
        </w:rPr>
        <w:t xml:space="preserve"> prin Hotararea Consiliului Local nr. 231/2017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576992" w:rsidRDefault="00576992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În conformitate cu Regulamentul privind parcările pub</w:t>
      </w:r>
      <w:r w:rsidR="00F129CF">
        <w:rPr>
          <w:rFonts w:ascii="Times New Roman" w:hAnsi="Times New Roman" w:cs="Times New Roman"/>
          <w:sz w:val="24"/>
          <w:szCs w:val="24"/>
          <w:lang w:val="de-DE"/>
        </w:rPr>
        <w:t xml:space="preserve">lice cu plată pe un număr de 98 de străzi </w:t>
      </w:r>
      <w:r>
        <w:rPr>
          <w:rFonts w:ascii="Times New Roman" w:hAnsi="Times New Roman" w:cs="Times New Roman"/>
          <w:sz w:val="24"/>
          <w:szCs w:val="24"/>
          <w:lang w:val="de-DE"/>
        </w:rPr>
        <w:t>sunt înființate locuri de parcare cu plată.</w:t>
      </w:r>
    </w:p>
    <w:p w:rsidR="00576992" w:rsidRDefault="00576992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Există situații în care pe lângă străzile cu parcare cu plată sunt străzi învecinate </w:t>
      </w:r>
      <w:r w:rsidR="009D1308">
        <w:rPr>
          <w:rFonts w:ascii="Times New Roman" w:hAnsi="Times New Roman" w:cs="Times New Roman"/>
          <w:sz w:val="24"/>
          <w:szCs w:val="24"/>
          <w:lang w:val="de-DE"/>
        </w:rPr>
        <w:t>unde parcarea este liberă.</w:t>
      </w:r>
    </w:p>
    <w:p w:rsidR="009D1308" w:rsidRDefault="009D1308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În aceste situații mulți utilizatori ai parcărilor publice nu parchează pe strada cu parcare cu plată, parcând pe străzile unde parcarea este liberă aglomerând și de multe ori blocând aceste străzi.</w:t>
      </w:r>
    </w:p>
    <w:p w:rsidR="009D1308" w:rsidRDefault="009D1308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O astfel de situație este pe strada Rodnei care este cu parcare cu plată, iar străzile din</w:t>
      </w:r>
      <w:r w:rsidR="00467E0D">
        <w:rPr>
          <w:rFonts w:ascii="Times New Roman" w:hAnsi="Times New Roman" w:cs="Times New Roman"/>
          <w:sz w:val="24"/>
          <w:szCs w:val="24"/>
          <w:lang w:val="de-DE"/>
        </w:rPr>
        <w:t xml:space="preserve"> imediata vecinătate respectiv str.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Emil Dandea, </w:t>
      </w:r>
      <w:r w:rsidR="00467E0D">
        <w:rPr>
          <w:rFonts w:ascii="Times New Roman" w:hAnsi="Times New Roman" w:cs="Times New Roman"/>
          <w:sz w:val="24"/>
          <w:szCs w:val="24"/>
          <w:lang w:val="de-DE"/>
        </w:rPr>
        <w:t>str.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Ecaterina Varga și </w:t>
      </w:r>
      <w:r w:rsidR="00467E0D">
        <w:rPr>
          <w:rFonts w:ascii="Times New Roman" w:hAnsi="Times New Roman" w:cs="Times New Roman"/>
          <w:sz w:val="24"/>
          <w:szCs w:val="24"/>
          <w:lang w:val="de-DE"/>
        </w:rPr>
        <w:t>str.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Crișan sunt cu parcare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liberă, iar mulți conducători auto evită să parcheze pe strada Rodnei pentru a se sustrage de la plata tarifului de parcare și parchează pe cel</w:t>
      </w:r>
      <w:r w:rsidR="00D27A39">
        <w:rPr>
          <w:rFonts w:ascii="Times New Roman" w:hAnsi="Times New Roman" w:cs="Times New Roman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trei (3) străzi îngreunând accesul proprietar</w:t>
      </w:r>
      <w:r w:rsidR="00F129CF">
        <w:rPr>
          <w:rFonts w:ascii="Times New Roman" w:hAnsi="Times New Roman" w:cs="Times New Roman"/>
          <w:sz w:val="24"/>
          <w:szCs w:val="24"/>
          <w:lang w:val="de-DE"/>
        </w:rPr>
        <w:t xml:space="preserve">ilor în curți și </w:t>
      </w:r>
      <w:r>
        <w:rPr>
          <w:rFonts w:ascii="Times New Roman" w:hAnsi="Times New Roman" w:cs="Times New Roman"/>
          <w:sz w:val="24"/>
          <w:szCs w:val="24"/>
          <w:lang w:val="de-DE"/>
        </w:rPr>
        <w:t>blocare</w:t>
      </w:r>
      <w:r w:rsidR="00F129CF">
        <w:rPr>
          <w:rFonts w:ascii="Times New Roman" w:hAnsi="Times New Roman" w:cs="Times New Roman"/>
          <w:sz w:val="24"/>
          <w:szCs w:val="24"/>
          <w:lang w:val="de-DE"/>
        </w:rPr>
        <w:t>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traficului auto.</w:t>
      </w:r>
    </w:p>
    <w:p w:rsidR="009D1308" w:rsidRDefault="009D1308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Față de cele de mai sus propunem înființarea de parcări publice cu plată pe străzile Emil Dandea, Ecaterina Varga și Crișan.</w:t>
      </w:r>
    </w:p>
    <w:p w:rsidR="009D1308" w:rsidRDefault="009D1308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Precizăm că pentru realizarea acestui lucru s-a cerut aprobarea Serviciului Administrației Domeniului Public, instituirea</w:t>
      </w:r>
      <w:r w:rsidR="00394298">
        <w:rPr>
          <w:rFonts w:ascii="Times New Roman" w:hAnsi="Times New Roman" w:cs="Times New Roman"/>
          <w:sz w:val="24"/>
          <w:szCs w:val="24"/>
          <w:lang w:val="de-DE"/>
        </w:rPr>
        <w:t xml:space="preserve"> de sensuri</w:t>
      </w:r>
      <w:r w:rsidR="00D27A39">
        <w:rPr>
          <w:rFonts w:ascii="Times New Roman" w:hAnsi="Times New Roman" w:cs="Times New Roman"/>
          <w:sz w:val="24"/>
          <w:szCs w:val="24"/>
          <w:lang w:val="de-DE"/>
        </w:rPr>
        <w:t xml:space="preserve"> unice pe cele trei străzi, eliberându-se în acest sens</w:t>
      </w:r>
      <w:r w:rsidR="00394298">
        <w:rPr>
          <w:rFonts w:ascii="Times New Roman" w:hAnsi="Times New Roman" w:cs="Times New Roman"/>
          <w:sz w:val="24"/>
          <w:szCs w:val="24"/>
          <w:lang w:val="de-DE"/>
        </w:rPr>
        <w:t xml:space="preserve"> avizul nr.44261/19.08.2020.</w:t>
      </w:r>
    </w:p>
    <w:p w:rsidR="00394298" w:rsidRDefault="00394298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În urma documetării la fața locului </w:t>
      </w:r>
      <w:r w:rsidR="00D27A39">
        <w:rPr>
          <w:rFonts w:ascii="Times New Roman" w:hAnsi="Times New Roman" w:cs="Times New Roman"/>
          <w:sz w:val="24"/>
          <w:szCs w:val="24"/>
          <w:lang w:val="de-DE"/>
        </w:rPr>
        <w:t xml:space="preserve">s-a constatat faptul că </w:t>
      </w:r>
      <w:r>
        <w:rPr>
          <w:rFonts w:ascii="Times New Roman" w:hAnsi="Times New Roman" w:cs="Times New Roman"/>
          <w:sz w:val="24"/>
          <w:szCs w:val="24"/>
          <w:lang w:val="de-DE"/>
        </w:rPr>
        <w:t>s-ar putea înființa pe strada Emil Dandea 12 locuri de par</w:t>
      </w:r>
      <w:r w:rsidR="00201C20">
        <w:rPr>
          <w:rFonts w:ascii="Times New Roman" w:hAnsi="Times New Roman" w:cs="Times New Roman"/>
          <w:sz w:val="24"/>
          <w:szCs w:val="24"/>
          <w:lang w:val="de-DE"/>
        </w:rPr>
        <w:t>care, pe str. Ecaterina Varga 9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locuri de parcare și pe strada Crișan 12 locuri de parcare.</w:t>
      </w:r>
    </w:p>
    <w:p w:rsidR="00394298" w:rsidRDefault="00ED6BDD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Având în vedere cele prezentate propunem a se aproba înființarea de parcări cu plată pe cele 3 străzi</w:t>
      </w:r>
      <w:r w:rsidR="00D27A39">
        <w:rPr>
          <w:rFonts w:ascii="Times New Roman" w:hAnsi="Times New Roman" w:cs="Times New Roman"/>
          <w:sz w:val="24"/>
          <w:szCs w:val="24"/>
          <w:lang w:val="de-DE"/>
        </w:rPr>
        <w:t xml:space="preserve"> și trecerea lor în zona 1 de parcare cu plată și completarea Regulamentului de Parcări în acest sens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01C20" w:rsidRDefault="00201C20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Alăturat anexăm schițele celor 3 (trei) străzi cu sensurile de circulație și locurile de parcare identificate a fi înființate.</w:t>
      </w:r>
    </w:p>
    <w:p w:rsidR="00D27A39" w:rsidRDefault="00D27A39" w:rsidP="00576992">
      <w:pPr>
        <w:spacing w:after="0" w:line="240" w:lineRule="auto"/>
        <w:ind w:left="170" w:firstLine="53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BB4E1A" w:rsidRPr="00FB6177" w:rsidRDefault="00BB4E1A" w:rsidP="00BB4E1A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BB4E1A" w:rsidRPr="00FB6177" w:rsidRDefault="00BB4E1A" w:rsidP="00BB4E1A">
      <w:pPr>
        <w:spacing w:after="0" w:line="240" w:lineRule="auto"/>
        <w:ind w:left="17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FB617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46BCF">
        <w:rPr>
          <w:rFonts w:ascii="Times New Roman" w:hAnsi="Times New Roman" w:cs="Times New Roman"/>
          <w:sz w:val="24"/>
          <w:szCs w:val="24"/>
          <w:lang w:val="de-DE"/>
        </w:rPr>
        <w:t xml:space="preserve"> S.C. Administrator Imobile și Piețe S.R.L.</w:t>
      </w:r>
      <w:r w:rsidRPr="00FB6177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346BCF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</w:t>
      </w:r>
      <w:r w:rsidRPr="00346BCF">
        <w:rPr>
          <w:rFonts w:ascii="Times New Roman" w:hAnsi="Times New Roman" w:cs="Times New Roman"/>
          <w:bCs/>
          <w:sz w:val="24"/>
          <w:szCs w:val="24"/>
          <w:lang w:val="de-DE"/>
        </w:rPr>
        <w:t>Director A.D.P.,</w:t>
      </w:r>
      <w:r w:rsidRPr="00FB617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         </w:t>
      </w:r>
      <w:r w:rsidRPr="00FB617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:rsidR="00BB4E1A" w:rsidRPr="00346BCF" w:rsidRDefault="00BB4E1A" w:rsidP="00BB4E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346BCF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 </w:t>
      </w:r>
      <w:r w:rsidR="00346BCF" w:rsidRPr="00346BCF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 Administrator,                                                                                 </w:t>
      </w:r>
      <w:r w:rsidRPr="00346BCF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Florian Moldovan                                                                       </w:t>
      </w:r>
    </w:p>
    <w:p w:rsidR="00BB4E1A" w:rsidRPr="00346BCF" w:rsidRDefault="00346BCF" w:rsidP="00BB4E1A">
      <w:pPr>
        <w:ind w:left="170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</w:t>
      </w:r>
      <w:r w:rsidR="00D27A39">
        <w:rPr>
          <w:sz w:val="24"/>
          <w:szCs w:val="24"/>
          <w:lang w:val="de-DE"/>
        </w:rPr>
        <w:t xml:space="preserve">  </w:t>
      </w:r>
      <w:r>
        <w:rPr>
          <w:sz w:val="24"/>
          <w:szCs w:val="24"/>
          <w:lang w:val="de-DE"/>
        </w:rPr>
        <w:t xml:space="preserve"> Ujică Valer</w:t>
      </w:r>
    </w:p>
    <w:p w:rsidR="00BB4E1A" w:rsidRDefault="00BB4E1A" w:rsidP="00BB4E1A">
      <w:pPr>
        <w:ind w:left="170"/>
        <w:jc w:val="both"/>
        <w:rPr>
          <w:sz w:val="24"/>
          <w:szCs w:val="24"/>
          <w:lang w:val="de-DE"/>
        </w:rPr>
      </w:pPr>
    </w:p>
    <w:p w:rsidR="00BB4E1A" w:rsidRDefault="00BB4E1A" w:rsidP="00BB4E1A">
      <w:pPr>
        <w:ind w:left="170"/>
        <w:jc w:val="both"/>
        <w:rPr>
          <w:sz w:val="24"/>
          <w:szCs w:val="24"/>
          <w:lang w:val="de-DE"/>
        </w:rPr>
      </w:pPr>
    </w:p>
    <w:p w:rsidR="00BB4E1A" w:rsidRPr="00631289" w:rsidRDefault="00BB4E1A" w:rsidP="00BB4E1A">
      <w:pPr>
        <w:ind w:left="170"/>
        <w:jc w:val="both"/>
        <w:rPr>
          <w:sz w:val="24"/>
          <w:szCs w:val="24"/>
          <w:lang w:val="de-DE"/>
        </w:rPr>
      </w:pPr>
    </w:p>
    <w:p w:rsidR="003978CE" w:rsidRDefault="003978CE"/>
    <w:sectPr w:rsidR="003978CE" w:rsidSect="00467E0D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1A"/>
    <w:rsid w:val="00201C20"/>
    <w:rsid w:val="00346BCF"/>
    <w:rsid w:val="00394298"/>
    <w:rsid w:val="003978CE"/>
    <w:rsid w:val="003C2C50"/>
    <w:rsid w:val="00435E19"/>
    <w:rsid w:val="00467E0D"/>
    <w:rsid w:val="00481D3D"/>
    <w:rsid w:val="00492C58"/>
    <w:rsid w:val="004A5216"/>
    <w:rsid w:val="004D2496"/>
    <w:rsid w:val="005604E4"/>
    <w:rsid w:val="00576992"/>
    <w:rsid w:val="00691924"/>
    <w:rsid w:val="0070791C"/>
    <w:rsid w:val="00746673"/>
    <w:rsid w:val="007503DC"/>
    <w:rsid w:val="007B41E9"/>
    <w:rsid w:val="00821CE6"/>
    <w:rsid w:val="008A02CD"/>
    <w:rsid w:val="008C63CA"/>
    <w:rsid w:val="009C689B"/>
    <w:rsid w:val="009D1308"/>
    <w:rsid w:val="00A2379B"/>
    <w:rsid w:val="00BB4E1A"/>
    <w:rsid w:val="00C86910"/>
    <w:rsid w:val="00D02599"/>
    <w:rsid w:val="00D27A39"/>
    <w:rsid w:val="00D4221D"/>
    <w:rsid w:val="00D50BE1"/>
    <w:rsid w:val="00D65880"/>
    <w:rsid w:val="00D950EA"/>
    <w:rsid w:val="00D96307"/>
    <w:rsid w:val="00DD7637"/>
    <w:rsid w:val="00DE795A"/>
    <w:rsid w:val="00ED0454"/>
    <w:rsid w:val="00ED6BDD"/>
    <w:rsid w:val="00F1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1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B4E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/>
    </w:rPr>
  </w:style>
  <w:style w:type="paragraph" w:styleId="Header">
    <w:name w:val="header"/>
    <w:basedOn w:val="Normal"/>
    <w:link w:val="HeaderChar"/>
    <w:rsid w:val="00BB4E1A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BB4E1A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59"/>
    <w:rsid w:val="00BB4E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1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B4E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/>
    </w:rPr>
  </w:style>
  <w:style w:type="paragraph" w:styleId="Header">
    <w:name w:val="header"/>
    <w:basedOn w:val="Normal"/>
    <w:link w:val="HeaderChar"/>
    <w:rsid w:val="00BB4E1A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BB4E1A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59"/>
    <w:rsid w:val="00BB4E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Statia15</cp:lastModifiedBy>
  <cp:revision>4</cp:revision>
  <cp:lastPrinted>2020-09-09T06:29:00Z</cp:lastPrinted>
  <dcterms:created xsi:type="dcterms:W3CDTF">2020-09-08T05:10:00Z</dcterms:created>
  <dcterms:modified xsi:type="dcterms:W3CDTF">2020-09-09T06:32:00Z</dcterms:modified>
</cp:coreProperties>
</file>