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E7" w:rsidRPr="008114C6" w:rsidRDefault="00CB1544" w:rsidP="002653E7">
      <w:pPr>
        <w:spacing w:after="0" w:line="240" w:lineRule="auto"/>
        <w:jc w:val="both"/>
        <w:rPr>
          <w:rFonts w:ascii="Times New Roman" w:eastAsia="Times New Roman" w:hAnsi="Times New Roman"/>
          <w:b/>
          <w:kern w:val="2"/>
          <w:lang w:eastAsia="hi-IN" w:bidi="hi-IN"/>
        </w:rPr>
      </w:pPr>
      <w:bookmarkStart w:id="0" w:name="_Hlk31633719"/>
      <w:r w:rsidRPr="00A11F89">
        <w:rPr>
          <w:rFonts w:ascii="Calibri" w:hAnsi="Calibri" w:cs="Calibri"/>
          <w:b/>
          <w:bCs/>
          <w:color w:val="000000"/>
          <w:sz w:val="28"/>
          <w:szCs w:val="28"/>
        </w:rPr>
        <w:t xml:space="preserve">           </w:t>
      </w:r>
      <w:r w:rsidR="002653E7">
        <w:rPr>
          <w:rFonts w:ascii="Times New Roman" w:eastAsia="Times New Roman" w:hAnsi="Times New Roman"/>
          <w:noProof/>
          <w:kern w:val="2"/>
        </w:rPr>
        <w:drawing>
          <wp:anchor distT="0" distB="0" distL="114300" distR="114300" simplePos="0" relativeHeight="251662336" behindDoc="1" locked="0" layoutInCell="1" allowOverlap="1">
            <wp:simplePos x="0" y="0"/>
            <wp:positionH relativeFrom="column">
              <wp:posOffset>-50165</wp:posOffset>
            </wp:positionH>
            <wp:positionV relativeFrom="paragraph">
              <wp:posOffset>119380</wp:posOffset>
            </wp:positionV>
            <wp:extent cx="1155700" cy="1689100"/>
            <wp:effectExtent l="0" t="0" r="0" b="0"/>
            <wp:wrapTight wrapText="bothSides">
              <wp:wrapPolygon edited="0">
                <wp:start x="0" y="0"/>
                <wp:lineTo x="0" y="21438"/>
                <wp:lineTo x="21363" y="21438"/>
                <wp:lineTo x="21363" y="0"/>
                <wp:lineTo x="0" y="0"/>
              </wp:wrapPolygon>
            </wp:wrapTight>
            <wp:docPr id="3" name="Imagin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3E7" w:rsidRPr="008114C6">
        <w:rPr>
          <w:rFonts w:ascii="Times New Roman" w:eastAsia="Times New Roman" w:hAnsi="Times New Roman"/>
          <w:b/>
          <w:kern w:val="2"/>
          <w:lang w:eastAsia="hi-IN" w:bidi="hi-IN"/>
        </w:rPr>
        <w:t>MUNICIPIUL TÂRGU MUREŞ</w:t>
      </w:r>
    </w:p>
    <w:p w:rsidR="002653E7" w:rsidRPr="008114C6" w:rsidRDefault="002653E7" w:rsidP="002653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2653E7" w:rsidRPr="008114C6" w:rsidRDefault="002653E7" w:rsidP="002653E7">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2653E7" w:rsidRPr="008114C6" w:rsidRDefault="002653E7" w:rsidP="002653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10" w:history="1">
        <w:r w:rsidRPr="008114C6">
          <w:rPr>
            <w:rStyle w:val="Hyperlink"/>
            <w:rFonts w:ascii="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2653E7" w:rsidRPr="008114C6" w:rsidRDefault="002653E7" w:rsidP="002653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 xml:space="preserve">. </w:t>
      </w:r>
      <w:r w:rsidRPr="00AB455E">
        <w:rPr>
          <w:rFonts w:ascii="Times New Roman" w:eastAsia="Times New Roman" w:hAnsi="Times New Roman"/>
          <w:b/>
          <w:kern w:val="2"/>
          <w:lang w:eastAsia="hi-IN" w:bidi="hi-IN"/>
        </w:rPr>
        <w:t>17.883</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17.03.2020</w:t>
      </w:r>
    </w:p>
    <w:p w:rsidR="002653E7" w:rsidRPr="008114C6" w:rsidRDefault="002653E7" w:rsidP="002653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2653E7" w:rsidRPr="008114C6" w:rsidRDefault="002653E7" w:rsidP="002653E7">
      <w:pPr>
        <w:shd w:val="clear" w:color="auto" w:fill="FFFFFF"/>
        <w:tabs>
          <w:tab w:val="left" w:pos="3600"/>
        </w:tabs>
        <w:spacing w:after="0" w:line="240" w:lineRule="auto"/>
        <w:jc w:val="right"/>
        <w:rPr>
          <w:rFonts w:ascii="Times New Roman" w:hAnsi="Times New Roman"/>
          <w:b/>
          <w:bCs/>
          <w:i/>
          <w:color w:val="333333"/>
        </w:rPr>
      </w:pPr>
    </w:p>
    <w:p w:rsidR="002653E7" w:rsidRPr="008114C6" w:rsidRDefault="002653E7" w:rsidP="002653E7">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17.03.2020</w:t>
      </w:r>
    </w:p>
    <w:p w:rsidR="002653E7" w:rsidRPr="008114C6" w:rsidRDefault="002653E7" w:rsidP="002653E7">
      <w:pPr>
        <w:shd w:val="clear" w:color="auto" w:fill="FFFFFF"/>
        <w:tabs>
          <w:tab w:val="left" w:pos="3600"/>
        </w:tabs>
        <w:spacing w:after="0" w:line="240" w:lineRule="auto"/>
        <w:jc w:val="center"/>
        <w:rPr>
          <w:rFonts w:ascii="Times New Roman" w:hAnsi="Times New Roman"/>
          <w:b/>
          <w:bCs/>
          <w:i/>
          <w:color w:val="333333"/>
        </w:rPr>
      </w:pPr>
    </w:p>
    <w:p w:rsidR="002653E7" w:rsidRPr="008114C6" w:rsidRDefault="002653E7" w:rsidP="002653E7">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2653E7" w:rsidRPr="008114C6" w:rsidRDefault="002653E7" w:rsidP="002653E7">
      <w:pPr>
        <w:shd w:val="clear" w:color="auto" w:fill="FFFFFF"/>
        <w:tabs>
          <w:tab w:val="left" w:pos="3600"/>
        </w:tabs>
        <w:spacing w:after="0" w:line="240" w:lineRule="auto"/>
        <w:jc w:val="center"/>
        <w:rPr>
          <w:rFonts w:ascii="Times New Roman" w:hAnsi="Times New Roman"/>
          <w:b/>
          <w:bCs/>
          <w:i/>
          <w:color w:val="333333"/>
        </w:rPr>
      </w:pPr>
    </w:p>
    <w:p w:rsidR="002653E7" w:rsidRPr="008114C6" w:rsidRDefault="002653E7" w:rsidP="002653E7">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2653E7" w:rsidRPr="002D4158" w:rsidRDefault="002653E7" w:rsidP="002653E7">
      <w:pPr>
        <w:shd w:val="clear" w:color="auto" w:fill="FFFFFF"/>
        <w:spacing w:after="0" w:line="240" w:lineRule="auto"/>
        <w:ind w:firstLine="708"/>
        <w:jc w:val="both"/>
        <w:rPr>
          <w:rFonts w:ascii="Times New Roman" w:hAnsi="Times New Roman"/>
          <w:b/>
          <w:bCs/>
          <w:i/>
          <w:color w:val="333333"/>
          <w:sz w:val="20"/>
          <w:szCs w:val="20"/>
        </w:rPr>
      </w:pPr>
      <w:r w:rsidRPr="002D4158">
        <w:rPr>
          <w:rFonts w:ascii="Times New Roman" w:hAnsi="Times New Roman"/>
          <w:b/>
          <w:bCs/>
          <w:i/>
          <w:color w:val="333333"/>
          <w:sz w:val="20"/>
          <w:szCs w:val="20"/>
        </w:rPr>
        <w:t>Proiectul de hotărâre privind modificarea și completarea Anexei nr. 1 la HCL nr. 246/2019 în vederea scutirii de taxa pentru ocuparea parțială a domeniului public pentru depozitarea materialelor de construcții, schele, containere ... etc. și de taxa pentru ocuparea parțială a domeniului public pentru organizare de șantier, a proprietarilor de clădiri monument istoric sau de clădiri care fac parte dintr-un ansamblu urban inclus pe lista monumentelor istorice, care execută lucrări de intervenție, pe cheltuială proprie, pentru creșterea performanței energetice ori pentru creșterea calității arhitectural-ambientale,</w:t>
      </w:r>
    </w:p>
    <w:p w:rsidR="002653E7" w:rsidRPr="008114C6" w:rsidRDefault="002653E7" w:rsidP="002653E7">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p>
    <w:p w:rsidR="002653E7" w:rsidRPr="008114C6" w:rsidRDefault="002653E7" w:rsidP="002653E7">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Proiectul de hotărâre, mai sus amintit, cu documentaţia de bază poate fi consultat: </w:t>
      </w:r>
    </w:p>
    <w:p w:rsidR="002653E7" w:rsidRPr="008114C6" w:rsidRDefault="002653E7" w:rsidP="002653E7">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pe pagina de internet a instituţiei Municipiului Târgu Mureş  </w:t>
      </w:r>
      <w:hyperlink r:id="rId11"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2653E7" w:rsidRPr="008114C6" w:rsidRDefault="002653E7" w:rsidP="002653E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hAnsi="Times New Roman"/>
          <w:i/>
        </w:rPr>
        <w:t>la sediul instituţiei,  P-ţa Victoriei, nr.3 (panoul de afişaj)</w:t>
      </w:r>
    </w:p>
    <w:p w:rsidR="002653E7" w:rsidRPr="008114C6" w:rsidRDefault="002653E7" w:rsidP="002653E7">
      <w:pPr>
        <w:spacing w:after="0" w:line="240" w:lineRule="auto"/>
        <w:ind w:firstLine="1134"/>
        <w:jc w:val="both"/>
        <w:rPr>
          <w:rFonts w:ascii="Times New Roman" w:eastAsia="Times New Roman" w:hAnsi="Times New Roman"/>
          <w:bCs/>
          <w:i/>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proiectul de act normativ se poate obține în copie, pe bază de cerere depusă la </w:t>
      </w:r>
      <w:r w:rsidRPr="008114C6">
        <w:rPr>
          <w:rFonts w:ascii="Times New Roman" w:eastAsia="Times New Roman" w:hAnsi="Times New Roman"/>
          <w:bCs/>
          <w:i/>
        </w:rPr>
        <w:t xml:space="preserve">Serviciul Relaţii cu publicul </w:t>
      </w:r>
    </w:p>
    <w:p w:rsidR="002653E7" w:rsidRPr="008114C6" w:rsidRDefault="002653E7" w:rsidP="002653E7">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r w:rsidRPr="008114C6">
        <w:rPr>
          <w:rFonts w:ascii="Times New Roman" w:eastAsia="Times New Roman" w:hAnsi="Times New Roman"/>
          <w:i/>
          <w:color w:val="000000"/>
        </w:rPr>
        <w:tab/>
      </w:r>
      <w:r w:rsidRPr="008114C6">
        <w:rPr>
          <w:rFonts w:ascii="Times New Roman" w:eastAsia="Times New Roman" w:hAnsi="Times New Roman"/>
          <w:b/>
          <w:i/>
          <w:color w:val="000000"/>
        </w:rPr>
        <w:t>Propunerile, sugestiile, opiniile</w:t>
      </w:r>
      <w:r w:rsidRPr="008114C6">
        <w:rPr>
          <w:rFonts w:ascii="Times New Roman" w:eastAsia="Times New Roman" w:hAnsi="Times New Roman"/>
          <w:i/>
          <w:color w:val="000000"/>
        </w:rPr>
        <w:t xml:space="preserve"> cu valoare de recomandare privind proiectul de act normativ supus consultării publice se pot depune până la data de </w:t>
      </w:r>
      <w:r>
        <w:rPr>
          <w:rFonts w:ascii="Times New Roman" w:eastAsia="Times New Roman" w:hAnsi="Times New Roman"/>
          <w:b/>
          <w:i/>
          <w:color w:val="000000"/>
        </w:rPr>
        <w:t>27 martie 2020</w:t>
      </w:r>
      <w:r w:rsidRPr="008114C6">
        <w:rPr>
          <w:rFonts w:ascii="Times New Roman" w:eastAsia="Times New Roman" w:hAnsi="Times New Roman"/>
          <w:b/>
          <w:i/>
          <w:color w:val="000000"/>
        </w:rPr>
        <w:t xml:space="preserve"> </w:t>
      </w:r>
      <w:r w:rsidRPr="008114C6">
        <w:rPr>
          <w:rFonts w:ascii="Times New Roman" w:eastAsia="Times New Roman" w:hAnsi="Times New Roman"/>
          <w:i/>
          <w:color w:val="000000"/>
        </w:rPr>
        <w:t>pe baza formularului de colectare de recomandări:</w:t>
      </w:r>
    </w:p>
    <w:p w:rsidR="002653E7" w:rsidRPr="008114C6" w:rsidRDefault="002653E7" w:rsidP="002653E7">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1.      la Registratura instituției din Târgu Mureş, </w:t>
      </w:r>
      <w:r w:rsidRPr="008114C6">
        <w:rPr>
          <w:rFonts w:ascii="Times New Roman" w:hAnsi="Times New Roman"/>
          <w:i/>
        </w:rPr>
        <w:t>P-ţa Victoriei, nr.3;</w:t>
      </w:r>
    </w:p>
    <w:p w:rsidR="002653E7" w:rsidRPr="008114C6" w:rsidRDefault="002653E7" w:rsidP="002653E7">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2.      ca mesaj în format electronic la adresa de e-mail </w:t>
      </w:r>
      <w:r w:rsidRPr="008114C6">
        <w:rPr>
          <w:rFonts w:ascii="Times New Roman" w:hAnsi="Times New Roman"/>
          <w:i/>
          <w:color w:val="000000"/>
        </w:rPr>
        <w:t>infopublic@tirgumures.ro</w:t>
      </w:r>
    </w:p>
    <w:p w:rsidR="002653E7" w:rsidRPr="008114C6" w:rsidRDefault="002653E7" w:rsidP="002653E7">
      <w:pPr>
        <w:shd w:val="clear" w:color="auto" w:fill="FFFFFF"/>
        <w:spacing w:after="0" w:line="240" w:lineRule="auto"/>
        <w:ind w:firstLine="709"/>
        <w:jc w:val="both"/>
        <w:rPr>
          <w:rFonts w:ascii="Times New Roman" w:eastAsia="Times New Roman" w:hAnsi="Times New Roman"/>
          <w:i/>
          <w:color w:val="FF0000"/>
        </w:rPr>
      </w:pPr>
      <w:r w:rsidRPr="008114C6">
        <w:rPr>
          <w:rFonts w:ascii="Times New Roman" w:eastAsia="Times New Roman" w:hAnsi="Times New Roman"/>
          <w:i/>
          <w:color w:val="000000"/>
        </w:rPr>
        <w:t> </w:t>
      </w:r>
      <w:r w:rsidRPr="008114C6">
        <w:rPr>
          <w:rFonts w:ascii="Times New Roman" w:eastAsia="Times New Roman" w:hAnsi="Times New Roman"/>
          <w:b/>
          <w:i/>
          <w:color w:val="000000"/>
        </w:rPr>
        <w:t>Formularul de recomandări</w:t>
      </w:r>
      <w:r w:rsidRPr="008114C6">
        <w:rPr>
          <w:rFonts w:ascii="Times New Roman" w:eastAsia="Times New Roman" w:hAnsi="Times New Roman"/>
          <w:i/>
          <w:color w:val="000000"/>
        </w:rPr>
        <w:t xml:space="preserve"> poate fi descărcat de pe pagina de internet a instituției, </w:t>
      </w:r>
      <w:hyperlink r:id="rId12"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rPr>
        <w:t>/Formular de recomandări</w:t>
      </w:r>
      <w:r w:rsidRPr="008114C6">
        <w:rPr>
          <w:rFonts w:ascii="Times New Roman" w:eastAsia="Times New Roman" w:hAnsi="Times New Roman"/>
          <w:i/>
          <w:color w:val="000000"/>
        </w:rPr>
        <w:t xml:space="preserve"> sau poate fi ridicat de la sediul instituției: </w:t>
      </w:r>
      <w:r w:rsidRPr="008114C6">
        <w:rPr>
          <w:rFonts w:ascii="Times New Roman" w:hAnsi="Times New Roman"/>
          <w:i/>
        </w:rPr>
        <w:t xml:space="preserve">P-ţa Victoriei, nr.3, </w:t>
      </w:r>
      <w:r w:rsidRPr="008114C6">
        <w:rPr>
          <w:rFonts w:ascii="Times New Roman" w:eastAsia="Times New Roman" w:hAnsi="Times New Roman"/>
          <w:i/>
          <w:color w:val="000000"/>
        </w:rPr>
        <w:t>camera 13 –</w:t>
      </w:r>
      <w:r w:rsidRPr="008114C6">
        <w:rPr>
          <w:rFonts w:ascii="Times New Roman" w:eastAsia="Times New Roman" w:hAnsi="Times New Roman"/>
          <w:i/>
          <w:color w:val="FF0000"/>
        </w:rPr>
        <w:t xml:space="preserve"> </w:t>
      </w:r>
      <w:r w:rsidRPr="008114C6">
        <w:rPr>
          <w:rFonts w:ascii="Times New Roman" w:eastAsia="Times New Roman" w:hAnsi="Times New Roman"/>
          <w:bCs/>
          <w:i/>
        </w:rPr>
        <w:t xml:space="preserve">Serviciul Relaţii cu publicul. </w:t>
      </w:r>
    </w:p>
    <w:p w:rsidR="002653E7" w:rsidRPr="008114C6" w:rsidRDefault="002653E7" w:rsidP="002653E7">
      <w:pPr>
        <w:shd w:val="clear" w:color="auto" w:fill="FFFFFF"/>
        <w:spacing w:after="0" w:line="240" w:lineRule="auto"/>
        <w:ind w:firstLine="709"/>
        <w:jc w:val="both"/>
        <w:rPr>
          <w:rFonts w:ascii="Times New Roman" w:eastAsia="Times New Roman" w:hAnsi="Times New Roman"/>
          <w:color w:val="333333"/>
        </w:rPr>
      </w:pPr>
    </w:p>
    <w:p w:rsidR="002653E7" w:rsidRPr="008114C6" w:rsidRDefault="002653E7" w:rsidP="002653E7">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Materialele transmise</w:t>
      </w:r>
      <w:r w:rsidRPr="008114C6">
        <w:rPr>
          <w:rFonts w:ascii="Times New Roman" w:eastAsia="Times New Roman" w:hAnsi="Times New Roman"/>
          <w:i/>
          <w:color w:val="000000"/>
        </w:rPr>
        <w:t xml:space="preserve"> vor purta mențiunea: </w:t>
      </w:r>
    </w:p>
    <w:p w:rsidR="002653E7" w:rsidRPr="002D4158" w:rsidRDefault="002653E7" w:rsidP="002653E7">
      <w:pPr>
        <w:jc w:val="both"/>
        <w:rPr>
          <w:rFonts w:ascii="Times New Roman" w:eastAsia="Times New Roman" w:hAnsi="Times New Roman"/>
          <w:color w:val="333333"/>
          <w:sz w:val="20"/>
          <w:szCs w:val="20"/>
        </w:rPr>
      </w:pPr>
      <w:r w:rsidRPr="008114C6">
        <w:rPr>
          <w:rFonts w:ascii="Times New Roman" w:eastAsia="Times New Roman" w:hAnsi="Times New Roman"/>
          <w:i/>
          <w:color w:val="000000"/>
        </w:rPr>
        <w:t xml:space="preserve">Propuneri privind dezbaterea publică referitoare la proiectul de act normativ: </w:t>
      </w:r>
      <w:r w:rsidRPr="004A2263">
        <w:rPr>
          <w:rFonts w:ascii="Times New Roman" w:eastAsia="Times New Roman" w:hAnsi="Times New Roman"/>
          <w:b/>
          <w:i/>
          <w:color w:val="000000"/>
        </w:rPr>
        <w:t>„</w:t>
      </w:r>
      <w:r w:rsidRPr="002D4158">
        <w:rPr>
          <w:rFonts w:ascii="Times New Roman" w:eastAsia="Times New Roman" w:hAnsi="Times New Roman"/>
          <w:b/>
          <w:i/>
          <w:color w:val="000000"/>
          <w:sz w:val="20"/>
          <w:szCs w:val="20"/>
        </w:rPr>
        <w:t>Proiectul de hotărâre privind modificarea și completarea Anexei nr. 1 la HCL nr. 246/2019 în vederea scutirii de taxa pentru ocuparea parțială a domeniului public pentru depozitarea materialelor de construcții, schele, containere ... etc. și de taxa pentru ocuparea parțială a domeniului public pentru organizare de șantier, a proprietarilor de clădiri monument istoric sau de clădiri care fac parte dintr-un ansamblu urban inclus pe lista monumentelor istorice, care execută lucrări de intervenție, pe cheltuială proprie, pentru creșterea performanței energetice ori pentru creșterea calității arhitectural-ambientale</w:t>
      </w:r>
      <w:r w:rsidRPr="002D4158">
        <w:rPr>
          <w:rFonts w:ascii="Times New Roman" w:eastAsia="Times New Roman" w:hAnsi="Times New Roman"/>
          <w:i/>
          <w:color w:val="000000"/>
          <w:sz w:val="20"/>
          <w:szCs w:val="20"/>
        </w:rPr>
        <w:t>.</w:t>
      </w:r>
    </w:p>
    <w:p w:rsidR="002653E7" w:rsidRPr="008114C6" w:rsidRDefault="002653E7" w:rsidP="002653E7">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rPr>
        <w:tab/>
        <w:t xml:space="preserve">Propunerile trimise vor fi publicate pe pagina de internet a Municipiului Târgu Mureş </w:t>
      </w:r>
      <w:hyperlink r:id="rId13"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rPr>
        <w:t>/</w:t>
      </w:r>
      <w:r w:rsidRPr="008114C6">
        <w:rPr>
          <w:rFonts w:ascii="Times New Roman" w:eastAsia="Times New Roman" w:hAnsi="Times New Roman"/>
          <w:i/>
          <w:color w:val="000000"/>
          <w:u w:val="single"/>
        </w:rPr>
        <w:t>Propuneri,sugestii,opinii cu valoare de recomandare</w:t>
      </w:r>
    </w:p>
    <w:p w:rsidR="002653E7" w:rsidRPr="008114C6" w:rsidRDefault="002653E7" w:rsidP="002653E7">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rPr>
        <w:t>27.03.2020</w:t>
      </w:r>
      <w:r w:rsidRPr="008114C6">
        <w:rPr>
          <w:rFonts w:ascii="Times New Roman" w:eastAsia="Times New Roman" w:hAnsi="Times New Roman"/>
          <w:b/>
          <w:i/>
          <w:color w:val="000000"/>
        </w:rPr>
        <w:t xml:space="preserve">. </w:t>
      </w:r>
    </w:p>
    <w:p w:rsidR="002653E7" w:rsidRPr="008114C6" w:rsidRDefault="002653E7" w:rsidP="002653E7">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Pentru informații suplimentare vă stăm la dispoziție la telefon 0265.269571. </w:t>
      </w:r>
    </w:p>
    <w:p w:rsidR="002653E7" w:rsidRDefault="002653E7" w:rsidP="002653E7">
      <w:pPr>
        <w:shd w:val="clear" w:color="auto" w:fill="FFFFFF"/>
        <w:spacing w:after="0" w:line="240" w:lineRule="auto"/>
        <w:jc w:val="both"/>
        <w:rPr>
          <w:rFonts w:ascii="Times New Roman" w:eastAsia="Times New Roman" w:hAnsi="Times New Roman"/>
          <w:i/>
          <w:color w:val="000000"/>
        </w:rPr>
      </w:pPr>
      <w:r w:rsidRPr="008114C6">
        <w:rPr>
          <w:rFonts w:ascii="Times New Roman" w:eastAsia="Times New Roman" w:hAnsi="Times New Roman"/>
          <w:i/>
          <w:color w:val="000000"/>
        </w:rPr>
        <w:t> </w:t>
      </w:r>
    </w:p>
    <w:p w:rsidR="002653E7" w:rsidRPr="00FC4A03" w:rsidRDefault="002653E7" w:rsidP="002653E7">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rPr>
        <w:t xml:space="preserve">                </w:t>
      </w:r>
      <w:r w:rsidRPr="00FC4A03">
        <w:rPr>
          <w:rFonts w:ascii="Times New Roman" w:eastAsia="Times New Roman" w:hAnsi="Times New Roman"/>
          <w:b/>
        </w:rPr>
        <w:t xml:space="preserve">           p. Secretar general al  Municipiului  Târgu Mureş,</w:t>
      </w:r>
    </w:p>
    <w:p w:rsidR="002653E7" w:rsidRPr="00FC4A03" w:rsidRDefault="002653E7" w:rsidP="002653E7">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2653E7" w:rsidRPr="00FC4A03" w:rsidRDefault="002653E7" w:rsidP="002653E7">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2653E7" w:rsidRPr="008114C6" w:rsidRDefault="002653E7" w:rsidP="002653E7">
      <w:pPr>
        <w:shd w:val="clear" w:color="auto" w:fill="FFFFFF"/>
        <w:spacing w:after="0" w:line="360" w:lineRule="auto"/>
        <w:ind w:left="774"/>
        <w:jc w:val="both"/>
        <w:rPr>
          <w:rFonts w:ascii="Times New Roman" w:eastAsia="Times New Roman" w:hAnsi="Times New Roman"/>
          <w:color w:val="333333"/>
          <w:sz w:val="26"/>
          <w:szCs w:val="24"/>
        </w:rPr>
      </w:pPr>
      <w:r w:rsidRPr="00FC4A03">
        <w:rPr>
          <w:rFonts w:ascii="Times New Roman" w:eastAsia="Times New Roman" w:hAnsi="Times New Roman"/>
          <w:color w:val="333333"/>
        </w:rPr>
        <w:t xml:space="preserve">                                                                                         </w:t>
      </w:r>
      <w:r>
        <w:rPr>
          <w:rFonts w:ascii="Times New Roman" w:eastAsia="Times New Roman" w:hAnsi="Times New Roman"/>
          <w:color w:val="333333"/>
        </w:rPr>
        <w:t xml:space="preserve">                      </w:t>
      </w:r>
      <w:r w:rsidRPr="00FC4A03">
        <w:rPr>
          <w:rFonts w:ascii="Times New Roman" w:eastAsia="Times New Roman" w:hAnsi="Times New Roman"/>
          <w:color w:val="333333"/>
        </w:rPr>
        <w:t xml:space="preserve">            Întocmit, </w:t>
      </w:r>
    </w:p>
    <w:p w:rsidR="002653E7" w:rsidRDefault="002653E7" w:rsidP="00CB1544">
      <w:pPr>
        <w:ind w:left="284"/>
        <w:rPr>
          <w:rFonts w:ascii="Calibri" w:hAnsi="Calibri" w:cs="Calibri"/>
          <w:b/>
          <w:bCs/>
          <w:color w:val="000000"/>
          <w:sz w:val="28"/>
          <w:szCs w:val="28"/>
        </w:rPr>
      </w:pPr>
    </w:p>
    <w:p w:rsidR="00CB1544" w:rsidRPr="00A11F89" w:rsidRDefault="00CB1544" w:rsidP="00CB1544">
      <w:pPr>
        <w:ind w:left="284"/>
        <w:rPr>
          <w:rFonts w:ascii="Times New Roman" w:eastAsia="Times New Roman" w:hAnsi="Times New Roman" w:cs="Times New Roman"/>
          <w:b/>
          <w:color w:val="000000"/>
          <w:sz w:val="24"/>
          <w:szCs w:val="24"/>
        </w:rPr>
      </w:pPr>
      <w:r w:rsidRPr="00A11F89">
        <w:rPr>
          <w:rFonts w:ascii="Calibri" w:hAnsi="Calibri" w:cs="Calibri"/>
          <w:b/>
          <w:bCs/>
          <w:color w:val="000000"/>
          <w:sz w:val="28"/>
          <w:szCs w:val="28"/>
        </w:rPr>
        <w:t xml:space="preserve">   </w:t>
      </w:r>
    </w:p>
    <w:p w:rsidR="00CB1544" w:rsidRPr="00A11F89" w:rsidRDefault="00CB1544" w:rsidP="00CB1544">
      <w:pPr>
        <w:spacing w:after="0"/>
        <w:jc w:val="both"/>
        <w:rPr>
          <w:b/>
          <w:sz w:val="24"/>
          <w:szCs w:val="24"/>
        </w:rPr>
      </w:pPr>
      <w:r w:rsidRPr="00A11F89">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0" allowOverlap="1" wp14:anchorId="263B4AE8" wp14:editId="4BB57D6C">
            <wp:simplePos x="0" y="0"/>
            <wp:positionH relativeFrom="column">
              <wp:posOffset>-363855</wp:posOffset>
            </wp:positionH>
            <wp:positionV relativeFrom="paragraph">
              <wp:posOffset>-327660</wp:posOffset>
            </wp:positionV>
            <wp:extent cx="692785" cy="1073785"/>
            <wp:effectExtent l="0" t="0" r="0" b="0"/>
            <wp:wrapTight wrapText="bothSides">
              <wp:wrapPolygon edited="0">
                <wp:start x="0" y="0"/>
                <wp:lineTo x="0" y="21076"/>
                <wp:lineTo x="20788" y="21076"/>
                <wp:lineTo x="2078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A11F89">
        <w:rPr>
          <w:rFonts w:ascii="Times New Roman" w:eastAsia="Times New Roman" w:hAnsi="Times New Roman" w:cs="Times New Roman"/>
          <w:b/>
          <w:color w:val="000000"/>
          <w:sz w:val="24"/>
          <w:szCs w:val="24"/>
        </w:rPr>
        <w:t xml:space="preserve">ROMÂNIA                                                                                             </w:t>
      </w:r>
      <w:r w:rsidRPr="00A11F89">
        <w:rPr>
          <w:rFonts w:ascii="Times New Roman" w:hAnsi="Times New Roman" w:cs="Times New Roman"/>
          <w:b/>
          <w:sz w:val="16"/>
          <w:szCs w:val="16"/>
        </w:rPr>
        <w:t>(nu produce efecte juridice)*</w:t>
      </w:r>
    </w:p>
    <w:p w:rsidR="00CB1544" w:rsidRPr="00A11F89" w:rsidRDefault="00CB1544" w:rsidP="00CB1544">
      <w:pPr>
        <w:shd w:val="clear" w:color="auto" w:fill="FFFFFF"/>
        <w:spacing w:after="0" w:line="240" w:lineRule="auto"/>
        <w:rPr>
          <w:rFonts w:ascii="Times New Roman" w:eastAsia="Times New Roman" w:hAnsi="Times New Roman" w:cs="Times New Roman"/>
          <w:b/>
          <w:color w:val="000000"/>
          <w:sz w:val="24"/>
          <w:szCs w:val="24"/>
        </w:rPr>
      </w:pPr>
      <w:r w:rsidRPr="00A11F89">
        <w:rPr>
          <w:rFonts w:ascii="Times New Roman" w:eastAsia="Times New Roman" w:hAnsi="Times New Roman" w:cs="Times New Roman"/>
          <w:b/>
          <w:color w:val="000000"/>
          <w:sz w:val="24"/>
          <w:szCs w:val="24"/>
        </w:rPr>
        <w:t xml:space="preserve">JUDEŢUL MUREŞ                                                                                       </w:t>
      </w:r>
      <w:r w:rsidRPr="00A11F89">
        <w:rPr>
          <w:rFonts w:ascii="Times New Roman" w:hAnsi="Times New Roman" w:cs="Times New Roman"/>
          <w:b/>
          <w:sz w:val="24"/>
          <w:szCs w:val="24"/>
        </w:rPr>
        <w:t>Inițiator,</w:t>
      </w:r>
    </w:p>
    <w:p w:rsidR="00CB1544" w:rsidRPr="00A11F89" w:rsidRDefault="00CB1544" w:rsidP="00CB1544">
      <w:pPr>
        <w:shd w:val="clear" w:color="auto" w:fill="FFFFFF"/>
        <w:spacing w:after="0" w:line="240" w:lineRule="auto"/>
        <w:rPr>
          <w:rFonts w:ascii="Times New Roman" w:eastAsia="Times New Roman" w:hAnsi="Times New Roman" w:cs="Times New Roman"/>
          <w:b/>
          <w:color w:val="000000"/>
          <w:sz w:val="24"/>
          <w:szCs w:val="24"/>
        </w:rPr>
      </w:pPr>
      <w:r w:rsidRPr="00A11F89">
        <w:rPr>
          <w:rFonts w:ascii="Times New Roman" w:eastAsia="Times New Roman" w:hAnsi="Times New Roman" w:cs="Times New Roman"/>
          <w:b/>
          <w:color w:val="000000"/>
          <w:sz w:val="24"/>
          <w:szCs w:val="24"/>
        </w:rPr>
        <w:t xml:space="preserve">CONSILIUL LOCAL MUNICIPAL TÂRGU MUREŞ                 </w:t>
      </w:r>
      <w:r w:rsidRPr="00A11F89">
        <w:rPr>
          <w:rFonts w:ascii="Times New Roman" w:hAnsi="Times New Roman" w:cs="Times New Roman"/>
          <w:b/>
          <w:sz w:val="24"/>
          <w:szCs w:val="24"/>
        </w:rPr>
        <w:t xml:space="preserve">       Consilier  local,</w:t>
      </w:r>
    </w:p>
    <w:p w:rsidR="00CB1544" w:rsidRPr="00A11F89" w:rsidRDefault="00CB1544" w:rsidP="00CB1544">
      <w:pPr>
        <w:shd w:val="clear" w:color="auto" w:fill="FFFFFF"/>
        <w:spacing w:after="0" w:line="240" w:lineRule="auto"/>
        <w:rPr>
          <w:rFonts w:ascii="Times New Roman" w:hAnsi="Times New Roman" w:cs="Times New Roman"/>
          <w:b/>
          <w:sz w:val="24"/>
          <w:szCs w:val="24"/>
        </w:rPr>
      </w:pPr>
      <w:r w:rsidRPr="00A11F89">
        <w:rPr>
          <w:rFonts w:ascii="Times New Roman" w:eastAsia="Times New Roman" w:hAnsi="Times New Roman" w:cs="Times New Roman"/>
          <w:b/>
          <w:color w:val="000000"/>
          <w:sz w:val="24"/>
          <w:szCs w:val="24"/>
        </w:rPr>
        <w:t>Nr.</w:t>
      </w:r>
      <w:r w:rsidR="00FA1A1C">
        <w:rPr>
          <w:rFonts w:ascii="Times New Roman" w:eastAsia="Times New Roman" w:hAnsi="Times New Roman" w:cs="Times New Roman"/>
          <w:b/>
          <w:color w:val="000000"/>
          <w:sz w:val="24"/>
          <w:szCs w:val="24"/>
        </w:rPr>
        <w:t xml:space="preserve"> 16907</w:t>
      </w:r>
      <w:r w:rsidRPr="00A11F89">
        <w:rPr>
          <w:rFonts w:ascii="Times New Roman" w:eastAsia="Times New Roman" w:hAnsi="Times New Roman" w:cs="Times New Roman"/>
          <w:b/>
          <w:color w:val="000000"/>
          <w:sz w:val="24"/>
          <w:szCs w:val="24"/>
        </w:rPr>
        <w:t xml:space="preserve"> din </w:t>
      </w:r>
      <w:r w:rsidR="00FA1A1C">
        <w:rPr>
          <w:rFonts w:ascii="Times New Roman" w:eastAsia="Times New Roman" w:hAnsi="Times New Roman" w:cs="Times New Roman"/>
          <w:b/>
          <w:color w:val="000000"/>
          <w:sz w:val="24"/>
          <w:szCs w:val="24"/>
        </w:rPr>
        <w:t>12.03.</w:t>
      </w:r>
      <w:r w:rsidRPr="00A11F89">
        <w:rPr>
          <w:rFonts w:ascii="Times New Roman" w:eastAsia="Times New Roman" w:hAnsi="Times New Roman" w:cs="Times New Roman"/>
          <w:b/>
          <w:color w:val="000000"/>
          <w:sz w:val="24"/>
          <w:szCs w:val="24"/>
        </w:rPr>
        <w:t xml:space="preserve">2020                                                               </w:t>
      </w:r>
      <w:r w:rsidRPr="00A11F89">
        <w:rPr>
          <w:rFonts w:ascii="Times New Roman" w:hAnsi="Times New Roman" w:cs="Times New Roman"/>
          <w:b/>
          <w:sz w:val="24"/>
          <w:szCs w:val="24"/>
        </w:rPr>
        <w:t xml:space="preserve">   </w:t>
      </w:r>
      <w:bookmarkStart w:id="1" w:name="_Hlk30767366"/>
      <w:proofErr w:type="spellStart"/>
      <w:r w:rsidRPr="00A11F89">
        <w:rPr>
          <w:rFonts w:ascii="Times New Roman" w:hAnsi="Times New Roman" w:cs="Times New Roman"/>
          <w:b/>
          <w:sz w:val="24"/>
          <w:szCs w:val="24"/>
        </w:rPr>
        <w:t>Biró</w:t>
      </w:r>
      <w:proofErr w:type="spellEnd"/>
      <w:r w:rsidRPr="00A11F89">
        <w:rPr>
          <w:rFonts w:ascii="Times New Roman" w:hAnsi="Times New Roman" w:cs="Times New Roman"/>
          <w:b/>
          <w:sz w:val="24"/>
          <w:szCs w:val="24"/>
        </w:rPr>
        <w:t xml:space="preserve"> Csaba </w:t>
      </w:r>
      <w:proofErr w:type="spellStart"/>
      <w:r w:rsidRPr="00A11F89">
        <w:rPr>
          <w:rFonts w:ascii="Times New Roman" w:hAnsi="Times New Roman" w:cs="Times New Roman"/>
          <w:b/>
          <w:sz w:val="24"/>
          <w:szCs w:val="24"/>
        </w:rPr>
        <w:t>Szilveszter</w:t>
      </w:r>
      <w:bookmarkEnd w:id="1"/>
      <w:proofErr w:type="spellEnd"/>
      <w:r w:rsidRPr="00A11F89">
        <w:rPr>
          <w:rFonts w:ascii="Times New Roman" w:hAnsi="Times New Roman" w:cs="Times New Roman"/>
          <w:b/>
          <w:sz w:val="24"/>
          <w:szCs w:val="24"/>
        </w:rPr>
        <w:t>,</w:t>
      </w:r>
    </w:p>
    <w:p w:rsidR="00CB1544" w:rsidRPr="00A11F89" w:rsidRDefault="00CB1544" w:rsidP="00CB1544">
      <w:pPr>
        <w:shd w:val="clear" w:color="auto" w:fill="FFFFFF"/>
        <w:tabs>
          <w:tab w:val="left" w:pos="7371"/>
        </w:tabs>
        <w:spacing w:after="0" w:line="240" w:lineRule="auto"/>
        <w:rPr>
          <w:rFonts w:ascii="Times New Roman" w:eastAsia="Times New Roman" w:hAnsi="Times New Roman" w:cs="Times New Roman"/>
          <w:b/>
          <w:color w:val="000000"/>
          <w:sz w:val="24"/>
          <w:szCs w:val="24"/>
        </w:rPr>
      </w:pPr>
      <w:r w:rsidRPr="00A11F89">
        <w:rPr>
          <w:rFonts w:ascii="Times New Roman" w:hAnsi="Times New Roman" w:cs="Times New Roman"/>
          <w:b/>
          <w:sz w:val="24"/>
          <w:szCs w:val="24"/>
        </w:rPr>
        <w:tab/>
      </w:r>
      <w:r w:rsidRPr="00A11F89">
        <w:rPr>
          <w:rFonts w:ascii="Times New Roman" w:eastAsia="Times New Roman" w:hAnsi="Times New Roman" w:cs="Times New Roman"/>
          <w:b/>
          <w:color w:val="000000"/>
          <w:sz w:val="24"/>
          <w:szCs w:val="24"/>
        </w:rPr>
        <w:t>Kovács Lajos-Alpár</w:t>
      </w:r>
    </w:p>
    <w:p w:rsidR="00CB1544" w:rsidRPr="00A11F89" w:rsidRDefault="00CB1544" w:rsidP="00CB1544">
      <w:pPr>
        <w:jc w:val="center"/>
        <w:rPr>
          <w:rFonts w:ascii="Times New Roman" w:hAnsi="Times New Roman" w:cs="Times New Roman"/>
          <w:b/>
          <w:sz w:val="24"/>
          <w:szCs w:val="24"/>
        </w:rPr>
      </w:pPr>
    </w:p>
    <w:p w:rsidR="00CB1544" w:rsidRPr="00A11F89" w:rsidRDefault="00CB1544" w:rsidP="00CB1544">
      <w:pPr>
        <w:jc w:val="center"/>
        <w:rPr>
          <w:rFonts w:ascii="Times New Roman" w:hAnsi="Times New Roman" w:cs="Times New Roman"/>
          <w:b/>
          <w:sz w:val="24"/>
          <w:szCs w:val="24"/>
        </w:rPr>
      </w:pPr>
      <w:r w:rsidRPr="00A11F89">
        <w:rPr>
          <w:rFonts w:ascii="Times New Roman" w:hAnsi="Times New Roman" w:cs="Times New Roman"/>
          <w:b/>
          <w:sz w:val="28"/>
          <w:szCs w:val="28"/>
        </w:rPr>
        <w:t>Referat de aprobare</w:t>
      </w:r>
    </w:p>
    <w:p w:rsidR="00501589" w:rsidRPr="004F2180" w:rsidRDefault="00CB1544" w:rsidP="00501589">
      <w:pPr>
        <w:spacing w:after="0"/>
        <w:ind w:firstLine="709"/>
        <w:jc w:val="both"/>
        <w:rPr>
          <w:rFonts w:ascii="Times New Roman" w:hAnsi="Times New Roman" w:cs="Times New Roman"/>
          <w:sz w:val="24"/>
          <w:szCs w:val="24"/>
          <w:shd w:val="clear" w:color="auto" w:fill="FFFFFF"/>
        </w:rPr>
      </w:pPr>
      <w:bookmarkStart w:id="2" w:name="_Hlk32485069"/>
      <w:r w:rsidRPr="00A11F89">
        <w:rPr>
          <w:rFonts w:ascii="Times New Roman" w:hAnsi="Times New Roman" w:cs="Times New Roman"/>
          <w:b/>
          <w:sz w:val="24"/>
          <w:szCs w:val="24"/>
        </w:rPr>
        <w:t xml:space="preserve"> privind </w:t>
      </w:r>
      <w:r w:rsidR="00AA6E09">
        <w:rPr>
          <w:rFonts w:ascii="Times New Roman" w:hAnsi="Times New Roman" w:cs="Times New Roman"/>
          <w:b/>
          <w:sz w:val="24"/>
          <w:szCs w:val="24"/>
        </w:rPr>
        <w:t xml:space="preserve">modificarea și completarea </w:t>
      </w:r>
      <w:r w:rsidR="00EF32DD">
        <w:rPr>
          <w:rFonts w:ascii="Times New Roman" w:hAnsi="Times New Roman" w:cs="Times New Roman"/>
          <w:b/>
          <w:sz w:val="24"/>
          <w:szCs w:val="24"/>
        </w:rPr>
        <w:t xml:space="preserve">Anexei nr. 1 la </w:t>
      </w:r>
      <w:r w:rsidR="00AA6E09" w:rsidRPr="00AA6E09">
        <w:rPr>
          <w:rFonts w:ascii="Times New Roman" w:hAnsi="Times New Roman" w:cs="Times New Roman"/>
          <w:b/>
          <w:sz w:val="24"/>
          <w:szCs w:val="24"/>
        </w:rPr>
        <w:t>HCL nr. 246/2019</w:t>
      </w:r>
      <w:r w:rsidR="00AA6E09">
        <w:rPr>
          <w:rFonts w:ascii="Times New Roman" w:hAnsi="Times New Roman" w:cs="Times New Roman"/>
          <w:b/>
          <w:sz w:val="24"/>
          <w:szCs w:val="24"/>
        </w:rPr>
        <w:t xml:space="preserve"> în vederea </w:t>
      </w:r>
      <w:r w:rsidRPr="00A11F89">
        <w:rPr>
          <w:rFonts w:ascii="Times New Roman" w:hAnsi="Times New Roman" w:cs="Times New Roman"/>
          <w:b/>
          <w:sz w:val="24"/>
          <w:szCs w:val="24"/>
        </w:rPr>
        <w:t>scutir</w:t>
      </w:r>
      <w:r w:rsidR="00AA6E09">
        <w:rPr>
          <w:rFonts w:ascii="Times New Roman" w:hAnsi="Times New Roman" w:cs="Times New Roman"/>
          <w:b/>
          <w:sz w:val="24"/>
          <w:szCs w:val="24"/>
        </w:rPr>
        <w:t>ii</w:t>
      </w:r>
      <w:r w:rsidRPr="00A11F89">
        <w:rPr>
          <w:rFonts w:ascii="Times New Roman" w:hAnsi="Times New Roman" w:cs="Times New Roman"/>
          <w:b/>
          <w:sz w:val="24"/>
          <w:szCs w:val="24"/>
        </w:rPr>
        <w:t xml:space="preserve"> de taxa pentru ocuparea parțială a domeniului public pentru depozitarea materialelor de construcții, schele, containere</w:t>
      </w:r>
      <w:r w:rsidR="00EF32DD">
        <w:rPr>
          <w:rFonts w:ascii="Times New Roman" w:hAnsi="Times New Roman" w:cs="Times New Roman"/>
          <w:b/>
          <w:sz w:val="24"/>
          <w:szCs w:val="24"/>
        </w:rPr>
        <w:t xml:space="preserve"> ...</w:t>
      </w:r>
      <w:r w:rsidRPr="00A11F89">
        <w:rPr>
          <w:rFonts w:ascii="Times New Roman" w:hAnsi="Times New Roman" w:cs="Times New Roman"/>
          <w:b/>
          <w:sz w:val="24"/>
          <w:szCs w:val="24"/>
        </w:rPr>
        <w:t xml:space="preserve"> etc. </w:t>
      </w:r>
      <w:r w:rsidR="00B00F77" w:rsidRPr="00A11F89">
        <w:rPr>
          <w:rFonts w:ascii="Times New Roman" w:hAnsi="Times New Roman" w:cs="Times New Roman"/>
          <w:b/>
          <w:sz w:val="24"/>
          <w:szCs w:val="24"/>
        </w:rPr>
        <w:t>și de taxa pentru ocuparea parțială a domeniului public pentru organizare de șantier</w:t>
      </w:r>
      <w:r w:rsidR="00EF32DD">
        <w:rPr>
          <w:rFonts w:ascii="Times New Roman" w:hAnsi="Times New Roman" w:cs="Times New Roman"/>
          <w:b/>
          <w:sz w:val="24"/>
          <w:szCs w:val="24"/>
        </w:rPr>
        <w:t>,</w:t>
      </w:r>
      <w:r w:rsidR="00B00F77" w:rsidRPr="00A11F89">
        <w:rPr>
          <w:rFonts w:ascii="Times New Roman" w:hAnsi="Times New Roman" w:cs="Times New Roman"/>
          <w:b/>
          <w:sz w:val="24"/>
          <w:szCs w:val="24"/>
        </w:rPr>
        <w:t xml:space="preserve"> </w:t>
      </w:r>
      <w:r w:rsidRPr="00A11F89">
        <w:rPr>
          <w:rFonts w:ascii="Times New Roman" w:hAnsi="Times New Roman" w:cs="Times New Roman"/>
          <w:b/>
          <w:sz w:val="24"/>
          <w:szCs w:val="24"/>
        </w:rPr>
        <w:t xml:space="preserve">a proprietarilor </w:t>
      </w:r>
      <w:bookmarkEnd w:id="2"/>
      <w:r w:rsidR="00501589" w:rsidRPr="004F2180">
        <w:rPr>
          <w:rFonts w:ascii="Times New Roman" w:hAnsi="Times New Roman" w:cs="Times New Roman"/>
          <w:b/>
          <w:sz w:val="24"/>
          <w:szCs w:val="24"/>
        </w:rPr>
        <w:t>de clădiri monument istoric sau de clădiri care fac parte dintr-un ansamblu urban inclus pe lista monumentelor istorice, care execută lucrări de intervenție, pe cheltuială proprie, pentru creșterea performanței energetice ori pentru creșterea calității arhitectural-ambientale</w:t>
      </w:r>
      <w:r w:rsidR="004F2180">
        <w:rPr>
          <w:rFonts w:ascii="Times New Roman" w:hAnsi="Times New Roman" w:cs="Times New Roman"/>
          <w:b/>
          <w:sz w:val="24"/>
          <w:szCs w:val="24"/>
        </w:rPr>
        <w:t>.</w:t>
      </w:r>
    </w:p>
    <w:p w:rsidR="00CB1544" w:rsidRPr="00A11F89" w:rsidRDefault="00CB1544" w:rsidP="00501589">
      <w:pPr>
        <w:spacing w:after="0"/>
        <w:ind w:firstLine="709"/>
        <w:jc w:val="both"/>
        <w:rPr>
          <w:rFonts w:ascii="Times New Roman" w:hAnsi="Times New Roman" w:cs="Times New Roman"/>
          <w:sz w:val="24"/>
          <w:szCs w:val="24"/>
        </w:rPr>
      </w:pPr>
    </w:p>
    <w:p w:rsidR="00A47DEB" w:rsidRPr="00A11F89" w:rsidRDefault="00CB1544" w:rsidP="00CB1544">
      <w:pPr>
        <w:spacing w:after="0" w:line="360" w:lineRule="auto"/>
        <w:ind w:firstLine="720"/>
        <w:jc w:val="both"/>
        <w:rPr>
          <w:rFonts w:ascii="Times New Roman" w:hAnsi="Times New Roman" w:cs="Times New Roman"/>
          <w:sz w:val="24"/>
          <w:szCs w:val="24"/>
        </w:rPr>
      </w:pPr>
      <w:r w:rsidRPr="00A11F89">
        <w:rPr>
          <w:rFonts w:ascii="Times New Roman" w:hAnsi="Times New Roman" w:cs="Times New Roman"/>
          <w:sz w:val="24"/>
          <w:szCs w:val="24"/>
        </w:rPr>
        <w:t xml:space="preserve">Cu acest proiect Consiliul Local va </w:t>
      </w:r>
      <w:r w:rsidR="00B00F77" w:rsidRPr="00A11F89">
        <w:rPr>
          <w:rFonts w:ascii="Times New Roman" w:hAnsi="Times New Roman" w:cs="Times New Roman"/>
          <w:sz w:val="24"/>
          <w:szCs w:val="24"/>
        </w:rPr>
        <w:t xml:space="preserve">facilita lucrările de </w:t>
      </w:r>
      <w:r w:rsidR="00FD27E0" w:rsidRPr="00A11F89">
        <w:rPr>
          <w:rFonts w:ascii="Times New Roman" w:hAnsi="Times New Roman" w:cs="Times New Roman"/>
          <w:sz w:val="24"/>
          <w:szCs w:val="24"/>
        </w:rPr>
        <w:t>renovare a clădirilor monument istoric</w:t>
      </w:r>
      <w:r w:rsidR="00E51927" w:rsidRPr="00A11F89">
        <w:rPr>
          <w:rFonts w:ascii="Times New Roman" w:hAnsi="Times New Roman" w:cs="Times New Roman"/>
          <w:sz w:val="24"/>
          <w:szCs w:val="24"/>
        </w:rPr>
        <w:t xml:space="preserve"> de pe raza municipiului Târgu Mureș. </w:t>
      </w:r>
    </w:p>
    <w:p w:rsidR="00865AEB" w:rsidRDefault="00865AEB" w:rsidP="00CB1544">
      <w:pPr>
        <w:spacing w:after="0" w:line="360" w:lineRule="auto"/>
        <w:ind w:firstLine="720"/>
        <w:jc w:val="both"/>
        <w:rPr>
          <w:rFonts w:ascii="Times New Roman" w:hAnsi="Times New Roman" w:cs="Times New Roman"/>
          <w:sz w:val="24"/>
          <w:szCs w:val="24"/>
        </w:rPr>
      </w:pPr>
      <w:r w:rsidRPr="00A11F89">
        <w:rPr>
          <w:rFonts w:ascii="Times New Roman" w:hAnsi="Times New Roman" w:cs="Times New Roman"/>
          <w:sz w:val="24"/>
          <w:szCs w:val="24"/>
        </w:rPr>
        <w:t>Luând în considerare faptul că lucrările de intervenție pentru creșterea performanței energetice ori pentru creșterea calității arhitectural-ambientale a imobilelor monument istoric au costuri foarte ridicate (din cauza suprafeței mari și a materialelor și tehnologiilor care trebuie folosite) și că aspectul acestor clădiri influențează semnificativ imaginea orașului, o astfel de scutire ar contribui la încurajarea</w:t>
      </w:r>
      <w:r w:rsidR="000A28CD" w:rsidRPr="00A11F89">
        <w:rPr>
          <w:rFonts w:ascii="Times New Roman" w:hAnsi="Times New Roman" w:cs="Times New Roman"/>
          <w:sz w:val="24"/>
          <w:szCs w:val="24"/>
        </w:rPr>
        <w:t xml:space="preserve"> </w:t>
      </w:r>
      <w:r w:rsidR="00A11F89" w:rsidRPr="00A11F89">
        <w:rPr>
          <w:rFonts w:ascii="Times New Roman" w:hAnsi="Times New Roman" w:cs="Times New Roman"/>
          <w:sz w:val="24"/>
          <w:szCs w:val="24"/>
        </w:rPr>
        <w:t xml:space="preserve">demarării </w:t>
      </w:r>
      <w:r w:rsidR="00A11F89">
        <w:rPr>
          <w:rFonts w:ascii="Times New Roman" w:hAnsi="Times New Roman" w:cs="Times New Roman"/>
          <w:sz w:val="24"/>
          <w:szCs w:val="24"/>
        </w:rPr>
        <w:t>unor astfel de lucrări</w:t>
      </w:r>
      <w:r w:rsidR="00AA6E09">
        <w:rPr>
          <w:rFonts w:ascii="Times New Roman" w:hAnsi="Times New Roman" w:cs="Times New Roman"/>
          <w:sz w:val="24"/>
          <w:szCs w:val="24"/>
        </w:rPr>
        <w:t xml:space="preserve"> prin scăderea costurilor suportate de proprietari</w:t>
      </w:r>
      <w:r w:rsidR="00A11F89">
        <w:rPr>
          <w:rFonts w:ascii="Times New Roman" w:hAnsi="Times New Roman" w:cs="Times New Roman"/>
          <w:sz w:val="24"/>
          <w:szCs w:val="24"/>
        </w:rPr>
        <w:t>.</w:t>
      </w:r>
    </w:p>
    <w:p w:rsidR="00FD1C95" w:rsidRPr="004F2180" w:rsidRDefault="00BF3141" w:rsidP="00C35C90">
      <w:pPr>
        <w:spacing w:after="0" w:line="360" w:lineRule="auto"/>
        <w:ind w:firstLine="709"/>
        <w:jc w:val="both"/>
        <w:rPr>
          <w:rFonts w:ascii="Times New Roman" w:hAnsi="Times New Roman" w:cs="Times New Roman"/>
          <w:sz w:val="24"/>
          <w:szCs w:val="24"/>
        </w:rPr>
      </w:pPr>
      <w:r w:rsidRPr="004F2180">
        <w:rPr>
          <w:rFonts w:ascii="Times New Roman" w:hAnsi="Times New Roman" w:cs="Times New Roman"/>
          <w:sz w:val="24"/>
          <w:szCs w:val="24"/>
        </w:rPr>
        <w:t xml:space="preserve">Potrivit dispozițiilor art.136 alin.(1) și (2) din OUG nr. 57/2019, cu modificările și completările ulterioare și în conformitate cu prevederile art. 82 din Legea nr. 24/2000, privind normele de tehnică legislativă pentru elaborarea actelor normative, republicată, cu modificările și completările ulterioare, </w:t>
      </w:r>
      <w:r w:rsidR="00C35C90" w:rsidRPr="004F2180">
        <w:rPr>
          <w:rFonts w:ascii="Times New Roman" w:hAnsi="Times New Roman" w:cs="Times New Roman"/>
          <w:sz w:val="24"/>
          <w:szCs w:val="24"/>
        </w:rPr>
        <w:t xml:space="preserve">fapt pentru care </w:t>
      </w:r>
      <w:r w:rsidRPr="004F2180">
        <w:rPr>
          <w:rFonts w:ascii="Times New Roman" w:hAnsi="Times New Roman" w:cs="Times New Roman"/>
          <w:sz w:val="24"/>
          <w:szCs w:val="24"/>
        </w:rPr>
        <w:t>propunem modificarea</w:t>
      </w:r>
      <w:r w:rsidR="00FD1C95" w:rsidRPr="004F2180">
        <w:rPr>
          <w:rFonts w:ascii="Times New Roman" w:hAnsi="Times New Roman" w:cs="Times New Roman"/>
          <w:sz w:val="24"/>
          <w:szCs w:val="24"/>
        </w:rPr>
        <w:t xml:space="preserve"> și completarea Anexei nr. 1 </w:t>
      </w:r>
      <w:r w:rsidR="00EF32DD" w:rsidRPr="004F2180">
        <w:rPr>
          <w:rFonts w:ascii="Times New Roman" w:hAnsi="Times New Roman" w:cs="Times New Roman"/>
          <w:sz w:val="24"/>
          <w:szCs w:val="24"/>
        </w:rPr>
        <w:t>la</w:t>
      </w:r>
      <w:r w:rsidR="00FD1C95" w:rsidRPr="004F2180">
        <w:rPr>
          <w:rFonts w:ascii="Times New Roman" w:hAnsi="Times New Roman" w:cs="Times New Roman"/>
          <w:sz w:val="24"/>
          <w:szCs w:val="24"/>
        </w:rPr>
        <w:t xml:space="preserve"> HCL nr. 246/2019,”privind taxele speciale și tarifele, aplicate de către Serviciul public – Administratia domeniului public, pentru anul 2020, precum şi instituirea unor contravenţii şi sancţiuni aplicabile acestora”, </w:t>
      </w:r>
      <w:r w:rsidR="00C35C90" w:rsidRPr="004F2180">
        <w:rPr>
          <w:rFonts w:ascii="Times New Roman" w:hAnsi="Times New Roman" w:cs="Times New Roman"/>
          <w:sz w:val="24"/>
          <w:szCs w:val="24"/>
        </w:rPr>
        <w:t>după cum urmează</w:t>
      </w:r>
      <w:r w:rsidR="00FD1C95" w:rsidRPr="004F2180">
        <w:rPr>
          <w:rFonts w:ascii="Times New Roman" w:hAnsi="Times New Roman" w:cs="Times New Roman"/>
          <w:sz w:val="24"/>
          <w:szCs w:val="24"/>
        </w:rPr>
        <w:t>:</w:t>
      </w:r>
    </w:p>
    <w:p w:rsidR="00FD1C95" w:rsidRPr="00AA6E09" w:rsidRDefault="00FD1C95" w:rsidP="00FD1C95">
      <w:pPr>
        <w:spacing w:after="0"/>
        <w:ind w:firstLine="709"/>
        <w:jc w:val="both"/>
        <w:rPr>
          <w:rFonts w:ascii="Times New Roman" w:hAnsi="Times New Roman" w:cs="Times New Roman"/>
          <w:bCs/>
          <w:sz w:val="24"/>
          <w:szCs w:val="24"/>
        </w:rPr>
      </w:pPr>
      <w:r w:rsidRPr="00AA6E09">
        <w:rPr>
          <w:rFonts w:ascii="Times New Roman" w:hAnsi="Times New Roman" w:cs="Times New Roman"/>
          <w:bCs/>
          <w:sz w:val="24"/>
          <w:szCs w:val="24"/>
        </w:rPr>
        <w:t xml:space="preserve">La </w:t>
      </w:r>
      <w:bookmarkStart w:id="3" w:name="_Hlk34125148"/>
      <w:r w:rsidR="00C35C90">
        <w:rPr>
          <w:rFonts w:ascii="Times New Roman" w:hAnsi="Times New Roman" w:cs="Times New Roman"/>
          <w:bCs/>
          <w:sz w:val="24"/>
          <w:szCs w:val="24"/>
        </w:rPr>
        <w:t>”</w:t>
      </w:r>
      <w:r w:rsidRPr="00AA6E09">
        <w:rPr>
          <w:rFonts w:ascii="Times New Roman" w:hAnsi="Times New Roman" w:cs="Times New Roman"/>
          <w:b/>
          <w:i/>
          <w:iCs/>
          <w:sz w:val="24"/>
          <w:szCs w:val="24"/>
        </w:rPr>
        <w:t>Not</w:t>
      </w:r>
      <w:r w:rsidR="00C35C90">
        <w:rPr>
          <w:rFonts w:ascii="Times New Roman" w:hAnsi="Times New Roman" w:cs="Times New Roman"/>
          <w:b/>
          <w:i/>
          <w:iCs/>
          <w:sz w:val="24"/>
          <w:szCs w:val="24"/>
        </w:rPr>
        <w:t>ă</w:t>
      </w:r>
      <w:r w:rsidRPr="00AA6E09">
        <w:rPr>
          <w:rFonts w:ascii="Times New Roman" w:hAnsi="Times New Roman" w:cs="Times New Roman"/>
          <w:b/>
          <w:i/>
          <w:iCs/>
          <w:sz w:val="24"/>
          <w:szCs w:val="24"/>
        </w:rPr>
        <w:t xml:space="preserve"> general</w:t>
      </w:r>
      <w:r>
        <w:rPr>
          <w:rFonts w:ascii="Times New Roman" w:hAnsi="Times New Roman" w:cs="Times New Roman"/>
          <w:b/>
          <w:i/>
          <w:iCs/>
          <w:sz w:val="24"/>
          <w:szCs w:val="24"/>
        </w:rPr>
        <w:t>ă</w:t>
      </w:r>
      <w:r w:rsidR="00C35C90">
        <w:rPr>
          <w:rFonts w:ascii="Times New Roman" w:hAnsi="Times New Roman" w:cs="Times New Roman"/>
          <w:b/>
          <w:i/>
          <w:iCs/>
          <w:sz w:val="24"/>
          <w:szCs w:val="24"/>
        </w:rPr>
        <w:t>”</w:t>
      </w:r>
      <w:r>
        <w:rPr>
          <w:rFonts w:ascii="Times New Roman" w:hAnsi="Times New Roman" w:cs="Times New Roman"/>
          <w:b/>
          <w:i/>
          <w:iCs/>
          <w:sz w:val="24"/>
          <w:szCs w:val="24"/>
        </w:rPr>
        <w:t xml:space="preserve"> </w:t>
      </w:r>
      <w:r w:rsidRPr="00C35C90">
        <w:rPr>
          <w:rFonts w:ascii="Times New Roman" w:hAnsi="Times New Roman" w:cs="Times New Roman"/>
          <w:bCs/>
          <w:i/>
          <w:iCs/>
          <w:sz w:val="24"/>
          <w:szCs w:val="24"/>
        </w:rPr>
        <w:t xml:space="preserve">din ANEXA </w:t>
      </w:r>
      <w:r w:rsidR="00C35C90">
        <w:rPr>
          <w:rFonts w:ascii="Times New Roman" w:hAnsi="Times New Roman" w:cs="Times New Roman"/>
          <w:bCs/>
          <w:i/>
          <w:iCs/>
          <w:sz w:val="24"/>
          <w:szCs w:val="24"/>
        </w:rPr>
        <w:t>nr.</w:t>
      </w:r>
      <w:r w:rsidRPr="00C35C90">
        <w:rPr>
          <w:rFonts w:ascii="Times New Roman" w:hAnsi="Times New Roman" w:cs="Times New Roman"/>
          <w:bCs/>
          <w:i/>
          <w:iCs/>
          <w:sz w:val="24"/>
          <w:szCs w:val="24"/>
        </w:rPr>
        <w:t>1</w:t>
      </w:r>
      <w:r w:rsidRPr="00AA6E09">
        <w:rPr>
          <w:rFonts w:ascii="Times New Roman" w:hAnsi="Times New Roman" w:cs="Times New Roman"/>
          <w:bCs/>
          <w:sz w:val="24"/>
          <w:szCs w:val="24"/>
        </w:rPr>
        <w:t>, după punctul 8. se introduce punctul 9</w:t>
      </w:r>
      <w:bookmarkEnd w:id="3"/>
      <w:r w:rsidRPr="00AA6E09">
        <w:rPr>
          <w:rFonts w:ascii="Times New Roman" w:hAnsi="Times New Roman" w:cs="Times New Roman"/>
          <w:bCs/>
          <w:sz w:val="24"/>
          <w:szCs w:val="24"/>
        </w:rPr>
        <w:t>., cu următorul cuprins:</w:t>
      </w:r>
    </w:p>
    <w:p w:rsidR="00501589" w:rsidRDefault="00FD1C95" w:rsidP="00501589">
      <w:pPr>
        <w:spacing w:after="0"/>
        <w:ind w:firstLine="709"/>
        <w:jc w:val="both"/>
        <w:rPr>
          <w:rFonts w:ascii="Times New Roman" w:hAnsi="Times New Roman" w:cs="Times New Roman"/>
          <w:sz w:val="24"/>
          <w:szCs w:val="24"/>
          <w:shd w:val="clear" w:color="auto" w:fill="FFFFFF"/>
        </w:rPr>
      </w:pPr>
      <w:r w:rsidRPr="00AA6E09">
        <w:rPr>
          <w:rFonts w:ascii="Times New Roman" w:hAnsi="Times New Roman" w:cs="Times New Roman"/>
          <w:bCs/>
          <w:sz w:val="24"/>
          <w:szCs w:val="24"/>
        </w:rPr>
        <w:t xml:space="preserve"> </w:t>
      </w:r>
      <w:r w:rsidRPr="00AA6E09">
        <w:rPr>
          <w:rFonts w:ascii="Times New Roman" w:hAnsi="Times New Roman" w:cs="Times New Roman"/>
          <w:bCs/>
          <w:i/>
          <w:iCs/>
          <w:sz w:val="24"/>
          <w:szCs w:val="24"/>
        </w:rPr>
        <w:t>Sunt scuti</w:t>
      </w:r>
      <w:r>
        <w:rPr>
          <w:rFonts w:ascii="Times New Roman" w:hAnsi="Times New Roman" w:cs="Times New Roman"/>
          <w:bCs/>
          <w:i/>
          <w:iCs/>
          <w:sz w:val="24"/>
          <w:szCs w:val="24"/>
        </w:rPr>
        <w:t>ți</w:t>
      </w:r>
      <w:r w:rsidRPr="00AA6E09">
        <w:rPr>
          <w:rFonts w:ascii="Times New Roman" w:hAnsi="Times New Roman" w:cs="Times New Roman"/>
          <w:bCs/>
          <w:i/>
          <w:iCs/>
          <w:sz w:val="24"/>
          <w:szCs w:val="24"/>
        </w:rPr>
        <w:t xml:space="preserve"> de taxa prevăzută la criteriul XIV și criteriul XV</w:t>
      </w:r>
      <w:r>
        <w:rPr>
          <w:rFonts w:ascii="Times New Roman" w:hAnsi="Times New Roman" w:cs="Times New Roman"/>
          <w:bCs/>
          <w:i/>
          <w:iCs/>
          <w:sz w:val="24"/>
          <w:szCs w:val="24"/>
        </w:rPr>
        <w:t xml:space="preserve"> </w:t>
      </w:r>
      <w:r w:rsidR="00501589">
        <w:rPr>
          <w:rFonts w:ascii="Times New Roman" w:hAnsi="Times New Roman" w:cs="Times New Roman"/>
          <w:bCs/>
          <w:i/>
          <w:iCs/>
          <w:sz w:val="24"/>
          <w:szCs w:val="24"/>
        </w:rPr>
        <w:t>proprietarii de clădiri monument istoric sau de clădiri care fac parte dintr-un ansamblu urban, inclus pe lista monumentelor istorice, care execută lucrări de intervenție pe cheltuială proprie pentru creșterea performanței energetice ori pentru creșterea calității arhitectural-ambientale</w:t>
      </w:r>
      <w:r w:rsidR="00501589" w:rsidRPr="00A11F89">
        <w:rPr>
          <w:rFonts w:ascii="Times New Roman" w:hAnsi="Times New Roman" w:cs="Times New Roman"/>
          <w:sz w:val="24"/>
          <w:szCs w:val="24"/>
          <w:shd w:val="clear" w:color="auto" w:fill="FFFFFF"/>
        </w:rPr>
        <w:t>.</w:t>
      </w:r>
    </w:p>
    <w:p w:rsidR="00501589" w:rsidRPr="004F2180" w:rsidRDefault="00501589" w:rsidP="00501589">
      <w:pPr>
        <w:spacing w:after="0"/>
        <w:ind w:firstLine="709"/>
        <w:jc w:val="both"/>
        <w:rPr>
          <w:rFonts w:ascii="Times New Roman" w:hAnsi="Times New Roman" w:cs="Times New Roman"/>
          <w:i/>
          <w:iCs/>
          <w:sz w:val="24"/>
          <w:szCs w:val="24"/>
          <w:shd w:val="clear" w:color="auto" w:fill="FFFFFF"/>
        </w:rPr>
      </w:pPr>
      <w:r w:rsidRPr="00CB1F5A">
        <w:rPr>
          <w:rFonts w:ascii="Times New Roman" w:hAnsi="Times New Roman" w:cs="Times New Roman"/>
          <w:i/>
          <w:iCs/>
          <w:sz w:val="24"/>
          <w:szCs w:val="24"/>
          <w:shd w:val="clear" w:color="auto" w:fill="FFFFFF"/>
        </w:rPr>
        <w:t>Actele</w:t>
      </w:r>
      <w:r>
        <w:rPr>
          <w:rFonts w:ascii="Times New Roman" w:hAnsi="Times New Roman" w:cs="Times New Roman"/>
          <w:i/>
          <w:iCs/>
          <w:sz w:val="24"/>
          <w:szCs w:val="24"/>
          <w:shd w:val="clear" w:color="auto" w:fill="FFFFFF"/>
        </w:rPr>
        <w:t xml:space="preserve"> necesare pentru scutire sunt: Autorizația de construcție, </w:t>
      </w:r>
      <w:r w:rsidRPr="004F2180">
        <w:rPr>
          <w:rFonts w:ascii="Times New Roman" w:hAnsi="Times New Roman" w:cs="Times New Roman"/>
          <w:i/>
          <w:iCs/>
          <w:sz w:val="24"/>
          <w:szCs w:val="24"/>
          <w:shd w:val="clear" w:color="auto" w:fill="FFFFFF"/>
        </w:rPr>
        <w:t>extras de carte funciară, documente din care rezultă starea de degradare a clădirii.</w:t>
      </w:r>
    </w:p>
    <w:p w:rsidR="00501589" w:rsidRPr="004F2180" w:rsidRDefault="00501589" w:rsidP="00501589">
      <w:pPr>
        <w:spacing w:after="0"/>
        <w:ind w:firstLine="709"/>
        <w:jc w:val="both"/>
        <w:rPr>
          <w:rFonts w:ascii="Times New Roman" w:hAnsi="Times New Roman" w:cs="Times New Roman"/>
          <w:i/>
          <w:iCs/>
          <w:sz w:val="24"/>
          <w:szCs w:val="24"/>
          <w:shd w:val="clear" w:color="auto" w:fill="FFFFFF"/>
        </w:rPr>
      </w:pPr>
      <w:r w:rsidRPr="004F2180">
        <w:rPr>
          <w:rFonts w:ascii="Times New Roman" w:hAnsi="Times New Roman" w:cs="Times New Roman"/>
          <w:i/>
          <w:iCs/>
          <w:sz w:val="24"/>
          <w:szCs w:val="24"/>
          <w:shd w:val="clear" w:color="auto" w:fill="FFFFFF"/>
        </w:rPr>
        <w:t xml:space="preserve">Scutirea se acordă numai în cazul în care la data depunerii cererii se face dovada achitării creanţelor locale.  </w:t>
      </w:r>
    </w:p>
    <w:p w:rsidR="00FD1C95" w:rsidRPr="004F2180" w:rsidRDefault="00FD1C95" w:rsidP="00BF3141">
      <w:pPr>
        <w:spacing w:after="0" w:line="360" w:lineRule="auto"/>
        <w:ind w:firstLine="709"/>
        <w:jc w:val="both"/>
        <w:rPr>
          <w:rFonts w:ascii="Times New Roman" w:hAnsi="Times New Roman" w:cs="Times New Roman"/>
          <w:i/>
          <w:iCs/>
          <w:sz w:val="24"/>
          <w:szCs w:val="24"/>
        </w:rPr>
      </w:pPr>
    </w:p>
    <w:p w:rsidR="00BF3141" w:rsidRPr="004F2180" w:rsidRDefault="00BF3141" w:rsidP="00BF3141">
      <w:pPr>
        <w:spacing w:after="0" w:line="360" w:lineRule="auto"/>
        <w:ind w:firstLine="709"/>
        <w:jc w:val="both"/>
        <w:rPr>
          <w:rFonts w:ascii="Times New Roman" w:eastAsia="Times New Roman" w:hAnsi="Times New Roman" w:cs="Times New Roman"/>
          <w:sz w:val="24"/>
          <w:szCs w:val="24"/>
        </w:rPr>
      </w:pPr>
      <w:r w:rsidRPr="004F2180">
        <w:rPr>
          <w:rFonts w:ascii="Times New Roman" w:eastAsia="Times New Roman" w:hAnsi="Times New Roman" w:cs="Times New Roman"/>
          <w:sz w:val="24"/>
          <w:szCs w:val="24"/>
        </w:rPr>
        <w:t>În conformitate cu prevederile art. 129, alin. (1), alin. (2), lit. c) și alin. 14, art.136 din O.U.G. nr. 57/2019 privind Codul administrativ, consiliul local are iniţiativă şi hotărăşte, în condiţiile legii, în toate problemele de interes local, cu excepţia celor care sunt date prin lege în competenţa altor autorităţi ale administraţiei publice locale sau centrale.</w:t>
      </w:r>
    </w:p>
    <w:p w:rsidR="00BF3141" w:rsidRPr="004F2180" w:rsidRDefault="00BF3141" w:rsidP="00BF3141">
      <w:pPr>
        <w:keepNext/>
        <w:spacing w:after="0" w:line="360" w:lineRule="auto"/>
        <w:ind w:firstLine="709"/>
        <w:jc w:val="both"/>
        <w:outlineLvl w:val="2"/>
        <w:rPr>
          <w:rFonts w:ascii="Times New Roman" w:eastAsia="Times New Roman" w:hAnsi="Times New Roman" w:cs="Times New Roman"/>
          <w:sz w:val="24"/>
          <w:szCs w:val="24"/>
          <w:lang w:val="en-US" w:eastAsia="ar-SA"/>
        </w:rPr>
      </w:pPr>
      <w:r w:rsidRPr="004F2180">
        <w:rPr>
          <w:rFonts w:ascii="Times New Roman" w:eastAsia="Times New Roman" w:hAnsi="Times New Roman" w:cs="Times New Roman"/>
          <w:sz w:val="24"/>
          <w:szCs w:val="24"/>
          <w:lang w:eastAsia="ar-SA"/>
        </w:rPr>
        <w:t xml:space="preserve">Având în vedere cele mai sus expuse, </w:t>
      </w:r>
      <w:r w:rsidRPr="004F2180">
        <w:rPr>
          <w:rFonts w:ascii="Times New Roman" w:eastAsia="Times New Roman" w:hAnsi="Times New Roman" w:cs="Times New Roman"/>
          <w:sz w:val="24"/>
          <w:szCs w:val="24"/>
          <w:lang w:val="en-US" w:eastAsia="en-US"/>
        </w:rPr>
        <w:t xml:space="preserve"> </w:t>
      </w:r>
      <w:proofErr w:type="spellStart"/>
      <w:r w:rsidRPr="004F2180">
        <w:rPr>
          <w:rFonts w:ascii="Times New Roman" w:eastAsia="Times New Roman" w:hAnsi="Times New Roman" w:cs="Times New Roman"/>
          <w:sz w:val="24"/>
          <w:szCs w:val="24"/>
          <w:lang w:val="en-US" w:eastAsia="en-US"/>
        </w:rPr>
        <w:t>supunem</w:t>
      </w:r>
      <w:proofErr w:type="spellEnd"/>
      <w:r w:rsidRPr="004F2180">
        <w:rPr>
          <w:rFonts w:ascii="Times New Roman" w:eastAsia="Times New Roman" w:hAnsi="Times New Roman" w:cs="Times New Roman"/>
          <w:sz w:val="24"/>
          <w:szCs w:val="24"/>
          <w:lang w:val="en-US" w:eastAsia="en-US"/>
        </w:rPr>
        <w:t xml:space="preserve"> </w:t>
      </w:r>
      <w:proofErr w:type="spellStart"/>
      <w:r w:rsidRPr="004F2180">
        <w:rPr>
          <w:rFonts w:ascii="Times New Roman" w:eastAsia="Times New Roman" w:hAnsi="Times New Roman" w:cs="Times New Roman"/>
          <w:sz w:val="24"/>
          <w:szCs w:val="24"/>
          <w:lang w:val="en-US" w:eastAsia="en-US"/>
        </w:rPr>
        <w:t>aprobării</w:t>
      </w:r>
      <w:proofErr w:type="spellEnd"/>
      <w:r w:rsidRPr="004F2180">
        <w:rPr>
          <w:rFonts w:ascii="Times New Roman" w:eastAsia="Times New Roman" w:hAnsi="Times New Roman" w:cs="Times New Roman"/>
          <w:sz w:val="24"/>
          <w:szCs w:val="24"/>
          <w:lang w:val="en-US" w:eastAsia="en-US"/>
        </w:rPr>
        <w:t xml:space="preserve"> </w:t>
      </w:r>
      <w:proofErr w:type="spellStart"/>
      <w:r w:rsidRPr="004F2180">
        <w:rPr>
          <w:rFonts w:ascii="Times New Roman" w:eastAsia="Times New Roman" w:hAnsi="Times New Roman" w:cs="Times New Roman"/>
          <w:sz w:val="24"/>
          <w:szCs w:val="24"/>
          <w:lang w:val="en-US" w:eastAsia="en-US"/>
        </w:rPr>
        <w:t>Consiliului</w:t>
      </w:r>
      <w:proofErr w:type="spellEnd"/>
      <w:r w:rsidRPr="004F2180">
        <w:rPr>
          <w:rFonts w:ascii="Times New Roman" w:eastAsia="Times New Roman" w:hAnsi="Times New Roman" w:cs="Times New Roman"/>
          <w:sz w:val="24"/>
          <w:szCs w:val="24"/>
          <w:lang w:val="en-US" w:eastAsia="en-US"/>
        </w:rPr>
        <w:t xml:space="preserve"> Local </w:t>
      </w:r>
      <w:proofErr w:type="spellStart"/>
      <w:r w:rsidRPr="004F2180">
        <w:rPr>
          <w:rFonts w:ascii="Times New Roman" w:eastAsia="Times New Roman" w:hAnsi="Times New Roman" w:cs="Times New Roman"/>
          <w:sz w:val="24"/>
          <w:szCs w:val="24"/>
          <w:lang w:val="en-US" w:eastAsia="en-US"/>
        </w:rPr>
        <w:t>proiectul</w:t>
      </w:r>
      <w:proofErr w:type="spellEnd"/>
      <w:r w:rsidRPr="004F2180">
        <w:rPr>
          <w:rFonts w:ascii="Times New Roman" w:eastAsia="Times New Roman" w:hAnsi="Times New Roman" w:cs="Times New Roman"/>
          <w:sz w:val="24"/>
          <w:szCs w:val="24"/>
          <w:lang w:val="en-US" w:eastAsia="en-US"/>
        </w:rPr>
        <w:t xml:space="preserve"> de </w:t>
      </w:r>
      <w:proofErr w:type="spellStart"/>
      <w:r w:rsidRPr="004F2180">
        <w:rPr>
          <w:rFonts w:ascii="Times New Roman" w:eastAsia="Times New Roman" w:hAnsi="Times New Roman" w:cs="Times New Roman"/>
          <w:sz w:val="24"/>
          <w:szCs w:val="24"/>
          <w:lang w:val="en-US" w:eastAsia="en-US"/>
        </w:rPr>
        <w:t>hotărâre</w:t>
      </w:r>
      <w:proofErr w:type="spellEnd"/>
      <w:r w:rsidRPr="004F2180">
        <w:rPr>
          <w:rFonts w:ascii="Times New Roman" w:eastAsia="Times New Roman" w:hAnsi="Times New Roman" w:cs="Times New Roman"/>
          <w:sz w:val="24"/>
          <w:szCs w:val="24"/>
          <w:lang w:val="en-US" w:eastAsia="en-US"/>
        </w:rPr>
        <w:t xml:space="preserve"> </w:t>
      </w:r>
      <w:proofErr w:type="spellStart"/>
      <w:r w:rsidRPr="004F2180">
        <w:rPr>
          <w:rFonts w:ascii="Times New Roman" w:eastAsia="Times New Roman" w:hAnsi="Times New Roman" w:cs="Times New Roman"/>
          <w:sz w:val="24"/>
          <w:szCs w:val="24"/>
          <w:lang w:val="en-US" w:eastAsia="en-US"/>
        </w:rPr>
        <w:t>alăturat</w:t>
      </w:r>
      <w:proofErr w:type="spellEnd"/>
      <w:r w:rsidRPr="004F2180">
        <w:rPr>
          <w:rFonts w:ascii="Times New Roman" w:eastAsia="Times New Roman" w:hAnsi="Times New Roman" w:cs="Times New Roman"/>
          <w:sz w:val="24"/>
          <w:szCs w:val="24"/>
          <w:lang w:val="en-US" w:eastAsia="en-US"/>
        </w:rPr>
        <w:t>.</w:t>
      </w:r>
    </w:p>
    <w:p w:rsidR="00CB1544" w:rsidRPr="00A11F89" w:rsidRDefault="00CB1544" w:rsidP="00CB1544">
      <w:pPr>
        <w:spacing w:after="0"/>
        <w:rPr>
          <w:rFonts w:ascii="Times New Roman" w:hAnsi="Times New Roman" w:cs="Times New Roman"/>
          <w:sz w:val="24"/>
          <w:szCs w:val="24"/>
        </w:rPr>
      </w:pPr>
    </w:p>
    <w:p w:rsidR="00CB1544" w:rsidRPr="00A11F89" w:rsidRDefault="00CB1544" w:rsidP="00CB1544">
      <w:pPr>
        <w:spacing w:after="0"/>
      </w:pPr>
    </w:p>
    <w:p w:rsidR="00CB1544" w:rsidRPr="00A11F89" w:rsidRDefault="00CB1544" w:rsidP="00CB1544">
      <w:pPr>
        <w:jc w:val="center"/>
        <w:rPr>
          <w:rFonts w:ascii="Times New Roman" w:hAnsi="Times New Roman" w:cs="Times New Roman"/>
          <w:b/>
          <w:sz w:val="24"/>
          <w:szCs w:val="24"/>
        </w:rPr>
      </w:pPr>
      <w:r w:rsidRPr="00A11F89">
        <w:rPr>
          <w:rFonts w:ascii="Times New Roman" w:hAnsi="Times New Roman" w:cs="Times New Roman"/>
          <w:b/>
          <w:bCs/>
          <w:color w:val="222222"/>
          <w:sz w:val="24"/>
          <w:szCs w:val="24"/>
        </w:rPr>
        <w:t xml:space="preserve">                                                                                                     </w:t>
      </w:r>
      <w:r w:rsidRPr="00A11F89">
        <w:rPr>
          <w:rFonts w:ascii="Times New Roman" w:hAnsi="Times New Roman" w:cs="Times New Roman"/>
          <w:b/>
          <w:sz w:val="24"/>
          <w:szCs w:val="24"/>
        </w:rPr>
        <w:t>Inițiator</w:t>
      </w:r>
    </w:p>
    <w:p w:rsidR="00CB1544" w:rsidRPr="00A11F89" w:rsidRDefault="00CB1544" w:rsidP="00CB1544">
      <w:pPr>
        <w:jc w:val="both"/>
        <w:rPr>
          <w:rFonts w:ascii="Times New Roman" w:hAnsi="Times New Roman" w:cs="Times New Roman"/>
          <w:b/>
          <w:sz w:val="24"/>
          <w:szCs w:val="24"/>
        </w:rPr>
      </w:pPr>
      <w:r w:rsidRPr="00A11F89">
        <w:rPr>
          <w:rFonts w:ascii="Times New Roman" w:hAnsi="Times New Roman" w:cs="Times New Roman"/>
          <w:b/>
          <w:sz w:val="24"/>
          <w:szCs w:val="24"/>
        </w:rPr>
        <w:tab/>
      </w:r>
      <w:r w:rsidRPr="00A11F89">
        <w:rPr>
          <w:rFonts w:ascii="Times New Roman" w:hAnsi="Times New Roman" w:cs="Times New Roman"/>
          <w:b/>
          <w:sz w:val="24"/>
          <w:szCs w:val="24"/>
        </w:rPr>
        <w:tab/>
      </w:r>
      <w:r w:rsidRPr="00A11F89">
        <w:rPr>
          <w:rFonts w:ascii="Times New Roman" w:hAnsi="Times New Roman" w:cs="Times New Roman"/>
          <w:b/>
          <w:sz w:val="24"/>
          <w:szCs w:val="24"/>
        </w:rPr>
        <w:tab/>
      </w:r>
      <w:r w:rsidRPr="00A11F89">
        <w:rPr>
          <w:rFonts w:ascii="Times New Roman" w:hAnsi="Times New Roman" w:cs="Times New Roman"/>
          <w:b/>
          <w:sz w:val="24"/>
          <w:szCs w:val="24"/>
        </w:rPr>
        <w:tab/>
      </w:r>
      <w:r w:rsidRPr="00A11F89">
        <w:rPr>
          <w:rFonts w:ascii="Times New Roman" w:hAnsi="Times New Roman" w:cs="Times New Roman"/>
          <w:b/>
          <w:sz w:val="24"/>
          <w:szCs w:val="24"/>
        </w:rPr>
        <w:tab/>
      </w:r>
      <w:r w:rsidRPr="00A11F89">
        <w:rPr>
          <w:rFonts w:ascii="Times New Roman" w:hAnsi="Times New Roman" w:cs="Times New Roman"/>
          <w:b/>
          <w:sz w:val="24"/>
          <w:szCs w:val="24"/>
        </w:rPr>
        <w:tab/>
      </w:r>
      <w:r w:rsidRPr="00A11F89">
        <w:rPr>
          <w:rFonts w:ascii="Times New Roman" w:hAnsi="Times New Roman" w:cs="Times New Roman"/>
          <w:b/>
          <w:sz w:val="24"/>
          <w:szCs w:val="24"/>
        </w:rPr>
        <w:tab/>
      </w:r>
      <w:r w:rsidRPr="00A11F89">
        <w:rPr>
          <w:rFonts w:ascii="Times New Roman" w:hAnsi="Times New Roman" w:cs="Times New Roman"/>
          <w:b/>
          <w:sz w:val="24"/>
          <w:szCs w:val="24"/>
        </w:rPr>
        <w:tab/>
      </w:r>
      <w:r w:rsidRPr="00A11F89">
        <w:rPr>
          <w:rFonts w:ascii="Times New Roman" w:hAnsi="Times New Roman" w:cs="Times New Roman"/>
          <w:b/>
          <w:sz w:val="24"/>
          <w:szCs w:val="24"/>
        </w:rPr>
        <w:tab/>
        <w:t xml:space="preserve">   Biró Csaba Szilveszter,</w:t>
      </w:r>
    </w:p>
    <w:p w:rsidR="00CB1544" w:rsidRPr="00A11F89" w:rsidRDefault="00CB1544" w:rsidP="00CB1544">
      <w:pPr>
        <w:tabs>
          <w:tab w:val="left" w:pos="6804"/>
        </w:tabs>
        <w:jc w:val="both"/>
        <w:rPr>
          <w:rFonts w:ascii="Times New Roman" w:hAnsi="Times New Roman" w:cs="Times New Roman"/>
          <w:b/>
          <w:sz w:val="24"/>
          <w:szCs w:val="24"/>
        </w:rPr>
      </w:pPr>
      <w:r w:rsidRPr="00A11F89">
        <w:rPr>
          <w:rFonts w:ascii="Times New Roman" w:hAnsi="Times New Roman" w:cs="Times New Roman"/>
          <w:b/>
          <w:sz w:val="24"/>
          <w:szCs w:val="24"/>
        </w:rPr>
        <w:tab/>
      </w:r>
      <w:r w:rsidRPr="00A11F89">
        <w:rPr>
          <w:rFonts w:ascii="Times New Roman" w:eastAsia="Times New Roman" w:hAnsi="Times New Roman" w:cs="Times New Roman"/>
          <w:b/>
          <w:color w:val="000000"/>
          <w:sz w:val="24"/>
          <w:szCs w:val="24"/>
        </w:rPr>
        <w:t>Kovács Lajos-Alpár</w:t>
      </w:r>
    </w:p>
    <w:p w:rsidR="00CB1544" w:rsidRPr="00A11F89" w:rsidRDefault="00CB1544" w:rsidP="00CB1544">
      <w:pPr>
        <w:ind w:firstLine="720"/>
        <w:jc w:val="both"/>
        <w:rPr>
          <w:rFonts w:ascii="Times New Roman" w:hAnsi="Times New Roman" w:cs="Times New Roman"/>
          <w:sz w:val="24"/>
          <w:szCs w:val="24"/>
        </w:rPr>
      </w:pPr>
    </w:p>
    <w:p w:rsidR="00CB1F5A" w:rsidRDefault="00CB1F5A" w:rsidP="00CB1544">
      <w:pPr>
        <w:jc w:val="both"/>
        <w:rPr>
          <w:sz w:val="16"/>
          <w:szCs w:val="16"/>
        </w:rPr>
      </w:pPr>
    </w:p>
    <w:p w:rsidR="00CB1F5A" w:rsidRDefault="00CB1F5A" w:rsidP="00CB1544">
      <w:pPr>
        <w:jc w:val="both"/>
        <w:rPr>
          <w:sz w:val="16"/>
          <w:szCs w:val="16"/>
        </w:rPr>
      </w:pPr>
    </w:p>
    <w:p w:rsidR="00CB1544" w:rsidRDefault="00CB1544"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746549" w:rsidRDefault="00746549" w:rsidP="00CB1544">
      <w:pPr>
        <w:ind w:firstLine="720"/>
        <w:jc w:val="both"/>
        <w:rPr>
          <w:rFonts w:ascii="Times New Roman" w:hAnsi="Times New Roman" w:cs="Times New Roman"/>
          <w:sz w:val="24"/>
          <w:szCs w:val="24"/>
        </w:rPr>
      </w:pPr>
    </w:p>
    <w:p w:rsidR="002653E7" w:rsidRPr="00A11F89" w:rsidRDefault="002653E7" w:rsidP="00CB1544">
      <w:pPr>
        <w:ind w:firstLine="720"/>
        <w:jc w:val="both"/>
        <w:rPr>
          <w:rFonts w:ascii="Times New Roman" w:hAnsi="Times New Roman" w:cs="Times New Roman"/>
          <w:sz w:val="24"/>
          <w:szCs w:val="24"/>
        </w:rPr>
      </w:pPr>
    </w:p>
    <w:p w:rsidR="00CB1544" w:rsidRDefault="00CB1544" w:rsidP="00CB1544">
      <w:pPr>
        <w:spacing w:after="0"/>
        <w:jc w:val="both"/>
        <w:rPr>
          <w:rFonts w:ascii="Times New Roman" w:hAnsi="Times New Roman" w:cs="Times New Roman"/>
          <w:sz w:val="24"/>
          <w:szCs w:val="24"/>
        </w:rPr>
      </w:pPr>
    </w:p>
    <w:p w:rsidR="0000532A" w:rsidRPr="00A11F89" w:rsidRDefault="0000532A" w:rsidP="00CB1544">
      <w:pPr>
        <w:spacing w:after="0"/>
        <w:jc w:val="both"/>
        <w:rPr>
          <w:rFonts w:ascii="Times New Roman" w:hAnsi="Times New Roman" w:cs="Times New Roman"/>
          <w:sz w:val="24"/>
          <w:szCs w:val="24"/>
        </w:rPr>
      </w:pPr>
      <w:bookmarkStart w:id="4" w:name="_GoBack"/>
      <w:bookmarkEnd w:id="4"/>
    </w:p>
    <w:p w:rsidR="00CB1544" w:rsidRPr="00A11F89" w:rsidRDefault="00CB1544" w:rsidP="00CB1544">
      <w:pPr>
        <w:spacing w:after="0"/>
        <w:jc w:val="both"/>
        <w:rPr>
          <w:b/>
          <w:sz w:val="24"/>
          <w:szCs w:val="24"/>
        </w:rPr>
      </w:pPr>
      <w:r w:rsidRPr="00A11F89">
        <w:rPr>
          <w:rFonts w:ascii="Times New Roman" w:eastAsia="Times New Roman" w:hAnsi="Times New Roman" w:cs="Times New Roman"/>
          <w:b/>
          <w:noProof/>
          <w:color w:val="000000"/>
          <w:sz w:val="24"/>
          <w:szCs w:val="24"/>
        </w:rPr>
        <w:drawing>
          <wp:anchor distT="0" distB="0" distL="114300" distR="114300" simplePos="0" relativeHeight="251660288" behindDoc="1" locked="0" layoutInCell="0" allowOverlap="1" wp14:anchorId="0C997B98" wp14:editId="77272426">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A11F89">
        <w:rPr>
          <w:rFonts w:ascii="Times New Roman" w:eastAsia="Times New Roman" w:hAnsi="Times New Roman" w:cs="Times New Roman"/>
          <w:b/>
          <w:color w:val="000000"/>
          <w:sz w:val="24"/>
          <w:szCs w:val="24"/>
        </w:rPr>
        <w:t xml:space="preserve">ROMÂNIA                                                                                             </w:t>
      </w:r>
      <w:r w:rsidRPr="00A11F89">
        <w:rPr>
          <w:rFonts w:ascii="Times New Roman" w:hAnsi="Times New Roman" w:cs="Times New Roman"/>
          <w:b/>
          <w:sz w:val="16"/>
          <w:szCs w:val="16"/>
        </w:rPr>
        <w:t>(nu produce efecte juridice)*</w:t>
      </w:r>
    </w:p>
    <w:p w:rsidR="00CB1544" w:rsidRPr="00A11F89" w:rsidRDefault="00CB1544" w:rsidP="00CB1544">
      <w:pPr>
        <w:shd w:val="clear" w:color="auto" w:fill="FFFFFF"/>
        <w:spacing w:after="0" w:line="240" w:lineRule="auto"/>
        <w:rPr>
          <w:rFonts w:ascii="Times New Roman" w:eastAsia="Times New Roman" w:hAnsi="Times New Roman" w:cs="Times New Roman"/>
          <w:b/>
          <w:color w:val="000000"/>
          <w:sz w:val="24"/>
          <w:szCs w:val="24"/>
        </w:rPr>
      </w:pPr>
      <w:r w:rsidRPr="00A11F89">
        <w:rPr>
          <w:rFonts w:ascii="Times New Roman" w:eastAsia="Times New Roman" w:hAnsi="Times New Roman" w:cs="Times New Roman"/>
          <w:b/>
          <w:color w:val="000000"/>
          <w:sz w:val="24"/>
          <w:szCs w:val="24"/>
        </w:rPr>
        <w:t xml:space="preserve">JUDEŢUL MUREŞ                                                                                            </w:t>
      </w:r>
      <w:r w:rsidRPr="00A11F89">
        <w:rPr>
          <w:rFonts w:ascii="Times New Roman" w:hAnsi="Times New Roman" w:cs="Times New Roman"/>
          <w:b/>
          <w:sz w:val="24"/>
          <w:szCs w:val="24"/>
        </w:rPr>
        <w:t>Inițiator,</w:t>
      </w:r>
    </w:p>
    <w:p w:rsidR="00CB1544" w:rsidRPr="00A11F89" w:rsidRDefault="00CB1544" w:rsidP="00CB1544">
      <w:pPr>
        <w:shd w:val="clear" w:color="auto" w:fill="FFFFFF"/>
        <w:spacing w:after="0" w:line="240" w:lineRule="auto"/>
        <w:rPr>
          <w:rFonts w:ascii="Times New Roman" w:hAnsi="Times New Roman" w:cs="Times New Roman"/>
          <w:b/>
          <w:sz w:val="24"/>
          <w:szCs w:val="24"/>
        </w:rPr>
      </w:pPr>
      <w:r w:rsidRPr="00A11F89">
        <w:rPr>
          <w:rFonts w:ascii="Times New Roman" w:eastAsia="Times New Roman" w:hAnsi="Times New Roman" w:cs="Times New Roman"/>
          <w:b/>
          <w:color w:val="000000"/>
          <w:sz w:val="24"/>
          <w:szCs w:val="24"/>
        </w:rPr>
        <w:t xml:space="preserve">CONSILIUL LOCAL MUNICIPAL TÂRGU MUREŞ        </w:t>
      </w:r>
      <w:r w:rsidR="0000532A">
        <w:rPr>
          <w:rFonts w:ascii="Times New Roman" w:eastAsia="Times New Roman" w:hAnsi="Times New Roman" w:cs="Times New Roman"/>
          <w:b/>
          <w:color w:val="000000"/>
          <w:sz w:val="24"/>
          <w:szCs w:val="24"/>
        </w:rPr>
        <w:t xml:space="preserve">       </w:t>
      </w:r>
      <w:proofErr w:type="spellStart"/>
      <w:r w:rsidRPr="00A11F89">
        <w:rPr>
          <w:rFonts w:ascii="Times New Roman" w:hAnsi="Times New Roman" w:cs="Times New Roman"/>
          <w:b/>
          <w:sz w:val="24"/>
          <w:szCs w:val="24"/>
        </w:rPr>
        <w:t>Biró</w:t>
      </w:r>
      <w:proofErr w:type="spellEnd"/>
      <w:r w:rsidRPr="00A11F89">
        <w:rPr>
          <w:rFonts w:ascii="Times New Roman" w:hAnsi="Times New Roman" w:cs="Times New Roman"/>
          <w:b/>
          <w:sz w:val="24"/>
          <w:szCs w:val="24"/>
        </w:rPr>
        <w:t xml:space="preserve"> Csaba </w:t>
      </w:r>
      <w:proofErr w:type="spellStart"/>
      <w:r w:rsidRPr="00A11F89">
        <w:rPr>
          <w:rFonts w:ascii="Times New Roman" w:hAnsi="Times New Roman" w:cs="Times New Roman"/>
          <w:b/>
          <w:sz w:val="24"/>
          <w:szCs w:val="24"/>
        </w:rPr>
        <w:t>Szilveszter</w:t>
      </w:r>
      <w:proofErr w:type="spellEnd"/>
      <w:r w:rsidRPr="00A11F89">
        <w:rPr>
          <w:rFonts w:ascii="Times New Roman" w:hAnsi="Times New Roman" w:cs="Times New Roman"/>
          <w:b/>
          <w:sz w:val="24"/>
          <w:szCs w:val="24"/>
        </w:rPr>
        <w:t>,</w:t>
      </w:r>
    </w:p>
    <w:p w:rsidR="00CB1544" w:rsidRPr="00A11F89" w:rsidRDefault="0000532A" w:rsidP="00CB1544">
      <w:pPr>
        <w:shd w:val="clear" w:color="auto" w:fill="FFFFFF"/>
        <w:tabs>
          <w:tab w:val="left" w:pos="7513"/>
        </w:tabs>
        <w:spacing w:after="0" w:line="240" w:lineRule="auto"/>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                                                                                                               K</w:t>
      </w:r>
      <w:r w:rsidR="00CB1544" w:rsidRPr="00A11F89">
        <w:rPr>
          <w:rFonts w:ascii="Times New Roman" w:eastAsia="Times New Roman" w:hAnsi="Times New Roman" w:cs="Times New Roman"/>
          <w:b/>
          <w:color w:val="000000"/>
          <w:sz w:val="24"/>
          <w:szCs w:val="24"/>
        </w:rPr>
        <w:t xml:space="preserve">ovács </w:t>
      </w:r>
      <w:proofErr w:type="spellStart"/>
      <w:r w:rsidR="00CB1544" w:rsidRPr="00A11F89">
        <w:rPr>
          <w:rFonts w:ascii="Times New Roman" w:eastAsia="Times New Roman" w:hAnsi="Times New Roman" w:cs="Times New Roman"/>
          <w:b/>
          <w:color w:val="000000"/>
          <w:sz w:val="24"/>
          <w:szCs w:val="24"/>
        </w:rPr>
        <w:t>Lajos-Alpár</w:t>
      </w:r>
      <w:proofErr w:type="spellEnd"/>
    </w:p>
    <w:p w:rsidR="00CB1544" w:rsidRPr="00A11F89" w:rsidRDefault="00CB1544" w:rsidP="00CB1544">
      <w:pPr>
        <w:pStyle w:val="Titlu4"/>
        <w:jc w:val="center"/>
        <w:rPr>
          <w:rFonts w:ascii="Times New Roman" w:hAnsi="Times New Roman"/>
          <w:sz w:val="24"/>
          <w:szCs w:val="24"/>
        </w:rPr>
      </w:pPr>
      <w:r w:rsidRPr="00A11F89">
        <w:rPr>
          <w:rFonts w:ascii="Times New Roman" w:hAnsi="Times New Roman"/>
          <w:sz w:val="24"/>
          <w:szCs w:val="24"/>
        </w:rPr>
        <w:t>H O T Ă R Â R E A    Nr._______</w:t>
      </w:r>
    </w:p>
    <w:p w:rsidR="00CB1544" w:rsidRPr="00A11F89" w:rsidRDefault="00CB1544" w:rsidP="00CB1544">
      <w:pPr>
        <w:pStyle w:val="Titlu4"/>
        <w:jc w:val="center"/>
        <w:rPr>
          <w:rFonts w:ascii="Times New Roman" w:hAnsi="Times New Roman"/>
          <w:sz w:val="24"/>
          <w:szCs w:val="24"/>
        </w:rPr>
      </w:pPr>
      <w:r w:rsidRPr="00A11F89">
        <w:rPr>
          <w:rFonts w:ascii="Times New Roman" w:hAnsi="Times New Roman"/>
          <w:sz w:val="24"/>
          <w:szCs w:val="24"/>
        </w:rPr>
        <w:t xml:space="preserve"> din______________________2020</w:t>
      </w:r>
    </w:p>
    <w:p w:rsidR="00746549" w:rsidRPr="00EF32DD" w:rsidRDefault="00746549" w:rsidP="00746549">
      <w:pPr>
        <w:spacing w:after="0"/>
        <w:ind w:firstLine="709"/>
        <w:jc w:val="both"/>
        <w:rPr>
          <w:rFonts w:ascii="Times New Roman" w:hAnsi="Times New Roman" w:cs="Times New Roman"/>
          <w:color w:val="00B0F0"/>
          <w:sz w:val="24"/>
          <w:szCs w:val="24"/>
          <w:shd w:val="clear" w:color="auto" w:fill="FFFFFF"/>
        </w:rPr>
      </w:pPr>
      <w:bookmarkStart w:id="5" w:name="_Hlk34124002"/>
      <w:r w:rsidRPr="00A11F89">
        <w:rPr>
          <w:rFonts w:ascii="Times New Roman" w:hAnsi="Times New Roman" w:cs="Times New Roman"/>
          <w:b/>
          <w:sz w:val="24"/>
          <w:szCs w:val="24"/>
        </w:rPr>
        <w:t xml:space="preserve">privind </w:t>
      </w:r>
      <w:r>
        <w:rPr>
          <w:rFonts w:ascii="Times New Roman" w:hAnsi="Times New Roman" w:cs="Times New Roman"/>
          <w:b/>
          <w:sz w:val="24"/>
          <w:szCs w:val="24"/>
        </w:rPr>
        <w:t xml:space="preserve">modificarea și completarea Anexei nr. 1 la </w:t>
      </w:r>
      <w:r w:rsidRPr="00AA6E09">
        <w:rPr>
          <w:rFonts w:ascii="Times New Roman" w:hAnsi="Times New Roman" w:cs="Times New Roman"/>
          <w:b/>
          <w:sz w:val="24"/>
          <w:szCs w:val="24"/>
        </w:rPr>
        <w:t>HCL nr. 246/2019</w:t>
      </w:r>
      <w:r>
        <w:rPr>
          <w:rFonts w:ascii="Times New Roman" w:hAnsi="Times New Roman" w:cs="Times New Roman"/>
          <w:b/>
          <w:sz w:val="24"/>
          <w:szCs w:val="24"/>
        </w:rPr>
        <w:t xml:space="preserve"> în vederea </w:t>
      </w:r>
      <w:r w:rsidRPr="00A11F89">
        <w:rPr>
          <w:rFonts w:ascii="Times New Roman" w:hAnsi="Times New Roman" w:cs="Times New Roman"/>
          <w:b/>
          <w:sz w:val="24"/>
          <w:szCs w:val="24"/>
        </w:rPr>
        <w:t>scutir</w:t>
      </w:r>
      <w:r>
        <w:rPr>
          <w:rFonts w:ascii="Times New Roman" w:hAnsi="Times New Roman" w:cs="Times New Roman"/>
          <w:b/>
          <w:sz w:val="24"/>
          <w:szCs w:val="24"/>
        </w:rPr>
        <w:t>ii</w:t>
      </w:r>
      <w:r w:rsidRPr="00A11F89">
        <w:rPr>
          <w:rFonts w:ascii="Times New Roman" w:hAnsi="Times New Roman" w:cs="Times New Roman"/>
          <w:b/>
          <w:sz w:val="24"/>
          <w:szCs w:val="24"/>
        </w:rPr>
        <w:t xml:space="preserve"> de taxa pentru ocuparea parțială a domeniului public pentru depozitarea materialelor de construcții, schele, containere</w:t>
      </w:r>
      <w:r>
        <w:rPr>
          <w:rFonts w:ascii="Times New Roman" w:hAnsi="Times New Roman" w:cs="Times New Roman"/>
          <w:b/>
          <w:sz w:val="24"/>
          <w:szCs w:val="24"/>
        </w:rPr>
        <w:t xml:space="preserve"> ...</w:t>
      </w:r>
      <w:r w:rsidRPr="00A11F89">
        <w:rPr>
          <w:rFonts w:ascii="Times New Roman" w:hAnsi="Times New Roman" w:cs="Times New Roman"/>
          <w:b/>
          <w:sz w:val="24"/>
          <w:szCs w:val="24"/>
        </w:rPr>
        <w:t xml:space="preserve"> etc. și de taxa pentru ocuparea parțială a domeniului public pentru organizare de șantier</w:t>
      </w:r>
      <w:r>
        <w:rPr>
          <w:rFonts w:ascii="Times New Roman" w:hAnsi="Times New Roman" w:cs="Times New Roman"/>
          <w:b/>
          <w:sz w:val="24"/>
          <w:szCs w:val="24"/>
        </w:rPr>
        <w:t>,</w:t>
      </w:r>
      <w:r w:rsidRPr="00A11F89">
        <w:rPr>
          <w:rFonts w:ascii="Times New Roman" w:hAnsi="Times New Roman" w:cs="Times New Roman"/>
          <w:b/>
          <w:sz w:val="24"/>
          <w:szCs w:val="24"/>
        </w:rPr>
        <w:t xml:space="preserve"> a proprietarilor </w:t>
      </w:r>
      <w:r w:rsidR="00501589" w:rsidRPr="004F2180">
        <w:rPr>
          <w:rFonts w:ascii="Times New Roman" w:hAnsi="Times New Roman" w:cs="Times New Roman"/>
          <w:b/>
          <w:sz w:val="24"/>
          <w:szCs w:val="24"/>
        </w:rPr>
        <w:t xml:space="preserve">de </w:t>
      </w:r>
      <w:r w:rsidRPr="004F2180">
        <w:rPr>
          <w:rFonts w:ascii="Times New Roman" w:hAnsi="Times New Roman" w:cs="Times New Roman"/>
          <w:b/>
          <w:sz w:val="24"/>
          <w:szCs w:val="24"/>
        </w:rPr>
        <w:t xml:space="preserve">clădiri monument istoric sau </w:t>
      </w:r>
      <w:r w:rsidR="00501589" w:rsidRPr="004F2180">
        <w:rPr>
          <w:rFonts w:ascii="Times New Roman" w:hAnsi="Times New Roman" w:cs="Times New Roman"/>
          <w:b/>
          <w:sz w:val="24"/>
          <w:szCs w:val="24"/>
        </w:rPr>
        <w:t>de</w:t>
      </w:r>
      <w:r w:rsidRPr="004F2180">
        <w:rPr>
          <w:rFonts w:ascii="Times New Roman" w:hAnsi="Times New Roman" w:cs="Times New Roman"/>
          <w:b/>
          <w:sz w:val="24"/>
          <w:szCs w:val="24"/>
        </w:rPr>
        <w:t xml:space="preserve"> clădiri care fac parte dintr-un ansamblu urban inclus pe lista monumentelor istorice</w:t>
      </w:r>
      <w:r w:rsidR="00501589" w:rsidRPr="004F2180">
        <w:rPr>
          <w:rFonts w:ascii="Times New Roman" w:hAnsi="Times New Roman" w:cs="Times New Roman"/>
          <w:b/>
          <w:sz w:val="24"/>
          <w:szCs w:val="24"/>
        </w:rPr>
        <w:t>,</w:t>
      </w:r>
      <w:r w:rsidRPr="004F2180">
        <w:rPr>
          <w:rFonts w:ascii="Times New Roman" w:hAnsi="Times New Roman" w:cs="Times New Roman"/>
          <w:b/>
          <w:sz w:val="24"/>
          <w:szCs w:val="24"/>
        </w:rPr>
        <w:t xml:space="preserve"> care execută lucrări de intervenție</w:t>
      </w:r>
      <w:r w:rsidR="00501589" w:rsidRPr="004F2180">
        <w:rPr>
          <w:rFonts w:ascii="Times New Roman" w:hAnsi="Times New Roman" w:cs="Times New Roman"/>
          <w:b/>
          <w:sz w:val="24"/>
          <w:szCs w:val="24"/>
        </w:rPr>
        <w:t>,</w:t>
      </w:r>
      <w:r w:rsidRPr="004F2180">
        <w:rPr>
          <w:rFonts w:ascii="Times New Roman" w:hAnsi="Times New Roman" w:cs="Times New Roman"/>
          <w:b/>
          <w:sz w:val="24"/>
          <w:szCs w:val="24"/>
        </w:rPr>
        <w:t xml:space="preserve"> pe cheltuială proprie</w:t>
      </w:r>
      <w:r w:rsidR="00501589" w:rsidRPr="004F2180">
        <w:rPr>
          <w:rFonts w:ascii="Times New Roman" w:hAnsi="Times New Roman" w:cs="Times New Roman"/>
          <w:b/>
          <w:sz w:val="24"/>
          <w:szCs w:val="24"/>
        </w:rPr>
        <w:t>,</w:t>
      </w:r>
      <w:r w:rsidRPr="004F2180">
        <w:rPr>
          <w:rFonts w:ascii="Times New Roman" w:hAnsi="Times New Roman" w:cs="Times New Roman"/>
          <w:b/>
          <w:sz w:val="24"/>
          <w:szCs w:val="24"/>
        </w:rPr>
        <w:t xml:space="preserve"> pentru creșterea performanței energetice ori pentru creșterea calității arhitectural-ambientale</w:t>
      </w:r>
      <w:r w:rsidR="004F2180">
        <w:rPr>
          <w:rFonts w:ascii="Times New Roman" w:hAnsi="Times New Roman" w:cs="Times New Roman"/>
          <w:b/>
          <w:sz w:val="24"/>
          <w:szCs w:val="24"/>
        </w:rPr>
        <w:t>.</w:t>
      </w:r>
    </w:p>
    <w:bookmarkEnd w:id="5"/>
    <w:p w:rsidR="00CB1544" w:rsidRDefault="00CB1544" w:rsidP="00CB1544">
      <w:pPr>
        <w:ind w:firstLine="709"/>
        <w:jc w:val="both"/>
        <w:rPr>
          <w:rFonts w:ascii="Times New Roman" w:hAnsi="Times New Roman" w:cs="Times New Roman"/>
          <w:b/>
          <w:i/>
          <w:sz w:val="24"/>
          <w:szCs w:val="24"/>
        </w:rPr>
      </w:pPr>
      <w:r w:rsidRPr="00A11F89">
        <w:rPr>
          <w:rFonts w:ascii="Times New Roman" w:hAnsi="Times New Roman" w:cs="Times New Roman"/>
          <w:b/>
          <w:i/>
          <w:sz w:val="24"/>
          <w:szCs w:val="24"/>
        </w:rPr>
        <w:t>Consiliul Local  Municipal Târgu Mureș, întrunit în ședință ordinară de lucru,</w:t>
      </w:r>
    </w:p>
    <w:p w:rsidR="00746549" w:rsidRPr="004F2180" w:rsidRDefault="00746549" w:rsidP="001B1915">
      <w:pPr>
        <w:spacing w:after="0"/>
        <w:rPr>
          <w:rFonts w:ascii="Times New Roman" w:hAnsi="Times New Roman"/>
          <w:b/>
        </w:rPr>
      </w:pPr>
      <w:r w:rsidRPr="004F2180">
        <w:rPr>
          <w:rFonts w:ascii="Times New Roman" w:hAnsi="Times New Roman"/>
          <w:b/>
        </w:rPr>
        <w:t xml:space="preserve">Având în vedere: </w:t>
      </w:r>
    </w:p>
    <w:p w:rsidR="00746549" w:rsidRPr="004F2180" w:rsidRDefault="00CB1544" w:rsidP="001B1915">
      <w:pPr>
        <w:pStyle w:val="Listparagraf"/>
        <w:numPr>
          <w:ilvl w:val="0"/>
          <w:numId w:val="3"/>
        </w:numPr>
        <w:spacing w:after="0"/>
        <w:ind w:left="0" w:firstLine="142"/>
        <w:jc w:val="both"/>
        <w:rPr>
          <w:rFonts w:ascii="Times New Roman" w:hAnsi="Times New Roman" w:cs="Times New Roman"/>
          <w:sz w:val="24"/>
          <w:szCs w:val="24"/>
        </w:rPr>
      </w:pPr>
      <w:r w:rsidRPr="004F2180">
        <w:rPr>
          <w:rFonts w:ascii="Times New Roman" w:eastAsia="Calibri" w:hAnsi="Times New Roman" w:cs="Times New Roman"/>
          <w:sz w:val="24"/>
          <w:szCs w:val="24"/>
        </w:rPr>
        <w:t xml:space="preserve">Referatul </w:t>
      </w:r>
      <w:r w:rsidRPr="004F2180">
        <w:rPr>
          <w:rFonts w:ascii="Times New Roman" w:hAnsi="Times New Roman" w:cs="Times New Roman"/>
          <w:sz w:val="24"/>
          <w:szCs w:val="24"/>
        </w:rPr>
        <w:t>de aprobare</w:t>
      </w:r>
      <w:r w:rsidRPr="004F2180">
        <w:rPr>
          <w:rFonts w:ascii="Times New Roman" w:eastAsia="Calibri" w:hAnsi="Times New Roman" w:cs="Times New Roman"/>
          <w:sz w:val="24"/>
          <w:szCs w:val="24"/>
        </w:rPr>
        <w:t xml:space="preserve"> nr. </w:t>
      </w:r>
      <w:r w:rsidR="00FA1A1C">
        <w:rPr>
          <w:rFonts w:ascii="Times New Roman" w:eastAsia="Calibri" w:hAnsi="Times New Roman" w:cs="Times New Roman"/>
          <w:sz w:val="24"/>
          <w:szCs w:val="24"/>
        </w:rPr>
        <w:t>16.907</w:t>
      </w:r>
      <w:r w:rsidRPr="004F2180">
        <w:rPr>
          <w:rFonts w:ascii="Times New Roman" w:eastAsia="Calibri" w:hAnsi="Times New Roman" w:cs="Times New Roman"/>
          <w:sz w:val="24"/>
          <w:szCs w:val="24"/>
        </w:rPr>
        <w:t>/</w:t>
      </w:r>
      <w:r w:rsidR="00FA1A1C">
        <w:rPr>
          <w:rFonts w:ascii="Times New Roman" w:eastAsia="Calibri" w:hAnsi="Times New Roman" w:cs="Times New Roman"/>
          <w:sz w:val="24"/>
          <w:szCs w:val="24"/>
        </w:rPr>
        <w:t>12.03.</w:t>
      </w:r>
      <w:r w:rsidRPr="004F2180">
        <w:rPr>
          <w:rFonts w:ascii="Times New Roman" w:eastAsia="Calibri" w:hAnsi="Times New Roman" w:cs="Times New Roman"/>
          <w:sz w:val="24"/>
          <w:szCs w:val="24"/>
        </w:rPr>
        <w:t xml:space="preserve">2020  prezentat de domnii consilieri </w:t>
      </w:r>
      <w:r w:rsidRPr="004F2180">
        <w:rPr>
          <w:rFonts w:ascii="Times New Roman" w:hAnsi="Times New Roman" w:cs="Times New Roman"/>
          <w:bCs/>
          <w:sz w:val="24"/>
          <w:szCs w:val="24"/>
        </w:rPr>
        <w:t xml:space="preserve">Biró Csaba Szilveszter și </w:t>
      </w:r>
      <w:r w:rsidRPr="004F2180">
        <w:rPr>
          <w:rFonts w:ascii="Times New Roman" w:eastAsia="Times New Roman" w:hAnsi="Times New Roman" w:cs="Times New Roman"/>
          <w:bCs/>
          <w:sz w:val="24"/>
          <w:szCs w:val="24"/>
        </w:rPr>
        <w:t>Kovács Lajos-Alpár</w:t>
      </w:r>
      <w:r w:rsidRPr="004F2180">
        <w:rPr>
          <w:rFonts w:ascii="Times New Roman" w:eastAsia="Calibri" w:hAnsi="Times New Roman" w:cs="Times New Roman"/>
          <w:sz w:val="24"/>
          <w:szCs w:val="24"/>
        </w:rPr>
        <w:t xml:space="preserve">, </w:t>
      </w:r>
      <w:r w:rsidR="00746549" w:rsidRPr="004F2180">
        <w:rPr>
          <w:rFonts w:ascii="Times New Roman" w:hAnsi="Times New Roman" w:cs="Times New Roman"/>
          <w:sz w:val="24"/>
          <w:szCs w:val="24"/>
        </w:rPr>
        <w:t>privind modificarea și completarea Anexei nr. 1 la HCL nr. 246/2019</w:t>
      </w:r>
      <w:r w:rsidR="00986F68" w:rsidRPr="004F2180">
        <w:rPr>
          <w:rFonts w:ascii="Times New Roman" w:hAnsi="Times New Roman" w:cs="Times New Roman"/>
          <w:sz w:val="24"/>
          <w:szCs w:val="24"/>
        </w:rPr>
        <w:t>,</w:t>
      </w:r>
      <w:r w:rsidR="00746549" w:rsidRPr="004F2180">
        <w:rPr>
          <w:rFonts w:ascii="Times New Roman" w:hAnsi="Times New Roman" w:cs="Times New Roman"/>
          <w:sz w:val="24"/>
          <w:szCs w:val="24"/>
        </w:rPr>
        <w:t xml:space="preserve"> în vederea scutirii de taxa pentru ocuparea parțială a domeniului public pentru depozitarea materialelor de construcții, schele, containere ... etc. și de taxa pentru ocuparea parțială a domeniului public pentru organizare de șantier, a proprietarilor </w:t>
      </w:r>
      <w:r w:rsidR="00986F68" w:rsidRPr="004F2180">
        <w:rPr>
          <w:rFonts w:ascii="Times New Roman" w:hAnsi="Times New Roman" w:cs="Times New Roman"/>
          <w:sz w:val="24"/>
          <w:szCs w:val="24"/>
        </w:rPr>
        <w:t xml:space="preserve">de </w:t>
      </w:r>
      <w:r w:rsidR="00746549" w:rsidRPr="004F2180">
        <w:rPr>
          <w:rFonts w:ascii="Times New Roman" w:hAnsi="Times New Roman" w:cs="Times New Roman"/>
          <w:sz w:val="24"/>
          <w:szCs w:val="24"/>
        </w:rPr>
        <w:t>clădiri monument istoric sau ai clădirilor care fac parte dintr-un ansamblu urban inclus pe lista monumentelor istorice care execută lucrări de intervenție pe cheltuială proprie pentru creșterea performanței energetice ori pentru creșterea calității arhitectural-ambientale</w:t>
      </w:r>
      <w:r w:rsidR="001B1915" w:rsidRPr="004F2180">
        <w:rPr>
          <w:rFonts w:ascii="Times New Roman" w:hAnsi="Times New Roman" w:cs="Times New Roman"/>
          <w:sz w:val="24"/>
          <w:szCs w:val="24"/>
        </w:rPr>
        <w:t>.</w:t>
      </w:r>
    </w:p>
    <w:p w:rsidR="001B1915" w:rsidRPr="004F2180" w:rsidRDefault="001B1915" w:rsidP="001B1915">
      <w:pPr>
        <w:pStyle w:val="Listparagraf"/>
        <w:numPr>
          <w:ilvl w:val="0"/>
          <w:numId w:val="3"/>
        </w:numPr>
        <w:spacing w:after="0"/>
        <w:ind w:left="709" w:hanging="567"/>
        <w:jc w:val="both"/>
        <w:rPr>
          <w:rFonts w:ascii="Times New Roman" w:hAnsi="Times New Roman" w:cs="Times New Roman"/>
          <w:sz w:val="24"/>
          <w:szCs w:val="24"/>
        </w:rPr>
      </w:pPr>
      <w:r w:rsidRPr="004F2180">
        <w:rPr>
          <w:rFonts w:ascii="Times New Roman" w:hAnsi="Times New Roman" w:cs="Times New Roman"/>
          <w:sz w:val="24"/>
          <w:szCs w:val="24"/>
        </w:rPr>
        <w:t>Avizele favorabile ale Compartimentelor de specialitate.</w:t>
      </w:r>
    </w:p>
    <w:p w:rsidR="001B1915" w:rsidRPr="004F2180" w:rsidRDefault="001B1915" w:rsidP="001B1915">
      <w:pPr>
        <w:pStyle w:val="Listparagraf"/>
        <w:numPr>
          <w:ilvl w:val="0"/>
          <w:numId w:val="3"/>
        </w:numPr>
        <w:spacing w:after="0"/>
        <w:ind w:hanging="578"/>
        <w:jc w:val="both"/>
        <w:rPr>
          <w:rFonts w:ascii="Times New Roman" w:hAnsi="Times New Roman" w:cs="Times New Roman"/>
          <w:sz w:val="24"/>
          <w:szCs w:val="24"/>
        </w:rPr>
      </w:pPr>
      <w:r w:rsidRPr="004F2180">
        <w:rPr>
          <w:rFonts w:ascii="Times New Roman" w:hAnsi="Times New Roman" w:cs="Times New Roman"/>
          <w:sz w:val="24"/>
          <w:szCs w:val="24"/>
        </w:rPr>
        <w:t>Raportul Comisiilor de specialitate din cadrul Consiliului local municipal Târgu Mureş.</w:t>
      </w:r>
    </w:p>
    <w:p w:rsidR="001B1915" w:rsidRPr="004F2180" w:rsidRDefault="001B1915" w:rsidP="001B1915">
      <w:pPr>
        <w:pStyle w:val="Listparagraf"/>
        <w:spacing w:after="0"/>
        <w:ind w:left="0"/>
        <w:jc w:val="both"/>
        <w:rPr>
          <w:rFonts w:ascii="Times New Roman" w:hAnsi="Times New Roman" w:cs="Times New Roman"/>
          <w:b/>
          <w:bCs/>
          <w:sz w:val="24"/>
          <w:szCs w:val="24"/>
        </w:rPr>
      </w:pPr>
      <w:r w:rsidRPr="004F2180">
        <w:rPr>
          <w:rFonts w:ascii="Times New Roman" w:hAnsi="Times New Roman" w:cs="Times New Roman"/>
          <w:b/>
          <w:bCs/>
          <w:sz w:val="24"/>
          <w:szCs w:val="24"/>
        </w:rPr>
        <w:t>În conformitate cu prevederile:</w:t>
      </w:r>
    </w:p>
    <w:p w:rsidR="001B1915" w:rsidRPr="004F2180" w:rsidRDefault="001B1915" w:rsidP="0029033F">
      <w:pPr>
        <w:spacing w:after="0"/>
        <w:ind w:left="709" w:hanging="567"/>
        <w:jc w:val="both"/>
        <w:rPr>
          <w:rFonts w:ascii="Times New Roman" w:hAnsi="Times New Roman" w:cs="Times New Roman"/>
          <w:sz w:val="24"/>
          <w:szCs w:val="24"/>
        </w:rPr>
      </w:pPr>
      <w:r w:rsidRPr="004F2180">
        <w:rPr>
          <w:rFonts w:ascii="Times New Roman" w:hAnsi="Times New Roman" w:cs="Times New Roman"/>
          <w:sz w:val="24"/>
          <w:szCs w:val="24"/>
        </w:rPr>
        <w:t>•</w:t>
      </w:r>
      <w:r w:rsidRPr="004F2180">
        <w:rPr>
          <w:rFonts w:ascii="Times New Roman" w:hAnsi="Times New Roman" w:cs="Times New Roman"/>
          <w:sz w:val="24"/>
          <w:szCs w:val="24"/>
        </w:rPr>
        <w:tab/>
      </w:r>
      <w:r w:rsidR="0029033F" w:rsidRPr="004F2180">
        <w:rPr>
          <w:rFonts w:ascii="Times New Roman" w:hAnsi="Times New Roman" w:cs="Times New Roman"/>
          <w:sz w:val="24"/>
          <w:szCs w:val="24"/>
        </w:rPr>
        <w:t>Legii nr. 24/2004 privind normele de tehnică legislativă pentru elaborarea actelor normative, republicată, a Legii nr. 52/2003 privind transparenţa decizională în administraţia publică, republicată,</w:t>
      </w:r>
    </w:p>
    <w:p w:rsidR="00CB1544" w:rsidRPr="001B1915" w:rsidRDefault="001B1915" w:rsidP="0029033F">
      <w:pPr>
        <w:spacing w:after="0"/>
        <w:ind w:left="709" w:hanging="567"/>
        <w:jc w:val="both"/>
        <w:rPr>
          <w:rFonts w:ascii="Times New Roman" w:hAnsi="Times New Roman" w:cs="Times New Roman"/>
          <w:color w:val="00B0F0"/>
          <w:sz w:val="24"/>
          <w:szCs w:val="24"/>
        </w:rPr>
      </w:pPr>
      <w:r w:rsidRPr="004F2180">
        <w:rPr>
          <w:rFonts w:ascii="Times New Roman" w:hAnsi="Times New Roman" w:cs="Times New Roman"/>
          <w:sz w:val="24"/>
          <w:szCs w:val="24"/>
        </w:rPr>
        <w:t>•</w:t>
      </w:r>
      <w:r w:rsidRPr="004F2180">
        <w:rPr>
          <w:rFonts w:ascii="Times New Roman" w:hAnsi="Times New Roman" w:cs="Times New Roman"/>
          <w:sz w:val="24"/>
          <w:szCs w:val="24"/>
        </w:rPr>
        <w:tab/>
        <w:t xml:space="preserve"> art. 129 alin.(1), alin.(14), art.196, alin.(1), lit. „a” şi ale art. 243, alin. (1), lit. „a”  din OUG nr. 57/2019 privind Codul administrativ,</w:t>
      </w:r>
    </w:p>
    <w:p w:rsidR="00CF1396" w:rsidRDefault="00CF1396" w:rsidP="00CB1544">
      <w:pPr>
        <w:ind w:firstLine="709"/>
        <w:jc w:val="center"/>
        <w:rPr>
          <w:rFonts w:ascii="Times New Roman" w:hAnsi="Times New Roman" w:cs="Times New Roman"/>
          <w:b/>
          <w:sz w:val="24"/>
          <w:szCs w:val="24"/>
        </w:rPr>
      </w:pPr>
    </w:p>
    <w:p w:rsidR="00CB1544" w:rsidRDefault="00CB1544" w:rsidP="00CF1396">
      <w:pPr>
        <w:jc w:val="center"/>
        <w:rPr>
          <w:rFonts w:ascii="Times New Roman" w:hAnsi="Times New Roman" w:cs="Times New Roman"/>
          <w:b/>
          <w:sz w:val="24"/>
          <w:szCs w:val="24"/>
        </w:rPr>
      </w:pPr>
      <w:r w:rsidRPr="00A11F89">
        <w:rPr>
          <w:rFonts w:ascii="Times New Roman" w:hAnsi="Times New Roman" w:cs="Times New Roman"/>
          <w:b/>
          <w:sz w:val="24"/>
          <w:szCs w:val="24"/>
        </w:rPr>
        <w:t>H O T Ă R Ă Ș T E :</w:t>
      </w:r>
    </w:p>
    <w:p w:rsidR="0000532A" w:rsidRPr="00A11F89" w:rsidRDefault="0000532A" w:rsidP="00CF1396">
      <w:pPr>
        <w:jc w:val="center"/>
        <w:rPr>
          <w:rFonts w:ascii="Times New Roman" w:hAnsi="Times New Roman" w:cs="Times New Roman"/>
          <w:b/>
          <w:sz w:val="24"/>
          <w:szCs w:val="24"/>
        </w:rPr>
      </w:pPr>
    </w:p>
    <w:p w:rsidR="00704D2A" w:rsidRDefault="00CB1544" w:rsidP="00AA6E09">
      <w:pPr>
        <w:spacing w:after="0"/>
        <w:ind w:firstLine="709"/>
        <w:jc w:val="both"/>
        <w:rPr>
          <w:rFonts w:ascii="Times New Roman" w:hAnsi="Times New Roman" w:cs="Times New Roman"/>
          <w:bCs/>
          <w:sz w:val="24"/>
          <w:szCs w:val="24"/>
        </w:rPr>
      </w:pPr>
      <w:r w:rsidRPr="00A11F89">
        <w:rPr>
          <w:rFonts w:ascii="Times New Roman" w:hAnsi="Times New Roman" w:cs="Times New Roman"/>
          <w:b/>
          <w:sz w:val="24"/>
          <w:szCs w:val="24"/>
        </w:rPr>
        <w:t>Art. 1.</w:t>
      </w:r>
      <w:r w:rsidR="00AA6E09">
        <w:rPr>
          <w:rFonts w:ascii="Times New Roman" w:hAnsi="Times New Roman" w:cs="Times New Roman"/>
          <w:b/>
          <w:sz w:val="24"/>
          <w:szCs w:val="24"/>
        </w:rPr>
        <w:t xml:space="preserve"> </w:t>
      </w:r>
      <w:r w:rsidR="00704D2A" w:rsidRPr="00704D2A">
        <w:rPr>
          <w:rFonts w:ascii="Times New Roman" w:hAnsi="Times New Roman" w:cs="Times New Roman"/>
          <w:bCs/>
          <w:sz w:val="24"/>
          <w:szCs w:val="24"/>
        </w:rPr>
        <w:t>Se aprobă</w:t>
      </w:r>
      <w:r w:rsidR="00704D2A">
        <w:rPr>
          <w:rFonts w:ascii="Times New Roman" w:hAnsi="Times New Roman" w:cs="Times New Roman"/>
          <w:b/>
          <w:sz w:val="24"/>
          <w:szCs w:val="24"/>
        </w:rPr>
        <w:t xml:space="preserve"> </w:t>
      </w:r>
      <w:r w:rsidR="00704D2A">
        <w:rPr>
          <w:rFonts w:ascii="Times New Roman" w:hAnsi="Times New Roman" w:cs="Times New Roman"/>
          <w:bCs/>
          <w:sz w:val="24"/>
          <w:szCs w:val="24"/>
        </w:rPr>
        <w:t xml:space="preserve">modificarea și completarea </w:t>
      </w:r>
      <w:r w:rsidR="0029033F">
        <w:rPr>
          <w:rFonts w:ascii="Times New Roman" w:hAnsi="Times New Roman" w:cs="Times New Roman"/>
          <w:bCs/>
          <w:sz w:val="24"/>
          <w:szCs w:val="24"/>
        </w:rPr>
        <w:t xml:space="preserve">Anexei nr. 1 la </w:t>
      </w:r>
      <w:r w:rsidR="00704D2A">
        <w:rPr>
          <w:rFonts w:ascii="Times New Roman" w:hAnsi="Times New Roman" w:cs="Times New Roman"/>
          <w:bCs/>
          <w:sz w:val="24"/>
          <w:szCs w:val="24"/>
        </w:rPr>
        <w:t>HCL nr. 246/2019</w:t>
      </w:r>
      <w:r w:rsidR="0029033F">
        <w:rPr>
          <w:rFonts w:ascii="Times New Roman" w:hAnsi="Times New Roman" w:cs="Times New Roman"/>
          <w:bCs/>
          <w:sz w:val="24"/>
          <w:szCs w:val="24"/>
        </w:rPr>
        <w:t>,</w:t>
      </w:r>
      <w:r w:rsidR="00AA4068" w:rsidRPr="00AA4068">
        <w:rPr>
          <w:rFonts w:ascii="Times New Roman" w:hAnsi="Times New Roman" w:cs="Times New Roman"/>
          <w:bCs/>
          <w:sz w:val="24"/>
          <w:szCs w:val="24"/>
        </w:rPr>
        <w:t xml:space="preserve"> </w:t>
      </w:r>
      <w:r w:rsidR="00AA4068">
        <w:rPr>
          <w:rFonts w:ascii="Times New Roman" w:hAnsi="Times New Roman" w:cs="Times New Roman"/>
          <w:bCs/>
          <w:sz w:val="24"/>
          <w:szCs w:val="24"/>
        </w:rPr>
        <w:t>l</w:t>
      </w:r>
      <w:r w:rsidR="00AA4068" w:rsidRPr="00AA6E09">
        <w:rPr>
          <w:rFonts w:ascii="Times New Roman" w:hAnsi="Times New Roman" w:cs="Times New Roman"/>
          <w:bCs/>
          <w:sz w:val="24"/>
          <w:szCs w:val="24"/>
        </w:rPr>
        <w:t xml:space="preserve">a </w:t>
      </w:r>
      <w:r w:rsidR="00AA4068">
        <w:rPr>
          <w:rFonts w:ascii="Times New Roman" w:hAnsi="Times New Roman" w:cs="Times New Roman"/>
          <w:bCs/>
          <w:sz w:val="24"/>
          <w:szCs w:val="24"/>
        </w:rPr>
        <w:t>”</w:t>
      </w:r>
      <w:r w:rsidR="00AA4068" w:rsidRPr="00AA6E09">
        <w:rPr>
          <w:rFonts w:ascii="Times New Roman" w:hAnsi="Times New Roman" w:cs="Times New Roman"/>
          <w:b/>
          <w:i/>
          <w:iCs/>
          <w:sz w:val="24"/>
          <w:szCs w:val="24"/>
        </w:rPr>
        <w:t>Not</w:t>
      </w:r>
      <w:r w:rsidR="00AA4068">
        <w:rPr>
          <w:rFonts w:ascii="Times New Roman" w:hAnsi="Times New Roman" w:cs="Times New Roman"/>
          <w:b/>
          <w:i/>
          <w:iCs/>
          <w:sz w:val="24"/>
          <w:szCs w:val="24"/>
        </w:rPr>
        <w:t>ă</w:t>
      </w:r>
      <w:r w:rsidR="00AA4068" w:rsidRPr="00AA6E09">
        <w:rPr>
          <w:rFonts w:ascii="Times New Roman" w:hAnsi="Times New Roman" w:cs="Times New Roman"/>
          <w:b/>
          <w:i/>
          <w:iCs/>
          <w:sz w:val="24"/>
          <w:szCs w:val="24"/>
        </w:rPr>
        <w:t xml:space="preserve"> general</w:t>
      </w:r>
      <w:r w:rsidR="00AA4068">
        <w:rPr>
          <w:rFonts w:ascii="Times New Roman" w:hAnsi="Times New Roman" w:cs="Times New Roman"/>
          <w:b/>
          <w:i/>
          <w:iCs/>
          <w:sz w:val="24"/>
          <w:szCs w:val="24"/>
        </w:rPr>
        <w:t>ă”</w:t>
      </w:r>
      <w:r w:rsidR="00AA4068" w:rsidRPr="00AA6E09">
        <w:rPr>
          <w:rFonts w:ascii="Times New Roman" w:hAnsi="Times New Roman" w:cs="Times New Roman"/>
          <w:bCs/>
          <w:sz w:val="24"/>
          <w:szCs w:val="24"/>
        </w:rPr>
        <w:t>, după punctul 8. se introduce punctul 9.</w:t>
      </w:r>
      <w:r w:rsidR="00704D2A">
        <w:rPr>
          <w:rFonts w:ascii="Times New Roman" w:hAnsi="Times New Roman" w:cs="Times New Roman"/>
          <w:bCs/>
          <w:sz w:val="24"/>
          <w:szCs w:val="24"/>
        </w:rPr>
        <w:t xml:space="preserve">, </w:t>
      </w:r>
      <w:r w:rsidR="0029033F" w:rsidRPr="00AA4068">
        <w:rPr>
          <w:rFonts w:ascii="Times New Roman" w:hAnsi="Times New Roman" w:cs="Times New Roman"/>
          <w:sz w:val="24"/>
          <w:szCs w:val="24"/>
        </w:rPr>
        <w:t>cu următorul cuprins:</w:t>
      </w:r>
      <w:r w:rsidR="0029033F">
        <w:t xml:space="preserve"> </w:t>
      </w:r>
      <w:r w:rsidR="0029033F">
        <w:rPr>
          <w:bCs/>
          <w:color w:val="000000"/>
        </w:rPr>
        <w:t xml:space="preserve"> </w:t>
      </w:r>
    </w:p>
    <w:p w:rsidR="00CB1544" w:rsidRDefault="0029033F" w:rsidP="00AA6E09">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9. </w:t>
      </w:r>
      <w:r w:rsidR="00AA6E09" w:rsidRPr="00AA6E09">
        <w:rPr>
          <w:rFonts w:ascii="Times New Roman" w:hAnsi="Times New Roman" w:cs="Times New Roman"/>
          <w:bCs/>
          <w:i/>
          <w:iCs/>
          <w:sz w:val="24"/>
          <w:szCs w:val="24"/>
        </w:rPr>
        <w:t>Sunt scuti</w:t>
      </w:r>
      <w:r w:rsidR="00D77B44">
        <w:rPr>
          <w:rFonts w:ascii="Times New Roman" w:hAnsi="Times New Roman" w:cs="Times New Roman"/>
          <w:bCs/>
          <w:i/>
          <w:iCs/>
          <w:sz w:val="24"/>
          <w:szCs w:val="24"/>
        </w:rPr>
        <w:t>ți</w:t>
      </w:r>
      <w:r w:rsidR="00AA6E09" w:rsidRPr="00AA6E09">
        <w:rPr>
          <w:rFonts w:ascii="Times New Roman" w:hAnsi="Times New Roman" w:cs="Times New Roman"/>
          <w:bCs/>
          <w:i/>
          <w:iCs/>
          <w:sz w:val="24"/>
          <w:szCs w:val="24"/>
        </w:rPr>
        <w:t xml:space="preserve"> de taxa prevăzută la criteriul XIV și criteriul XV</w:t>
      </w:r>
      <w:r w:rsidR="00501589">
        <w:rPr>
          <w:rFonts w:ascii="Times New Roman" w:hAnsi="Times New Roman" w:cs="Times New Roman"/>
          <w:bCs/>
          <w:i/>
          <w:iCs/>
          <w:sz w:val="24"/>
          <w:szCs w:val="24"/>
        </w:rPr>
        <w:t>,</w:t>
      </w:r>
      <w:r w:rsidR="00704D2A">
        <w:rPr>
          <w:rFonts w:ascii="Times New Roman" w:hAnsi="Times New Roman" w:cs="Times New Roman"/>
          <w:bCs/>
          <w:i/>
          <w:iCs/>
          <w:sz w:val="24"/>
          <w:szCs w:val="24"/>
        </w:rPr>
        <w:t xml:space="preserve"> proprietarii</w:t>
      </w:r>
      <w:r w:rsidR="00501589">
        <w:rPr>
          <w:rFonts w:ascii="Times New Roman" w:hAnsi="Times New Roman" w:cs="Times New Roman"/>
          <w:bCs/>
          <w:i/>
          <w:iCs/>
          <w:sz w:val="24"/>
          <w:szCs w:val="24"/>
        </w:rPr>
        <w:t xml:space="preserve"> de</w:t>
      </w:r>
      <w:r w:rsidR="00704D2A">
        <w:rPr>
          <w:rFonts w:ascii="Times New Roman" w:hAnsi="Times New Roman" w:cs="Times New Roman"/>
          <w:bCs/>
          <w:i/>
          <w:iCs/>
          <w:sz w:val="24"/>
          <w:szCs w:val="24"/>
        </w:rPr>
        <w:t xml:space="preserve"> clădiri monument istoric sau </w:t>
      </w:r>
      <w:r w:rsidR="00501589">
        <w:rPr>
          <w:rFonts w:ascii="Times New Roman" w:hAnsi="Times New Roman" w:cs="Times New Roman"/>
          <w:bCs/>
          <w:i/>
          <w:iCs/>
          <w:sz w:val="24"/>
          <w:szCs w:val="24"/>
        </w:rPr>
        <w:t xml:space="preserve">de </w:t>
      </w:r>
      <w:r w:rsidR="00704D2A">
        <w:rPr>
          <w:rFonts w:ascii="Times New Roman" w:hAnsi="Times New Roman" w:cs="Times New Roman"/>
          <w:bCs/>
          <w:i/>
          <w:iCs/>
          <w:sz w:val="24"/>
          <w:szCs w:val="24"/>
        </w:rPr>
        <w:t>clădiri care fac parte dintr-un ansamblu urban</w:t>
      </w:r>
      <w:r w:rsidR="00501589">
        <w:rPr>
          <w:rFonts w:ascii="Times New Roman" w:hAnsi="Times New Roman" w:cs="Times New Roman"/>
          <w:bCs/>
          <w:i/>
          <w:iCs/>
          <w:sz w:val="24"/>
          <w:szCs w:val="24"/>
        </w:rPr>
        <w:t>,</w:t>
      </w:r>
      <w:r w:rsidR="00704D2A">
        <w:rPr>
          <w:rFonts w:ascii="Times New Roman" w:hAnsi="Times New Roman" w:cs="Times New Roman"/>
          <w:bCs/>
          <w:i/>
          <w:iCs/>
          <w:sz w:val="24"/>
          <w:szCs w:val="24"/>
        </w:rPr>
        <w:t xml:space="preserve"> inclus pe lista monumentelor istorice</w:t>
      </w:r>
      <w:r w:rsidR="00501589">
        <w:rPr>
          <w:rFonts w:ascii="Times New Roman" w:hAnsi="Times New Roman" w:cs="Times New Roman"/>
          <w:bCs/>
          <w:i/>
          <w:iCs/>
          <w:sz w:val="24"/>
          <w:szCs w:val="24"/>
        </w:rPr>
        <w:t>,</w:t>
      </w:r>
      <w:r w:rsidR="00704D2A">
        <w:rPr>
          <w:rFonts w:ascii="Times New Roman" w:hAnsi="Times New Roman" w:cs="Times New Roman"/>
          <w:bCs/>
          <w:i/>
          <w:iCs/>
          <w:sz w:val="24"/>
          <w:szCs w:val="24"/>
        </w:rPr>
        <w:t xml:space="preserve"> care execută lucrări de intervenție pe cheltuială proprie pentru creșterea performanței energetice ori pentru creșterea calității arhitectural-ambientale</w:t>
      </w:r>
      <w:r w:rsidR="00CB1544" w:rsidRPr="00A11F89">
        <w:rPr>
          <w:rFonts w:ascii="Times New Roman" w:hAnsi="Times New Roman" w:cs="Times New Roman"/>
          <w:sz w:val="24"/>
          <w:szCs w:val="24"/>
          <w:shd w:val="clear" w:color="auto" w:fill="FFFFFF"/>
        </w:rPr>
        <w:t>.</w:t>
      </w:r>
    </w:p>
    <w:p w:rsidR="00FA1A1C" w:rsidRDefault="00FA1A1C" w:rsidP="00AA6E09">
      <w:pPr>
        <w:spacing w:after="0"/>
        <w:ind w:firstLine="709"/>
        <w:jc w:val="both"/>
        <w:rPr>
          <w:rFonts w:ascii="Times New Roman" w:hAnsi="Times New Roman" w:cs="Times New Roman"/>
          <w:i/>
          <w:iCs/>
          <w:sz w:val="24"/>
          <w:szCs w:val="24"/>
          <w:shd w:val="clear" w:color="auto" w:fill="FFFFFF"/>
        </w:rPr>
      </w:pPr>
      <w:bookmarkStart w:id="6" w:name="_Hlk34128777"/>
    </w:p>
    <w:p w:rsidR="00FA1A1C" w:rsidRDefault="00FA1A1C" w:rsidP="00AA6E09">
      <w:pPr>
        <w:spacing w:after="0"/>
        <w:ind w:firstLine="709"/>
        <w:jc w:val="both"/>
        <w:rPr>
          <w:rFonts w:ascii="Times New Roman" w:hAnsi="Times New Roman" w:cs="Times New Roman"/>
          <w:i/>
          <w:iCs/>
          <w:sz w:val="24"/>
          <w:szCs w:val="24"/>
          <w:shd w:val="clear" w:color="auto" w:fill="FFFFFF"/>
        </w:rPr>
      </w:pPr>
    </w:p>
    <w:p w:rsidR="00FA1A1C" w:rsidRDefault="00FA1A1C" w:rsidP="00AA6E09">
      <w:pPr>
        <w:spacing w:after="0"/>
        <w:ind w:firstLine="709"/>
        <w:jc w:val="both"/>
        <w:rPr>
          <w:rFonts w:ascii="Times New Roman" w:hAnsi="Times New Roman" w:cs="Times New Roman"/>
          <w:i/>
          <w:iCs/>
          <w:sz w:val="24"/>
          <w:szCs w:val="24"/>
          <w:shd w:val="clear" w:color="auto" w:fill="FFFFFF"/>
        </w:rPr>
      </w:pPr>
    </w:p>
    <w:p w:rsidR="00FA1A1C" w:rsidRDefault="00FA1A1C" w:rsidP="00AA6E09">
      <w:pPr>
        <w:spacing w:after="0"/>
        <w:ind w:firstLine="709"/>
        <w:jc w:val="both"/>
        <w:rPr>
          <w:rFonts w:ascii="Times New Roman" w:hAnsi="Times New Roman" w:cs="Times New Roman"/>
          <w:i/>
          <w:iCs/>
          <w:sz w:val="24"/>
          <w:szCs w:val="24"/>
          <w:shd w:val="clear" w:color="auto" w:fill="FFFFFF"/>
        </w:rPr>
      </w:pPr>
    </w:p>
    <w:p w:rsidR="009407E2" w:rsidRPr="004F2180" w:rsidRDefault="00CB1F5A" w:rsidP="00AA6E09">
      <w:pPr>
        <w:spacing w:after="0"/>
        <w:ind w:firstLine="709"/>
        <w:jc w:val="both"/>
        <w:rPr>
          <w:rFonts w:ascii="Times New Roman" w:hAnsi="Times New Roman" w:cs="Times New Roman"/>
          <w:i/>
          <w:iCs/>
          <w:sz w:val="24"/>
          <w:szCs w:val="24"/>
          <w:shd w:val="clear" w:color="auto" w:fill="FFFFFF"/>
        </w:rPr>
      </w:pPr>
      <w:r w:rsidRPr="00CB1F5A">
        <w:rPr>
          <w:rFonts w:ascii="Times New Roman" w:hAnsi="Times New Roman" w:cs="Times New Roman"/>
          <w:i/>
          <w:iCs/>
          <w:sz w:val="24"/>
          <w:szCs w:val="24"/>
          <w:shd w:val="clear" w:color="auto" w:fill="FFFFFF"/>
        </w:rPr>
        <w:t>Actele</w:t>
      </w:r>
      <w:r>
        <w:rPr>
          <w:rFonts w:ascii="Times New Roman" w:hAnsi="Times New Roman" w:cs="Times New Roman"/>
          <w:i/>
          <w:iCs/>
          <w:sz w:val="24"/>
          <w:szCs w:val="24"/>
          <w:shd w:val="clear" w:color="auto" w:fill="FFFFFF"/>
        </w:rPr>
        <w:t xml:space="preserve"> necesare pentru scutire sunt: Autorizația de construcție, </w:t>
      </w:r>
      <w:r w:rsidR="009407E2" w:rsidRPr="004F2180">
        <w:rPr>
          <w:rFonts w:ascii="Times New Roman" w:hAnsi="Times New Roman" w:cs="Times New Roman"/>
          <w:i/>
          <w:iCs/>
          <w:sz w:val="24"/>
          <w:szCs w:val="24"/>
          <w:shd w:val="clear" w:color="auto" w:fill="FFFFFF"/>
        </w:rPr>
        <w:t>extras de carte funciară, documente din care rezultă starea de degradare a clădirii.</w:t>
      </w:r>
    </w:p>
    <w:p w:rsidR="00CB1F5A" w:rsidRDefault="009407E2" w:rsidP="009407E2">
      <w:pPr>
        <w:spacing w:after="0"/>
        <w:ind w:firstLine="709"/>
        <w:jc w:val="both"/>
        <w:rPr>
          <w:rFonts w:ascii="Times New Roman" w:hAnsi="Times New Roman" w:cs="Times New Roman"/>
          <w:i/>
          <w:iCs/>
          <w:sz w:val="24"/>
          <w:szCs w:val="24"/>
          <w:shd w:val="clear" w:color="auto" w:fill="FFFFFF"/>
        </w:rPr>
      </w:pPr>
      <w:r w:rsidRPr="004F2180">
        <w:rPr>
          <w:rFonts w:ascii="Times New Roman" w:hAnsi="Times New Roman" w:cs="Times New Roman"/>
          <w:i/>
          <w:iCs/>
          <w:sz w:val="24"/>
          <w:szCs w:val="24"/>
          <w:shd w:val="clear" w:color="auto" w:fill="FFFFFF"/>
        </w:rPr>
        <w:t xml:space="preserve">Scutirea se acordă numai în cazul în care la data depunerii cererii se face dovada achitării creanţelor locale.  </w:t>
      </w:r>
    </w:p>
    <w:p w:rsidR="00591507" w:rsidRPr="004F2180" w:rsidRDefault="00591507" w:rsidP="009407E2">
      <w:pPr>
        <w:spacing w:after="0"/>
        <w:ind w:firstLine="709"/>
        <w:jc w:val="both"/>
        <w:rPr>
          <w:rFonts w:ascii="Times New Roman" w:hAnsi="Times New Roman" w:cs="Times New Roman"/>
          <w:i/>
          <w:iCs/>
          <w:sz w:val="24"/>
          <w:szCs w:val="24"/>
          <w:shd w:val="clear" w:color="auto" w:fill="FFFFFF"/>
        </w:rPr>
      </w:pPr>
    </w:p>
    <w:bookmarkEnd w:id="6"/>
    <w:p w:rsidR="00986F68" w:rsidRDefault="00AA4068" w:rsidP="00591507">
      <w:pPr>
        <w:suppressAutoHyphens/>
        <w:spacing w:after="0"/>
        <w:ind w:right="-270" w:firstLine="708"/>
        <w:jc w:val="both"/>
        <w:rPr>
          <w:rFonts w:ascii="Times New Roman" w:eastAsia="Times New Roman" w:hAnsi="Times New Roman" w:cs="Times New Roman"/>
          <w:iCs/>
          <w:sz w:val="24"/>
          <w:szCs w:val="24"/>
          <w:lang w:val="en-US" w:eastAsia="ar-SA"/>
        </w:rPr>
      </w:pPr>
      <w:r w:rsidRPr="004F2180">
        <w:rPr>
          <w:rFonts w:ascii="Times New Roman" w:eastAsia="Times New Roman" w:hAnsi="Times New Roman" w:cs="Times New Roman"/>
          <w:b/>
          <w:sz w:val="24"/>
          <w:szCs w:val="24"/>
          <w:lang w:val="en-US" w:eastAsia="ar-SA"/>
        </w:rPr>
        <w:t>Art.</w:t>
      </w:r>
      <w:r w:rsidRPr="004F2180">
        <w:rPr>
          <w:rFonts w:ascii="Times New Roman" w:eastAsia="Times New Roman" w:hAnsi="Times New Roman" w:cs="Times New Roman"/>
          <w:sz w:val="24"/>
          <w:szCs w:val="24"/>
          <w:lang w:val="en-US" w:eastAsia="ar-SA"/>
        </w:rPr>
        <w:t xml:space="preserve"> </w:t>
      </w:r>
      <w:r w:rsidRPr="004F2180">
        <w:rPr>
          <w:rFonts w:ascii="Times New Roman" w:eastAsia="Times New Roman" w:hAnsi="Times New Roman" w:cs="Times New Roman"/>
          <w:b/>
          <w:sz w:val="24"/>
          <w:szCs w:val="24"/>
          <w:lang w:val="en-US" w:eastAsia="ar-SA"/>
        </w:rPr>
        <w:t>2</w:t>
      </w:r>
      <w:r w:rsidRPr="004F2180">
        <w:rPr>
          <w:rFonts w:ascii="Times New Roman" w:eastAsia="Times New Roman" w:hAnsi="Times New Roman" w:cs="Times New Roman"/>
          <w:b/>
          <w:bCs/>
          <w:sz w:val="24"/>
          <w:szCs w:val="24"/>
          <w:lang w:val="en-US" w:eastAsia="ar-SA"/>
        </w:rPr>
        <w:t xml:space="preserve">. </w:t>
      </w:r>
      <w:r w:rsidR="009D640D" w:rsidRPr="009D640D">
        <w:rPr>
          <w:rFonts w:ascii="Times New Roman" w:hAnsi="Times New Roman" w:cs="Times New Roman"/>
          <w:color w:val="000000"/>
          <w:sz w:val="24"/>
          <w:szCs w:val="24"/>
          <w:shd w:val="clear" w:color="auto" w:fill="FFFFFF"/>
        </w:rPr>
        <w:t>Prevederile prezentei hotărâri intră în vigoare de la data adoptării acestuia</w:t>
      </w:r>
      <w:r w:rsidR="00591507">
        <w:rPr>
          <w:rFonts w:ascii="Times New Roman" w:eastAsia="Times New Roman" w:hAnsi="Times New Roman" w:cs="Times New Roman"/>
          <w:iCs/>
          <w:sz w:val="24"/>
          <w:szCs w:val="24"/>
          <w:lang w:val="en-US" w:eastAsia="ar-SA"/>
        </w:rPr>
        <w:t xml:space="preserve">. </w:t>
      </w:r>
    </w:p>
    <w:p w:rsidR="00591507" w:rsidRPr="00591507" w:rsidRDefault="00591507" w:rsidP="00591507">
      <w:pPr>
        <w:suppressAutoHyphens/>
        <w:spacing w:after="0"/>
        <w:ind w:right="-270" w:firstLine="708"/>
        <w:jc w:val="both"/>
        <w:rPr>
          <w:rFonts w:ascii="Times New Roman" w:eastAsia="Times New Roman" w:hAnsi="Times New Roman" w:cs="Times New Roman"/>
          <w:iCs/>
          <w:sz w:val="24"/>
          <w:szCs w:val="24"/>
          <w:lang w:val="en-US" w:eastAsia="ar-SA"/>
        </w:rPr>
      </w:pPr>
    </w:p>
    <w:p w:rsidR="00AA4068" w:rsidRPr="00986F68" w:rsidRDefault="00CB1544" w:rsidP="00AA4068">
      <w:pPr>
        <w:suppressAutoHyphens/>
        <w:ind w:right="-270" w:firstLine="708"/>
        <w:jc w:val="both"/>
        <w:rPr>
          <w:rFonts w:ascii="Times New Roman" w:eastAsia="Times New Roman" w:hAnsi="Times New Roman" w:cs="Times New Roman"/>
          <w:color w:val="00B0F0"/>
          <w:sz w:val="24"/>
          <w:szCs w:val="24"/>
          <w:lang w:val="en-US" w:eastAsia="ar-SA"/>
        </w:rPr>
      </w:pPr>
      <w:r w:rsidRPr="00A11F89">
        <w:rPr>
          <w:rFonts w:ascii="Times New Roman" w:hAnsi="Times New Roman" w:cs="Times New Roman"/>
          <w:b/>
          <w:sz w:val="24"/>
          <w:szCs w:val="24"/>
        </w:rPr>
        <w:t xml:space="preserve">Art. </w:t>
      </w:r>
      <w:r w:rsidR="00AA4068">
        <w:rPr>
          <w:rFonts w:ascii="Times New Roman" w:hAnsi="Times New Roman" w:cs="Times New Roman"/>
          <w:b/>
          <w:sz w:val="24"/>
          <w:szCs w:val="24"/>
        </w:rPr>
        <w:t>3</w:t>
      </w:r>
      <w:r w:rsidRPr="00A11F89">
        <w:rPr>
          <w:rFonts w:ascii="Times New Roman" w:hAnsi="Times New Roman" w:cs="Times New Roman"/>
          <w:b/>
          <w:sz w:val="24"/>
          <w:szCs w:val="24"/>
        </w:rPr>
        <w:t xml:space="preserve">. </w:t>
      </w:r>
      <w:r w:rsidRPr="00A11F89">
        <w:rPr>
          <w:rFonts w:ascii="Times New Roman" w:hAnsi="Times New Roman" w:cs="Times New Roman"/>
          <w:sz w:val="24"/>
          <w:szCs w:val="24"/>
        </w:rPr>
        <w:t xml:space="preserve"> </w:t>
      </w:r>
      <w:r w:rsidR="00AA4068" w:rsidRPr="00AA4068">
        <w:rPr>
          <w:rFonts w:ascii="Times New Roman" w:eastAsia="Times New Roman" w:hAnsi="Times New Roman" w:cs="Times New Roman"/>
          <w:color w:val="000000"/>
          <w:sz w:val="24"/>
          <w:szCs w:val="24"/>
          <w:lang w:val="en-US" w:eastAsia="ar-SA"/>
        </w:rPr>
        <w:t xml:space="preserve">Cu </w:t>
      </w:r>
      <w:proofErr w:type="spellStart"/>
      <w:r w:rsidR="00AA4068" w:rsidRPr="00AA4068">
        <w:rPr>
          <w:rFonts w:ascii="Times New Roman" w:eastAsia="Times New Roman" w:hAnsi="Times New Roman" w:cs="Times New Roman"/>
          <w:color w:val="000000"/>
          <w:sz w:val="24"/>
          <w:szCs w:val="24"/>
          <w:lang w:val="en-US" w:eastAsia="ar-SA"/>
        </w:rPr>
        <w:t>aducerea</w:t>
      </w:r>
      <w:proofErr w:type="spellEnd"/>
      <w:r w:rsidR="00AA4068" w:rsidRPr="00AA4068">
        <w:rPr>
          <w:rFonts w:ascii="Times New Roman" w:eastAsia="Times New Roman" w:hAnsi="Times New Roman" w:cs="Times New Roman"/>
          <w:color w:val="000000"/>
          <w:sz w:val="24"/>
          <w:szCs w:val="24"/>
          <w:lang w:val="en-US" w:eastAsia="ar-SA"/>
        </w:rPr>
        <w:t xml:space="preserve"> la </w:t>
      </w:r>
      <w:proofErr w:type="spellStart"/>
      <w:r w:rsidR="00AA4068" w:rsidRPr="00AA4068">
        <w:rPr>
          <w:rFonts w:ascii="Times New Roman" w:eastAsia="Times New Roman" w:hAnsi="Times New Roman" w:cs="Times New Roman"/>
          <w:color w:val="000000"/>
          <w:sz w:val="24"/>
          <w:szCs w:val="24"/>
          <w:lang w:val="en-US" w:eastAsia="ar-SA"/>
        </w:rPr>
        <w:t>îndeplinire</w:t>
      </w:r>
      <w:proofErr w:type="spellEnd"/>
      <w:r w:rsidR="00AA4068" w:rsidRPr="00AA4068">
        <w:rPr>
          <w:rFonts w:ascii="Times New Roman" w:eastAsia="Times New Roman" w:hAnsi="Times New Roman" w:cs="Times New Roman"/>
          <w:color w:val="000000"/>
          <w:sz w:val="24"/>
          <w:szCs w:val="24"/>
          <w:lang w:val="en-US" w:eastAsia="ar-SA"/>
        </w:rPr>
        <w:t xml:space="preserve"> a </w:t>
      </w:r>
      <w:proofErr w:type="spellStart"/>
      <w:r w:rsidR="00AA4068" w:rsidRPr="00AA4068">
        <w:rPr>
          <w:rFonts w:ascii="Times New Roman" w:eastAsia="Times New Roman" w:hAnsi="Times New Roman" w:cs="Times New Roman"/>
          <w:color w:val="000000"/>
          <w:sz w:val="24"/>
          <w:szCs w:val="24"/>
          <w:lang w:val="en-US" w:eastAsia="ar-SA"/>
        </w:rPr>
        <w:t>prevederilor</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AA4068">
        <w:rPr>
          <w:rFonts w:ascii="Times New Roman" w:eastAsia="Times New Roman" w:hAnsi="Times New Roman" w:cs="Times New Roman"/>
          <w:color w:val="000000"/>
          <w:sz w:val="24"/>
          <w:szCs w:val="24"/>
          <w:lang w:val="en-US" w:eastAsia="ar-SA"/>
        </w:rPr>
        <w:t>prezentei</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AA4068">
        <w:rPr>
          <w:rFonts w:ascii="Times New Roman" w:eastAsia="Times New Roman" w:hAnsi="Times New Roman" w:cs="Times New Roman"/>
          <w:color w:val="000000"/>
          <w:sz w:val="24"/>
          <w:szCs w:val="24"/>
          <w:lang w:val="en-US" w:eastAsia="ar-SA"/>
        </w:rPr>
        <w:t>hotărâri</w:t>
      </w:r>
      <w:proofErr w:type="spellEnd"/>
      <w:r w:rsidR="00AA4068" w:rsidRPr="00AA4068">
        <w:rPr>
          <w:rFonts w:ascii="Times New Roman" w:eastAsia="Times New Roman" w:hAnsi="Times New Roman" w:cs="Times New Roman"/>
          <w:color w:val="000000"/>
          <w:sz w:val="24"/>
          <w:szCs w:val="24"/>
          <w:lang w:val="en-US" w:eastAsia="ar-SA"/>
        </w:rPr>
        <w:t xml:space="preserve"> se </w:t>
      </w:r>
      <w:proofErr w:type="spellStart"/>
      <w:r w:rsidR="00AA4068" w:rsidRPr="00AA4068">
        <w:rPr>
          <w:rFonts w:ascii="Times New Roman" w:eastAsia="Times New Roman" w:hAnsi="Times New Roman" w:cs="Times New Roman"/>
          <w:color w:val="000000"/>
          <w:sz w:val="24"/>
          <w:szCs w:val="24"/>
          <w:lang w:val="en-US" w:eastAsia="ar-SA"/>
        </w:rPr>
        <w:t>încredinţează</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AA4068">
        <w:rPr>
          <w:rFonts w:ascii="Times New Roman" w:eastAsia="Times New Roman" w:hAnsi="Times New Roman" w:cs="Times New Roman"/>
          <w:color w:val="000000"/>
          <w:sz w:val="24"/>
          <w:szCs w:val="24"/>
          <w:lang w:val="en-US" w:eastAsia="ar-SA"/>
        </w:rPr>
        <w:t>Executivul</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AA4068">
        <w:rPr>
          <w:rFonts w:ascii="Times New Roman" w:eastAsia="Times New Roman" w:hAnsi="Times New Roman" w:cs="Times New Roman"/>
          <w:color w:val="000000"/>
          <w:sz w:val="24"/>
          <w:szCs w:val="24"/>
          <w:lang w:val="en-US" w:eastAsia="ar-SA"/>
        </w:rPr>
        <w:t>Municipiului</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AA4068">
        <w:rPr>
          <w:rFonts w:ascii="Times New Roman" w:eastAsia="Times New Roman" w:hAnsi="Times New Roman" w:cs="Times New Roman"/>
          <w:color w:val="000000"/>
          <w:sz w:val="24"/>
          <w:szCs w:val="24"/>
          <w:lang w:val="en-US" w:eastAsia="ar-SA"/>
        </w:rPr>
        <w:t>Târgu</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AA4068">
        <w:rPr>
          <w:rFonts w:ascii="Times New Roman" w:eastAsia="Times New Roman" w:hAnsi="Times New Roman" w:cs="Times New Roman"/>
          <w:color w:val="000000"/>
          <w:sz w:val="24"/>
          <w:szCs w:val="24"/>
          <w:lang w:val="en-US" w:eastAsia="ar-SA"/>
        </w:rPr>
        <w:t>Mureș</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AA4068">
        <w:rPr>
          <w:rFonts w:ascii="Times New Roman" w:eastAsia="Times New Roman" w:hAnsi="Times New Roman" w:cs="Times New Roman"/>
          <w:color w:val="000000"/>
          <w:sz w:val="24"/>
          <w:szCs w:val="24"/>
          <w:lang w:val="en-US" w:eastAsia="ar-SA"/>
        </w:rPr>
        <w:t>prin</w:t>
      </w:r>
      <w:proofErr w:type="spellEnd"/>
      <w:r w:rsidR="00AA4068" w:rsidRPr="00AA4068">
        <w:rPr>
          <w:rFonts w:ascii="Times New Roman" w:eastAsia="Times New Roman" w:hAnsi="Times New Roman" w:cs="Times New Roman"/>
          <w:color w:val="000000"/>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Direcția</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economică</w:t>
      </w:r>
      <w:proofErr w:type="spellEnd"/>
      <w:r w:rsidR="00AA4068" w:rsidRPr="004F2180">
        <w:rPr>
          <w:rFonts w:ascii="Times New Roman" w:eastAsia="Times New Roman" w:hAnsi="Times New Roman" w:cs="Times New Roman"/>
          <w:sz w:val="24"/>
          <w:szCs w:val="24"/>
          <w:lang w:val="en-US" w:eastAsia="ar-SA"/>
        </w:rPr>
        <w:t>, Dire</w:t>
      </w:r>
      <w:proofErr w:type="spellStart"/>
      <w:r w:rsidR="00AA4068" w:rsidRPr="004F2180">
        <w:rPr>
          <w:rFonts w:ascii="Times New Roman" w:eastAsia="Times New Roman" w:hAnsi="Times New Roman" w:cs="Times New Roman"/>
          <w:sz w:val="24"/>
          <w:szCs w:val="24"/>
          <w:lang w:eastAsia="ar-SA"/>
        </w:rPr>
        <w:t>cția</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Arhitect</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Şef</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Serviciul</w:t>
      </w:r>
      <w:proofErr w:type="spellEnd"/>
      <w:r w:rsidR="00AA4068" w:rsidRPr="004F2180">
        <w:rPr>
          <w:rFonts w:ascii="Times New Roman" w:eastAsia="Times New Roman" w:hAnsi="Times New Roman" w:cs="Times New Roman"/>
          <w:sz w:val="24"/>
          <w:szCs w:val="24"/>
          <w:lang w:val="en-US" w:eastAsia="ar-SA"/>
        </w:rPr>
        <w:t xml:space="preserve"> public- </w:t>
      </w:r>
      <w:proofErr w:type="spellStart"/>
      <w:r w:rsidR="00AA4068" w:rsidRPr="004F2180">
        <w:rPr>
          <w:rFonts w:ascii="Times New Roman" w:eastAsia="Times New Roman" w:hAnsi="Times New Roman" w:cs="Times New Roman"/>
          <w:sz w:val="24"/>
          <w:szCs w:val="24"/>
          <w:lang w:val="en-US" w:eastAsia="ar-SA"/>
        </w:rPr>
        <w:t>Administraţia</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Domeniului</w:t>
      </w:r>
      <w:proofErr w:type="spellEnd"/>
      <w:r w:rsidR="00AA4068" w:rsidRPr="004F2180">
        <w:rPr>
          <w:rFonts w:ascii="Times New Roman" w:eastAsia="Times New Roman" w:hAnsi="Times New Roman" w:cs="Times New Roman"/>
          <w:sz w:val="24"/>
          <w:szCs w:val="24"/>
          <w:lang w:val="en-US" w:eastAsia="ar-SA"/>
        </w:rPr>
        <w:t xml:space="preserve"> Public </w:t>
      </w:r>
      <w:proofErr w:type="spellStart"/>
      <w:r w:rsidR="00AA4068" w:rsidRPr="004F2180">
        <w:rPr>
          <w:rFonts w:ascii="Times New Roman" w:eastAsia="Times New Roman" w:hAnsi="Times New Roman" w:cs="Times New Roman"/>
          <w:sz w:val="24"/>
          <w:szCs w:val="24"/>
          <w:lang w:val="en-US" w:eastAsia="ar-SA"/>
        </w:rPr>
        <w:t>și</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Direcţia</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Poliţia</w:t>
      </w:r>
      <w:proofErr w:type="spellEnd"/>
      <w:r w:rsidR="00AA4068" w:rsidRPr="004F2180">
        <w:rPr>
          <w:rFonts w:ascii="Times New Roman" w:eastAsia="Times New Roman" w:hAnsi="Times New Roman" w:cs="Times New Roman"/>
          <w:sz w:val="24"/>
          <w:szCs w:val="24"/>
          <w:lang w:val="en-US" w:eastAsia="ar-SA"/>
        </w:rPr>
        <w:t xml:space="preserve"> </w:t>
      </w:r>
      <w:proofErr w:type="spellStart"/>
      <w:r w:rsidR="00AA4068" w:rsidRPr="004F2180">
        <w:rPr>
          <w:rFonts w:ascii="Times New Roman" w:eastAsia="Times New Roman" w:hAnsi="Times New Roman" w:cs="Times New Roman"/>
          <w:sz w:val="24"/>
          <w:szCs w:val="24"/>
          <w:lang w:val="en-US" w:eastAsia="ar-SA"/>
        </w:rPr>
        <w:t>Locală</w:t>
      </w:r>
      <w:proofErr w:type="spellEnd"/>
      <w:r w:rsidR="00AA4068" w:rsidRPr="004F2180">
        <w:rPr>
          <w:rFonts w:ascii="Times New Roman" w:eastAsia="Times New Roman" w:hAnsi="Times New Roman" w:cs="Times New Roman"/>
          <w:sz w:val="24"/>
          <w:szCs w:val="24"/>
          <w:lang w:val="en-US" w:eastAsia="ar-SA"/>
        </w:rPr>
        <w:t>.</w:t>
      </w:r>
    </w:p>
    <w:p w:rsidR="00CB1544" w:rsidRPr="00A11F89" w:rsidRDefault="00CB1544" w:rsidP="00CB1544">
      <w:pPr>
        <w:spacing w:after="0"/>
        <w:ind w:firstLine="709"/>
        <w:jc w:val="both"/>
        <w:rPr>
          <w:rFonts w:ascii="Times New Roman" w:hAnsi="Times New Roman" w:cs="Times New Roman"/>
          <w:sz w:val="24"/>
          <w:szCs w:val="24"/>
        </w:rPr>
      </w:pPr>
    </w:p>
    <w:p w:rsidR="00AA4068" w:rsidRPr="004F2180" w:rsidRDefault="00CB1544" w:rsidP="00AA4068">
      <w:pPr>
        <w:suppressAutoHyphens/>
        <w:ind w:right="-270" w:firstLine="708"/>
        <w:jc w:val="both"/>
        <w:rPr>
          <w:rFonts w:ascii="Times New Roman" w:eastAsia="Times New Roman" w:hAnsi="Times New Roman" w:cs="Times New Roman"/>
          <w:sz w:val="24"/>
          <w:szCs w:val="24"/>
          <w:lang w:eastAsia="ar-SA"/>
        </w:rPr>
      </w:pPr>
      <w:r w:rsidRPr="004F2180">
        <w:rPr>
          <w:rFonts w:ascii="Times New Roman" w:hAnsi="Times New Roman" w:cs="Times New Roman"/>
          <w:b/>
          <w:sz w:val="24"/>
          <w:szCs w:val="24"/>
        </w:rPr>
        <w:t xml:space="preserve">Art. </w:t>
      </w:r>
      <w:r w:rsidR="00AA4068" w:rsidRPr="004F2180">
        <w:rPr>
          <w:rFonts w:ascii="Times New Roman" w:hAnsi="Times New Roman" w:cs="Times New Roman"/>
          <w:b/>
          <w:sz w:val="24"/>
          <w:szCs w:val="24"/>
        </w:rPr>
        <w:t>4</w:t>
      </w:r>
      <w:r w:rsidRPr="004F2180">
        <w:rPr>
          <w:rFonts w:ascii="Times New Roman" w:hAnsi="Times New Roman" w:cs="Times New Roman"/>
          <w:b/>
          <w:sz w:val="24"/>
          <w:szCs w:val="24"/>
        </w:rPr>
        <w:t xml:space="preserve">.  </w:t>
      </w:r>
      <w:r w:rsidR="00AA4068" w:rsidRPr="004F2180">
        <w:rPr>
          <w:rFonts w:ascii="Times New Roman" w:eastAsia="Times New Roman" w:hAnsi="Times New Roman" w:cs="Times New Roman"/>
          <w:sz w:val="24"/>
          <w:szCs w:val="24"/>
          <w:lang w:eastAsia="ar-SA"/>
        </w:rPr>
        <w:t xml:space="preserve">În conformitate cu prevederile </w:t>
      </w:r>
      <w:bookmarkStart w:id="7" w:name="_Hlk15024253"/>
      <w:r w:rsidR="00AA4068" w:rsidRPr="004F2180">
        <w:rPr>
          <w:rFonts w:ascii="Times New Roman" w:eastAsia="Times New Roman" w:hAnsi="Times New Roman" w:cs="Times New Roman"/>
          <w:sz w:val="24"/>
          <w:szCs w:val="24"/>
          <w:lang w:eastAsia="ar-SA"/>
        </w:rPr>
        <w:t xml:space="preserve">art. 252, alin. 1, lit. </w:t>
      </w:r>
      <w:r w:rsidR="00AA4068" w:rsidRPr="004F2180">
        <w:rPr>
          <w:rFonts w:ascii="Times New Roman" w:eastAsia="Times New Roman" w:hAnsi="Times New Roman" w:cs="Times New Roman"/>
          <w:bCs/>
          <w:sz w:val="24"/>
          <w:szCs w:val="24"/>
          <w:lang w:eastAsia="ar-SA"/>
        </w:rPr>
        <w:t>c),</w:t>
      </w:r>
      <w:r w:rsidR="00AA4068" w:rsidRPr="004F2180">
        <w:rPr>
          <w:rFonts w:ascii="Times New Roman" w:eastAsia="Times New Roman" w:hAnsi="Times New Roman" w:cs="Times New Roman"/>
          <w:sz w:val="24"/>
          <w:szCs w:val="24"/>
          <w:lang w:eastAsia="ar-SA"/>
        </w:rPr>
        <w:t xml:space="preserve"> ale art. 255 din O.U.G. nr. 57/2019 privind Codul administrativ</w:t>
      </w:r>
      <w:bookmarkEnd w:id="7"/>
      <w:r w:rsidR="00AA4068" w:rsidRPr="004F2180">
        <w:rPr>
          <w:rFonts w:ascii="Times New Roman" w:eastAsia="Times New Roman" w:hAnsi="Times New Roman" w:cs="Times New Roman"/>
          <w:sz w:val="24"/>
          <w:szCs w:val="24"/>
          <w:lang w:eastAsia="ar-SA"/>
        </w:rPr>
        <w:t>, precum şi ale art.3 alin. 1 din Legea nr. 554/2004 privind contenciosul administrativ, prezenta Hotărâre se înaintează Prefectului Judeţului Mureş, pentru exercitarea controlului de legalitate.</w:t>
      </w:r>
    </w:p>
    <w:p w:rsidR="00FA1A1C" w:rsidRDefault="00FA1A1C" w:rsidP="00AA4068">
      <w:pPr>
        <w:spacing w:after="0"/>
        <w:ind w:firstLine="709"/>
        <w:jc w:val="center"/>
        <w:rPr>
          <w:rFonts w:ascii="Times New Roman" w:hAnsi="Times New Roman" w:cs="Times New Roman"/>
          <w:b/>
          <w:sz w:val="24"/>
          <w:szCs w:val="24"/>
        </w:rPr>
      </w:pPr>
    </w:p>
    <w:p w:rsidR="00FA1A1C" w:rsidRDefault="00FA1A1C" w:rsidP="00AA4068">
      <w:pPr>
        <w:spacing w:after="0"/>
        <w:ind w:firstLine="709"/>
        <w:jc w:val="center"/>
        <w:rPr>
          <w:rFonts w:ascii="Times New Roman" w:hAnsi="Times New Roman" w:cs="Times New Roman"/>
          <w:b/>
          <w:sz w:val="24"/>
          <w:szCs w:val="24"/>
        </w:rPr>
      </w:pPr>
    </w:p>
    <w:p w:rsidR="00CB1544" w:rsidRPr="00A11F89" w:rsidRDefault="00FA1A1C" w:rsidP="00AA4068">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r w:rsidR="00CB1544" w:rsidRPr="00A11F89">
        <w:rPr>
          <w:rFonts w:ascii="Times New Roman" w:hAnsi="Times New Roman" w:cs="Times New Roman"/>
          <w:b/>
          <w:sz w:val="24"/>
          <w:szCs w:val="24"/>
        </w:rPr>
        <w:t>Viză de legalitate,</w:t>
      </w:r>
    </w:p>
    <w:bookmarkEnd w:id="0"/>
    <w:p w:rsidR="00FA1A1C" w:rsidRPr="00FA1A1C" w:rsidRDefault="00FA1A1C" w:rsidP="00FA1A1C">
      <w:pPr>
        <w:spacing w:after="0" w:line="360" w:lineRule="auto"/>
        <w:ind w:left="1440"/>
        <w:jc w:val="center"/>
        <w:rPr>
          <w:rFonts w:ascii="Times New Roman" w:eastAsia="Times New Roman" w:hAnsi="Times New Roman" w:cs="Times New Roman"/>
          <w:b/>
          <w:sz w:val="24"/>
          <w:szCs w:val="24"/>
          <w:lang w:eastAsia="en-US"/>
        </w:rPr>
      </w:pPr>
      <w:r w:rsidRPr="00FA1A1C">
        <w:rPr>
          <w:rFonts w:ascii="Times New Roman" w:eastAsia="Times New Roman" w:hAnsi="Times New Roman" w:cs="Times New Roman"/>
          <w:b/>
          <w:sz w:val="26"/>
          <w:szCs w:val="26"/>
          <w:lang w:eastAsia="en-US"/>
        </w:rPr>
        <w:t xml:space="preserve">             </w:t>
      </w:r>
      <w:r w:rsidRPr="00FA1A1C">
        <w:rPr>
          <w:rFonts w:ascii="Times New Roman" w:eastAsia="Times New Roman" w:hAnsi="Times New Roman" w:cs="Times New Roman"/>
          <w:b/>
          <w:sz w:val="24"/>
          <w:szCs w:val="24"/>
          <w:lang w:eastAsia="en-US"/>
        </w:rPr>
        <w:t>p. Secretar general al  Municipiului  Târgu Mureş,</w:t>
      </w:r>
    </w:p>
    <w:p w:rsidR="00FA1A1C" w:rsidRPr="00FA1A1C" w:rsidRDefault="00FA1A1C" w:rsidP="00FA1A1C">
      <w:pPr>
        <w:spacing w:after="0" w:line="360" w:lineRule="auto"/>
        <w:ind w:left="1440"/>
        <w:jc w:val="center"/>
        <w:rPr>
          <w:rFonts w:ascii="Times New Roman" w:eastAsia="Times New Roman" w:hAnsi="Times New Roman" w:cs="Times New Roman"/>
          <w:b/>
          <w:sz w:val="24"/>
          <w:szCs w:val="24"/>
          <w:lang w:eastAsia="en-US"/>
        </w:rPr>
      </w:pPr>
      <w:r w:rsidRPr="00FA1A1C">
        <w:rPr>
          <w:rFonts w:ascii="Times New Roman" w:eastAsia="Times New Roman" w:hAnsi="Times New Roman" w:cs="Times New Roman"/>
          <w:b/>
          <w:sz w:val="24"/>
          <w:szCs w:val="24"/>
          <w:lang w:eastAsia="en-US"/>
        </w:rPr>
        <w:t xml:space="preserve">            Director executiv D.J.C.A.A.P.L.</w:t>
      </w:r>
    </w:p>
    <w:p w:rsidR="00CB1F5A" w:rsidRPr="00FA1A1C" w:rsidRDefault="00FA1A1C" w:rsidP="00FA1A1C">
      <w:pPr>
        <w:jc w:val="both"/>
        <w:rPr>
          <w:sz w:val="24"/>
          <w:szCs w:val="24"/>
        </w:rPr>
      </w:pPr>
      <w:r w:rsidRPr="00FA1A1C">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FA1A1C">
        <w:rPr>
          <w:rFonts w:ascii="Times New Roman" w:eastAsia="Times New Roman" w:hAnsi="Times New Roman" w:cs="Times New Roman"/>
          <w:b/>
          <w:sz w:val="24"/>
          <w:szCs w:val="24"/>
          <w:lang w:eastAsia="en-US"/>
        </w:rPr>
        <w:t xml:space="preserve">   Buculei </w:t>
      </w:r>
      <w:proofErr w:type="spellStart"/>
      <w:r w:rsidRPr="00FA1A1C">
        <w:rPr>
          <w:rFonts w:ascii="Times New Roman" w:eastAsia="Times New Roman" w:hAnsi="Times New Roman" w:cs="Times New Roman"/>
          <w:b/>
          <w:sz w:val="24"/>
          <w:szCs w:val="24"/>
          <w:lang w:eastAsia="en-US"/>
        </w:rPr>
        <w:t>Dianora-Monica</w:t>
      </w:r>
      <w:proofErr w:type="spellEnd"/>
    </w:p>
    <w:sectPr w:rsidR="00CB1F5A" w:rsidRPr="00FA1A1C" w:rsidSect="002653E7">
      <w:footerReference w:type="default" r:id="rId15"/>
      <w:pgSz w:w="11907" w:h="16839" w:code="9"/>
      <w:pgMar w:top="426" w:right="900" w:bottom="709"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3E7" w:rsidRDefault="002653E7" w:rsidP="00B76A75">
      <w:pPr>
        <w:spacing w:after="0" w:line="240" w:lineRule="auto"/>
      </w:pPr>
      <w:r>
        <w:separator/>
      </w:r>
    </w:p>
  </w:endnote>
  <w:endnote w:type="continuationSeparator" w:id="0">
    <w:p w:rsidR="002653E7" w:rsidRDefault="002653E7" w:rsidP="00B7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E7" w:rsidRDefault="002653E7" w:rsidP="00B76A75">
    <w:pPr>
      <w:suppressAutoHyphens/>
      <w:spacing w:after="0" w:line="240" w:lineRule="auto"/>
      <w:ind w:left="432" w:right="288"/>
      <w:jc w:val="both"/>
      <w:rPr>
        <w:rFonts w:ascii="Times New Roman" w:eastAsia="Times New Roman" w:hAnsi="Times New Roman" w:cs="Times New Roman"/>
        <w:b/>
        <w:sz w:val="24"/>
        <w:szCs w:val="24"/>
        <w:lang w:eastAsia="ar-SA"/>
      </w:rPr>
    </w:pPr>
    <w:r w:rsidRPr="00B76A75">
      <w:rPr>
        <w:rFonts w:ascii="Times New Roman" w:eastAsia="Times New Roman" w:hAnsi="Times New Roman" w:cs="Times New Roman"/>
        <w:b/>
        <w:sz w:val="24"/>
        <w:szCs w:val="24"/>
        <w:lang w:eastAsia="ar-SA"/>
      </w:rPr>
      <w:t xml:space="preserve">        </w:t>
    </w:r>
  </w:p>
  <w:p w:rsidR="002653E7" w:rsidRDefault="002653E7" w:rsidP="00B76A75">
    <w:pPr>
      <w:suppressAutoHyphens/>
      <w:spacing w:after="0" w:line="240" w:lineRule="auto"/>
      <w:ind w:left="432" w:right="288"/>
      <w:jc w:val="both"/>
      <w:rPr>
        <w:rFonts w:ascii="Times New Roman" w:eastAsia="Times New Roman" w:hAnsi="Times New Roman" w:cs="Times New Roman"/>
        <w:b/>
        <w:sz w:val="24"/>
        <w:szCs w:val="24"/>
        <w:lang w:eastAsia="ar-SA"/>
      </w:rPr>
    </w:pPr>
  </w:p>
  <w:p w:rsidR="002653E7" w:rsidRPr="004F2180" w:rsidRDefault="002653E7" w:rsidP="00B76A75">
    <w:pPr>
      <w:suppressAutoHyphens/>
      <w:spacing w:after="0" w:line="240" w:lineRule="auto"/>
      <w:ind w:left="432" w:right="288"/>
      <w:jc w:val="both"/>
      <w:rPr>
        <w:rFonts w:ascii="Times New Roman" w:eastAsia="Times New Roman" w:hAnsi="Times New Roman" w:cs="Times New Roman"/>
        <w:b/>
        <w:sz w:val="16"/>
        <w:szCs w:val="16"/>
        <w:lang w:eastAsia="ar-SA"/>
      </w:rPr>
    </w:pPr>
    <w:r w:rsidRPr="004F2180">
      <w:rPr>
        <w:rFonts w:ascii="Times New Roman" w:eastAsia="Times New Roman" w:hAnsi="Times New Roman" w:cs="Times New Roman"/>
        <w:b/>
        <w:sz w:val="24"/>
        <w:szCs w:val="24"/>
        <w:lang w:eastAsia="ar-SA"/>
      </w:rPr>
      <w:t xml:space="preserve"> </w:t>
    </w:r>
    <w:r w:rsidRPr="004F2180">
      <w:rPr>
        <w:rFonts w:ascii="Times New Roman" w:eastAsia="Times New Roman" w:hAnsi="Times New Roman" w:cs="Times New Roman"/>
        <w:b/>
        <w:sz w:val="16"/>
        <w:szCs w:val="16"/>
        <w:lang w:val="en-US" w:eastAsia="ar-SA"/>
      </w:rPr>
      <w:t>*</w:t>
    </w:r>
    <w:r w:rsidRPr="004F2180">
      <w:rPr>
        <w:rFonts w:ascii="Times New Roman" w:eastAsia="Times New Roman" w:hAnsi="Times New Roman" w:cs="Times New Roman"/>
        <w:b/>
        <w:sz w:val="16"/>
        <w:szCs w:val="16"/>
        <w:lang w:eastAsia="ar-SA"/>
      </w:rPr>
      <w:t>Actele administrative sunt hotărârile de Consiliu Local care intră în vigoare şi produc efecte juridice după îndeplinirea condi</w:t>
    </w:r>
    <w:r>
      <w:rPr>
        <w:rFonts w:ascii="Times New Roman" w:eastAsia="Times New Roman" w:hAnsi="Times New Roman" w:cs="Times New Roman"/>
        <w:b/>
        <w:sz w:val="16"/>
        <w:szCs w:val="16"/>
        <w:lang w:eastAsia="ar-SA"/>
      </w:rPr>
      <w:t>ț</w:t>
    </w:r>
    <w:r w:rsidRPr="004F2180">
      <w:rPr>
        <w:rFonts w:ascii="Times New Roman" w:eastAsia="Times New Roman" w:hAnsi="Times New Roman" w:cs="Times New Roman"/>
        <w:b/>
        <w:sz w:val="16"/>
        <w:szCs w:val="16"/>
        <w:lang w:eastAsia="ar-SA"/>
      </w:rPr>
      <w:t>iilor prevăzute de art. 129, art.139 din O.U.G. nr. 57/2019 privind Codul administrativ</w:t>
    </w:r>
  </w:p>
  <w:p w:rsidR="002653E7" w:rsidRDefault="002653E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3E7" w:rsidRDefault="002653E7" w:rsidP="00B76A75">
      <w:pPr>
        <w:spacing w:after="0" w:line="240" w:lineRule="auto"/>
      </w:pPr>
      <w:r>
        <w:separator/>
      </w:r>
    </w:p>
  </w:footnote>
  <w:footnote w:type="continuationSeparator" w:id="0">
    <w:p w:rsidR="002653E7" w:rsidRDefault="002653E7" w:rsidP="00B76A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2490F"/>
    <w:multiLevelType w:val="hybridMultilevel"/>
    <w:tmpl w:val="49CA3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C52EE9"/>
    <w:multiLevelType w:val="hybridMultilevel"/>
    <w:tmpl w:val="6FE41D30"/>
    <w:lvl w:ilvl="0" w:tplc="C0EEF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C4A3F"/>
    <w:multiLevelType w:val="hybridMultilevel"/>
    <w:tmpl w:val="3738B57E"/>
    <w:lvl w:ilvl="0" w:tplc="1326ED2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B1544"/>
    <w:rsid w:val="0000532A"/>
    <w:rsid w:val="000A28CD"/>
    <w:rsid w:val="001B1915"/>
    <w:rsid w:val="001D19A3"/>
    <w:rsid w:val="002653E7"/>
    <w:rsid w:val="0029033F"/>
    <w:rsid w:val="00297B88"/>
    <w:rsid w:val="004F2180"/>
    <w:rsid w:val="00501589"/>
    <w:rsid w:val="00571E62"/>
    <w:rsid w:val="00591507"/>
    <w:rsid w:val="00704D2A"/>
    <w:rsid w:val="00746549"/>
    <w:rsid w:val="007D1B01"/>
    <w:rsid w:val="00865AEB"/>
    <w:rsid w:val="009407E2"/>
    <w:rsid w:val="00986F68"/>
    <w:rsid w:val="009D640D"/>
    <w:rsid w:val="00A11F89"/>
    <w:rsid w:val="00A47DEB"/>
    <w:rsid w:val="00A7353E"/>
    <w:rsid w:val="00AA4068"/>
    <w:rsid w:val="00AA6E09"/>
    <w:rsid w:val="00B00F77"/>
    <w:rsid w:val="00B76A75"/>
    <w:rsid w:val="00BA21DA"/>
    <w:rsid w:val="00BF3141"/>
    <w:rsid w:val="00C27509"/>
    <w:rsid w:val="00C35C90"/>
    <w:rsid w:val="00C63C67"/>
    <w:rsid w:val="00C75127"/>
    <w:rsid w:val="00CB1544"/>
    <w:rsid w:val="00CB1F5A"/>
    <w:rsid w:val="00CF1396"/>
    <w:rsid w:val="00D77B44"/>
    <w:rsid w:val="00DB48C9"/>
    <w:rsid w:val="00E23A19"/>
    <w:rsid w:val="00E51927"/>
    <w:rsid w:val="00E911BD"/>
    <w:rsid w:val="00EB297E"/>
    <w:rsid w:val="00EF32DD"/>
    <w:rsid w:val="00F05D92"/>
    <w:rsid w:val="00FA1A1C"/>
    <w:rsid w:val="00FD1C95"/>
    <w:rsid w:val="00FD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544"/>
    <w:pPr>
      <w:spacing w:after="200" w:line="276" w:lineRule="auto"/>
    </w:pPr>
    <w:rPr>
      <w:rFonts w:eastAsiaTheme="minorEastAsia"/>
      <w:lang w:val="ro-RO" w:eastAsia="ro-RO"/>
    </w:rPr>
  </w:style>
  <w:style w:type="paragraph" w:styleId="Titlu3">
    <w:name w:val="heading 3"/>
    <w:basedOn w:val="Normal"/>
    <w:next w:val="Normal"/>
    <w:link w:val="Titlu3Caracter"/>
    <w:uiPriority w:val="9"/>
    <w:semiHidden/>
    <w:unhideWhenUsed/>
    <w:qFormat/>
    <w:rsid w:val="00BF31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qFormat/>
    <w:rsid w:val="00CB1544"/>
    <w:pPr>
      <w:keepNext/>
      <w:spacing w:before="240" w:after="60" w:line="240" w:lineRule="auto"/>
      <w:outlineLvl w:val="3"/>
    </w:pPr>
    <w:rPr>
      <w:rFonts w:ascii="Calibri" w:eastAsia="Times New Roman" w:hAnsi="Calibri" w:cs="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CB1544"/>
    <w:rPr>
      <w:rFonts w:ascii="Calibri" w:eastAsia="Times New Roman" w:hAnsi="Calibri" w:cs="Times New Roman"/>
      <w:b/>
      <w:bCs/>
      <w:sz w:val="28"/>
      <w:szCs w:val="28"/>
      <w:lang w:val="ro-RO" w:eastAsia="ro-RO"/>
    </w:rPr>
  </w:style>
  <w:style w:type="paragraph" w:styleId="Listparagraf">
    <w:name w:val="List Paragraph"/>
    <w:basedOn w:val="Normal"/>
    <w:uiPriority w:val="34"/>
    <w:qFormat/>
    <w:rsid w:val="00CB1544"/>
    <w:pPr>
      <w:ind w:left="720"/>
      <w:contextualSpacing/>
    </w:pPr>
  </w:style>
  <w:style w:type="character" w:customStyle="1" w:styleId="Titlu3Caracter">
    <w:name w:val="Titlu 3 Caracter"/>
    <w:basedOn w:val="Fontdeparagrafimplicit"/>
    <w:link w:val="Titlu3"/>
    <w:uiPriority w:val="9"/>
    <w:semiHidden/>
    <w:rsid w:val="00BF3141"/>
    <w:rPr>
      <w:rFonts w:asciiTheme="majorHAnsi" w:eastAsiaTheme="majorEastAsia" w:hAnsiTheme="majorHAnsi" w:cstheme="majorBidi"/>
      <w:color w:val="1F3763" w:themeColor="accent1" w:themeShade="7F"/>
      <w:sz w:val="24"/>
      <w:szCs w:val="24"/>
      <w:lang w:val="ro-RO" w:eastAsia="ro-RO"/>
    </w:rPr>
  </w:style>
  <w:style w:type="paragraph" w:styleId="Antet">
    <w:name w:val="header"/>
    <w:basedOn w:val="Normal"/>
    <w:link w:val="AntetCaracter"/>
    <w:uiPriority w:val="99"/>
    <w:unhideWhenUsed/>
    <w:rsid w:val="00B76A7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76A75"/>
    <w:rPr>
      <w:rFonts w:eastAsiaTheme="minorEastAsia"/>
      <w:lang w:val="ro-RO" w:eastAsia="ro-RO"/>
    </w:rPr>
  </w:style>
  <w:style w:type="paragraph" w:styleId="Subsol">
    <w:name w:val="footer"/>
    <w:basedOn w:val="Normal"/>
    <w:link w:val="SubsolCaracter"/>
    <w:uiPriority w:val="99"/>
    <w:unhideWhenUsed/>
    <w:rsid w:val="00B76A7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76A75"/>
    <w:rPr>
      <w:rFonts w:eastAsiaTheme="minorEastAsia"/>
      <w:lang w:val="ro-RO" w:eastAsia="ro-RO"/>
    </w:rPr>
  </w:style>
  <w:style w:type="character" w:styleId="Hyperlink">
    <w:name w:val="Hyperlink"/>
    <w:uiPriority w:val="99"/>
    <w:unhideWhenUsed/>
    <w:rsid w:val="002653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irgumures.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rgumures.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Administra&#355;i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cretar@tirgumures.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6765-32D5-47AD-9731-C31562F4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1779</Words>
  <Characters>10321</Characters>
  <Application>Microsoft Office Word</Application>
  <DocSecurity>0</DocSecurity>
  <Lines>86</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 Csaba</dc:creator>
  <cp:lastModifiedBy>Statia1013</cp:lastModifiedBy>
  <cp:revision>4</cp:revision>
  <cp:lastPrinted>2020-03-17T05:54:00Z</cp:lastPrinted>
  <dcterms:created xsi:type="dcterms:W3CDTF">2020-03-03T13:49:00Z</dcterms:created>
  <dcterms:modified xsi:type="dcterms:W3CDTF">2020-03-17T06:55:00Z</dcterms:modified>
</cp:coreProperties>
</file>