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1AB61" w14:textId="77777777" w:rsidR="00A7182A" w:rsidRPr="00253A8C" w:rsidRDefault="00A7182A" w:rsidP="00A7182A">
      <w:pPr>
        <w:pStyle w:val="BodyText"/>
        <w:ind w:firstLine="720"/>
        <w:jc w:val="left"/>
      </w:pPr>
      <w:r w:rsidRPr="00253A8C">
        <w:rPr>
          <w:b/>
          <w:bCs/>
        </w:rPr>
        <w:tab/>
      </w:r>
      <w:r w:rsidRPr="00253A8C">
        <w:rPr>
          <w:b/>
          <w:bCs/>
        </w:rPr>
        <w:tab/>
      </w:r>
      <w:r w:rsidRPr="00253A8C">
        <w:rPr>
          <w:b/>
          <w:bCs/>
        </w:rPr>
        <w:tab/>
      </w:r>
      <w:r w:rsidRPr="00253A8C">
        <w:rPr>
          <w:b/>
          <w:bCs/>
        </w:rPr>
        <w:tab/>
      </w:r>
      <w:r w:rsidRPr="00253A8C">
        <w:rPr>
          <w:b/>
          <w:bCs/>
        </w:rPr>
        <w:tab/>
      </w:r>
      <w:r w:rsidRPr="00253A8C">
        <w:rPr>
          <w:b/>
          <w:bCs/>
        </w:rPr>
        <w:tab/>
      </w:r>
      <w:r w:rsidRPr="00253A8C">
        <w:rPr>
          <w:b/>
          <w:bCs/>
        </w:rPr>
        <w:tab/>
      </w:r>
      <w:r w:rsidRPr="00253A8C">
        <w:rPr>
          <w:b/>
          <w:bCs/>
        </w:rPr>
        <w:tab/>
      </w:r>
      <w:r w:rsidRPr="00253A8C">
        <w:t xml:space="preserve">ANEXA </w:t>
      </w:r>
    </w:p>
    <w:p w14:paraId="0A6888C0" w14:textId="62594B2B" w:rsidR="00A7182A" w:rsidRPr="00253A8C" w:rsidRDefault="00A7182A" w:rsidP="00A7182A">
      <w:pPr>
        <w:pStyle w:val="BodyText"/>
        <w:ind w:firstLine="720"/>
        <w:jc w:val="left"/>
      </w:pPr>
      <w:r w:rsidRPr="00253A8C">
        <w:t xml:space="preserve">                                                                              la H.C.L. nr.______</w:t>
      </w:r>
      <w:r w:rsidR="008B351B">
        <w:t xml:space="preserve"> din _______</w:t>
      </w:r>
    </w:p>
    <w:p w14:paraId="6752DF6D" w14:textId="77777777" w:rsidR="00A7182A" w:rsidRPr="00253A8C" w:rsidRDefault="00A7182A" w:rsidP="00A7182A">
      <w:pPr>
        <w:pStyle w:val="BodyText"/>
        <w:ind w:firstLine="720"/>
        <w:jc w:val="left"/>
      </w:pPr>
    </w:p>
    <w:p w14:paraId="715242D8" w14:textId="77777777" w:rsidR="00A7182A" w:rsidRPr="00253A8C" w:rsidRDefault="00A7182A" w:rsidP="00A7182A">
      <w:pPr>
        <w:pStyle w:val="BodyText"/>
        <w:ind w:firstLine="720"/>
        <w:jc w:val="left"/>
      </w:pPr>
    </w:p>
    <w:p w14:paraId="7BDB4809" w14:textId="77777777" w:rsidR="00A7182A" w:rsidRPr="00253A8C" w:rsidRDefault="00A7182A" w:rsidP="00A7182A">
      <w:pPr>
        <w:pStyle w:val="BodyText"/>
        <w:ind w:firstLine="720"/>
        <w:jc w:val="center"/>
      </w:pPr>
      <w:r w:rsidRPr="00253A8C">
        <w:t>PROCEDURA</w:t>
      </w:r>
    </w:p>
    <w:p w14:paraId="26676CF2" w14:textId="6AC45D3A" w:rsidR="00A7182A" w:rsidRPr="00253A8C" w:rsidRDefault="00A7182A" w:rsidP="00A7182A">
      <w:pPr>
        <w:pStyle w:val="BodyText"/>
        <w:ind w:firstLine="720"/>
        <w:jc w:val="center"/>
        <w:rPr>
          <w:bCs/>
          <w:color w:val="0D0D0D" w:themeColor="text1" w:themeTint="F2"/>
        </w:rPr>
      </w:pPr>
      <w:r w:rsidRPr="00253A8C">
        <w:rPr>
          <w:color w:val="0D0D0D" w:themeColor="text1" w:themeTint="F2"/>
        </w:rPr>
        <w:t xml:space="preserve">de acordare </w:t>
      </w:r>
      <w:r w:rsidRPr="00253A8C">
        <w:rPr>
          <w:rFonts w:eastAsiaTheme="minorHAnsi"/>
        </w:rPr>
        <w:t>a anulării accesoriilor a</w:t>
      </w:r>
      <w:r w:rsidRPr="00253A8C">
        <w:rPr>
          <w:bCs/>
          <w:color w:val="0D0D0D" w:themeColor="text1" w:themeTint="F2"/>
        </w:rPr>
        <w:t xml:space="preserve">ferente obligațiilor  bugetare principale  restante la data de 31.03.2020  inclusiv, în condițiile prevăzute </w:t>
      </w:r>
      <w:r w:rsidRPr="00253A8C">
        <w:rPr>
          <w:rFonts w:eastAsiaTheme="minorHAnsi"/>
          <w:lang w:eastAsia="en-US"/>
        </w:rPr>
        <w:t>O.U.G.  nr. 69 din 14 mai 2020 pentru modificarea şi completarea Legii nr. 227/2015 privind Codul fiscal, precum şi pentru instituirea unor măsuri fiscale</w:t>
      </w:r>
    </w:p>
    <w:p w14:paraId="68CB3423" w14:textId="77777777" w:rsidR="00A7182A" w:rsidRPr="00253A8C" w:rsidRDefault="00A7182A" w:rsidP="00A7182A">
      <w:pPr>
        <w:pStyle w:val="BodyText"/>
        <w:ind w:firstLine="720"/>
        <w:jc w:val="center"/>
      </w:pPr>
    </w:p>
    <w:p w14:paraId="569C13B5" w14:textId="77777777" w:rsidR="00A7182A" w:rsidRPr="00253A8C" w:rsidRDefault="00A7182A" w:rsidP="00A7182A">
      <w:pPr>
        <w:pStyle w:val="BodyText"/>
        <w:ind w:firstLine="720"/>
        <w:jc w:val="center"/>
      </w:pPr>
    </w:p>
    <w:p w14:paraId="3CACDD4C" w14:textId="77777777" w:rsidR="00A7182A" w:rsidRPr="00253A8C" w:rsidRDefault="00A7182A" w:rsidP="00A7182A">
      <w:pPr>
        <w:pStyle w:val="ListParagraph"/>
        <w:numPr>
          <w:ilvl w:val="0"/>
          <w:numId w:val="6"/>
        </w:numPr>
        <w:tabs>
          <w:tab w:val="left" w:pos="905"/>
        </w:tabs>
        <w:ind w:left="0" w:firstLine="720"/>
        <w:rPr>
          <w:b/>
          <w:bCs/>
          <w:sz w:val="24"/>
          <w:szCs w:val="24"/>
        </w:rPr>
      </w:pPr>
      <w:r w:rsidRPr="00253A8C">
        <w:rPr>
          <w:b/>
          <w:bCs/>
          <w:sz w:val="24"/>
          <w:szCs w:val="24"/>
        </w:rPr>
        <w:t>Dispoziții generale</w:t>
      </w:r>
    </w:p>
    <w:p w14:paraId="4EB27E95" w14:textId="77777777" w:rsidR="00A7182A" w:rsidRPr="00253A8C" w:rsidRDefault="00A7182A" w:rsidP="00A7182A">
      <w:pPr>
        <w:pStyle w:val="ListParagraph"/>
        <w:tabs>
          <w:tab w:val="left" w:pos="905"/>
        </w:tabs>
        <w:ind w:left="720" w:firstLine="0"/>
        <w:jc w:val="left"/>
        <w:rPr>
          <w:b/>
          <w:bCs/>
          <w:sz w:val="24"/>
          <w:szCs w:val="24"/>
        </w:rPr>
      </w:pPr>
    </w:p>
    <w:p w14:paraId="30AEE908" w14:textId="75694FFB" w:rsidR="00A7182A" w:rsidRPr="00253A8C" w:rsidRDefault="00A7182A" w:rsidP="00A7182A">
      <w:pPr>
        <w:pStyle w:val="ListParagraph"/>
        <w:numPr>
          <w:ilvl w:val="1"/>
          <w:numId w:val="6"/>
        </w:numPr>
        <w:tabs>
          <w:tab w:val="left" w:pos="1241"/>
        </w:tabs>
        <w:ind w:left="0" w:firstLine="720"/>
        <w:rPr>
          <w:sz w:val="24"/>
          <w:szCs w:val="24"/>
        </w:rPr>
      </w:pPr>
      <w:r w:rsidRPr="00253A8C">
        <w:rPr>
          <w:sz w:val="24"/>
          <w:szCs w:val="24"/>
        </w:rPr>
        <w:t>Prezenta procedura se aplic</w:t>
      </w:r>
      <w:r w:rsidR="00253A8C" w:rsidRPr="00253A8C">
        <w:rPr>
          <w:sz w:val="24"/>
          <w:szCs w:val="24"/>
        </w:rPr>
        <w:t>ă</w:t>
      </w:r>
      <w:r w:rsidRPr="00253A8C">
        <w:rPr>
          <w:sz w:val="24"/>
          <w:szCs w:val="24"/>
        </w:rPr>
        <w:t xml:space="preserve"> </w:t>
      </w:r>
      <w:r w:rsidR="00253A8C" w:rsidRPr="00253A8C">
        <w:rPr>
          <w:rFonts w:eastAsiaTheme="minorHAnsi"/>
          <w:sz w:val="24"/>
          <w:szCs w:val="24"/>
          <w:lang w:eastAsia="en-US" w:bidi="ar-SA"/>
        </w:rPr>
        <w:t xml:space="preserve">pentru toate categoriile de debitori, cum ar fi persoane fizice sau juridice, indiferent de forma de proprietate, asocieri şi alte entităţi fără personalitate juridică, persoane fizice care desfăşoară activităţi economice în mod independent sau exercită profesii libere </w:t>
      </w:r>
      <w:r w:rsidRPr="00253A8C">
        <w:rPr>
          <w:sz w:val="24"/>
          <w:szCs w:val="24"/>
        </w:rPr>
        <w:t xml:space="preserve">- care la data de 31 </w:t>
      </w:r>
      <w:r w:rsidR="00CD10D9" w:rsidRPr="00253A8C">
        <w:rPr>
          <w:sz w:val="24"/>
          <w:szCs w:val="24"/>
        </w:rPr>
        <w:t>martie 2020</w:t>
      </w:r>
      <w:r w:rsidRPr="00253A8C">
        <w:rPr>
          <w:sz w:val="24"/>
          <w:szCs w:val="24"/>
        </w:rPr>
        <w:t xml:space="preserve"> inclusiv au obligații bugetare principale restante administrate de organul fiscal local.</w:t>
      </w:r>
    </w:p>
    <w:p w14:paraId="17701D9A" w14:textId="77777777" w:rsidR="008C0CDE" w:rsidRPr="00253A8C" w:rsidRDefault="008C0CDE" w:rsidP="008C0CDE">
      <w:pPr>
        <w:pStyle w:val="ListParagraph"/>
        <w:tabs>
          <w:tab w:val="left" w:pos="1241"/>
        </w:tabs>
        <w:ind w:left="720" w:firstLine="0"/>
        <w:rPr>
          <w:sz w:val="24"/>
          <w:szCs w:val="24"/>
        </w:rPr>
      </w:pPr>
    </w:p>
    <w:p w14:paraId="412E95A6" w14:textId="66992FBE" w:rsidR="00A7182A" w:rsidRPr="00253A8C" w:rsidRDefault="00A7182A" w:rsidP="00253A8C">
      <w:pPr>
        <w:pStyle w:val="ListParagraph"/>
        <w:numPr>
          <w:ilvl w:val="1"/>
          <w:numId w:val="6"/>
        </w:numPr>
        <w:tabs>
          <w:tab w:val="left" w:pos="709"/>
        </w:tabs>
        <w:ind w:left="0" w:firstLine="720"/>
        <w:rPr>
          <w:sz w:val="24"/>
          <w:szCs w:val="24"/>
        </w:rPr>
      </w:pPr>
      <w:r w:rsidRPr="00253A8C">
        <w:rPr>
          <w:sz w:val="24"/>
          <w:szCs w:val="24"/>
        </w:rPr>
        <w:t xml:space="preserve">Prin obligații bugetare principale restante la 31 </w:t>
      </w:r>
      <w:r w:rsidR="00CD10D9" w:rsidRPr="00253A8C">
        <w:rPr>
          <w:sz w:val="24"/>
          <w:szCs w:val="24"/>
        </w:rPr>
        <w:t xml:space="preserve">martie 2020 </w:t>
      </w:r>
      <w:r w:rsidRPr="00253A8C">
        <w:rPr>
          <w:sz w:val="24"/>
          <w:szCs w:val="24"/>
        </w:rPr>
        <w:t>inclusiv se înțelege:</w:t>
      </w:r>
    </w:p>
    <w:p w14:paraId="6C2D7AA3" w14:textId="0955F713" w:rsidR="00CD10D9" w:rsidRPr="00253A8C" w:rsidRDefault="00CD10D9" w:rsidP="00253A8C">
      <w:pPr>
        <w:pStyle w:val="ListParagraph"/>
        <w:numPr>
          <w:ilvl w:val="0"/>
          <w:numId w:val="5"/>
        </w:numPr>
        <w:ind w:left="0" w:firstLine="720"/>
        <w:rPr>
          <w:rFonts w:eastAsiaTheme="minorHAnsi"/>
          <w:sz w:val="24"/>
          <w:szCs w:val="24"/>
          <w:lang w:eastAsia="en-US" w:bidi="ar-SA"/>
        </w:rPr>
      </w:pPr>
      <w:r w:rsidRPr="00253A8C">
        <w:rPr>
          <w:sz w:val="24"/>
          <w:szCs w:val="24"/>
        </w:rPr>
        <w:t xml:space="preserve">obligații bugetare pentru care s-a împlinit scadența sau termenul de plată până la 31 martie 2020 inclusiv, </w:t>
      </w:r>
      <w:r w:rsidRPr="00253A8C">
        <w:rPr>
          <w:rFonts w:eastAsiaTheme="minorHAnsi"/>
          <w:sz w:val="24"/>
          <w:szCs w:val="24"/>
          <w:lang w:eastAsia="en-US" w:bidi="ar-SA"/>
        </w:rPr>
        <w:t>precum şi obligaţiile fiscale principale scadente în perioada cuprinsă între data intrării în vigoare a Ordonanţei de urgenţă a Guvernului nr. 29/2020 privind unele măsuri economice şi fiscal-bugetare şi data de 31 martie 2020 inclusiv;</w:t>
      </w:r>
    </w:p>
    <w:p w14:paraId="4B87E9E7" w14:textId="77777777" w:rsidR="00595F72" w:rsidRPr="00253A8C" w:rsidRDefault="00595F72" w:rsidP="00253A8C">
      <w:pPr>
        <w:pStyle w:val="ListParagraph"/>
        <w:widowControl/>
        <w:numPr>
          <w:ilvl w:val="0"/>
          <w:numId w:val="5"/>
        </w:numPr>
        <w:adjustRightInd w:val="0"/>
        <w:ind w:left="0" w:firstLine="720"/>
        <w:rPr>
          <w:rFonts w:eastAsiaTheme="minorHAnsi"/>
          <w:sz w:val="24"/>
          <w:szCs w:val="24"/>
          <w:lang w:eastAsia="en-US" w:bidi="ar-SA"/>
        </w:rPr>
      </w:pPr>
      <w:r w:rsidRPr="00253A8C">
        <w:rPr>
          <w:rFonts w:eastAsiaTheme="minorHAnsi"/>
          <w:sz w:val="24"/>
          <w:szCs w:val="24"/>
          <w:lang w:eastAsia="en-US" w:bidi="ar-SA"/>
        </w:rPr>
        <w:t>diferenţele de obligaţii bugetare principale stabilite prin decizii de impunere comunicate până la data de 31 martie 2020 inclusiv, chiar dacă pentru acestea nu s-a împlinit termenul de plată prevăzut la art. 156 alin. (1) din Legea nr. 207/2015 privind Codul de procedură fiscală, cu modificările şi completările ulterioare, precum şi diferenţele de obligaţii bugetare principale aferente perioadelor fiscale de până la data de 31 martie 2020 inclusiv, stabilite de organul fiscal central prin decizie de impunere emisă şi comunicată până la data intrării în vigoare a prezentei ordonanţe de urgenţă, ca urmare a unei inspecţii fiscale sau a verificării situaţiei fiscale personale;</w:t>
      </w:r>
    </w:p>
    <w:p w14:paraId="38251C89" w14:textId="572AD33F" w:rsidR="00595F72" w:rsidRPr="00253A8C" w:rsidRDefault="00595F72" w:rsidP="00253A8C">
      <w:pPr>
        <w:pStyle w:val="ListParagraph"/>
        <w:widowControl/>
        <w:numPr>
          <w:ilvl w:val="0"/>
          <w:numId w:val="5"/>
        </w:numPr>
        <w:adjustRightInd w:val="0"/>
        <w:ind w:left="0" w:firstLine="720"/>
        <w:rPr>
          <w:rFonts w:eastAsiaTheme="minorHAnsi"/>
          <w:sz w:val="24"/>
          <w:szCs w:val="24"/>
          <w:lang w:eastAsia="en-US" w:bidi="ar-SA"/>
        </w:rPr>
      </w:pPr>
      <w:r w:rsidRPr="00253A8C">
        <w:rPr>
          <w:rFonts w:eastAsiaTheme="minorHAnsi"/>
          <w:sz w:val="24"/>
          <w:szCs w:val="24"/>
          <w:lang w:eastAsia="en-US" w:bidi="ar-SA"/>
        </w:rPr>
        <w:t xml:space="preserve">  obligaţiile bugetare principale aferente perioadelor fiscale de până la data de 31 martie 2020 inclusiv, stabilite prin decizie de impunere emisă din oficiu de organul fiscal sau prin declaraţie de impunere depusă cu întârziere de către contribuabil, în perioada cuprinsă între 1 aprilie 2020 şi data depunerii cererii de anulare a accesoriilor inclusiv;</w:t>
      </w:r>
    </w:p>
    <w:p w14:paraId="02C47E2D" w14:textId="432C6267" w:rsidR="00595F72" w:rsidRPr="00253A8C" w:rsidRDefault="00595F72" w:rsidP="00253A8C">
      <w:pPr>
        <w:pStyle w:val="ListParagraph"/>
        <w:widowControl/>
        <w:numPr>
          <w:ilvl w:val="0"/>
          <w:numId w:val="5"/>
        </w:numPr>
        <w:adjustRightInd w:val="0"/>
        <w:ind w:left="0" w:firstLine="720"/>
        <w:rPr>
          <w:rFonts w:eastAsiaTheme="minorHAnsi"/>
          <w:sz w:val="24"/>
          <w:szCs w:val="24"/>
          <w:lang w:eastAsia="en-US" w:bidi="ar-SA"/>
        </w:rPr>
      </w:pPr>
      <w:r w:rsidRPr="00253A8C">
        <w:rPr>
          <w:rFonts w:eastAsiaTheme="minorHAnsi"/>
          <w:sz w:val="24"/>
          <w:szCs w:val="24"/>
          <w:lang w:eastAsia="en-US" w:bidi="ar-SA"/>
        </w:rPr>
        <w:t>alte obligaţii de plată individualizate în titluri executorii emise potrivit legii şi existente în evidenţa organului fiscal în vederea recuperării la data de 31 martie 2020 inclusiv, precum şi obligaţiile bugetare principale stabilite de alte organe decât organele fiscale, aferente perioadelor fiscale de până la data de 31 martie 2020, transmise spre recuperare organelor fiscale în perioada cuprinsă între 1 aprilie 2020 şi data depunerii cererii de anulare a accesoriilor inclusiv.</w:t>
      </w:r>
    </w:p>
    <w:p w14:paraId="18C7F1DF" w14:textId="77777777" w:rsidR="008C0CDE" w:rsidRPr="00253A8C" w:rsidRDefault="008C0CDE" w:rsidP="008C0CDE">
      <w:pPr>
        <w:pStyle w:val="ListParagraph"/>
        <w:widowControl/>
        <w:adjustRightInd w:val="0"/>
        <w:ind w:left="709" w:firstLine="0"/>
        <w:rPr>
          <w:rFonts w:eastAsiaTheme="minorHAnsi"/>
          <w:sz w:val="24"/>
          <w:szCs w:val="24"/>
          <w:lang w:eastAsia="en-US" w:bidi="ar-SA"/>
        </w:rPr>
      </w:pPr>
    </w:p>
    <w:p w14:paraId="4124C4EA" w14:textId="6BDAB285" w:rsidR="00A7182A" w:rsidRPr="00253A8C" w:rsidRDefault="00A7182A" w:rsidP="00A7182A">
      <w:pPr>
        <w:pStyle w:val="ListParagraph"/>
        <w:numPr>
          <w:ilvl w:val="1"/>
          <w:numId w:val="6"/>
        </w:numPr>
        <w:tabs>
          <w:tab w:val="left" w:pos="1196"/>
        </w:tabs>
        <w:ind w:left="0" w:firstLine="720"/>
        <w:rPr>
          <w:sz w:val="24"/>
          <w:szCs w:val="24"/>
        </w:rPr>
      </w:pPr>
      <w:r w:rsidRPr="00253A8C">
        <w:rPr>
          <w:sz w:val="24"/>
          <w:szCs w:val="24"/>
        </w:rPr>
        <w:t xml:space="preserve">Nu sunt considerate </w:t>
      </w:r>
      <w:r w:rsidRPr="00253A8C">
        <w:rPr>
          <w:bCs/>
          <w:sz w:val="24"/>
          <w:szCs w:val="24"/>
        </w:rPr>
        <w:t>obligații</w:t>
      </w:r>
      <w:r w:rsidRPr="00253A8C">
        <w:rPr>
          <w:b/>
          <w:sz w:val="24"/>
          <w:szCs w:val="24"/>
        </w:rPr>
        <w:t xml:space="preserve"> </w:t>
      </w:r>
      <w:r w:rsidRPr="00253A8C">
        <w:rPr>
          <w:sz w:val="24"/>
          <w:szCs w:val="24"/>
        </w:rPr>
        <w:t xml:space="preserve">de plată restante la 31 </w:t>
      </w:r>
      <w:r w:rsidR="00CD10D9" w:rsidRPr="00253A8C">
        <w:rPr>
          <w:sz w:val="24"/>
          <w:szCs w:val="24"/>
        </w:rPr>
        <w:t>martie 2020</w:t>
      </w:r>
      <w:r w:rsidR="00595F72" w:rsidRPr="00253A8C">
        <w:rPr>
          <w:sz w:val="24"/>
          <w:szCs w:val="24"/>
        </w:rPr>
        <w:t xml:space="preserve"> </w:t>
      </w:r>
      <w:r w:rsidRPr="00253A8C">
        <w:rPr>
          <w:sz w:val="24"/>
          <w:szCs w:val="24"/>
        </w:rPr>
        <w:t>inclusiv:</w:t>
      </w:r>
    </w:p>
    <w:p w14:paraId="1D85CC42" w14:textId="77777777" w:rsidR="00595F72" w:rsidRPr="00253A8C" w:rsidRDefault="00595F72" w:rsidP="001044BA">
      <w:pPr>
        <w:widowControl/>
        <w:adjustRightInd w:val="0"/>
        <w:ind w:firstLine="709"/>
        <w:jc w:val="both"/>
        <w:rPr>
          <w:rFonts w:eastAsiaTheme="minorHAnsi"/>
          <w:sz w:val="24"/>
          <w:szCs w:val="24"/>
          <w:lang w:eastAsia="en-US" w:bidi="ar-SA"/>
        </w:rPr>
      </w:pPr>
      <w:r w:rsidRPr="00253A8C">
        <w:rPr>
          <w:rFonts w:eastAsiaTheme="minorHAnsi"/>
          <w:sz w:val="24"/>
          <w:szCs w:val="24"/>
          <w:lang w:eastAsia="en-US" w:bidi="ar-SA"/>
        </w:rPr>
        <w:t>a) obligaţiile bugetare pentru care s-au acordat şi sunt în derulare înlesniri la plată, potrivit legii, la data de 31 martie 2020 inclusiv;</w:t>
      </w:r>
    </w:p>
    <w:p w14:paraId="30F9B5B4" w14:textId="4996B36E" w:rsidR="00595F72" w:rsidRPr="00253A8C" w:rsidRDefault="00595F72" w:rsidP="001044BA">
      <w:pPr>
        <w:widowControl/>
        <w:adjustRightInd w:val="0"/>
        <w:ind w:firstLine="709"/>
        <w:jc w:val="both"/>
        <w:rPr>
          <w:rFonts w:eastAsiaTheme="minorHAnsi"/>
          <w:sz w:val="24"/>
          <w:szCs w:val="24"/>
          <w:lang w:eastAsia="en-US" w:bidi="ar-SA"/>
        </w:rPr>
      </w:pPr>
      <w:r w:rsidRPr="00253A8C">
        <w:rPr>
          <w:rFonts w:eastAsiaTheme="minorHAnsi"/>
          <w:sz w:val="24"/>
          <w:szCs w:val="24"/>
          <w:lang w:eastAsia="en-US" w:bidi="ar-SA"/>
        </w:rPr>
        <w:t>b) obligaţiile de plată stabilite în acte administrative a căror executare este suspendată în condiţiile legii la data de 31 martie 2020 inclusiv.</w:t>
      </w:r>
    </w:p>
    <w:p w14:paraId="356E5E60" w14:textId="77777777" w:rsidR="008C0CDE" w:rsidRPr="00253A8C" w:rsidRDefault="008C0CDE" w:rsidP="001044BA">
      <w:pPr>
        <w:widowControl/>
        <w:adjustRightInd w:val="0"/>
        <w:ind w:firstLine="709"/>
        <w:jc w:val="both"/>
        <w:rPr>
          <w:rFonts w:eastAsiaTheme="minorHAnsi"/>
          <w:sz w:val="24"/>
          <w:szCs w:val="24"/>
          <w:lang w:eastAsia="en-US" w:bidi="ar-SA"/>
        </w:rPr>
      </w:pPr>
    </w:p>
    <w:p w14:paraId="72A1B8D3" w14:textId="3D8BFD23" w:rsidR="001044BA" w:rsidRPr="00253A8C" w:rsidRDefault="001044BA" w:rsidP="001044BA">
      <w:pPr>
        <w:widowControl/>
        <w:adjustRightInd w:val="0"/>
        <w:ind w:firstLine="708"/>
        <w:jc w:val="both"/>
        <w:rPr>
          <w:rFonts w:eastAsiaTheme="minorHAnsi"/>
          <w:sz w:val="24"/>
          <w:szCs w:val="24"/>
          <w:lang w:eastAsia="en-US" w:bidi="ar-SA"/>
        </w:rPr>
      </w:pPr>
      <w:r w:rsidRPr="00253A8C">
        <w:rPr>
          <w:sz w:val="24"/>
          <w:szCs w:val="24"/>
        </w:rPr>
        <w:lastRenderedPageBreak/>
        <w:t xml:space="preserve">(4) </w:t>
      </w:r>
      <w:r w:rsidR="00A7182A" w:rsidRPr="00253A8C">
        <w:rPr>
          <w:sz w:val="24"/>
          <w:szCs w:val="24"/>
        </w:rPr>
        <w:t xml:space="preserve">Sunt considerate restante la 31 </w:t>
      </w:r>
      <w:r w:rsidR="00CD10D9" w:rsidRPr="00253A8C">
        <w:rPr>
          <w:sz w:val="24"/>
          <w:szCs w:val="24"/>
        </w:rPr>
        <w:t>martie 2020</w:t>
      </w:r>
      <w:r w:rsidRPr="00253A8C">
        <w:rPr>
          <w:sz w:val="24"/>
          <w:szCs w:val="24"/>
        </w:rPr>
        <w:t xml:space="preserve"> </w:t>
      </w:r>
      <w:r w:rsidR="00A7182A" w:rsidRPr="00253A8C">
        <w:rPr>
          <w:sz w:val="24"/>
          <w:szCs w:val="24"/>
        </w:rPr>
        <w:t>inclusiv și obligațiile de plată care, la această dată, se află în oricare dintre situațiile prevăzute la alin. (3), iar ulterior acestei date, dar nu mai târziu de 15 decembrie 20</w:t>
      </w:r>
      <w:r w:rsidRPr="00253A8C">
        <w:rPr>
          <w:sz w:val="24"/>
          <w:szCs w:val="24"/>
        </w:rPr>
        <w:t>20</w:t>
      </w:r>
      <w:r w:rsidR="00A7182A" w:rsidRPr="00253A8C">
        <w:rPr>
          <w:sz w:val="24"/>
          <w:szCs w:val="24"/>
        </w:rPr>
        <w:t xml:space="preserve"> inclusiv, înlesnirea la plată își pierde valabilitatea sau, după caz, încetează suspendarea executării actului administrativ fiscal. Pentru obligațiile prevăzute la alin. (3) lit. b), debitorii pot renunța la efectele suspendării actului administrativ fiscal pentru a beneficia de anularea accesoriilor. În acest caz, debitorii trebuie să depună </w:t>
      </w:r>
      <w:r w:rsidR="00A7182A" w:rsidRPr="00253A8C">
        <w:rPr>
          <w:color w:val="111111"/>
          <w:sz w:val="24"/>
          <w:szCs w:val="24"/>
        </w:rPr>
        <w:t xml:space="preserve">o </w:t>
      </w:r>
      <w:r w:rsidR="00A7182A" w:rsidRPr="00253A8C">
        <w:rPr>
          <w:sz w:val="24"/>
          <w:szCs w:val="24"/>
        </w:rPr>
        <w:t xml:space="preserve">cerere de renunțare la efectele suspendării actului administrativ fiscal </w:t>
      </w:r>
      <w:r w:rsidRPr="00253A8C">
        <w:rPr>
          <w:rFonts w:eastAsiaTheme="minorHAnsi"/>
          <w:sz w:val="24"/>
          <w:szCs w:val="24"/>
          <w:lang w:eastAsia="en-US" w:bidi="ar-SA"/>
        </w:rPr>
        <w:t>până la data depunerii cererii de anulare a accesoriilor inclusiv.</w:t>
      </w:r>
    </w:p>
    <w:p w14:paraId="1F8DE2FC" w14:textId="77777777" w:rsidR="00A7182A" w:rsidRPr="00253A8C" w:rsidRDefault="00A7182A" w:rsidP="00A7182A">
      <w:pPr>
        <w:pStyle w:val="BodyText"/>
        <w:ind w:firstLine="720"/>
      </w:pPr>
    </w:p>
    <w:p w14:paraId="21499166" w14:textId="6627536D" w:rsidR="00A7182A" w:rsidRPr="00253A8C" w:rsidRDefault="00A7182A" w:rsidP="00A7182A">
      <w:pPr>
        <w:pStyle w:val="ListParagraph"/>
        <w:numPr>
          <w:ilvl w:val="0"/>
          <w:numId w:val="6"/>
        </w:numPr>
        <w:tabs>
          <w:tab w:val="left" w:pos="910"/>
        </w:tabs>
        <w:ind w:left="0" w:firstLine="720"/>
        <w:rPr>
          <w:b/>
          <w:bCs/>
          <w:sz w:val="24"/>
          <w:szCs w:val="24"/>
        </w:rPr>
      </w:pPr>
      <w:r w:rsidRPr="00253A8C">
        <w:rPr>
          <w:b/>
          <w:bCs/>
          <w:sz w:val="24"/>
          <w:szCs w:val="24"/>
        </w:rPr>
        <w:t>Durata și condițiile aplicării procedurii</w:t>
      </w:r>
    </w:p>
    <w:p w14:paraId="0DB8728A" w14:textId="77777777" w:rsidR="008C0CDE" w:rsidRPr="00253A8C" w:rsidRDefault="008C0CDE" w:rsidP="008C0CDE">
      <w:pPr>
        <w:pStyle w:val="ListParagraph"/>
        <w:tabs>
          <w:tab w:val="left" w:pos="910"/>
        </w:tabs>
        <w:ind w:left="720" w:firstLine="0"/>
        <w:rPr>
          <w:b/>
          <w:bCs/>
          <w:sz w:val="24"/>
          <w:szCs w:val="24"/>
        </w:rPr>
      </w:pPr>
    </w:p>
    <w:p w14:paraId="1E5BC435" w14:textId="780EC7DC" w:rsidR="00A7182A" w:rsidRPr="00253A8C" w:rsidRDefault="00A7182A" w:rsidP="00A7182A">
      <w:pPr>
        <w:pStyle w:val="ListParagraph"/>
        <w:numPr>
          <w:ilvl w:val="1"/>
          <w:numId w:val="6"/>
        </w:numPr>
        <w:tabs>
          <w:tab w:val="left" w:pos="1265"/>
        </w:tabs>
        <w:ind w:left="0" w:firstLine="720"/>
        <w:rPr>
          <w:sz w:val="24"/>
          <w:szCs w:val="24"/>
        </w:rPr>
      </w:pPr>
      <w:r w:rsidRPr="00253A8C">
        <w:rPr>
          <w:sz w:val="24"/>
          <w:szCs w:val="24"/>
        </w:rPr>
        <w:t xml:space="preserve">Prezenta procedură se aplică de la data </w:t>
      </w:r>
      <w:r w:rsidR="001044BA" w:rsidRPr="00253A8C">
        <w:rPr>
          <w:sz w:val="24"/>
          <w:szCs w:val="24"/>
        </w:rPr>
        <w:t>intrării în vigoare a</w:t>
      </w:r>
      <w:r w:rsidRPr="00253A8C">
        <w:rPr>
          <w:sz w:val="24"/>
          <w:szCs w:val="24"/>
        </w:rPr>
        <w:t xml:space="preserve"> hotărâr</w:t>
      </w:r>
      <w:r w:rsidR="001044BA" w:rsidRPr="00253A8C">
        <w:rPr>
          <w:sz w:val="24"/>
          <w:szCs w:val="24"/>
        </w:rPr>
        <w:t>ii</w:t>
      </w:r>
      <w:r w:rsidRPr="00253A8C">
        <w:rPr>
          <w:sz w:val="24"/>
          <w:szCs w:val="24"/>
        </w:rPr>
        <w:t xml:space="preserve"> </w:t>
      </w:r>
      <w:r w:rsidR="001044BA" w:rsidRPr="00253A8C">
        <w:rPr>
          <w:sz w:val="24"/>
          <w:szCs w:val="24"/>
        </w:rPr>
        <w:t>de</w:t>
      </w:r>
      <w:r w:rsidRPr="00253A8C">
        <w:rPr>
          <w:sz w:val="24"/>
          <w:szCs w:val="24"/>
        </w:rPr>
        <w:t xml:space="preserve"> consiliului local și până la data de 15.12.20</w:t>
      </w:r>
      <w:r w:rsidR="001044BA" w:rsidRPr="00253A8C">
        <w:rPr>
          <w:sz w:val="24"/>
          <w:szCs w:val="24"/>
        </w:rPr>
        <w:t>20</w:t>
      </w:r>
      <w:r w:rsidRPr="00253A8C">
        <w:rPr>
          <w:sz w:val="24"/>
          <w:szCs w:val="24"/>
        </w:rPr>
        <w:t xml:space="preserve"> inclusiv (data limita de depunere a cererii sub sancțiunea decăderii).</w:t>
      </w:r>
    </w:p>
    <w:p w14:paraId="6A1637CF" w14:textId="77777777" w:rsidR="008C0CDE" w:rsidRPr="00253A8C" w:rsidRDefault="008C0CDE" w:rsidP="008C0CDE">
      <w:pPr>
        <w:pStyle w:val="ListParagraph"/>
        <w:tabs>
          <w:tab w:val="left" w:pos="1265"/>
        </w:tabs>
        <w:ind w:left="720" w:firstLine="0"/>
        <w:rPr>
          <w:sz w:val="24"/>
          <w:szCs w:val="24"/>
        </w:rPr>
      </w:pPr>
    </w:p>
    <w:p w14:paraId="6D3CFBA7" w14:textId="7167E7D3" w:rsidR="00650C1F" w:rsidRPr="00253A8C" w:rsidRDefault="00A7182A" w:rsidP="00650C1F">
      <w:pPr>
        <w:pStyle w:val="ListParagraph"/>
        <w:numPr>
          <w:ilvl w:val="1"/>
          <w:numId w:val="6"/>
        </w:numPr>
        <w:tabs>
          <w:tab w:val="left" w:pos="1265"/>
        </w:tabs>
        <w:ind w:left="0" w:firstLine="720"/>
        <w:rPr>
          <w:sz w:val="24"/>
          <w:szCs w:val="24"/>
        </w:rPr>
      </w:pPr>
      <w:r w:rsidRPr="00253A8C">
        <w:rPr>
          <w:sz w:val="24"/>
          <w:szCs w:val="24"/>
        </w:rPr>
        <w:t>Termenul de soluționare de către organul fiscal, a cererilor depuse în termen, este 31.12.20</w:t>
      </w:r>
      <w:r w:rsidR="001044BA" w:rsidRPr="00253A8C">
        <w:rPr>
          <w:sz w:val="24"/>
          <w:szCs w:val="24"/>
        </w:rPr>
        <w:t>20</w:t>
      </w:r>
      <w:r w:rsidRPr="00253A8C">
        <w:rPr>
          <w:sz w:val="24"/>
          <w:szCs w:val="24"/>
        </w:rPr>
        <w:t>.</w:t>
      </w:r>
    </w:p>
    <w:p w14:paraId="3A356B82" w14:textId="77777777" w:rsidR="008C0CDE" w:rsidRPr="00253A8C" w:rsidRDefault="008C0CDE" w:rsidP="008C0CDE">
      <w:pPr>
        <w:pStyle w:val="ListParagraph"/>
        <w:tabs>
          <w:tab w:val="left" w:pos="1265"/>
        </w:tabs>
        <w:ind w:left="720" w:firstLine="0"/>
        <w:rPr>
          <w:sz w:val="24"/>
          <w:szCs w:val="24"/>
        </w:rPr>
      </w:pPr>
    </w:p>
    <w:p w14:paraId="565951BB" w14:textId="5506D577" w:rsidR="00A7182A" w:rsidRPr="00253A8C" w:rsidRDefault="00650C1F" w:rsidP="00650C1F">
      <w:pPr>
        <w:pStyle w:val="ListParagraph"/>
        <w:numPr>
          <w:ilvl w:val="1"/>
          <w:numId w:val="6"/>
        </w:numPr>
        <w:tabs>
          <w:tab w:val="left" w:pos="1265"/>
        </w:tabs>
        <w:ind w:left="0" w:firstLine="709"/>
        <w:rPr>
          <w:sz w:val="24"/>
          <w:szCs w:val="24"/>
        </w:rPr>
      </w:pPr>
      <w:r w:rsidRPr="00253A8C">
        <w:rPr>
          <w:sz w:val="24"/>
          <w:szCs w:val="24"/>
        </w:rPr>
        <w:t xml:space="preserve"> </w:t>
      </w:r>
      <w:r w:rsidR="00A7182A" w:rsidRPr="00253A8C">
        <w:rPr>
          <w:sz w:val="24"/>
          <w:szCs w:val="24"/>
        </w:rPr>
        <w:t xml:space="preserve">Procedura vizează anularea accesoriilor aferente obligațiilor bugetare principale restante la data de 31 </w:t>
      </w:r>
      <w:r w:rsidR="001044BA" w:rsidRPr="00253A8C">
        <w:rPr>
          <w:sz w:val="24"/>
          <w:szCs w:val="24"/>
        </w:rPr>
        <w:t>martie 2020</w:t>
      </w:r>
      <w:r w:rsidR="00A7182A" w:rsidRPr="00253A8C">
        <w:rPr>
          <w:sz w:val="24"/>
          <w:szCs w:val="24"/>
        </w:rPr>
        <w:t>, dacă sunt îndeplinite cumulativ următoarele condiții:</w:t>
      </w:r>
    </w:p>
    <w:p w14:paraId="4E539B51" w14:textId="27B9EDEA" w:rsidR="00650C1F" w:rsidRPr="00253A8C" w:rsidRDefault="00650C1F" w:rsidP="00650C1F">
      <w:pPr>
        <w:widowControl/>
        <w:adjustRightInd w:val="0"/>
        <w:ind w:firstLine="709"/>
        <w:jc w:val="both"/>
        <w:rPr>
          <w:rFonts w:eastAsiaTheme="minorHAnsi"/>
          <w:sz w:val="24"/>
          <w:szCs w:val="24"/>
          <w:lang w:eastAsia="en-US" w:bidi="ar-SA"/>
        </w:rPr>
      </w:pPr>
      <w:r w:rsidRPr="00253A8C">
        <w:rPr>
          <w:rFonts w:eastAsiaTheme="minorHAnsi"/>
          <w:sz w:val="24"/>
          <w:szCs w:val="24"/>
          <w:lang w:eastAsia="en-US" w:bidi="ar-SA"/>
        </w:rPr>
        <w:t xml:space="preserve">a) toate obligaţiile bugetare principale restante la data de 31 martie 2020 inclusiv, administrate de organul fiscal </w:t>
      </w:r>
      <w:r w:rsidR="00253A8C">
        <w:rPr>
          <w:rFonts w:eastAsiaTheme="minorHAnsi"/>
          <w:sz w:val="24"/>
          <w:szCs w:val="24"/>
          <w:lang w:eastAsia="en-US" w:bidi="ar-SA"/>
        </w:rPr>
        <w:t>local</w:t>
      </w:r>
      <w:r w:rsidRPr="00253A8C">
        <w:rPr>
          <w:rFonts w:eastAsiaTheme="minorHAnsi"/>
          <w:sz w:val="24"/>
          <w:szCs w:val="24"/>
          <w:lang w:eastAsia="en-US" w:bidi="ar-SA"/>
        </w:rPr>
        <w:t>, se sting prin orice modalitate prevăzută de art. 22 din Legea nr. 207/2015, cu modificările şi completările ulterioare, până la data depunerii cererii de anulare a accesoriilor inclusiv;</w:t>
      </w:r>
    </w:p>
    <w:p w14:paraId="787A59F9" w14:textId="287C3240" w:rsidR="00650C1F" w:rsidRPr="00253A8C" w:rsidRDefault="00650C1F" w:rsidP="00650C1F">
      <w:pPr>
        <w:widowControl/>
        <w:adjustRightInd w:val="0"/>
        <w:ind w:firstLine="709"/>
        <w:jc w:val="both"/>
        <w:rPr>
          <w:rFonts w:eastAsiaTheme="minorHAnsi"/>
          <w:sz w:val="24"/>
          <w:szCs w:val="24"/>
          <w:lang w:eastAsia="en-US" w:bidi="ar-SA"/>
        </w:rPr>
      </w:pPr>
      <w:r w:rsidRPr="00253A8C">
        <w:rPr>
          <w:rFonts w:eastAsiaTheme="minorHAnsi"/>
          <w:sz w:val="24"/>
          <w:szCs w:val="24"/>
          <w:lang w:eastAsia="en-US" w:bidi="ar-SA"/>
        </w:rPr>
        <w:t xml:space="preserve">    b) sunt stinse prin orice modalitate prevăzută de art. 22 din Legea nr. 207/2015, cu modificările şi completările ulterioare, până la data depunerii cererii de anulare a accesoriilor inclusiv, toate obligaţiile bugetare principale şi accesorii administrate de organul fiscal l</w:t>
      </w:r>
      <w:r w:rsidR="00DA08D4">
        <w:rPr>
          <w:rFonts w:eastAsiaTheme="minorHAnsi"/>
          <w:sz w:val="24"/>
          <w:szCs w:val="24"/>
          <w:lang w:eastAsia="en-US" w:bidi="ar-SA"/>
        </w:rPr>
        <w:t>ocal</w:t>
      </w:r>
      <w:r w:rsidRPr="00253A8C">
        <w:rPr>
          <w:rFonts w:eastAsiaTheme="minorHAnsi"/>
          <w:sz w:val="24"/>
          <w:szCs w:val="24"/>
          <w:lang w:eastAsia="en-US" w:bidi="ar-SA"/>
        </w:rPr>
        <w:t xml:space="preserve"> cu termene de plată cuprinse între data de 1 aprilie 2020 şi data depunerii cererii de anulare a accesoriilor inclusiv;</w:t>
      </w:r>
    </w:p>
    <w:p w14:paraId="08DAA6B6" w14:textId="4630D4A6" w:rsidR="00650C1F" w:rsidRPr="00253A8C" w:rsidRDefault="00650C1F" w:rsidP="00650C1F">
      <w:pPr>
        <w:widowControl/>
        <w:adjustRightInd w:val="0"/>
        <w:ind w:firstLine="709"/>
        <w:jc w:val="both"/>
        <w:rPr>
          <w:rFonts w:eastAsiaTheme="minorHAnsi"/>
          <w:sz w:val="24"/>
          <w:szCs w:val="24"/>
          <w:lang w:eastAsia="en-US" w:bidi="ar-SA"/>
        </w:rPr>
      </w:pPr>
      <w:r w:rsidRPr="00253A8C">
        <w:rPr>
          <w:rFonts w:eastAsiaTheme="minorHAnsi"/>
          <w:sz w:val="24"/>
          <w:szCs w:val="24"/>
          <w:lang w:eastAsia="en-US" w:bidi="ar-SA"/>
        </w:rPr>
        <w:t xml:space="preserve">    c) debitorul să aibă depuse toate declaraţiile fiscale, potrivit vectorului fiscal, până la data depunerii cererii de anulare a accesoriilor inclusiv. Această condiţie se consideră îndeplinită şi în cazul în care, pentru perioadele în care nu s-au depus declaraţii fiscale, obligaţiile fiscale au fost stabilite, prin decizie, de către organul fiscal </w:t>
      </w:r>
      <w:r w:rsidR="00B11539">
        <w:rPr>
          <w:rFonts w:eastAsiaTheme="minorHAnsi"/>
          <w:sz w:val="24"/>
          <w:szCs w:val="24"/>
          <w:lang w:eastAsia="en-US" w:bidi="ar-SA"/>
        </w:rPr>
        <w:t>local</w:t>
      </w:r>
      <w:r w:rsidRPr="00253A8C">
        <w:rPr>
          <w:rFonts w:eastAsiaTheme="minorHAnsi"/>
          <w:sz w:val="24"/>
          <w:szCs w:val="24"/>
          <w:lang w:eastAsia="en-US" w:bidi="ar-SA"/>
        </w:rPr>
        <w:t>;</w:t>
      </w:r>
    </w:p>
    <w:p w14:paraId="473A5455" w14:textId="2E6A3CC2" w:rsidR="00650C1F" w:rsidRPr="00253A8C" w:rsidRDefault="00650C1F" w:rsidP="00650C1F">
      <w:pPr>
        <w:widowControl/>
        <w:adjustRightInd w:val="0"/>
        <w:ind w:firstLine="709"/>
        <w:jc w:val="both"/>
        <w:rPr>
          <w:rFonts w:eastAsiaTheme="minorHAnsi"/>
          <w:sz w:val="24"/>
          <w:szCs w:val="24"/>
          <w:lang w:eastAsia="en-US" w:bidi="ar-SA"/>
        </w:rPr>
      </w:pPr>
      <w:r w:rsidRPr="00253A8C">
        <w:rPr>
          <w:rFonts w:eastAsiaTheme="minorHAnsi"/>
          <w:sz w:val="24"/>
          <w:szCs w:val="24"/>
          <w:lang w:eastAsia="en-US" w:bidi="ar-SA"/>
        </w:rPr>
        <w:t xml:space="preserve">    d) debitorul depune cererea de anulare a accesoriilor după îndeplinirea în mod corespunzător a condiţiilor prevăzute la lit. a) - c), dar nu mai târziu de data de 15 decembrie 2020 inclusiv, sub sancţiunea decăderii.</w:t>
      </w:r>
    </w:p>
    <w:p w14:paraId="3CA9B2D9" w14:textId="77777777" w:rsidR="008C0CDE" w:rsidRPr="00253A8C" w:rsidRDefault="008C0CDE" w:rsidP="00650C1F">
      <w:pPr>
        <w:widowControl/>
        <w:adjustRightInd w:val="0"/>
        <w:ind w:firstLine="709"/>
        <w:jc w:val="both"/>
        <w:rPr>
          <w:rFonts w:eastAsiaTheme="minorHAnsi"/>
          <w:sz w:val="24"/>
          <w:szCs w:val="24"/>
          <w:lang w:eastAsia="en-US" w:bidi="ar-SA"/>
        </w:rPr>
      </w:pPr>
    </w:p>
    <w:p w14:paraId="0E928631" w14:textId="0ACDA631" w:rsidR="00A7182A" w:rsidRPr="00253A8C" w:rsidRDefault="00A7182A" w:rsidP="00A7182A">
      <w:pPr>
        <w:pStyle w:val="ListParagraph"/>
        <w:numPr>
          <w:ilvl w:val="1"/>
          <w:numId w:val="6"/>
        </w:numPr>
        <w:tabs>
          <w:tab w:val="left" w:pos="1239"/>
        </w:tabs>
        <w:ind w:left="0" w:firstLine="720"/>
        <w:rPr>
          <w:sz w:val="24"/>
          <w:szCs w:val="24"/>
        </w:rPr>
      </w:pPr>
      <w:r w:rsidRPr="00253A8C">
        <w:rPr>
          <w:sz w:val="24"/>
          <w:szCs w:val="24"/>
        </w:rPr>
        <w:t xml:space="preserve">Accesoriile aferente diferențelor de obligații bugetare principale declarate suplimentar de debitori prin declarație rectificativă prin care se corectează obligațiile bugetare principale cu scadențe anterioare datei de 31 </w:t>
      </w:r>
      <w:r w:rsidR="00CD10D9" w:rsidRPr="00253A8C">
        <w:rPr>
          <w:sz w:val="24"/>
          <w:szCs w:val="24"/>
        </w:rPr>
        <w:t>martie 2020</w:t>
      </w:r>
      <w:r w:rsidR="00650C1F" w:rsidRPr="00253A8C">
        <w:rPr>
          <w:sz w:val="24"/>
          <w:szCs w:val="24"/>
        </w:rPr>
        <w:t xml:space="preserve"> </w:t>
      </w:r>
      <w:r w:rsidRPr="00253A8C">
        <w:rPr>
          <w:sz w:val="24"/>
          <w:szCs w:val="24"/>
        </w:rPr>
        <w:t>inclusiv, administrate de organul fiscal local, se anulează dacă sunt îndeplinite cumulativ următoarele condiții:</w:t>
      </w:r>
    </w:p>
    <w:p w14:paraId="6D65D1FA" w14:textId="111D232B" w:rsidR="00650C1F" w:rsidRPr="00253A8C" w:rsidRDefault="00A7182A" w:rsidP="00650C1F">
      <w:pPr>
        <w:pStyle w:val="ListParagraph"/>
        <w:numPr>
          <w:ilvl w:val="0"/>
          <w:numId w:val="2"/>
        </w:numPr>
        <w:tabs>
          <w:tab w:val="left" w:pos="407"/>
        </w:tabs>
        <w:ind w:left="0" w:firstLine="720"/>
        <w:rPr>
          <w:sz w:val="24"/>
          <w:szCs w:val="24"/>
        </w:rPr>
      </w:pPr>
      <w:r w:rsidRPr="00253A8C">
        <w:rPr>
          <w:sz w:val="24"/>
          <w:szCs w:val="24"/>
        </w:rPr>
        <w:t xml:space="preserve">declarația rectificativă este depusă începând cu data de 1 </w:t>
      </w:r>
      <w:r w:rsidR="00650C1F" w:rsidRPr="00253A8C">
        <w:rPr>
          <w:sz w:val="24"/>
          <w:szCs w:val="24"/>
        </w:rPr>
        <w:t>aprilie</w:t>
      </w:r>
      <w:r w:rsidRPr="00253A8C">
        <w:rPr>
          <w:sz w:val="24"/>
          <w:szCs w:val="24"/>
        </w:rPr>
        <w:t xml:space="preserve"> 20</w:t>
      </w:r>
      <w:r w:rsidR="00650C1F" w:rsidRPr="00253A8C">
        <w:rPr>
          <w:sz w:val="24"/>
          <w:szCs w:val="24"/>
        </w:rPr>
        <w:t xml:space="preserve">20 </w:t>
      </w:r>
      <w:r w:rsidR="00650C1F" w:rsidRPr="00253A8C">
        <w:rPr>
          <w:rFonts w:eastAsiaTheme="minorHAnsi"/>
          <w:sz w:val="24"/>
          <w:szCs w:val="24"/>
          <w:lang w:eastAsia="en-US" w:bidi="ar-SA"/>
        </w:rPr>
        <w:t>până la data depunerii cererii de anulare a accesoriilor inclusiv;</w:t>
      </w:r>
    </w:p>
    <w:p w14:paraId="02093555" w14:textId="77777777" w:rsidR="00A7182A" w:rsidRPr="00253A8C" w:rsidRDefault="00A7182A" w:rsidP="00A7182A">
      <w:pPr>
        <w:pStyle w:val="ListParagraph"/>
        <w:numPr>
          <w:ilvl w:val="0"/>
          <w:numId w:val="2"/>
        </w:numPr>
        <w:tabs>
          <w:tab w:val="left" w:pos="407"/>
        </w:tabs>
        <w:ind w:left="720" w:firstLine="0"/>
        <w:rPr>
          <w:sz w:val="24"/>
          <w:szCs w:val="24"/>
        </w:rPr>
      </w:pPr>
      <w:r w:rsidRPr="00253A8C">
        <w:rPr>
          <w:sz w:val="24"/>
          <w:szCs w:val="24"/>
        </w:rPr>
        <w:t xml:space="preserve">toate obligațiile bugetare principale individualizate în declarația rectificativă se </w:t>
      </w:r>
    </w:p>
    <w:p w14:paraId="666F30D7" w14:textId="402740EA" w:rsidR="006301DF" w:rsidRPr="00253A8C" w:rsidRDefault="00A7182A" w:rsidP="006301DF">
      <w:pPr>
        <w:tabs>
          <w:tab w:val="left" w:pos="407"/>
        </w:tabs>
        <w:jc w:val="both"/>
        <w:rPr>
          <w:sz w:val="24"/>
          <w:szCs w:val="24"/>
        </w:rPr>
      </w:pPr>
      <w:r w:rsidRPr="00253A8C">
        <w:rPr>
          <w:sz w:val="24"/>
          <w:szCs w:val="24"/>
        </w:rPr>
        <w:t>sting prin orice modalitate prevăzută de lege</w:t>
      </w:r>
      <w:r w:rsidR="006301DF" w:rsidRPr="00253A8C">
        <w:rPr>
          <w:sz w:val="24"/>
          <w:szCs w:val="24"/>
        </w:rPr>
        <w:t xml:space="preserve"> </w:t>
      </w:r>
      <w:r w:rsidR="006301DF" w:rsidRPr="00253A8C">
        <w:rPr>
          <w:rFonts w:eastAsiaTheme="minorHAnsi"/>
          <w:sz w:val="24"/>
          <w:szCs w:val="24"/>
          <w:lang w:eastAsia="en-US" w:bidi="ar-SA"/>
        </w:rPr>
        <w:t>până la data depunerii cererii de anulare a accesoriilor inclusiv;</w:t>
      </w:r>
    </w:p>
    <w:p w14:paraId="2A6500F5" w14:textId="3CF22920" w:rsidR="00A7182A" w:rsidRPr="00253A8C" w:rsidRDefault="00A7182A" w:rsidP="00A7182A">
      <w:pPr>
        <w:pStyle w:val="ListParagraph"/>
        <w:numPr>
          <w:ilvl w:val="0"/>
          <w:numId w:val="2"/>
        </w:numPr>
        <w:tabs>
          <w:tab w:val="left" w:pos="407"/>
        </w:tabs>
        <w:ind w:left="0" w:firstLine="720"/>
        <w:rPr>
          <w:sz w:val="24"/>
          <w:szCs w:val="24"/>
        </w:rPr>
      </w:pPr>
      <w:r w:rsidRPr="00253A8C">
        <w:rPr>
          <w:sz w:val="24"/>
          <w:szCs w:val="24"/>
        </w:rPr>
        <w:t>sunt îndeplinite, în mod corespunzător, condițiile prevăzute la  alin.3 lit.b – d.</w:t>
      </w:r>
    </w:p>
    <w:p w14:paraId="31207B7B" w14:textId="041E1EFB" w:rsidR="006301DF" w:rsidRPr="00253A8C" w:rsidRDefault="006301DF" w:rsidP="006301DF">
      <w:pPr>
        <w:tabs>
          <w:tab w:val="left" w:pos="407"/>
        </w:tabs>
        <w:rPr>
          <w:sz w:val="24"/>
          <w:szCs w:val="24"/>
        </w:rPr>
      </w:pPr>
    </w:p>
    <w:p w14:paraId="4479B7C2" w14:textId="134AEC76" w:rsidR="006301DF" w:rsidRPr="00253A8C" w:rsidRDefault="006301DF" w:rsidP="006301DF">
      <w:pPr>
        <w:tabs>
          <w:tab w:val="left" w:pos="407"/>
        </w:tabs>
        <w:ind w:firstLine="709"/>
        <w:jc w:val="both"/>
        <w:rPr>
          <w:sz w:val="24"/>
          <w:szCs w:val="24"/>
        </w:rPr>
      </w:pPr>
      <w:r w:rsidRPr="00253A8C">
        <w:rPr>
          <w:rFonts w:eastAsiaTheme="minorHAnsi"/>
          <w:sz w:val="24"/>
          <w:szCs w:val="24"/>
          <w:lang w:eastAsia="en-US" w:bidi="ar-SA"/>
        </w:rPr>
        <w:t xml:space="preserve">(5) Toate accesoriile aferente obligaţiilor bugetare principale cu scadenţe anterioare datei de 31 martie 2020 inclusiv şi stinse până la această dată se anulează dacă sunt îndeplinite </w:t>
      </w:r>
      <w:r w:rsidRPr="00253A8C">
        <w:rPr>
          <w:rFonts w:eastAsiaTheme="minorHAnsi"/>
          <w:sz w:val="24"/>
          <w:szCs w:val="24"/>
          <w:lang w:eastAsia="en-US" w:bidi="ar-SA"/>
        </w:rPr>
        <w:lastRenderedPageBreak/>
        <w:t xml:space="preserve">cumulativ şi în mod corespunzător condiţiile prevăzute la </w:t>
      </w:r>
      <w:r w:rsidRPr="00253A8C">
        <w:rPr>
          <w:sz w:val="24"/>
          <w:szCs w:val="24"/>
        </w:rPr>
        <w:t>alin.3 lit.b – d.</w:t>
      </w:r>
    </w:p>
    <w:p w14:paraId="327A2327" w14:textId="77777777" w:rsidR="006301DF" w:rsidRPr="00253A8C" w:rsidRDefault="006301DF" w:rsidP="006301DF">
      <w:pPr>
        <w:tabs>
          <w:tab w:val="left" w:pos="407"/>
        </w:tabs>
        <w:ind w:firstLine="709"/>
        <w:jc w:val="both"/>
        <w:rPr>
          <w:sz w:val="24"/>
          <w:szCs w:val="24"/>
        </w:rPr>
      </w:pPr>
    </w:p>
    <w:p w14:paraId="7FE28EAB" w14:textId="778F0ACE" w:rsidR="00A7182A" w:rsidRPr="00253A8C" w:rsidRDefault="006301DF" w:rsidP="006301DF">
      <w:pPr>
        <w:tabs>
          <w:tab w:val="left" w:pos="407"/>
        </w:tabs>
        <w:ind w:firstLine="709"/>
        <w:jc w:val="both"/>
        <w:rPr>
          <w:sz w:val="24"/>
          <w:szCs w:val="24"/>
        </w:rPr>
      </w:pPr>
      <w:r w:rsidRPr="00253A8C">
        <w:rPr>
          <w:sz w:val="24"/>
          <w:szCs w:val="24"/>
        </w:rPr>
        <w:t xml:space="preserve">(6) </w:t>
      </w:r>
      <w:r w:rsidR="00A7182A" w:rsidRPr="00253A8C">
        <w:rPr>
          <w:sz w:val="24"/>
          <w:szCs w:val="24"/>
        </w:rPr>
        <w:t xml:space="preserve">Accesoriile aferente obligațiilor bugetare principale administrate de organul fiscal local, cu termene de plată până la 31 </w:t>
      </w:r>
      <w:r w:rsidR="00CD10D9" w:rsidRPr="00253A8C">
        <w:rPr>
          <w:sz w:val="24"/>
          <w:szCs w:val="24"/>
        </w:rPr>
        <w:t>martie 2020</w:t>
      </w:r>
      <w:r w:rsidRPr="00253A8C">
        <w:rPr>
          <w:sz w:val="24"/>
          <w:szCs w:val="24"/>
        </w:rPr>
        <w:t xml:space="preserve"> </w:t>
      </w:r>
      <w:r w:rsidR="00A7182A" w:rsidRPr="00253A8C">
        <w:rPr>
          <w:sz w:val="24"/>
          <w:szCs w:val="24"/>
        </w:rPr>
        <w:t xml:space="preserve">inclusiv și individualizate în decizii de impunere emise ca urmare a unei inspecții fiscale în derulare la data intrării în vigoare </w:t>
      </w:r>
      <w:r w:rsidR="00A7182A" w:rsidRPr="00253A8C">
        <w:rPr>
          <w:color w:val="0A0A0A"/>
          <w:sz w:val="24"/>
          <w:szCs w:val="24"/>
        </w:rPr>
        <w:t xml:space="preserve">a </w:t>
      </w:r>
      <w:r w:rsidR="00A7182A" w:rsidRPr="00253A8C">
        <w:rPr>
          <w:sz w:val="24"/>
          <w:szCs w:val="24"/>
        </w:rPr>
        <w:t>O</w:t>
      </w:r>
      <w:r w:rsidRPr="00253A8C">
        <w:rPr>
          <w:sz w:val="24"/>
          <w:szCs w:val="24"/>
        </w:rPr>
        <w:t>.U</w:t>
      </w:r>
      <w:r w:rsidR="00A7182A" w:rsidRPr="00253A8C">
        <w:rPr>
          <w:sz w:val="24"/>
          <w:szCs w:val="24"/>
        </w:rPr>
        <w:t>.G. nr. 6</w:t>
      </w:r>
      <w:r w:rsidRPr="00253A8C">
        <w:rPr>
          <w:sz w:val="24"/>
          <w:szCs w:val="24"/>
        </w:rPr>
        <w:t>9</w:t>
      </w:r>
      <w:r w:rsidR="00A7182A" w:rsidRPr="00253A8C">
        <w:rPr>
          <w:sz w:val="24"/>
          <w:szCs w:val="24"/>
        </w:rPr>
        <w:t>/20</w:t>
      </w:r>
      <w:r w:rsidRPr="00253A8C">
        <w:rPr>
          <w:sz w:val="24"/>
          <w:szCs w:val="24"/>
        </w:rPr>
        <w:t>20</w:t>
      </w:r>
      <w:r w:rsidR="00A7182A" w:rsidRPr="00253A8C">
        <w:rPr>
          <w:sz w:val="24"/>
          <w:szCs w:val="24"/>
        </w:rPr>
        <w:t>, se anulează dacă sunt îndeplinite cumulativ următoarele condiții:</w:t>
      </w:r>
    </w:p>
    <w:p w14:paraId="338870DA" w14:textId="77777777" w:rsidR="006301DF" w:rsidRPr="00253A8C" w:rsidRDefault="006301DF" w:rsidP="006301DF">
      <w:pPr>
        <w:widowControl/>
        <w:adjustRightInd w:val="0"/>
        <w:ind w:firstLine="709"/>
        <w:jc w:val="both"/>
        <w:rPr>
          <w:rFonts w:eastAsiaTheme="minorHAnsi"/>
          <w:sz w:val="24"/>
          <w:szCs w:val="24"/>
          <w:lang w:eastAsia="en-US" w:bidi="ar-SA"/>
        </w:rPr>
      </w:pPr>
      <w:r w:rsidRPr="00253A8C">
        <w:rPr>
          <w:rFonts w:eastAsiaTheme="minorHAnsi"/>
          <w:sz w:val="24"/>
          <w:szCs w:val="24"/>
          <w:lang w:eastAsia="en-US" w:bidi="ar-SA"/>
        </w:rPr>
        <w:t xml:space="preserve">  a) toate diferenţele de obligaţii bugetare principale individualizate în decizia de impunere sunt stinse prin orice modalitate prevăzută de art. 22 din Legea nr. 207/2015, cu modificările şi completările ulterioare, până la termenul de plată prevăzut la art. 156 alin. (1) din aceeaşi lege;</w:t>
      </w:r>
    </w:p>
    <w:p w14:paraId="145E387C" w14:textId="0D5C42BA" w:rsidR="006301DF" w:rsidRPr="00253A8C" w:rsidRDefault="006301DF" w:rsidP="006301DF">
      <w:pPr>
        <w:widowControl/>
        <w:adjustRightInd w:val="0"/>
        <w:ind w:firstLine="709"/>
        <w:jc w:val="both"/>
        <w:rPr>
          <w:rFonts w:eastAsiaTheme="minorHAnsi"/>
          <w:sz w:val="24"/>
          <w:szCs w:val="24"/>
          <w:lang w:eastAsia="en-US" w:bidi="ar-SA"/>
        </w:rPr>
      </w:pPr>
      <w:r w:rsidRPr="00253A8C">
        <w:rPr>
          <w:rFonts w:eastAsiaTheme="minorHAnsi"/>
          <w:sz w:val="24"/>
          <w:szCs w:val="24"/>
          <w:lang w:eastAsia="en-US" w:bidi="ar-SA"/>
        </w:rPr>
        <w:t xml:space="preserve">    b) cererea de anulare a accesoriilor se depune în termen de 90 de zile de la comunicarea deciziei de impunere, sub sancţiunea decăderii.</w:t>
      </w:r>
    </w:p>
    <w:p w14:paraId="2778967D" w14:textId="77777777" w:rsidR="006301DF" w:rsidRPr="00253A8C" w:rsidRDefault="006301DF" w:rsidP="006301DF">
      <w:pPr>
        <w:widowControl/>
        <w:adjustRightInd w:val="0"/>
        <w:ind w:firstLine="709"/>
        <w:jc w:val="both"/>
        <w:rPr>
          <w:rFonts w:eastAsiaTheme="minorHAnsi"/>
          <w:sz w:val="24"/>
          <w:szCs w:val="24"/>
          <w:lang w:eastAsia="en-US" w:bidi="ar-SA"/>
        </w:rPr>
      </w:pPr>
    </w:p>
    <w:p w14:paraId="7DA9A5FD" w14:textId="553EF68A" w:rsidR="006301DF" w:rsidRPr="00253A8C" w:rsidRDefault="006301DF" w:rsidP="006301DF">
      <w:pPr>
        <w:widowControl/>
        <w:adjustRightInd w:val="0"/>
        <w:ind w:firstLine="709"/>
        <w:jc w:val="both"/>
        <w:rPr>
          <w:rFonts w:eastAsiaTheme="minorHAnsi"/>
          <w:sz w:val="24"/>
          <w:szCs w:val="24"/>
          <w:lang w:eastAsia="en-US" w:bidi="ar-SA"/>
        </w:rPr>
      </w:pPr>
      <w:r w:rsidRPr="00253A8C">
        <w:rPr>
          <w:rFonts w:eastAsiaTheme="minorHAnsi"/>
          <w:sz w:val="24"/>
          <w:szCs w:val="24"/>
          <w:lang w:eastAsia="en-US" w:bidi="ar-SA"/>
        </w:rPr>
        <w:t xml:space="preserve">    (7) În sensul prezentei proceduri, prin inspecţie fiscală în derulare la data intrării în vigoare a</w:t>
      </w:r>
      <w:r w:rsidR="00F44B32" w:rsidRPr="00253A8C">
        <w:rPr>
          <w:color w:val="0A0A0A"/>
          <w:sz w:val="24"/>
          <w:szCs w:val="24"/>
        </w:rPr>
        <w:t xml:space="preserve"> </w:t>
      </w:r>
      <w:r w:rsidR="00F44B32" w:rsidRPr="00253A8C">
        <w:rPr>
          <w:sz w:val="24"/>
          <w:szCs w:val="24"/>
        </w:rPr>
        <w:t xml:space="preserve">O.U.G. nr. 69/2020 </w:t>
      </w:r>
      <w:r w:rsidRPr="00253A8C">
        <w:rPr>
          <w:rFonts w:eastAsiaTheme="minorHAnsi"/>
          <w:sz w:val="24"/>
          <w:szCs w:val="24"/>
          <w:lang w:eastAsia="en-US" w:bidi="ar-SA"/>
        </w:rPr>
        <w:t xml:space="preserve">se înţelege acea inspecţie pentru care nu s-a comunicat persoanei controlate decizia de impunere până la data intrării în vigoare </w:t>
      </w:r>
      <w:r w:rsidR="00F44B32" w:rsidRPr="00253A8C">
        <w:rPr>
          <w:rFonts w:eastAsiaTheme="minorHAnsi"/>
          <w:sz w:val="24"/>
          <w:szCs w:val="24"/>
          <w:lang w:eastAsia="en-US" w:bidi="ar-SA"/>
        </w:rPr>
        <w:t>a</w:t>
      </w:r>
      <w:r w:rsidR="00F44B32" w:rsidRPr="00253A8C">
        <w:rPr>
          <w:color w:val="0A0A0A"/>
          <w:sz w:val="24"/>
          <w:szCs w:val="24"/>
        </w:rPr>
        <w:t xml:space="preserve"> </w:t>
      </w:r>
      <w:r w:rsidR="00F44B32" w:rsidRPr="00253A8C">
        <w:rPr>
          <w:sz w:val="24"/>
          <w:szCs w:val="24"/>
        </w:rPr>
        <w:t>O.U.G. nr. 69/2020, respectiv până la data de 14.05.2020</w:t>
      </w:r>
      <w:r w:rsidRPr="00253A8C">
        <w:rPr>
          <w:rFonts w:eastAsiaTheme="minorHAnsi"/>
          <w:sz w:val="24"/>
          <w:szCs w:val="24"/>
          <w:lang w:eastAsia="en-US" w:bidi="ar-SA"/>
        </w:rPr>
        <w:t>.</w:t>
      </w:r>
    </w:p>
    <w:p w14:paraId="6B84DF73" w14:textId="77777777" w:rsidR="008C0CDE" w:rsidRPr="00253A8C" w:rsidRDefault="008C0CDE" w:rsidP="006301DF">
      <w:pPr>
        <w:widowControl/>
        <w:adjustRightInd w:val="0"/>
        <w:ind w:firstLine="709"/>
        <w:jc w:val="both"/>
        <w:rPr>
          <w:rFonts w:eastAsiaTheme="minorHAnsi"/>
          <w:sz w:val="24"/>
          <w:szCs w:val="24"/>
          <w:lang w:eastAsia="en-US" w:bidi="ar-SA"/>
        </w:rPr>
      </w:pPr>
    </w:p>
    <w:p w14:paraId="7051DCE8" w14:textId="637D3E61" w:rsidR="006301DF" w:rsidRPr="00253A8C" w:rsidRDefault="006301DF" w:rsidP="006301DF">
      <w:pPr>
        <w:widowControl/>
        <w:adjustRightInd w:val="0"/>
        <w:ind w:firstLine="709"/>
        <w:jc w:val="both"/>
        <w:rPr>
          <w:rFonts w:eastAsiaTheme="minorHAnsi"/>
          <w:sz w:val="24"/>
          <w:szCs w:val="24"/>
          <w:lang w:eastAsia="en-US" w:bidi="ar-SA"/>
        </w:rPr>
      </w:pPr>
      <w:r w:rsidRPr="00253A8C">
        <w:rPr>
          <w:rFonts w:eastAsiaTheme="minorHAnsi"/>
          <w:sz w:val="24"/>
          <w:szCs w:val="24"/>
          <w:lang w:eastAsia="en-US" w:bidi="ar-SA"/>
        </w:rPr>
        <w:t xml:space="preserve">    (</w:t>
      </w:r>
      <w:r w:rsidR="00AB2A62" w:rsidRPr="00253A8C">
        <w:rPr>
          <w:rFonts w:eastAsiaTheme="minorHAnsi"/>
          <w:sz w:val="24"/>
          <w:szCs w:val="24"/>
          <w:lang w:eastAsia="en-US" w:bidi="ar-SA"/>
        </w:rPr>
        <w:t>8</w:t>
      </w:r>
      <w:r w:rsidRPr="00253A8C">
        <w:rPr>
          <w:rFonts w:eastAsiaTheme="minorHAnsi"/>
          <w:sz w:val="24"/>
          <w:szCs w:val="24"/>
          <w:lang w:eastAsia="en-US" w:bidi="ar-SA"/>
        </w:rPr>
        <w:t xml:space="preserve">) Prin derogare de la art. 105 alin. (8) din Legea nr. 207/2015, cu modificările şi completările ulterioare, în situaţia inspecţiilor fiscale ce urmează să înceapă după data intrării în vigoare a </w:t>
      </w:r>
      <w:r w:rsidR="00F44B32" w:rsidRPr="00253A8C">
        <w:rPr>
          <w:sz w:val="24"/>
          <w:szCs w:val="24"/>
        </w:rPr>
        <w:t>O.U.G. nr. 69/2020</w:t>
      </w:r>
      <w:r w:rsidRPr="00253A8C">
        <w:rPr>
          <w:rFonts w:eastAsiaTheme="minorHAnsi"/>
          <w:sz w:val="24"/>
          <w:szCs w:val="24"/>
          <w:lang w:eastAsia="en-US" w:bidi="ar-SA"/>
        </w:rPr>
        <w:t xml:space="preserve">, în scopul acordării anulării prevăzute la </w:t>
      </w:r>
      <w:r w:rsidR="00F44B32" w:rsidRPr="00253A8C">
        <w:rPr>
          <w:rFonts w:eastAsiaTheme="minorHAnsi"/>
          <w:sz w:val="24"/>
          <w:szCs w:val="24"/>
          <w:lang w:eastAsia="en-US" w:bidi="ar-SA"/>
        </w:rPr>
        <w:t>alin.(4)</w:t>
      </w:r>
      <w:r w:rsidRPr="00253A8C">
        <w:rPr>
          <w:rFonts w:eastAsiaTheme="minorHAnsi"/>
          <w:sz w:val="24"/>
          <w:szCs w:val="24"/>
          <w:lang w:eastAsia="en-US" w:bidi="ar-SA"/>
        </w:rPr>
        <w:t xml:space="preserve">, organele fiscale iau în considerare declaraţiile rectificative depuse de debitori în cel mult 10 zile de la data intrării în vigoare a </w:t>
      </w:r>
      <w:r w:rsidR="00AB2A62" w:rsidRPr="00253A8C">
        <w:rPr>
          <w:sz w:val="24"/>
          <w:szCs w:val="24"/>
        </w:rPr>
        <w:t>O.U.G. nr. 69/2020</w:t>
      </w:r>
      <w:r w:rsidRPr="00253A8C">
        <w:rPr>
          <w:rFonts w:eastAsiaTheme="minorHAnsi"/>
          <w:sz w:val="24"/>
          <w:szCs w:val="24"/>
          <w:lang w:eastAsia="en-US" w:bidi="ar-SA"/>
        </w:rPr>
        <w:t>.</w:t>
      </w:r>
    </w:p>
    <w:p w14:paraId="56CEF5F7" w14:textId="77777777" w:rsidR="008C0CDE" w:rsidRPr="00253A8C" w:rsidRDefault="008C0CDE" w:rsidP="006301DF">
      <w:pPr>
        <w:widowControl/>
        <w:adjustRightInd w:val="0"/>
        <w:ind w:firstLine="709"/>
        <w:jc w:val="both"/>
        <w:rPr>
          <w:rFonts w:eastAsiaTheme="minorHAnsi"/>
          <w:sz w:val="24"/>
          <w:szCs w:val="24"/>
          <w:lang w:eastAsia="en-US" w:bidi="ar-SA"/>
        </w:rPr>
      </w:pPr>
    </w:p>
    <w:p w14:paraId="0A8D8B96" w14:textId="77777777" w:rsidR="00AB2A62" w:rsidRPr="00253A8C" w:rsidRDefault="00AB2A62" w:rsidP="00A7182A">
      <w:pPr>
        <w:ind w:firstLine="720"/>
        <w:jc w:val="both"/>
        <w:rPr>
          <w:b/>
          <w:color w:val="232328"/>
          <w:sz w:val="24"/>
          <w:szCs w:val="24"/>
        </w:rPr>
      </w:pPr>
    </w:p>
    <w:p w14:paraId="700EA501" w14:textId="2E822B18" w:rsidR="00A7182A" w:rsidRPr="00253A8C" w:rsidRDefault="00AB2A62" w:rsidP="00A7182A">
      <w:pPr>
        <w:ind w:firstLine="720"/>
        <w:jc w:val="both"/>
        <w:rPr>
          <w:sz w:val="24"/>
          <w:szCs w:val="24"/>
        </w:rPr>
      </w:pPr>
      <w:r w:rsidRPr="00253A8C">
        <w:rPr>
          <w:b/>
          <w:color w:val="232328"/>
          <w:sz w:val="24"/>
          <w:szCs w:val="24"/>
        </w:rPr>
        <w:t>3</w:t>
      </w:r>
      <w:r w:rsidR="00A7182A" w:rsidRPr="00253A8C">
        <w:rPr>
          <w:b/>
          <w:color w:val="232328"/>
          <w:sz w:val="24"/>
          <w:szCs w:val="24"/>
        </w:rPr>
        <w:t>.    Condiții  de eligibilitate și implementarea  procedurii</w:t>
      </w:r>
    </w:p>
    <w:p w14:paraId="7CDD068E" w14:textId="77777777" w:rsidR="00A7182A" w:rsidRPr="00253A8C" w:rsidRDefault="00A7182A" w:rsidP="00A7182A">
      <w:pPr>
        <w:ind w:firstLine="720"/>
        <w:jc w:val="both"/>
        <w:rPr>
          <w:sz w:val="24"/>
          <w:szCs w:val="24"/>
        </w:rPr>
      </w:pPr>
    </w:p>
    <w:p w14:paraId="465164B4" w14:textId="0027D36F" w:rsidR="00A7182A" w:rsidRPr="00253A8C" w:rsidRDefault="00A7182A" w:rsidP="00A7182A">
      <w:pPr>
        <w:ind w:firstLine="720"/>
        <w:jc w:val="both"/>
        <w:rPr>
          <w:sz w:val="24"/>
          <w:szCs w:val="24"/>
        </w:rPr>
      </w:pPr>
      <w:r w:rsidRPr="00253A8C">
        <w:rPr>
          <w:rFonts w:eastAsia="Arial"/>
          <w:b/>
          <w:color w:val="232328"/>
          <w:sz w:val="24"/>
          <w:szCs w:val="24"/>
        </w:rPr>
        <w:t xml:space="preserve">(1)  </w:t>
      </w:r>
      <w:r w:rsidRPr="00253A8C">
        <w:rPr>
          <w:color w:val="232328"/>
          <w:sz w:val="24"/>
          <w:szCs w:val="24"/>
        </w:rPr>
        <w:t xml:space="preserve">Debitorii  care  intenționează  să beneficieze  de  anularea  obligațiilor  bugetare  accesorii potrivit  prezentei  proceduri,  vor  depune  o </w:t>
      </w:r>
      <w:r w:rsidRPr="00253A8C">
        <w:rPr>
          <w:b/>
          <w:color w:val="232328"/>
          <w:sz w:val="24"/>
          <w:szCs w:val="24"/>
        </w:rPr>
        <w:t>notificare - Anexa nr.1</w:t>
      </w:r>
      <w:r w:rsidRPr="00253A8C">
        <w:rPr>
          <w:color w:val="232328"/>
          <w:sz w:val="24"/>
          <w:szCs w:val="24"/>
        </w:rPr>
        <w:t xml:space="preserve"> adresată organului fiscal local (Direcția impozite și taxe locale) cu privire  la intenția lor, până cel mai târziu la data depunerii  cererii de anulare a accesoriilor,  15 decembrie 20</w:t>
      </w:r>
      <w:r w:rsidR="00AB2A62" w:rsidRPr="00253A8C">
        <w:rPr>
          <w:color w:val="232328"/>
          <w:sz w:val="24"/>
          <w:szCs w:val="24"/>
        </w:rPr>
        <w:t>20</w:t>
      </w:r>
      <w:r w:rsidRPr="00253A8C">
        <w:rPr>
          <w:color w:val="232328"/>
          <w:sz w:val="24"/>
          <w:szCs w:val="24"/>
        </w:rPr>
        <w:t xml:space="preserve"> inclusiv, sub sancțiunea decăderii.</w:t>
      </w:r>
    </w:p>
    <w:p w14:paraId="3B91359E" w14:textId="77777777" w:rsidR="00A7182A" w:rsidRPr="00253A8C" w:rsidRDefault="00A7182A" w:rsidP="00A7182A">
      <w:pPr>
        <w:ind w:firstLine="720"/>
        <w:jc w:val="both"/>
        <w:rPr>
          <w:sz w:val="24"/>
          <w:szCs w:val="24"/>
        </w:rPr>
      </w:pPr>
    </w:p>
    <w:p w14:paraId="4CC2BB46" w14:textId="77777777" w:rsidR="00A7182A" w:rsidRPr="00253A8C" w:rsidRDefault="00A7182A" w:rsidP="00A7182A">
      <w:pPr>
        <w:ind w:firstLine="720"/>
        <w:jc w:val="both"/>
        <w:rPr>
          <w:sz w:val="24"/>
          <w:szCs w:val="24"/>
        </w:rPr>
      </w:pPr>
      <w:r w:rsidRPr="00253A8C">
        <w:rPr>
          <w:b/>
          <w:color w:val="232328"/>
          <w:sz w:val="24"/>
          <w:szCs w:val="24"/>
        </w:rPr>
        <w:t xml:space="preserve">(2)  </w:t>
      </w:r>
      <w:r w:rsidRPr="00253A8C">
        <w:rPr>
          <w:color w:val="232328"/>
          <w:sz w:val="24"/>
          <w:szCs w:val="24"/>
        </w:rPr>
        <w:t>După primirea  notificării prevăzute  la alin.  (1),  organul  fiscal  competent  verifică dacă debitorul   și-a  îndeplinit   obligațiile   declarative   până  la  respectiva   dată,   efectuează  stingerile, compensările și orice alte operațiuni necesare în vederea stabilirii cu certitudine a obligațiilor bugetare ce constituie condiție pentru acordarea facilității fiscale .   În cazul în care se constată că debitorul nu și-a îndeplinit obligațiile declarative, organul fiscal îl îndrumă potrivit  Codului de procedură fiscală.</w:t>
      </w:r>
    </w:p>
    <w:p w14:paraId="65975434" w14:textId="77777777" w:rsidR="00A7182A" w:rsidRPr="00253A8C" w:rsidRDefault="00A7182A" w:rsidP="00A7182A">
      <w:pPr>
        <w:ind w:firstLine="720"/>
        <w:jc w:val="both"/>
        <w:rPr>
          <w:sz w:val="24"/>
          <w:szCs w:val="24"/>
        </w:rPr>
      </w:pPr>
    </w:p>
    <w:p w14:paraId="79863EAE" w14:textId="77777777" w:rsidR="00A7182A" w:rsidRPr="00253A8C" w:rsidRDefault="00A7182A" w:rsidP="00A7182A">
      <w:pPr>
        <w:ind w:firstLine="720"/>
        <w:jc w:val="both"/>
        <w:rPr>
          <w:color w:val="232328"/>
          <w:sz w:val="24"/>
          <w:szCs w:val="24"/>
        </w:rPr>
      </w:pPr>
      <w:r w:rsidRPr="00253A8C">
        <w:rPr>
          <w:b/>
          <w:color w:val="232328"/>
          <w:sz w:val="24"/>
          <w:szCs w:val="24"/>
        </w:rPr>
        <w:t xml:space="preserve">(3)  </w:t>
      </w:r>
      <w:r w:rsidRPr="00253A8C">
        <w:rPr>
          <w:bCs/>
          <w:color w:val="232328"/>
          <w:sz w:val="24"/>
          <w:szCs w:val="24"/>
        </w:rPr>
        <w:t>Î</w:t>
      </w:r>
      <w:r w:rsidRPr="00253A8C">
        <w:rPr>
          <w:color w:val="232328"/>
          <w:sz w:val="24"/>
          <w:szCs w:val="24"/>
        </w:rPr>
        <w:t xml:space="preserve">n  termen  de cel  mult  5   zile  lucrătoare  de la  data  depunerii  notificării,  organul  fiscal </w:t>
      </w:r>
      <w:r w:rsidRPr="00253A8C">
        <w:rPr>
          <w:sz w:val="24"/>
          <w:szCs w:val="24"/>
        </w:rPr>
        <w:t>comunică contribuabilului cuantumul</w:t>
      </w:r>
      <w:r w:rsidRPr="00253A8C">
        <w:rPr>
          <w:b/>
          <w:bCs/>
          <w:sz w:val="24"/>
          <w:szCs w:val="24"/>
        </w:rPr>
        <w:t xml:space="preserve"> </w:t>
      </w:r>
      <w:r w:rsidRPr="00253A8C">
        <w:rPr>
          <w:sz w:val="24"/>
          <w:szCs w:val="24"/>
        </w:rPr>
        <w:t xml:space="preserve">obligațiilor de plata exigibile, aflate în sold la data depunerii cererii – </w:t>
      </w:r>
      <w:r w:rsidRPr="00253A8C">
        <w:rPr>
          <w:b/>
          <w:bCs/>
          <w:sz w:val="24"/>
          <w:szCs w:val="24"/>
        </w:rPr>
        <w:t xml:space="preserve">Anexa nr. 2 </w:t>
      </w:r>
      <w:r w:rsidRPr="00253A8C">
        <w:rPr>
          <w:sz w:val="24"/>
          <w:szCs w:val="24"/>
        </w:rPr>
        <w:t>și eliberează din oficiu un certificat de atestare fiscală</w:t>
      </w:r>
      <w:r w:rsidRPr="00253A8C">
        <w:rPr>
          <w:color w:val="232328"/>
          <w:sz w:val="24"/>
          <w:szCs w:val="24"/>
        </w:rPr>
        <w:t>.</w:t>
      </w:r>
    </w:p>
    <w:p w14:paraId="2E1F99B7" w14:textId="77777777" w:rsidR="00A7182A" w:rsidRPr="00253A8C" w:rsidRDefault="00A7182A" w:rsidP="00A7182A">
      <w:pPr>
        <w:ind w:firstLine="720"/>
        <w:jc w:val="both"/>
        <w:rPr>
          <w:sz w:val="24"/>
          <w:szCs w:val="24"/>
        </w:rPr>
      </w:pPr>
    </w:p>
    <w:p w14:paraId="0D58C8BE" w14:textId="77777777" w:rsidR="00A7182A" w:rsidRPr="00253A8C" w:rsidRDefault="00A7182A" w:rsidP="00A7182A">
      <w:pPr>
        <w:ind w:firstLine="720"/>
        <w:jc w:val="both"/>
        <w:rPr>
          <w:color w:val="232328"/>
          <w:sz w:val="24"/>
          <w:szCs w:val="24"/>
        </w:rPr>
      </w:pPr>
      <w:r w:rsidRPr="00253A8C">
        <w:rPr>
          <w:b/>
          <w:color w:val="232328"/>
          <w:sz w:val="24"/>
          <w:szCs w:val="24"/>
        </w:rPr>
        <w:t xml:space="preserve">(4) </w:t>
      </w:r>
      <w:r w:rsidRPr="00253A8C">
        <w:rPr>
          <w:color w:val="232328"/>
          <w:sz w:val="24"/>
          <w:szCs w:val="24"/>
        </w:rPr>
        <w:t>Organul fiscal are obligația de a clarifica cu debitorul eventualele neconcordanțe cu privire la obligațiile bugetare ce constituie condiție pentru acordarea facilității fiscale sau a celor care pot fi anulate.</w:t>
      </w:r>
    </w:p>
    <w:p w14:paraId="2219CA89" w14:textId="77777777" w:rsidR="00A7182A" w:rsidRPr="00253A8C" w:rsidRDefault="00A7182A" w:rsidP="00A7182A">
      <w:pPr>
        <w:ind w:firstLine="720"/>
        <w:jc w:val="both"/>
        <w:rPr>
          <w:sz w:val="24"/>
          <w:szCs w:val="24"/>
        </w:rPr>
      </w:pPr>
    </w:p>
    <w:p w14:paraId="527BB55F" w14:textId="77777777" w:rsidR="00A7182A" w:rsidRPr="00253A8C" w:rsidRDefault="00A7182A" w:rsidP="00A7182A">
      <w:pPr>
        <w:ind w:firstLine="720"/>
        <w:jc w:val="both"/>
        <w:rPr>
          <w:sz w:val="24"/>
          <w:szCs w:val="24"/>
        </w:rPr>
      </w:pPr>
      <w:r w:rsidRPr="00253A8C">
        <w:rPr>
          <w:b/>
          <w:color w:val="232328"/>
          <w:sz w:val="24"/>
          <w:szCs w:val="24"/>
        </w:rPr>
        <w:t xml:space="preserve">(5) </w:t>
      </w:r>
      <w:r w:rsidRPr="00253A8C">
        <w:rPr>
          <w:color w:val="232328"/>
          <w:sz w:val="24"/>
          <w:szCs w:val="24"/>
        </w:rPr>
        <w:t>Pentru debitorii care au notificat organul fiscal potrivit alin. (1):</w:t>
      </w:r>
    </w:p>
    <w:p w14:paraId="6EE9E1EA" w14:textId="77777777" w:rsidR="00A7182A" w:rsidRPr="00253A8C" w:rsidRDefault="00A7182A" w:rsidP="00A7182A">
      <w:pPr>
        <w:ind w:firstLine="720"/>
        <w:jc w:val="both"/>
        <w:rPr>
          <w:sz w:val="24"/>
          <w:szCs w:val="24"/>
        </w:rPr>
      </w:pPr>
      <w:r w:rsidRPr="00253A8C">
        <w:rPr>
          <w:color w:val="232328"/>
          <w:sz w:val="24"/>
          <w:szCs w:val="24"/>
        </w:rPr>
        <w:t xml:space="preserve">a)  toate accesoriile, care pot face obiectul anulării, se amână la plată în vederea anulării. </w:t>
      </w:r>
      <w:r w:rsidRPr="00253A8C">
        <w:rPr>
          <w:color w:val="232328"/>
          <w:sz w:val="24"/>
          <w:szCs w:val="24"/>
        </w:rPr>
        <w:lastRenderedPageBreak/>
        <w:t xml:space="preserve">În acest caz, organul fiscal emite decizie de amânare la plată a tuturor accesoriilor, care pot face obiectul anulării - </w:t>
      </w:r>
      <w:r w:rsidRPr="00253A8C">
        <w:rPr>
          <w:b/>
          <w:bCs/>
          <w:color w:val="232328"/>
          <w:sz w:val="24"/>
          <w:szCs w:val="24"/>
        </w:rPr>
        <w:t>Anexa nr.3</w:t>
      </w:r>
      <w:r w:rsidRPr="00253A8C">
        <w:rPr>
          <w:color w:val="232328"/>
          <w:sz w:val="24"/>
          <w:szCs w:val="24"/>
        </w:rPr>
        <w:t>.</w:t>
      </w:r>
    </w:p>
    <w:p w14:paraId="1D8CB722" w14:textId="77777777" w:rsidR="00A7182A" w:rsidRPr="00253A8C" w:rsidRDefault="00A7182A" w:rsidP="00A7182A">
      <w:pPr>
        <w:ind w:firstLine="720"/>
        <w:jc w:val="both"/>
        <w:rPr>
          <w:sz w:val="24"/>
          <w:szCs w:val="24"/>
        </w:rPr>
      </w:pPr>
      <w:r w:rsidRPr="00253A8C">
        <w:rPr>
          <w:color w:val="232328"/>
          <w:sz w:val="24"/>
          <w:szCs w:val="24"/>
        </w:rPr>
        <w:t>b) procedura  de executare  silită nu începe sau se suspendă,  după caz</w:t>
      </w:r>
      <w:r w:rsidRPr="00253A8C">
        <w:rPr>
          <w:color w:val="424244"/>
          <w:sz w:val="24"/>
          <w:szCs w:val="24"/>
        </w:rPr>
        <w:t xml:space="preserve">,  </w:t>
      </w:r>
      <w:r w:rsidRPr="00253A8C">
        <w:rPr>
          <w:color w:val="232328"/>
          <w:sz w:val="24"/>
          <w:szCs w:val="24"/>
        </w:rPr>
        <w:t>pentru  obligațiile  accesorii amânate la plată potrivit lit. a);</w:t>
      </w:r>
    </w:p>
    <w:p w14:paraId="3A5A6732" w14:textId="5CBEDFB1" w:rsidR="00A7182A" w:rsidRPr="00253A8C" w:rsidRDefault="00A7182A" w:rsidP="00A7182A">
      <w:pPr>
        <w:ind w:firstLine="720"/>
        <w:jc w:val="both"/>
        <w:rPr>
          <w:color w:val="232328"/>
          <w:sz w:val="24"/>
          <w:szCs w:val="24"/>
        </w:rPr>
      </w:pPr>
      <w:r w:rsidRPr="00253A8C">
        <w:rPr>
          <w:color w:val="232328"/>
          <w:sz w:val="24"/>
          <w:szCs w:val="24"/>
        </w:rPr>
        <w:t>c) obligațiile accesorii amânate la plată potrivit lit. a) nu se sting până la data soluționării cererii de anulare a accesoriilor sau până la data de 15  decembrie 20</w:t>
      </w:r>
      <w:r w:rsidR="00AB2A62" w:rsidRPr="00253A8C">
        <w:rPr>
          <w:color w:val="232328"/>
          <w:sz w:val="24"/>
          <w:szCs w:val="24"/>
        </w:rPr>
        <w:t>20</w:t>
      </w:r>
      <w:r w:rsidRPr="00253A8C">
        <w:rPr>
          <w:color w:val="232328"/>
          <w:sz w:val="24"/>
          <w:szCs w:val="24"/>
        </w:rPr>
        <w:t xml:space="preserve"> inclusiv, în  cazul în  care debitorul  nu depune cerere de anulare a accesoriilor.</w:t>
      </w:r>
    </w:p>
    <w:p w14:paraId="219876C6" w14:textId="77777777" w:rsidR="008C0CDE" w:rsidRPr="00253A8C" w:rsidRDefault="008C0CDE" w:rsidP="00A7182A">
      <w:pPr>
        <w:ind w:firstLine="720"/>
        <w:jc w:val="both"/>
        <w:rPr>
          <w:sz w:val="24"/>
          <w:szCs w:val="24"/>
        </w:rPr>
      </w:pPr>
    </w:p>
    <w:p w14:paraId="3935CCD2" w14:textId="71114BDD" w:rsidR="00A7182A" w:rsidRPr="00253A8C" w:rsidRDefault="00A7182A" w:rsidP="00A7182A">
      <w:pPr>
        <w:ind w:firstLine="720"/>
        <w:jc w:val="both"/>
        <w:rPr>
          <w:color w:val="232328"/>
          <w:sz w:val="24"/>
          <w:szCs w:val="24"/>
        </w:rPr>
      </w:pPr>
      <w:r w:rsidRPr="00253A8C">
        <w:rPr>
          <w:b/>
          <w:color w:val="232328"/>
          <w:sz w:val="24"/>
          <w:szCs w:val="24"/>
        </w:rPr>
        <w:t xml:space="preserve">(6) </w:t>
      </w:r>
      <w:r w:rsidRPr="00253A8C">
        <w:rPr>
          <w:color w:val="232328"/>
          <w:sz w:val="24"/>
          <w:szCs w:val="24"/>
        </w:rPr>
        <w:t>Prevederile alin</w:t>
      </w:r>
      <w:r w:rsidRPr="00253A8C">
        <w:rPr>
          <w:color w:val="424244"/>
          <w:sz w:val="24"/>
          <w:szCs w:val="24"/>
        </w:rPr>
        <w:t xml:space="preserve">. </w:t>
      </w:r>
      <w:r w:rsidRPr="00253A8C">
        <w:rPr>
          <w:color w:val="232328"/>
          <w:sz w:val="24"/>
          <w:szCs w:val="24"/>
        </w:rPr>
        <w:t>(5) sunt aplicabile  și pe perioada cuprinsă între data depunerii cererii de anulare a accesoriilor și data emiterii deciziei de soluționare a cererii.</w:t>
      </w:r>
    </w:p>
    <w:p w14:paraId="3F98577E" w14:textId="77777777" w:rsidR="008C0CDE" w:rsidRPr="00253A8C" w:rsidRDefault="008C0CDE" w:rsidP="00A7182A">
      <w:pPr>
        <w:ind w:firstLine="720"/>
        <w:jc w:val="both"/>
        <w:rPr>
          <w:sz w:val="24"/>
          <w:szCs w:val="24"/>
        </w:rPr>
      </w:pPr>
    </w:p>
    <w:p w14:paraId="5FFF5E18" w14:textId="77777777" w:rsidR="00A7182A" w:rsidRPr="00253A8C" w:rsidRDefault="00A7182A" w:rsidP="00A7182A">
      <w:pPr>
        <w:ind w:firstLine="720"/>
        <w:jc w:val="both"/>
        <w:rPr>
          <w:sz w:val="24"/>
          <w:szCs w:val="24"/>
        </w:rPr>
      </w:pPr>
      <w:r w:rsidRPr="00253A8C">
        <w:rPr>
          <w:color w:val="232328"/>
          <w:sz w:val="24"/>
          <w:szCs w:val="24"/>
        </w:rPr>
        <w:t>(</w:t>
      </w:r>
      <w:r w:rsidRPr="00253A8C">
        <w:rPr>
          <w:b/>
          <w:bCs/>
          <w:color w:val="232328"/>
          <w:sz w:val="24"/>
          <w:szCs w:val="24"/>
        </w:rPr>
        <w:t>7</w:t>
      </w:r>
      <w:r w:rsidRPr="00253A8C">
        <w:rPr>
          <w:color w:val="232328"/>
          <w:sz w:val="24"/>
          <w:szCs w:val="24"/>
        </w:rPr>
        <w:t>) Decizia de amânare la plată a  tuturor accesoriilor, care pot face obiectul anulării își pierde valabilitatea în oricare dintre următoarele situații:</w:t>
      </w:r>
    </w:p>
    <w:p w14:paraId="62C99556" w14:textId="77777777" w:rsidR="00A7182A" w:rsidRPr="00253A8C" w:rsidRDefault="00A7182A" w:rsidP="00A7182A">
      <w:pPr>
        <w:ind w:firstLine="720"/>
        <w:jc w:val="both"/>
        <w:rPr>
          <w:sz w:val="24"/>
          <w:szCs w:val="24"/>
        </w:rPr>
      </w:pPr>
      <w:r w:rsidRPr="00253A8C">
        <w:rPr>
          <w:color w:val="232328"/>
          <w:sz w:val="24"/>
          <w:szCs w:val="24"/>
        </w:rPr>
        <w:t>a) la data emiterii deciziei de anulare a accesoriilor sau a deciziei de respingere  a cererii de anulare a accesoriilor, după caz;</w:t>
      </w:r>
    </w:p>
    <w:p w14:paraId="6A72DD2E" w14:textId="52616081" w:rsidR="00A7182A" w:rsidRPr="00253A8C" w:rsidRDefault="00A7182A" w:rsidP="00A7182A">
      <w:pPr>
        <w:ind w:firstLine="720"/>
        <w:jc w:val="both"/>
        <w:rPr>
          <w:color w:val="232328"/>
          <w:sz w:val="24"/>
          <w:szCs w:val="24"/>
        </w:rPr>
      </w:pPr>
      <w:r w:rsidRPr="00253A8C">
        <w:rPr>
          <w:color w:val="232328"/>
          <w:sz w:val="24"/>
          <w:szCs w:val="24"/>
        </w:rPr>
        <w:t>b) la data de 15  decembrie 20</w:t>
      </w:r>
      <w:r w:rsidR="00AB2A62" w:rsidRPr="00253A8C">
        <w:rPr>
          <w:color w:val="232328"/>
          <w:sz w:val="24"/>
          <w:szCs w:val="24"/>
        </w:rPr>
        <w:t>20</w:t>
      </w:r>
      <w:r w:rsidRPr="00253A8C">
        <w:rPr>
          <w:color w:val="232328"/>
          <w:sz w:val="24"/>
          <w:szCs w:val="24"/>
        </w:rPr>
        <w:t xml:space="preserve">, în cazul </w:t>
      </w:r>
      <w:r w:rsidRPr="00253A8C">
        <w:rPr>
          <w:rFonts w:eastAsia="Arial"/>
          <w:color w:val="232328"/>
          <w:sz w:val="24"/>
          <w:szCs w:val="24"/>
        </w:rPr>
        <w:t xml:space="preserve">în </w:t>
      </w:r>
      <w:r w:rsidRPr="00253A8C">
        <w:rPr>
          <w:color w:val="232328"/>
          <w:sz w:val="24"/>
          <w:szCs w:val="24"/>
        </w:rPr>
        <w:t>care debitorul nu depune cerere de anulare a accesoriilor.</w:t>
      </w:r>
    </w:p>
    <w:p w14:paraId="7CC005A2" w14:textId="77777777" w:rsidR="008C0CDE" w:rsidRPr="00253A8C" w:rsidRDefault="008C0CDE" w:rsidP="00A7182A">
      <w:pPr>
        <w:ind w:firstLine="720"/>
        <w:jc w:val="both"/>
        <w:rPr>
          <w:sz w:val="24"/>
          <w:szCs w:val="24"/>
        </w:rPr>
      </w:pPr>
    </w:p>
    <w:p w14:paraId="539C1EDA" w14:textId="6DA510B5" w:rsidR="00A7182A" w:rsidRPr="00253A8C" w:rsidRDefault="00A7182A" w:rsidP="00A7182A">
      <w:pPr>
        <w:ind w:firstLine="720"/>
        <w:jc w:val="both"/>
        <w:rPr>
          <w:color w:val="232328"/>
          <w:sz w:val="24"/>
          <w:szCs w:val="24"/>
        </w:rPr>
      </w:pPr>
      <w:r w:rsidRPr="00253A8C">
        <w:rPr>
          <w:b/>
          <w:color w:val="232328"/>
          <w:sz w:val="24"/>
          <w:szCs w:val="24"/>
        </w:rPr>
        <w:t xml:space="preserve">(8) </w:t>
      </w:r>
      <w:r w:rsidRPr="00253A8C">
        <w:rPr>
          <w:color w:val="232328"/>
          <w:sz w:val="24"/>
          <w:szCs w:val="24"/>
        </w:rPr>
        <w:t>Pentru debitorii care nu au notificat organul fiscal potrivit alin. (1)</w:t>
      </w:r>
      <w:r w:rsidRPr="00253A8C">
        <w:rPr>
          <w:color w:val="424244"/>
          <w:sz w:val="24"/>
          <w:szCs w:val="24"/>
        </w:rPr>
        <w:t xml:space="preserve">,  </w:t>
      </w:r>
      <w:r w:rsidRPr="00253A8C">
        <w:rPr>
          <w:color w:val="232328"/>
          <w:sz w:val="24"/>
          <w:szCs w:val="24"/>
        </w:rPr>
        <w:t xml:space="preserve">toate accesoriile care pot fi anulate potrivit </w:t>
      </w:r>
      <w:r w:rsidR="00AB2A62" w:rsidRPr="00253A8C">
        <w:rPr>
          <w:color w:val="232328"/>
          <w:sz w:val="24"/>
          <w:szCs w:val="24"/>
        </w:rPr>
        <w:t>prezentei proceduri</w:t>
      </w:r>
      <w:r w:rsidRPr="00253A8C">
        <w:rPr>
          <w:color w:val="232328"/>
          <w:sz w:val="24"/>
          <w:szCs w:val="24"/>
        </w:rPr>
        <w:t xml:space="preserve"> și care au fost achitate</w:t>
      </w:r>
      <w:r w:rsidR="008E7C7B" w:rsidRPr="00253A8C">
        <w:rPr>
          <w:color w:val="232328"/>
          <w:sz w:val="24"/>
          <w:szCs w:val="24"/>
        </w:rPr>
        <w:t xml:space="preserve"> după data intrării în vigoare a O.U.G. nr.69/2020, respectiv 14.05.2020</w:t>
      </w:r>
      <w:r w:rsidRPr="00253A8C">
        <w:rPr>
          <w:color w:val="232328"/>
          <w:sz w:val="24"/>
          <w:szCs w:val="24"/>
        </w:rPr>
        <w:t xml:space="preserve"> se restituie potrivit Codului de procedură fiscală, la cererea contribuabilului. Cererea se depune la organul fiscal local până la data de 15.12.20</w:t>
      </w:r>
      <w:r w:rsidR="008E7C7B" w:rsidRPr="00253A8C">
        <w:rPr>
          <w:color w:val="232328"/>
          <w:sz w:val="24"/>
          <w:szCs w:val="24"/>
        </w:rPr>
        <w:t>20</w:t>
      </w:r>
      <w:r w:rsidRPr="00253A8C">
        <w:rPr>
          <w:color w:val="232328"/>
          <w:sz w:val="24"/>
          <w:szCs w:val="24"/>
        </w:rPr>
        <w:t>, sub sancțiunea decăderii.</w:t>
      </w:r>
    </w:p>
    <w:p w14:paraId="707EEF81" w14:textId="77777777" w:rsidR="008C0CDE" w:rsidRPr="00253A8C" w:rsidRDefault="008C0CDE" w:rsidP="00A7182A">
      <w:pPr>
        <w:ind w:firstLine="720"/>
        <w:jc w:val="both"/>
        <w:rPr>
          <w:sz w:val="24"/>
          <w:szCs w:val="24"/>
        </w:rPr>
      </w:pPr>
    </w:p>
    <w:p w14:paraId="6F622FDE" w14:textId="50B71C87" w:rsidR="008E7C7B" w:rsidRPr="00253A8C" w:rsidRDefault="00A7182A" w:rsidP="008E7C7B">
      <w:pPr>
        <w:widowControl/>
        <w:adjustRightInd w:val="0"/>
        <w:ind w:firstLine="708"/>
        <w:jc w:val="both"/>
        <w:rPr>
          <w:rFonts w:eastAsiaTheme="minorHAnsi"/>
          <w:sz w:val="24"/>
          <w:szCs w:val="24"/>
          <w:lang w:eastAsia="en-US" w:bidi="ar-SA"/>
        </w:rPr>
      </w:pPr>
      <w:r w:rsidRPr="00253A8C">
        <w:rPr>
          <w:b/>
          <w:color w:val="232328"/>
          <w:sz w:val="24"/>
          <w:szCs w:val="24"/>
        </w:rPr>
        <w:t xml:space="preserve">(9) </w:t>
      </w:r>
      <w:r w:rsidRPr="00253A8C">
        <w:rPr>
          <w:color w:val="232328"/>
          <w:sz w:val="24"/>
          <w:szCs w:val="24"/>
        </w:rPr>
        <w:t>Prin derogare de la prevederile art. 236 din Codul de procedură fiscală, până la data de 15 decembrie 20</w:t>
      </w:r>
      <w:r w:rsidR="008E7C7B" w:rsidRPr="00253A8C">
        <w:rPr>
          <w:color w:val="232328"/>
          <w:sz w:val="24"/>
          <w:szCs w:val="24"/>
        </w:rPr>
        <w:t>20</w:t>
      </w:r>
      <w:r w:rsidRPr="00253A8C">
        <w:rPr>
          <w:color w:val="232328"/>
          <w:sz w:val="24"/>
          <w:szCs w:val="24"/>
        </w:rPr>
        <w:t xml:space="preserve"> inclusiv, debitorii care au notificat organul fiscal</w:t>
      </w:r>
      <w:r w:rsidR="008E7C7B" w:rsidRPr="00253A8C">
        <w:rPr>
          <w:color w:val="232328"/>
          <w:sz w:val="24"/>
          <w:szCs w:val="24"/>
        </w:rPr>
        <w:t xml:space="preserve"> potrivit alin.(1)</w:t>
      </w:r>
      <w:r w:rsidRPr="00253A8C">
        <w:rPr>
          <w:color w:val="232328"/>
          <w:sz w:val="24"/>
          <w:szCs w:val="24"/>
        </w:rPr>
        <w:t xml:space="preserve">  și au înființate popriri la data intrării în vigoare a </w:t>
      </w:r>
      <w:r w:rsidRPr="00253A8C">
        <w:rPr>
          <w:sz w:val="24"/>
          <w:szCs w:val="24"/>
        </w:rPr>
        <w:t>O</w:t>
      </w:r>
      <w:r w:rsidR="008E7C7B" w:rsidRPr="00253A8C">
        <w:rPr>
          <w:sz w:val="24"/>
          <w:szCs w:val="24"/>
        </w:rPr>
        <w:t>.U</w:t>
      </w:r>
      <w:r w:rsidRPr="00253A8C">
        <w:rPr>
          <w:sz w:val="24"/>
          <w:szCs w:val="24"/>
        </w:rPr>
        <w:t>.G. nr. 6</w:t>
      </w:r>
      <w:r w:rsidR="008E7C7B" w:rsidRPr="00253A8C">
        <w:rPr>
          <w:sz w:val="24"/>
          <w:szCs w:val="24"/>
        </w:rPr>
        <w:t>9</w:t>
      </w:r>
      <w:r w:rsidRPr="00253A8C">
        <w:rPr>
          <w:sz w:val="24"/>
          <w:szCs w:val="24"/>
        </w:rPr>
        <w:t>/20</w:t>
      </w:r>
      <w:r w:rsidR="008E7C7B" w:rsidRPr="00253A8C">
        <w:rPr>
          <w:sz w:val="24"/>
          <w:szCs w:val="24"/>
        </w:rPr>
        <w:t>20</w:t>
      </w:r>
      <w:r w:rsidRPr="00253A8C">
        <w:rPr>
          <w:color w:val="232328"/>
          <w:sz w:val="24"/>
          <w:szCs w:val="24"/>
        </w:rPr>
        <w:t>, de către organul de executare fiscală,  asupra disponibilităților bănești, pot efectua plata sumelor înscrise în adresele de înființare a popririi din sumele indisponibilizate</w:t>
      </w:r>
      <w:r w:rsidR="008E7C7B" w:rsidRPr="00253A8C">
        <w:rPr>
          <w:color w:val="232328"/>
          <w:sz w:val="24"/>
          <w:szCs w:val="24"/>
        </w:rPr>
        <w:t>,</w:t>
      </w:r>
      <w:r w:rsidR="008E7C7B" w:rsidRPr="00253A8C">
        <w:rPr>
          <w:rFonts w:eastAsiaTheme="minorHAnsi"/>
          <w:sz w:val="24"/>
          <w:szCs w:val="24"/>
          <w:lang w:eastAsia="en-US" w:bidi="ar-SA"/>
        </w:rPr>
        <w:t xml:space="preserve"> altele decât cele reprezentând obligaţii de plată care fac obiectul amânării la plată în vederea anulării potrivit alin. (5) lit. a).</w:t>
      </w:r>
    </w:p>
    <w:p w14:paraId="1BCE39D7" w14:textId="77777777" w:rsidR="008C0CDE" w:rsidRPr="00253A8C" w:rsidRDefault="008C0CDE" w:rsidP="008E7C7B">
      <w:pPr>
        <w:widowControl/>
        <w:adjustRightInd w:val="0"/>
        <w:ind w:firstLine="708"/>
        <w:jc w:val="both"/>
        <w:rPr>
          <w:rFonts w:eastAsiaTheme="minorHAnsi"/>
          <w:sz w:val="24"/>
          <w:szCs w:val="24"/>
          <w:lang w:eastAsia="en-US" w:bidi="ar-SA"/>
        </w:rPr>
      </w:pPr>
    </w:p>
    <w:p w14:paraId="07A73795" w14:textId="518DBBEE" w:rsidR="00A7182A" w:rsidRPr="00253A8C" w:rsidRDefault="00A7182A" w:rsidP="00A7182A">
      <w:pPr>
        <w:ind w:firstLine="720"/>
        <w:jc w:val="both"/>
        <w:rPr>
          <w:color w:val="232326"/>
          <w:sz w:val="24"/>
          <w:szCs w:val="24"/>
        </w:rPr>
      </w:pPr>
      <w:r w:rsidRPr="00253A8C">
        <w:rPr>
          <w:b/>
          <w:color w:val="232326"/>
          <w:sz w:val="24"/>
          <w:szCs w:val="24"/>
        </w:rPr>
        <w:t xml:space="preserve">(10) </w:t>
      </w:r>
      <w:r w:rsidRPr="00253A8C">
        <w:rPr>
          <w:color w:val="232326"/>
          <w:sz w:val="24"/>
          <w:szCs w:val="24"/>
        </w:rPr>
        <w:t>Prevederile alin</w:t>
      </w:r>
      <w:r w:rsidRPr="00253A8C">
        <w:rPr>
          <w:color w:val="3F3F3F"/>
          <w:sz w:val="24"/>
          <w:szCs w:val="24"/>
        </w:rPr>
        <w:t xml:space="preserve">. </w:t>
      </w:r>
      <w:r w:rsidRPr="00253A8C">
        <w:rPr>
          <w:color w:val="232326"/>
          <w:sz w:val="24"/>
          <w:szCs w:val="24"/>
        </w:rPr>
        <w:t xml:space="preserve">(9) sunt aplicabile și pentru popririle înființate între data intrării în vigoare a </w:t>
      </w:r>
      <w:r w:rsidRPr="00253A8C">
        <w:rPr>
          <w:sz w:val="24"/>
          <w:szCs w:val="24"/>
        </w:rPr>
        <w:t>O.</w:t>
      </w:r>
      <w:r w:rsidR="008E7C7B" w:rsidRPr="00253A8C">
        <w:rPr>
          <w:sz w:val="24"/>
          <w:szCs w:val="24"/>
        </w:rPr>
        <w:t>U.</w:t>
      </w:r>
      <w:r w:rsidRPr="00253A8C">
        <w:rPr>
          <w:sz w:val="24"/>
          <w:szCs w:val="24"/>
        </w:rPr>
        <w:t>G. nr. 6</w:t>
      </w:r>
      <w:r w:rsidR="008E7C7B" w:rsidRPr="00253A8C">
        <w:rPr>
          <w:sz w:val="24"/>
          <w:szCs w:val="24"/>
        </w:rPr>
        <w:t>9</w:t>
      </w:r>
      <w:r w:rsidRPr="00253A8C">
        <w:rPr>
          <w:sz w:val="24"/>
          <w:szCs w:val="24"/>
        </w:rPr>
        <w:t>/20</w:t>
      </w:r>
      <w:r w:rsidR="008E7C7B" w:rsidRPr="00253A8C">
        <w:rPr>
          <w:sz w:val="24"/>
          <w:szCs w:val="24"/>
        </w:rPr>
        <w:t>20</w:t>
      </w:r>
      <w:r w:rsidRPr="00253A8C">
        <w:rPr>
          <w:sz w:val="24"/>
          <w:szCs w:val="24"/>
        </w:rPr>
        <w:t xml:space="preserve"> </w:t>
      </w:r>
      <w:r w:rsidRPr="00253A8C">
        <w:rPr>
          <w:color w:val="232326"/>
          <w:sz w:val="24"/>
          <w:szCs w:val="24"/>
        </w:rPr>
        <w:t>și data de 15 decembrie 20</w:t>
      </w:r>
      <w:r w:rsidR="008E7C7B" w:rsidRPr="00253A8C">
        <w:rPr>
          <w:color w:val="232326"/>
          <w:sz w:val="24"/>
          <w:szCs w:val="24"/>
        </w:rPr>
        <w:t>20</w:t>
      </w:r>
      <w:r w:rsidRPr="00253A8C">
        <w:rPr>
          <w:color w:val="232326"/>
          <w:sz w:val="24"/>
          <w:szCs w:val="24"/>
        </w:rPr>
        <w:t xml:space="preserve"> inclusiv.</w:t>
      </w:r>
    </w:p>
    <w:p w14:paraId="456F7699" w14:textId="77777777" w:rsidR="008C0CDE" w:rsidRPr="00253A8C" w:rsidRDefault="008C0CDE" w:rsidP="00A7182A">
      <w:pPr>
        <w:ind w:firstLine="720"/>
        <w:jc w:val="both"/>
        <w:rPr>
          <w:sz w:val="24"/>
          <w:szCs w:val="24"/>
        </w:rPr>
      </w:pPr>
    </w:p>
    <w:p w14:paraId="350BF86A" w14:textId="1254F230" w:rsidR="00A7182A" w:rsidRPr="00253A8C" w:rsidRDefault="00A7182A" w:rsidP="00A7182A">
      <w:pPr>
        <w:ind w:firstLine="720"/>
        <w:jc w:val="both"/>
        <w:rPr>
          <w:color w:val="232326"/>
          <w:sz w:val="24"/>
          <w:szCs w:val="24"/>
        </w:rPr>
      </w:pPr>
      <w:r w:rsidRPr="00253A8C">
        <w:rPr>
          <w:rFonts w:eastAsia="Arial"/>
          <w:b/>
          <w:color w:val="232326"/>
          <w:sz w:val="24"/>
          <w:szCs w:val="24"/>
        </w:rPr>
        <w:t xml:space="preserve">(11) </w:t>
      </w:r>
      <w:r w:rsidRPr="00253A8C">
        <w:rPr>
          <w:color w:val="232326"/>
          <w:sz w:val="24"/>
          <w:szCs w:val="24"/>
        </w:rPr>
        <w:t xml:space="preserve">Cererea de anulare a accesoriilor – </w:t>
      </w:r>
      <w:r w:rsidRPr="00253A8C">
        <w:rPr>
          <w:b/>
          <w:bCs/>
          <w:color w:val="232326"/>
          <w:sz w:val="24"/>
          <w:szCs w:val="24"/>
        </w:rPr>
        <w:t>Anexa nr.4</w:t>
      </w:r>
      <w:r w:rsidRPr="00253A8C">
        <w:rPr>
          <w:color w:val="232326"/>
          <w:sz w:val="24"/>
          <w:szCs w:val="24"/>
        </w:rPr>
        <w:t xml:space="preserve">  se depune până la data de  15  decembrie 20</w:t>
      </w:r>
      <w:r w:rsidR="008E7C7B" w:rsidRPr="00253A8C">
        <w:rPr>
          <w:color w:val="232326"/>
          <w:sz w:val="24"/>
          <w:szCs w:val="24"/>
        </w:rPr>
        <w:t>20</w:t>
      </w:r>
      <w:r w:rsidRPr="00253A8C">
        <w:rPr>
          <w:color w:val="232326"/>
          <w:sz w:val="24"/>
          <w:szCs w:val="24"/>
        </w:rPr>
        <w:t xml:space="preserve"> inclusiv,  sub sancțiunea  decăderii.</w:t>
      </w:r>
    </w:p>
    <w:p w14:paraId="2745D792" w14:textId="77777777" w:rsidR="00A7182A" w:rsidRPr="00253A8C" w:rsidRDefault="00A7182A" w:rsidP="00A7182A">
      <w:pPr>
        <w:pStyle w:val="Default"/>
        <w:ind w:firstLine="720"/>
        <w:jc w:val="both"/>
      </w:pPr>
      <w:r w:rsidRPr="00253A8C">
        <w:t xml:space="preserve">În urma analizei făcute se va întocmi un referat care se supune spre aprobare Directorului direcției impozite și taxe locale, fără a mai fi necesară aprobarea fiecărei cereri prin hotărâre a consiliului local. </w:t>
      </w:r>
    </w:p>
    <w:p w14:paraId="3D6BC671" w14:textId="60259CF4" w:rsidR="00A7182A" w:rsidRPr="00253A8C" w:rsidRDefault="00A7182A" w:rsidP="00A7182A">
      <w:pPr>
        <w:ind w:firstLine="720"/>
        <w:jc w:val="both"/>
        <w:rPr>
          <w:color w:val="232326"/>
          <w:sz w:val="24"/>
          <w:szCs w:val="24"/>
        </w:rPr>
      </w:pPr>
      <w:r w:rsidRPr="00253A8C">
        <w:rPr>
          <w:sz w:val="24"/>
          <w:szCs w:val="24"/>
        </w:rPr>
        <w:t>In baza referatului de acordare/respingere a facilităților, se va emite</w:t>
      </w:r>
      <w:r w:rsidRPr="00253A8C">
        <w:rPr>
          <w:color w:val="232326"/>
          <w:sz w:val="24"/>
          <w:szCs w:val="24"/>
        </w:rPr>
        <w:t xml:space="preserve"> decizia de anulare a accesoriilor - </w:t>
      </w:r>
      <w:r w:rsidRPr="00253A8C">
        <w:rPr>
          <w:b/>
          <w:bCs/>
          <w:sz w:val="24"/>
          <w:szCs w:val="24"/>
        </w:rPr>
        <w:t>Anexa nr. 5</w:t>
      </w:r>
      <w:r w:rsidRPr="00253A8C">
        <w:rPr>
          <w:color w:val="232326"/>
          <w:sz w:val="24"/>
          <w:szCs w:val="24"/>
        </w:rPr>
        <w:t xml:space="preserve">  sau, după caz, decizie de respingere a cererii de anulare a accesoriilor - </w:t>
      </w:r>
      <w:r w:rsidRPr="00253A8C">
        <w:rPr>
          <w:b/>
          <w:bCs/>
          <w:sz w:val="24"/>
          <w:szCs w:val="24"/>
        </w:rPr>
        <w:t>Anexa nr. 6</w:t>
      </w:r>
      <w:r w:rsidRPr="00253A8C">
        <w:rPr>
          <w:color w:val="232326"/>
          <w:sz w:val="24"/>
          <w:szCs w:val="24"/>
        </w:rPr>
        <w:t>.</w:t>
      </w:r>
    </w:p>
    <w:p w14:paraId="1E032086" w14:textId="77777777" w:rsidR="008C0CDE" w:rsidRPr="00253A8C" w:rsidRDefault="008C0CDE" w:rsidP="00A7182A">
      <w:pPr>
        <w:ind w:firstLine="720"/>
        <w:jc w:val="both"/>
        <w:rPr>
          <w:sz w:val="24"/>
          <w:szCs w:val="24"/>
        </w:rPr>
      </w:pPr>
    </w:p>
    <w:p w14:paraId="6AA8C50D" w14:textId="79036D06" w:rsidR="00A7182A" w:rsidRPr="00253A8C" w:rsidRDefault="00A7182A" w:rsidP="00A7182A">
      <w:pPr>
        <w:ind w:firstLine="720"/>
        <w:jc w:val="both"/>
        <w:rPr>
          <w:color w:val="232326"/>
          <w:sz w:val="24"/>
          <w:szCs w:val="24"/>
        </w:rPr>
      </w:pPr>
      <w:r w:rsidRPr="00253A8C">
        <w:rPr>
          <w:b/>
          <w:color w:val="232326"/>
          <w:sz w:val="24"/>
          <w:szCs w:val="24"/>
        </w:rPr>
        <w:t xml:space="preserve">(12) </w:t>
      </w:r>
      <w:r w:rsidRPr="00253A8C">
        <w:rPr>
          <w:color w:val="232326"/>
          <w:sz w:val="24"/>
          <w:szCs w:val="24"/>
        </w:rPr>
        <w:t>Un debitor poate beneficia de anularea accesoriilor potrivit prezentei proceduri, dacă sunt îndeplinite toate condițiile pentru acordarea anulării.</w:t>
      </w:r>
    </w:p>
    <w:p w14:paraId="137A6FCD" w14:textId="77777777" w:rsidR="008C0CDE" w:rsidRPr="00253A8C" w:rsidRDefault="008C0CDE" w:rsidP="00A7182A">
      <w:pPr>
        <w:ind w:firstLine="720"/>
        <w:jc w:val="both"/>
        <w:rPr>
          <w:color w:val="232326"/>
          <w:sz w:val="24"/>
          <w:szCs w:val="24"/>
        </w:rPr>
      </w:pPr>
    </w:p>
    <w:p w14:paraId="4BE3F255" w14:textId="4556B562" w:rsidR="009C46D1" w:rsidRPr="00253A8C" w:rsidRDefault="009C46D1" w:rsidP="009C46D1">
      <w:pPr>
        <w:widowControl/>
        <w:adjustRightInd w:val="0"/>
        <w:ind w:firstLine="709"/>
        <w:jc w:val="both"/>
        <w:rPr>
          <w:rFonts w:eastAsiaTheme="minorHAnsi"/>
          <w:sz w:val="24"/>
          <w:szCs w:val="24"/>
          <w:lang w:eastAsia="en-US" w:bidi="ar-SA"/>
        </w:rPr>
      </w:pPr>
      <w:r w:rsidRPr="00253A8C">
        <w:rPr>
          <w:b/>
          <w:color w:val="232326"/>
          <w:sz w:val="24"/>
          <w:szCs w:val="24"/>
        </w:rPr>
        <w:t xml:space="preserve">(13) </w:t>
      </w:r>
      <w:r w:rsidRPr="00253A8C">
        <w:rPr>
          <w:rFonts w:eastAsiaTheme="minorHAnsi"/>
          <w:sz w:val="24"/>
          <w:szCs w:val="24"/>
          <w:lang w:eastAsia="en-US" w:bidi="ar-SA"/>
        </w:rPr>
        <w:t xml:space="preserve">Debitorii care la data intrării în vigoare a </w:t>
      </w:r>
      <w:r w:rsidRPr="00253A8C">
        <w:rPr>
          <w:sz w:val="24"/>
          <w:szCs w:val="24"/>
        </w:rPr>
        <w:t xml:space="preserve">O.U.G. nr. 69/2020 </w:t>
      </w:r>
      <w:r w:rsidRPr="00253A8C">
        <w:rPr>
          <w:rFonts w:eastAsiaTheme="minorHAnsi"/>
          <w:sz w:val="24"/>
          <w:szCs w:val="24"/>
          <w:lang w:eastAsia="en-US" w:bidi="ar-SA"/>
        </w:rPr>
        <w:t xml:space="preserve">beneficiază de eşalonarea la plată a obligaţiilor fiscale potrivit Legii nr. 207/2015, cu modificările şi completările ulterioare, precum şi cei care obţin eşalonarea în perioada cuprinsă între data </w:t>
      </w:r>
      <w:r w:rsidRPr="00253A8C">
        <w:rPr>
          <w:rFonts w:eastAsiaTheme="minorHAnsi"/>
          <w:sz w:val="24"/>
          <w:szCs w:val="24"/>
          <w:lang w:eastAsia="en-US" w:bidi="ar-SA"/>
        </w:rPr>
        <w:lastRenderedPageBreak/>
        <w:t xml:space="preserve">intrării în vigoare a </w:t>
      </w:r>
      <w:r w:rsidRPr="00253A8C">
        <w:rPr>
          <w:sz w:val="24"/>
          <w:szCs w:val="24"/>
        </w:rPr>
        <w:t xml:space="preserve">O.U.G. nr. 69/2020 </w:t>
      </w:r>
      <w:r w:rsidRPr="00253A8C">
        <w:rPr>
          <w:rFonts w:eastAsiaTheme="minorHAnsi"/>
          <w:sz w:val="24"/>
          <w:szCs w:val="24"/>
          <w:lang w:eastAsia="en-US" w:bidi="ar-SA"/>
        </w:rPr>
        <w:t>şi data de 15 decembrie 2020 inclusiv, pot beneficia de anularea dobânzilor, penalităţilor şi tuturor accesoriilor în condiţiile cap.2 alin. (4) – (6).</w:t>
      </w:r>
    </w:p>
    <w:p w14:paraId="2A794EDD" w14:textId="77777777" w:rsidR="009C46D1" w:rsidRPr="00253A8C" w:rsidRDefault="009C46D1" w:rsidP="009C46D1">
      <w:pPr>
        <w:widowControl/>
        <w:adjustRightInd w:val="0"/>
        <w:ind w:firstLine="709"/>
        <w:jc w:val="both"/>
        <w:rPr>
          <w:rFonts w:eastAsiaTheme="minorHAnsi"/>
          <w:sz w:val="24"/>
          <w:szCs w:val="24"/>
          <w:lang w:eastAsia="en-US" w:bidi="ar-SA"/>
        </w:rPr>
      </w:pPr>
    </w:p>
    <w:p w14:paraId="02D47E8D" w14:textId="41D0B69B" w:rsidR="009C46D1" w:rsidRPr="00253A8C" w:rsidRDefault="009C46D1" w:rsidP="009C46D1">
      <w:pPr>
        <w:widowControl/>
        <w:adjustRightInd w:val="0"/>
        <w:ind w:firstLine="709"/>
        <w:jc w:val="both"/>
        <w:rPr>
          <w:rFonts w:eastAsiaTheme="minorHAnsi"/>
          <w:sz w:val="24"/>
          <w:szCs w:val="24"/>
          <w:lang w:eastAsia="en-US" w:bidi="ar-SA"/>
        </w:rPr>
      </w:pPr>
      <w:r w:rsidRPr="00253A8C">
        <w:rPr>
          <w:b/>
          <w:color w:val="232326"/>
          <w:sz w:val="24"/>
          <w:szCs w:val="24"/>
        </w:rPr>
        <w:t xml:space="preserve">(14) </w:t>
      </w:r>
      <w:r w:rsidRPr="00253A8C">
        <w:rPr>
          <w:rFonts w:eastAsiaTheme="minorHAnsi"/>
          <w:sz w:val="24"/>
          <w:szCs w:val="24"/>
          <w:lang w:eastAsia="en-US" w:bidi="ar-SA"/>
        </w:rPr>
        <w:t xml:space="preserve">Debitorii care la data intrării în vigoare a </w:t>
      </w:r>
      <w:r w:rsidRPr="00253A8C">
        <w:rPr>
          <w:sz w:val="24"/>
          <w:szCs w:val="24"/>
        </w:rPr>
        <w:t xml:space="preserve">O.U.G. nr. 69/2020 </w:t>
      </w:r>
      <w:r w:rsidRPr="00253A8C">
        <w:rPr>
          <w:rFonts w:eastAsiaTheme="minorHAnsi"/>
          <w:sz w:val="24"/>
          <w:szCs w:val="24"/>
          <w:lang w:eastAsia="en-US" w:bidi="ar-SA"/>
        </w:rPr>
        <w:t xml:space="preserve">beneficiază de eşalonarea la plată a obligaţiilor fiscale potrivit Legii nr. 207/2015, cu modificările şi completările ulterioare, precum şi cei care obţin eşalonarea în perioada cuprinsă între data intrării în vigoare a </w:t>
      </w:r>
      <w:r w:rsidRPr="00253A8C">
        <w:rPr>
          <w:sz w:val="24"/>
          <w:szCs w:val="24"/>
        </w:rPr>
        <w:t xml:space="preserve">O.U.G. nr. 69/2020 </w:t>
      </w:r>
      <w:r w:rsidRPr="00253A8C">
        <w:rPr>
          <w:rFonts w:eastAsiaTheme="minorHAnsi"/>
          <w:sz w:val="24"/>
          <w:szCs w:val="24"/>
          <w:lang w:eastAsia="en-US" w:bidi="ar-SA"/>
        </w:rPr>
        <w:t xml:space="preserve">şi data de 15 decembrie 2020 inclusiv, pot beneficia, în baza cererii de anulare a accesoriilor, depuse până la data de 15 decembrie 2020 inclusiv, de anularea accesoriilor, dacă eşalonarea la plată se finalizează până la data depunerii cererii de anulare a accesoriilor inclusiv. În acest caz, accesoriile incluse în ratele de eşalonare cu termene de plată după data intrării în vigoare a </w:t>
      </w:r>
      <w:r w:rsidRPr="00253A8C">
        <w:rPr>
          <w:sz w:val="24"/>
          <w:szCs w:val="24"/>
        </w:rPr>
        <w:t xml:space="preserve">O.U.G. nr. 69/2020 </w:t>
      </w:r>
      <w:r w:rsidRPr="00253A8C">
        <w:rPr>
          <w:rFonts w:eastAsiaTheme="minorHAnsi"/>
          <w:sz w:val="24"/>
          <w:szCs w:val="24"/>
          <w:lang w:eastAsia="en-US" w:bidi="ar-SA"/>
        </w:rPr>
        <w:t>achitate odată cu plata ratei de eşalonare se restituie potrivit Legii nr. 207/2015, cu modificările şi completările ulterioare. În situaţia în care eşalonarea la plată aflată în derulare cuprinde numai obligaţii de plată accesorii, debitorii pot beneficia de anularea accesoriilor rămase de plată din înlesnirea la plată acordată, fără a le mai achita, urmând ca, în baza cererii de anulare a accesoriilor, organul fiscal sa emită decizia de anulare a accesoriilor, precum şi decizia de finalizare a eşalonării la plată.</w:t>
      </w:r>
    </w:p>
    <w:p w14:paraId="5DADC122" w14:textId="77777777" w:rsidR="00CF5B3F" w:rsidRPr="00253A8C" w:rsidRDefault="00CF5B3F" w:rsidP="00A7182A">
      <w:pPr>
        <w:ind w:firstLine="720"/>
        <w:jc w:val="both"/>
        <w:rPr>
          <w:b/>
          <w:color w:val="232326"/>
          <w:sz w:val="24"/>
          <w:szCs w:val="24"/>
        </w:rPr>
      </w:pPr>
    </w:p>
    <w:p w14:paraId="679C620E" w14:textId="70460743" w:rsidR="00A7182A" w:rsidRPr="00253A8C" w:rsidRDefault="00A7182A" w:rsidP="00A7182A">
      <w:pPr>
        <w:ind w:firstLine="720"/>
        <w:jc w:val="both"/>
        <w:rPr>
          <w:sz w:val="24"/>
          <w:szCs w:val="24"/>
        </w:rPr>
      </w:pPr>
      <w:r w:rsidRPr="00253A8C">
        <w:rPr>
          <w:b/>
          <w:color w:val="232326"/>
          <w:sz w:val="24"/>
          <w:szCs w:val="24"/>
        </w:rPr>
        <w:t>(1</w:t>
      </w:r>
      <w:r w:rsidR="00CF5B3F" w:rsidRPr="00253A8C">
        <w:rPr>
          <w:b/>
          <w:color w:val="232326"/>
          <w:sz w:val="24"/>
          <w:szCs w:val="24"/>
        </w:rPr>
        <w:t>5</w:t>
      </w:r>
      <w:r w:rsidRPr="00253A8C">
        <w:rPr>
          <w:b/>
          <w:color w:val="232326"/>
          <w:sz w:val="24"/>
          <w:szCs w:val="24"/>
        </w:rPr>
        <w:t xml:space="preserve">) </w:t>
      </w:r>
      <w:r w:rsidRPr="00253A8C">
        <w:rPr>
          <w:color w:val="232326"/>
          <w:sz w:val="24"/>
          <w:szCs w:val="24"/>
        </w:rPr>
        <w:t>Facilitățile fiscale prevăzute de prezenta procedură își mențin valabilitatea și în următoarele cazuri:</w:t>
      </w:r>
    </w:p>
    <w:p w14:paraId="756AA739" w14:textId="77777777" w:rsidR="00A7182A" w:rsidRPr="00253A8C" w:rsidRDefault="00A7182A" w:rsidP="00A7182A">
      <w:pPr>
        <w:widowControl/>
        <w:autoSpaceDE/>
        <w:autoSpaceDN/>
        <w:ind w:firstLine="720"/>
        <w:jc w:val="both"/>
        <w:rPr>
          <w:sz w:val="24"/>
          <w:szCs w:val="24"/>
        </w:rPr>
      </w:pPr>
      <w:r w:rsidRPr="00253A8C">
        <w:rPr>
          <w:color w:val="232326"/>
          <w:sz w:val="24"/>
          <w:szCs w:val="24"/>
        </w:rPr>
        <w:t>a) în cazul desființării actului administrativ fiscal în procedura de soluționare a contestației, chiar dacă s-a dispus emiterea unui nou act administrativ fiscal;</w:t>
      </w:r>
    </w:p>
    <w:p w14:paraId="179E2461" w14:textId="49917D91" w:rsidR="00A7182A" w:rsidRPr="00253A8C" w:rsidRDefault="00A7182A" w:rsidP="00A7182A">
      <w:pPr>
        <w:ind w:firstLine="720"/>
        <w:jc w:val="both"/>
        <w:rPr>
          <w:color w:val="232326"/>
          <w:sz w:val="24"/>
          <w:szCs w:val="24"/>
        </w:rPr>
      </w:pPr>
      <w:r w:rsidRPr="00253A8C">
        <w:rPr>
          <w:color w:val="232326"/>
          <w:sz w:val="24"/>
          <w:szCs w:val="24"/>
        </w:rPr>
        <w:t>b) în cazul în care ulterior emiterii certificatului  de atestare fiscală,  organul  fiscal constată existenta unor obligații bugetare ce nu au fost incluse în certificatul de atestare fiscală.</w:t>
      </w:r>
    </w:p>
    <w:p w14:paraId="6D8AF0A0" w14:textId="77777777" w:rsidR="00CF5B3F" w:rsidRPr="00253A8C" w:rsidRDefault="00CF5B3F" w:rsidP="00A7182A">
      <w:pPr>
        <w:ind w:firstLine="720"/>
        <w:jc w:val="both"/>
        <w:rPr>
          <w:color w:val="232326"/>
          <w:sz w:val="24"/>
          <w:szCs w:val="24"/>
        </w:rPr>
      </w:pPr>
    </w:p>
    <w:p w14:paraId="28E65BA8" w14:textId="174CE879" w:rsidR="00A7182A" w:rsidRPr="00253A8C" w:rsidRDefault="00A7182A" w:rsidP="00A7182A">
      <w:pPr>
        <w:pStyle w:val="Default"/>
        <w:ind w:firstLine="720"/>
        <w:jc w:val="both"/>
      </w:pPr>
      <w:r w:rsidRPr="00253A8C">
        <w:rPr>
          <w:b/>
          <w:bCs/>
          <w:color w:val="232326"/>
        </w:rPr>
        <w:t>(1</w:t>
      </w:r>
      <w:r w:rsidR="00CF5B3F" w:rsidRPr="00253A8C">
        <w:rPr>
          <w:b/>
          <w:bCs/>
          <w:color w:val="232326"/>
        </w:rPr>
        <w:t>6</w:t>
      </w:r>
      <w:r w:rsidRPr="00253A8C">
        <w:rPr>
          <w:b/>
          <w:bCs/>
          <w:color w:val="232326"/>
        </w:rPr>
        <w:t>)</w:t>
      </w:r>
      <w:r w:rsidRPr="00253A8C">
        <w:rPr>
          <w:color w:val="232326"/>
        </w:rPr>
        <w:t xml:space="preserve"> </w:t>
      </w:r>
      <w:r w:rsidRPr="00253A8C">
        <w:t>Operarea efectivă a facilităților se va efectua în baza referatului aprobat și a deciziei de anulare</w:t>
      </w:r>
      <w:r w:rsidRPr="00253A8C">
        <w:rPr>
          <w:b/>
          <w:bCs/>
        </w:rPr>
        <w:t xml:space="preserve"> </w:t>
      </w:r>
      <w:r w:rsidRPr="00253A8C">
        <w:t xml:space="preserve">a accesoriilor. </w:t>
      </w:r>
    </w:p>
    <w:p w14:paraId="35C983C7" w14:textId="77777777" w:rsidR="00CF5B3F" w:rsidRPr="00253A8C" w:rsidRDefault="00A7182A" w:rsidP="00A7182A">
      <w:pPr>
        <w:pStyle w:val="Default"/>
        <w:ind w:firstLine="720"/>
        <w:jc w:val="both"/>
      </w:pPr>
      <w:r w:rsidRPr="00253A8C">
        <w:t>În cazul în care contribuabilul nu este eligibil conform prezentei proceduri, i se va comunica acest fapt.</w:t>
      </w:r>
    </w:p>
    <w:p w14:paraId="2856FB46" w14:textId="7C7F2C0A" w:rsidR="00A7182A" w:rsidRPr="00253A8C" w:rsidRDefault="00A7182A" w:rsidP="00A7182A">
      <w:pPr>
        <w:pStyle w:val="Default"/>
        <w:ind w:firstLine="720"/>
        <w:jc w:val="both"/>
      </w:pPr>
      <w:r w:rsidRPr="00253A8C">
        <w:t xml:space="preserve"> </w:t>
      </w:r>
    </w:p>
    <w:p w14:paraId="2BF26B99" w14:textId="311D762A" w:rsidR="00A7182A" w:rsidRPr="00253A8C" w:rsidRDefault="00A7182A" w:rsidP="00A7182A">
      <w:pPr>
        <w:ind w:firstLine="720"/>
        <w:jc w:val="both"/>
        <w:rPr>
          <w:color w:val="232326"/>
          <w:sz w:val="24"/>
          <w:szCs w:val="24"/>
        </w:rPr>
      </w:pPr>
      <w:r w:rsidRPr="00253A8C">
        <w:rPr>
          <w:b/>
          <w:color w:val="232326"/>
          <w:sz w:val="24"/>
          <w:szCs w:val="24"/>
        </w:rPr>
        <w:t xml:space="preserve"> (1</w:t>
      </w:r>
      <w:r w:rsidR="00CF5B3F" w:rsidRPr="00253A8C">
        <w:rPr>
          <w:b/>
          <w:color w:val="232326"/>
          <w:sz w:val="24"/>
          <w:szCs w:val="24"/>
        </w:rPr>
        <w:t>7</w:t>
      </w:r>
      <w:r w:rsidRPr="00253A8C">
        <w:rPr>
          <w:b/>
          <w:color w:val="232326"/>
          <w:sz w:val="24"/>
          <w:szCs w:val="24"/>
        </w:rPr>
        <w:t xml:space="preserve">)  </w:t>
      </w:r>
      <w:r w:rsidRPr="00253A8C">
        <w:rPr>
          <w:bCs/>
          <w:color w:val="232326"/>
          <w:sz w:val="24"/>
          <w:szCs w:val="24"/>
        </w:rPr>
        <w:t>Î</w:t>
      </w:r>
      <w:r w:rsidRPr="00253A8C">
        <w:rPr>
          <w:color w:val="232326"/>
          <w:sz w:val="24"/>
          <w:szCs w:val="24"/>
        </w:rPr>
        <w:t>mpotriva actelor administrative fiscale emise potrivit prezentei proceduri se poate formula contestație potrivit art. 268-281  din Codul de procedură fiscală.</w:t>
      </w:r>
    </w:p>
    <w:p w14:paraId="524AFFB9" w14:textId="77777777" w:rsidR="00CF5B3F" w:rsidRPr="00253A8C" w:rsidRDefault="00CF5B3F" w:rsidP="00A7182A">
      <w:pPr>
        <w:ind w:firstLine="720"/>
        <w:jc w:val="both"/>
        <w:rPr>
          <w:color w:val="232326"/>
          <w:sz w:val="24"/>
          <w:szCs w:val="24"/>
        </w:rPr>
      </w:pPr>
    </w:p>
    <w:p w14:paraId="0E1684C8" w14:textId="513ED089" w:rsidR="00A7182A" w:rsidRPr="00253A8C" w:rsidRDefault="00A7182A" w:rsidP="00A7182A">
      <w:pPr>
        <w:pStyle w:val="Default"/>
        <w:ind w:firstLine="720"/>
        <w:jc w:val="both"/>
      </w:pPr>
      <w:r w:rsidRPr="00253A8C">
        <w:rPr>
          <w:b/>
          <w:color w:val="232326"/>
        </w:rPr>
        <w:t xml:space="preserve">(16)  </w:t>
      </w:r>
      <w:r w:rsidRPr="00253A8C">
        <w:t xml:space="preserve">Prezenta procedură se completează cu prevederile </w:t>
      </w:r>
      <w:r w:rsidR="00CF5B3F" w:rsidRPr="00253A8C">
        <w:t>O.U.G. nr. 69/2020</w:t>
      </w:r>
      <w:r w:rsidRPr="00253A8C">
        <w:t xml:space="preserve">. </w:t>
      </w:r>
    </w:p>
    <w:p w14:paraId="71D304DD" w14:textId="77777777" w:rsidR="00CF5B3F" w:rsidRPr="00253A8C" w:rsidRDefault="00CF5B3F" w:rsidP="00A7182A">
      <w:pPr>
        <w:pStyle w:val="Default"/>
        <w:ind w:firstLine="720"/>
        <w:jc w:val="both"/>
      </w:pPr>
    </w:p>
    <w:p w14:paraId="7B8F3AC2" w14:textId="77777777" w:rsidR="00A7182A" w:rsidRPr="00253A8C" w:rsidRDefault="00A7182A" w:rsidP="00A7182A">
      <w:pPr>
        <w:ind w:firstLine="720"/>
        <w:jc w:val="both"/>
        <w:rPr>
          <w:sz w:val="24"/>
          <w:szCs w:val="24"/>
        </w:rPr>
      </w:pPr>
    </w:p>
    <w:p w14:paraId="40CE30AB" w14:textId="77777777" w:rsidR="00A7182A" w:rsidRPr="00253A8C" w:rsidRDefault="00A7182A" w:rsidP="00A7182A">
      <w:pPr>
        <w:ind w:firstLine="720"/>
        <w:jc w:val="both"/>
        <w:rPr>
          <w:sz w:val="24"/>
          <w:szCs w:val="24"/>
        </w:rPr>
      </w:pPr>
    </w:p>
    <w:p w14:paraId="412DE444" w14:textId="77777777" w:rsidR="00A7182A" w:rsidRPr="00253A8C" w:rsidRDefault="00A7182A" w:rsidP="00A7182A">
      <w:pPr>
        <w:ind w:firstLine="720"/>
        <w:jc w:val="both"/>
        <w:rPr>
          <w:sz w:val="24"/>
          <w:szCs w:val="24"/>
        </w:rPr>
      </w:pPr>
      <w:r w:rsidRPr="00253A8C">
        <w:rPr>
          <w:b/>
          <w:color w:val="232326"/>
          <w:sz w:val="24"/>
          <w:szCs w:val="24"/>
        </w:rPr>
        <w:t>5.   Dispoziții  finale</w:t>
      </w:r>
    </w:p>
    <w:p w14:paraId="189ADDDF" w14:textId="77777777" w:rsidR="00A7182A" w:rsidRPr="00253A8C" w:rsidRDefault="00A7182A" w:rsidP="00A7182A">
      <w:pPr>
        <w:ind w:firstLine="720"/>
        <w:jc w:val="both"/>
        <w:rPr>
          <w:sz w:val="24"/>
          <w:szCs w:val="24"/>
        </w:rPr>
      </w:pPr>
    </w:p>
    <w:p w14:paraId="083E6D56" w14:textId="77777777" w:rsidR="00A7182A" w:rsidRPr="00253A8C" w:rsidRDefault="00A7182A" w:rsidP="00A7182A">
      <w:pPr>
        <w:pStyle w:val="BodyText"/>
        <w:ind w:firstLine="720"/>
        <w:rPr>
          <w:color w:val="232326"/>
        </w:rPr>
      </w:pPr>
      <w:r w:rsidRPr="00253A8C">
        <w:rPr>
          <w:color w:val="232326"/>
        </w:rPr>
        <w:t>Organele de specialitate  ale Direcției impozite și taxe locale cu atribuții în administrarea creanțelor  bugetare locale verifică  îndeplinirea tuturor  condițiilor  prevăzute de prezenta procedură, inclusiv  achitarea   integrală a amenzilor  contravenționale  aflate în executare  silită la organul fiscal local.</w:t>
      </w:r>
    </w:p>
    <w:p w14:paraId="5DF52DFE" w14:textId="77777777" w:rsidR="00A7182A" w:rsidRPr="00253A8C" w:rsidRDefault="00A7182A" w:rsidP="00A7182A">
      <w:pPr>
        <w:pStyle w:val="BodyText"/>
        <w:ind w:firstLine="720"/>
        <w:rPr>
          <w:color w:val="232326"/>
        </w:rPr>
      </w:pPr>
      <w:r w:rsidRPr="00253A8C">
        <w:rPr>
          <w:color w:val="232326"/>
        </w:rPr>
        <w:t>Anexele nr.1 – 6 fac parte integrantă din prezenta procedură.</w:t>
      </w:r>
    </w:p>
    <w:p w14:paraId="21F25A7E" w14:textId="77777777" w:rsidR="00A7182A" w:rsidRPr="00253A8C" w:rsidRDefault="00A7182A" w:rsidP="00A7182A">
      <w:pPr>
        <w:pStyle w:val="BodyText"/>
        <w:ind w:firstLine="720"/>
        <w:rPr>
          <w:color w:val="232326"/>
        </w:rPr>
      </w:pPr>
    </w:p>
    <w:p w14:paraId="698658DB" w14:textId="77777777" w:rsidR="00A7182A" w:rsidRPr="00253A8C" w:rsidRDefault="00A7182A" w:rsidP="00A7182A">
      <w:pPr>
        <w:pStyle w:val="BodyText"/>
        <w:ind w:firstLine="720"/>
        <w:rPr>
          <w:color w:val="232326"/>
        </w:rPr>
      </w:pPr>
    </w:p>
    <w:p w14:paraId="620BB587" w14:textId="77777777" w:rsidR="00A7182A" w:rsidRPr="00253A8C" w:rsidRDefault="00A7182A" w:rsidP="00A7182A">
      <w:pPr>
        <w:pStyle w:val="BodyText"/>
        <w:ind w:firstLine="720"/>
        <w:rPr>
          <w:color w:val="232326"/>
        </w:rPr>
      </w:pPr>
    </w:p>
    <w:p w14:paraId="763FF26D" w14:textId="77777777" w:rsidR="00A7182A" w:rsidRPr="00253A8C" w:rsidRDefault="00A7182A" w:rsidP="00A7182A">
      <w:pPr>
        <w:pStyle w:val="BodyText"/>
        <w:ind w:firstLine="720"/>
        <w:rPr>
          <w:color w:val="232326"/>
        </w:rPr>
      </w:pPr>
    </w:p>
    <w:p w14:paraId="0E443F81" w14:textId="77777777" w:rsidR="00A7182A" w:rsidRPr="00253A8C" w:rsidRDefault="00A7182A" w:rsidP="00A7182A">
      <w:pPr>
        <w:pStyle w:val="BodyText"/>
        <w:ind w:firstLine="720"/>
        <w:rPr>
          <w:color w:val="232326"/>
        </w:rPr>
      </w:pPr>
    </w:p>
    <w:p w14:paraId="6B44EDBC" w14:textId="77777777" w:rsidR="00A7182A" w:rsidRPr="00253A8C" w:rsidRDefault="00A7182A" w:rsidP="00A7182A">
      <w:pPr>
        <w:pStyle w:val="BodyText"/>
        <w:ind w:firstLine="720"/>
        <w:rPr>
          <w:color w:val="232326"/>
        </w:rPr>
      </w:pPr>
    </w:p>
    <w:p w14:paraId="4E613623" w14:textId="77777777" w:rsidR="00A7182A" w:rsidRPr="00253A8C" w:rsidRDefault="00A7182A" w:rsidP="00A7182A">
      <w:pPr>
        <w:pStyle w:val="BodyText"/>
        <w:ind w:firstLine="720"/>
        <w:rPr>
          <w:color w:val="232326"/>
        </w:rPr>
      </w:pPr>
    </w:p>
    <w:p w14:paraId="0266CBD6" w14:textId="77777777" w:rsidR="00A7182A" w:rsidRPr="00253A8C" w:rsidRDefault="00A7182A" w:rsidP="00A7182A">
      <w:pPr>
        <w:pStyle w:val="Default"/>
        <w:pageBreakBefore/>
        <w:jc w:val="right"/>
      </w:pPr>
      <w:r w:rsidRPr="00253A8C">
        <w:lastRenderedPageBreak/>
        <w:t xml:space="preserve">Anexa nr. 1 </w:t>
      </w:r>
    </w:p>
    <w:p w14:paraId="3CA69288" w14:textId="77777777" w:rsidR="00A7182A" w:rsidRPr="00253A8C" w:rsidRDefault="00A7182A" w:rsidP="00A7182A">
      <w:pPr>
        <w:pStyle w:val="BodyText"/>
        <w:ind w:firstLine="720"/>
        <w:jc w:val="right"/>
      </w:pPr>
      <w:r w:rsidRPr="00253A8C">
        <w:t>la PROCEDURA</w:t>
      </w:r>
    </w:p>
    <w:p w14:paraId="5D503151" w14:textId="77777777" w:rsidR="00A7182A" w:rsidRPr="00253A8C" w:rsidRDefault="00A7182A" w:rsidP="00A7182A">
      <w:pPr>
        <w:pStyle w:val="Default"/>
        <w:jc w:val="right"/>
      </w:pPr>
      <w:r w:rsidRPr="00253A8C">
        <w:t xml:space="preserve">aprobată prin HCL nr. ____ din _______ </w:t>
      </w:r>
    </w:p>
    <w:p w14:paraId="6880CCF6" w14:textId="77777777" w:rsidR="00A7182A" w:rsidRPr="00253A8C" w:rsidRDefault="00A7182A" w:rsidP="00A7182A">
      <w:pPr>
        <w:pStyle w:val="Default"/>
        <w:jc w:val="right"/>
      </w:pPr>
    </w:p>
    <w:p w14:paraId="3043DFB8" w14:textId="77777777" w:rsidR="00A7182A" w:rsidRPr="00253A8C" w:rsidRDefault="00A7182A" w:rsidP="00A7182A">
      <w:pPr>
        <w:pStyle w:val="Default"/>
        <w:jc w:val="right"/>
      </w:pPr>
    </w:p>
    <w:p w14:paraId="36EA7454" w14:textId="77777777" w:rsidR="00A7182A" w:rsidRPr="00253A8C" w:rsidRDefault="00A7182A" w:rsidP="00A7182A">
      <w:pPr>
        <w:pStyle w:val="Default"/>
        <w:jc w:val="right"/>
      </w:pPr>
    </w:p>
    <w:p w14:paraId="5B7D963A" w14:textId="77777777" w:rsidR="00A7182A" w:rsidRPr="00253A8C" w:rsidRDefault="00A7182A" w:rsidP="00A7182A">
      <w:pPr>
        <w:pStyle w:val="Default"/>
        <w:jc w:val="right"/>
      </w:pPr>
    </w:p>
    <w:p w14:paraId="7BF9157E" w14:textId="77777777" w:rsidR="00A7182A" w:rsidRPr="00253A8C" w:rsidRDefault="00A7182A" w:rsidP="00A7182A">
      <w:pPr>
        <w:pStyle w:val="Default"/>
        <w:jc w:val="right"/>
      </w:pPr>
    </w:p>
    <w:p w14:paraId="1DBA8E98" w14:textId="77777777" w:rsidR="00A7182A" w:rsidRPr="00253A8C" w:rsidRDefault="00A7182A" w:rsidP="00A7182A">
      <w:pPr>
        <w:pStyle w:val="Default"/>
        <w:jc w:val="right"/>
      </w:pPr>
    </w:p>
    <w:p w14:paraId="18FD0E99" w14:textId="77777777" w:rsidR="00A7182A" w:rsidRPr="00253A8C" w:rsidRDefault="00A7182A" w:rsidP="00A7182A">
      <w:pPr>
        <w:pStyle w:val="Default"/>
        <w:jc w:val="right"/>
      </w:pPr>
    </w:p>
    <w:p w14:paraId="3F25D1F5" w14:textId="77777777" w:rsidR="00A7182A" w:rsidRPr="00253A8C" w:rsidRDefault="00A7182A" w:rsidP="00A7182A">
      <w:pPr>
        <w:pStyle w:val="Default"/>
        <w:jc w:val="center"/>
        <w:rPr>
          <w:b/>
          <w:bCs/>
        </w:rPr>
      </w:pPr>
      <w:r w:rsidRPr="00253A8C">
        <w:rPr>
          <w:b/>
          <w:bCs/>
        </w:rPr>
        <w:t>NOTIFICARE</w:t>
      </w:r>
    </w:p>
    <w:p w14:paraId="28F47DB2" w14:textId="77777777" w:rsidR="00A7182A" w:rsidRPr="00253A8C" w:rsidRDefault="00A7182A" w:rsidP="00A7182A">
      <w:pPr>
        <w:pStyle w:val="Default"/>
        <w:jc w:val="center"/>
        <w:rPr>
          <w:b/>
          <w:bCs/>
        </w:rPr>
      </w:pPr>
    </w:p>
    <w:p w14:paraId="4686D966" w14:textId="77777777" w:rsidR="00A7182A" w:rsidRPr="00253A8C" w:rsidRDefault="00A7182A" w:rsidP="00A7182A">
      <w:pPr>
        <w:pStyle w:val="Default"/>
        <w:jc w:val="center"/>
        <w:rPr>
          <w:b/>
          <w:bCs/>
        </w:rPr>
      </w:pPr>
    </w:p>
    <w:p w14:paraId="3E4EFFB0" w14:textId="77777777" w:rsidR="00A7182A" w:rsidRPr="00253A8C" w:rsidRDefault="00A7182A" w:rsidP="00A7182A">
      <w:pPr>
        <w:pStyle w:val="Default"/>
        <w:ind w:firstLine="720"/>
        <w:jc w:val="both"/>
      </w:pPr>
      <w:r w:rsidRPr="00253A8C">
        <w:rPr>
          <w:b/>
          <w:bCs/>
        </w:rPr>
        <w:t xml:space="preserve">Persoana juridica: </w:t>
      </w:r>
    </w:p>
    <w:p w14:paraId="77B3D069" w14:textId="77777777" w:rsidR="00A7182A" w:rsidRPr="00253A8C" w:rsidRDefault="00A7182A" w:rsidP="00A7182A">
      <w:pPr>
        <w:pStyle w:val="Default"/>
        <w:jc w:val="both"/>
      </w:pPr>
      <w:r w:rsidRPr="00253A8C">
        <w:t>Denumire _________________________________, reprezentată prin ___________________</w:t>
      </w:r>
    </w:p>
    <w:p w14:paraId="484F454E" w14:textId="77777777" w:rsidR="00A7182A" w:rsidRPr="00253A8C" w:rsidRDefault="00A7182A" w:rsidP="00A7182A">
      <w:pPr>
        <w:pStyle w:val="Default"/>
        <w:jc w:val="both"/>
      </w:pPr>
      <w:r w:rsidRPr="00253A8C">
        <w:t xml:space="preserve">Cod unic de inregistrare ______________________ </w:t>
      </w:r>
    </w:p>
    <w:p w14:paraId="2422903D" w14:textId="77777777" w:rsidR="00A7182A" w:rsidRPr="00253A8C" w:rsidRDefault="00A7182A" w:rsidP="00A7182A">
      <w:pPr>
        <w:pStyle w:val="Default"/>
        <w:jc w:val="both"/>
      </w:pPr>
      <w:r w:rsidRPr="00253A8C">
        <w:t xml:space="preserve">Sediu social ________________________________ </w:t>
      </w:r>
    </w:p>
    <w:p w14:paraId="5D0431E6" w14:textId="77777777" w:rsidR="00A7182A" w:rsidRPr="00253A8C" w:rsidRDefault="00A7182A" w:rsidP="00A7182A">
      <w:pPr>
        <w:pStyle w:val="Default"/>
        <w:jc w:val="both"/>
      </w:pPr>
      <w:r w:rsidRPr="00253A8C">
        <w:t xml:space="preserve">(str., nr., loc, jud.) </w:t>
      </w:r>
    </w:p>
    <w:p w14:paraId="04FB382C" w14:textId="77777777" w:rsidR="00A7182A" w:rsidRPr="00253A8C" w:rsidRDefault="00A7182A" w:rsidP="00A7182A">
      <w:pPr>
        <w:pStyle w:val="Default"/>
        <w:jc w:val="both"/>
      </w:pPr>
      <w:r w:rsidRPr="00253A8C">
        <w:rPr>
          <w:b/>
          <w:bCs/>
        </w:rPr>
        <w:t xml:space="preserve">Persoana fizica </w:t>
      </w:r>
    </w:p>
    <w:p w14:paraId="34A6ADE0" w14:textId="77777777" w:rsidR="00A7182A" w:rsidRPr="00253A8C" w:rsidRDefault="00A7182A" w:rsidP="00A7182A">
      <w:pPr>
        <w:pStyle w:val="Default"/>
        <w:jc w:val="both"/>
      </w:pPr>
      <w:r w:rsidRPr="00253A8C">
        <w:t xml:space="preserve">Nume si Prenume ____________________________ </w:t>
      </w:r>
    </w:p>
    <w:p w14:paraId="7969458F" w14:textId="77777777" w:rsidR="00A7182A" w:rsidRPr="00253A8C" w:rsidRDefault="00A7182A" w:rsidP="00A7182A">
      <w:pPr>
        <w:pStyle w:val="Default"/>
        <w:jc w:val="both"/>
      </w:pPr>
      <w:r w:rsidRPr="00253A8C">
        <w:t xml:space="preserve">CNP ________________________________________ </w:t>
      </w:r>
    </w:p>
    <w:p w14:paraId="569E8153" w14:textId="77777777" w:rsidR="00A7182A" w:rsidRPr="00253A8C" w:rsidRDefault="00A7182A" w:rsidP="00A7182A">
      <w:pPr>
        <w:pStyle w:val="Default"/>
        <w:jc w:val="both"/>
      </w:pPr>
      <w:r w:rsidRPr="00253A8C">
        <w:t xml:space="preserve">CI seria ____ nr. _____ </w:t>
      </w:r>
    </w:p>
    <w:p w14:paraId="19D42918" w14:textId="77777777" w:rsidR="00A7182A" w:rsidRPr="00253A8C" w:rsidRDefault="00A7182A" w:rsidP="00A7182A">
      <w:pPr>
        <w:pStyle w:val="Default"/>
        <w:jc w:val="both"/>
      </w:pPr>
      <w:r w:rsidRPr="00253A8C">
        <w:t xml:space="preserve">Domiciliu ___________________________________ </w:t>
      </w:r>
    </w:p>
    <w:p w14:paraId="7B392C52" w14:textId="77777777" w:rsidR="00A7182A" w:rsidRPr="00253A8C" w:rsidRDefault="00A7182A" w:rsidP="00A7182A">
      <w:pPr>
        <w:pStyle w:val="Default"/>
        <w:ind w:firstLine="720"/>
        <w:jc w:val="both"/>
      </w:pPr>
    </w:p>
    <w:p w14:paraId="5B66453E" w14:textId="77777777" w:rsidR="00A7182A" w:rsidRPr="00253A8C" w:rsidRDefault="00A7182A" w:rsidP="00A7182A">
      <w:pPr>
        <w:pStyle w:val="Default"/>
        <w:ind w:firstLine="720"/>
        <w:jc w:val="both"/>
      </w:pPr>
    </w:p>
    <w:p w14:paraId="7D7B344F" w14:textId="77777777" w:rsidR="00A7182A" w:rsidRPr="00253A8C" w:rsidRDefault="00A7182A" w:rsidP="00A7182A">
      <w:pPr>
        <w:pStyle w:val="Default"/>
        <w:ind w:firstLine="720"/>
        <w:jc w:val="both"/>
      </w:pPr>
    </w:p>
    <w:p w14:paraId="7A92C444" w14:textId="7ACDCB67" w:rsidR="00A7182A" w:rsidRPr="00253A8C" w:rsidRDefault="00A7182A" w:rsidP="00CF5B3F">
      <w:pPr>
        <w:pStyle w:val="BodyText"/>
        <w:ind w:firstLine="720"/>
        <w:rPr>
          <w:bCs/>
          <w:color w:val="0D0D0D" w:themeColor="text1" w:themeTint="F2"/>
          <w:spacing w:val="3"/>
          <w:w w:val="106"/>
        </w:rPr>
      </w:pPr>
      <w:r w:rsidRPr="00253A8C">
        <w:t xml:space="preserve">În conformitate cu prevederile </w:t>
      </w:r>
      <w:r w:rsidR="00CF5B3F" w:rsidRPr="00253A8C">
        <w:t>O.U.G. nr. 69/2020</w:t>
      </w:r>
      <w:r w:rsidRPr="00253A8C">
        <w:t>,</w:t>
      </w:r>
      <w:r w:rsidRPr="00253A8C">
        <w:rPr>
          <w:bCs/>
          <w:color w:val="0D0D0D" w:themeColor="text1" w:themeTint="F2"/>
        </w:rPr>
        <w:t xml:space="preserve">  </w:t>
      </w:r>
      <w:r w:rsidR="00CF5B3F" w:rsidRPr="00253A8C">
        <w:rPr>
          <w:rFonts w:eastAsiaTheme="minorHAnsi"/>
          <w:lang w:eastAsia="en-US"/>
        </w:rPr>
        <w:t>pentru modificarea şi completarea Legii nr. 227/2015 privind Codul fiscal, precum şi pentru instituirea unor măsuri fiscale</w:t>
      </w:r>
      <w:r w:rsidR="00CF5B3F" w:rsidRPr="00253A8C">
        <w:t xml:space="preserve"> </w:t>
      </w:r>
      <w:r w:rsidRPr="00253A8C">
        <w:t>și ale H.C.L. nr......../........</w:t>
      </w:r>
      <w:r w:rsidRPr="00253A8C">
        <w:rPr>
          <w:color w:val="0D0D0D" w:themeColor="text1" w:themeTint="F2"/>
        </w:rPr>
        <w:t xml:space="preserve"> </w:t>
      </w:r>
      <w:r w:rsidR="00CF5B3F" w:rsidRPr="00253A8C">
        <w:rPr>
          <w:color w:val="0D0D0D" w:themeColor="text1" w:themeTint="F2"/>
        </w:rPr>
        <w:t xml:space="preserve">privind aprobarea instituirii unor facilități fiscale, </w:t>
      </w:r>
      <w:r w:rsidR="00CF5B3F" w:rsidRPr="00253A8C">
        <w:t xml:space="preserve">în sensul anulării </w:t>
      </w:r>
      <w:r w:rsidR="00CF5B3F" w:rsidRPr="00253A8C">
        <w:rPr>
          <w:color w:val="0D0D0D" w:themeColor="text1" w:themeTint="F2"/>
        </w:rPr>
        <w:t>accesoriilor aferente obligațiilor  bugetare principale  restante la data de 31.03.2020  inclusiv și aprobarea procedurii de acordare a acestora</w:t>
      </w:r>
      <w:r w:rsidRPr="00253A8C">
        <w:rPr>
          <w:bCs/>
          <w:color w:val="0D0D0D" w:themeColor="text1" w:themeTint="F2"/>
          <w:spacing w:val="3"/>
          <w:w w:val="106"/>
        </w:rPr>
        <w:t xml:space="preserve">, </w:t>
      </w:r>
      <w:r w:rsidRPr="00253A8C">
        <w:t xml:space="preserve">prin prezenta vă notific faptul că intenționez să beneficiez de </w:t>
      </w:r>
      <w:r w:rsidRPr="00253A8C">
        <w:rPr>
          <w:color w:val="0D0D0D" w:themeColor="text1" w:themeTint="F2"/>
        </w:rPr>
        <w:t xml:space="preserve">facilitățile fiscale acordate, </w:t>
      </w:r>
      <w:r w:rsidRPr="00253A8C">
        <w:rPr>
          <w:bCs/>
          <w:color w:val="0D0D0D" w:themeColor="text1" w:themeTint="F2"/>
        </w:rPr>
        <w:t xml:space="preserve"> </w:t>
      </w:r>
      <w:r w:rsidRPr="00253A8C">
        <w:rPr>
          <w:bCs/>
        </w:rPr>
        <w:t xml:space="preserve">în sensul anulării </w:t>
      </w:r>
      <w:r w:rsidRPr="00253A8C">
        <w:rPr>
          <w:bCs/>
          <w:color w:val="0D0D0D" w:themeColor="text1" w:themeTint="F2"/>
        </w:rPr>
        <w:t>accesoriilor aferente ob</w:t>
      </w:r>
      <w:r w:rsidRPr="00253A8C">
        <w:rPr>
          <w:bCs/>
          <w:color w:val="0D0D0D" w:themeColor="text1" w:themeTint="F2"/>
          <w:spacing w:val="2"/>
        </w:rPr>
        <w:t>li</w:t>
      </w:r>
      <w:r w:rsidRPr="00253A8C">
        <w:rPr>
          <w:bCs/>
          <w:color w:val="0D0D0D" w:themeColor="text1" w:themeTint="F2"/>
          <w:spacing w:val="3"/>
        </w:rPr>
        <w:t>g</w:t>
      </w:r>
      <w:r w:rsidRPr="00253A8C">
        <w:rPr>
          <w:bCs/>
          <w:color w:val="0D0D0D" w:themeColor="text1" w:themeTint="F2"/>
          <w:spacing w:val="4"/>
        </w:rPr>
        <w:t>a</w:t>
      </w:r>
      <w:r w:rsidRPr="00253A8C">
        <w:rPr>
          <w:bCs/>
          <w:color w:val="0D0D0D" w:themeColor="text1" w:themeTint="F2"/>
          <w:spacing w:val="2"/>
        </w:rPr>
        <w:t>țiil</w:t>
      </w:r>
      <w:r w:rsidRPr="00253A8C">
        <w:rPr>
          <w:bCs/>
          <w:color w:val="0D0D0D" w:themeColor="text1" w:themeTint="F2"/>
          <w:spacing w:val="4"/>
        </w:rPr>
        <w:t>o</w:t>
      </w:r>
      <w:r w:rsidRPr="00253A8C">
        <w:rPr>
          <w:bCs/>
          <w:color w:val="0D0D0D" w:themeColor="text1" w:themeTint="F2"/>
        </w:rPr>
        <w:t xml:space="preserve">r  </w:t>
      </w:r>
      <w:r w:rsidRPr="00253A8C">
        <w:rPr>
          <w:bCs/>
          <w:color w:val="0D0D0D" w:themeColor="text1" w:themeTint="F2"/>
          <w:spacing w:val="4"/>
        </w:rPr>
        <w:t>bug</w:t>
      </w:r>
      <w:r w:rsidRPr="00253A8C">
        <w:rPr>
          <w:bCs/>
          <w:color w:val="0D0D0D" w:themeColor="text1" w:themeTint="F2"/>
          <w:spacing w:val="3"/>
        </w:rPr>
        <w:t>e</w:t>
      </w:r>
      <w:r w:rsidRPr="00253A8C">
        <w:rPr>
          <w:bCs/>
          <w:color w:val="0D0D0D" w:themeColor="text1" w:themeTint="F2"/>
          <w:spacing w:val="2"/>
        </w:rPr>
        <w:t>t</w:t>
      </w:r>
      <w:r w:rsidRPr="00253A8C">
        <w:rPr>
          <w:bCs/>
          <w:color w:val="0D0D0D" w:themeColor="text1" w:themeTint="F2"/>
          <w:spacing w:val="4"/>
        </w:rPr>
        <w:t>a</w:t>
      </w:r>
      <w:r w:rsidRPr="00253A8C">
        <w:rPr>
          <w:bCs/>
          <w:color w:val="0D0D0D" w:themeColor="text1" w:themeTint="F2"/>
          <w:spacing w:val="3"/>
        </w:rPr>
        <w:t>r</w:t>
      </w:r>
      <w:r w:rsidRPr="00253A8C">
        <w:rPr>
          <w:bCs/>
          <w:color w:val="0D0D0D" w:themeColor="text1" w:themeTint="F2"/>
        </w:rPr>
        <w:t>e</w:t>
      </w:r>
      <w:r w:rsidRPr="00253A8C">
        <w:rPr>
          <w:bCs/>
          <w:color w:val="0D0D0D" w:themeColor="text1" w:themeTint="F2"/>
          <w:spacing w:val="36"/>
        </w:rPr>
        <w:t xml:space="preserve"> </w:t>
      </w:r>
      <w:r w:rsidRPr="00253A8C">
        <w:rPr>
          <w:bCs/>
          <w:color w:val="0D0D0D" w:themeColor="text1" w:themeTint="F2"/>
          <w:spacing w:val="4"/>
        </w:rPr>
        <w:t>p</w:t>
      </w:r>
      <w:r w:rsidRPr="00253A8C">
        <w:rPr>
          <w:bCs/>
          <w:color w:val="0D0D0D" w:themeColor="text1" w:themeTint="F2"/>
          <w:spacing w:val="3"/>
        </w:rPr>
        <w:t>r</w:t>
      </w:r>
      <w:r w:rsidRPr="00253A8C">
        <w:rPr>
          <w:bCs/>
          <w:color w:val="0D0D0D" w:themeColor="text1" w:themeTint="F2"/>
          <w:spacing w:val="2"/>
        </w:rPr>
        <w:t>i</w:t>
      </w:r>
      <w:r w:rsidRPr="00253A8C">
        <w:rPr>
          <w:bCs/>
          <w:color w:val="0D0D0D" w:themeColor="text1" w:themeTint="F2"/>
          <w:spacing w:val="4"/>
        </w:rPr>
        <w:t>n</w:t>
      </w:r>
      <w:r w:rsidRPr="00253A8C">
        <w:rPr>
          <w:bCs/>
          <w:color w:val="0D0D0D" w:themeColor="text1" w:themeTint="F2"/>
        </w:rPr>
        <w:t>c</w:t>
      </w:r>
      <w:r w:rsidRPr="00253A8C">
        <w:rPr>
          <w:bCs/>
          <w:color w:val="0D0D0D" w:themeColor="text1" w:themeTint="F2"/>
          <w:spacing w:val="5"/>
        </w:rPr>
        <w:t>ip</w:t>
      </w:r>
      <w:r w:rsidRPr="00253A8C">
        <w:rPr>
          <w:bCs/>
          <w:color w:val="0D0D0D" w:themeColor="text1" w:themeTint="F2"/>
          <w:spacing w:val="3"/>
        </w:rPr>
        <w:t>a</w:t>
      </w:r>
      <w:r w:rsidRPr="00253A8C">
        <w:rPr>
          <w:bCs/>
          <w:color w:val="0D0D0D" w:themeColor="text1" w:themeTint="F2"/>
          <w:spacing w:val="2"/>
        </w:rPr>
        <w:t>l</w:t>
      </w:r>
      <w:r w:rsidRPr="00253A8C">
        <w:rPr>
          <w:bCs/>
          <w:color w:val="0D0D0D" w:themeColor="text1" w:themeTint="F2"/>
        </w:rPr>
        <w:t xml:space="preserve">e </w:t>
      </w:r>
      <w:r w:rsidRPr="00253A8C">
        <w:rPr>
          <w:bCs/>
          <w:color w:val="0D0D0D" w:themeColor="text1" w:themeTint="F2"/>
          <w:spacing w:val="4"/>
        </w:rPr>
        <w:t xml:space="preserve"> </w:t>
      </w:r>
      <w:r w:rsidRPr="00253A8C">
        <w:rPr>
          <w:bCs/>
          <w:color w:val="0D0D0D" w:themeColor="text1" w:themeTint="F2"/>
          <w:spacing w:val="3"/>
        </w:rPr>
        <w:t>rest</w:t>
      </w:r>
      <w:r w:rsidRPr="00253A8C">
        <w:rPr>
          <w:bCs/>
          <w:color w:val="0D0D0D" w:themeColor="text1" w:themeTint="F2"/>
          <w:spacing w:val="4"/>
        </w:rPr>
        <w:t>an</w:t>
      </w:r>
      <w:r w:rsidRPr="00253A8C">
        <w:rPr>
          <w:bCs/>
          <w:color w:val="0D0D0D" w:themeColor="text1" w:themeTint="F2"/>
          <w:spacing w:val="3"/>
        </w:rPr>
        <w:t>t</w:t>
      </w:r>
      <w:r w:rsidRPr="00253A8C">
        <w:rPr>
          <w:bCs/>
          <w:color w:val="0D0D0D" w:themeColor="text1" w:themeTint="F2"/>
        </w:rPr>
        <w:t>e</w:t>
      </w:r>
      <w:r w:rsidRPr="00253A8C">
        <w:rPr>
          <w:bCs/>
          <w:color w:val="0D0D0D" w:themeColor="text1" w:themeTint="F2"/>
          <w:spacing w:val="38"/>
        </w:rPr>
        <w:t xml:space="preserve"> </w:t>
      </w:r>
      <w:r w:rsidRPr="00253A8C">
        <w:rPr>
          <w:bCs/>
          <w:color w:val="0D0D0D" w:themeColor="text1" w:themeTint="F2"/>
          <w:spacing w:val="2"/>
        </w:rPr>
        <w:t>l</w:t>
      </w:r>
      <w:r w:rsidRPr="00253A8C">
        <w:rPr>
          <w:bCs/>
          <w:color w:val="0D0D0D" w:themeColor="text1" w:themeTint="F2"/>
        </w:rPr>
        <w:t>a</w:t>
      </w:r>
      <w:r w:rsidRPr="00253A8C">
        <w:rPr>
          <w:bCs/>
          <w:color w:val="0D0D0D" w:themeColor="text1" w:themeTint="F2"/>
          <w:spacing w:val="22"/>
        </w:rPr>
        <w:t xml:space="preserve"> </w:t>
      </w:r>
      <w:r w:rsidRPr="00253A8C">
        <w:rPr>
          <w:bCs/>
          <w:color w:val="0D0D0D" w:themeColor="text1" w:themeTint="F2"/>
          <w:spacing w:val="4"/>
        </w:rPr>
        <w:t>d</w:t>
      </w:r>
      <w:r w:rsidRPr="00253A8C">
        <w:rPr>
          <w:bCs/>
          <w:color w:val="0D0D0D" w:themeColor="text1" w:themeTint="F2"/>
          <w:spacing w:val="3"/>
        </w:rPr>
        <w:t>a</w:t>
      </w:r>
      <w:r w:rsidRPr="00253A8C">
        <w:rPr>
          <w:bCs/>
          <w:color w:val="0D0D0D" w:themeColor="text1" w:themeTint="F2"/>
          <w:spacing w:val="2"/>
        </w:rPr>
        <w:t>t</w:t>
      </w:r>
      <w:r w:rsidRPr="00253A8C">
        <w:rPr>
          <w:bCs/>
          <w:color w:val="0D0D0D" w:themeColor="text1" w:themeTint="F2"/>
        </w:rPr>
        <w:t>a</w:t>
      </w:r>
      <w:r w:rsidRPr="00253A8C">
        <w:rPr>
          <w:bCs/>
          <w:color w:val="0D0D0D" w:themeColor="text1" w:themeTint="F2"/>
          <w:spacing w:val="29"/>
        </w:rPr>
        <w:t xml:space="preserve"> </w:t>
      </w:r>
      <w:r w:rsidRPr="00253A8C">
        <w:rPr>
          <w:bCs/>
          <w:color w:val="0D0D0D" w:themeColor="text1" w:themeTint="F2"/>
          <w:spacing w:val="4"/>
        </w:rPr>
        <w:t>d</w:t>
      </w:r>
      <w:r w:rsidRPr="00253A8C">
        <w:rPr>
          <w:bCs/>
          <w:color w:val="0D0D0D" w:themeColor="text1" w:themeTint="F2"/>
        </w:rPr>
        <w:t>e</w:t>
      </w:r>
      <w:r w:rsidRPr="00253A8C">
        <w:rPr>
          <w:bCs/>
          <w:color w:val="0D0D0D" w:themeColor="text1" w:themeTint="F2"/>
          <w:spacing w:val="10"/>
        </w:rPr>
        <w:t xml:space="preserve"> </w:t>
      </w:r>
      <w:r w:rsidRPr="00253A8C">
        <w:rPr>
          <w:bCs/>
          <w:color w:val="0D0D0D" w:themeColor="text1" w:themeTint="F2"/>
          <w:spacing w:val="4"/>
        </w:rPr>
        <w:t>3</w:t>
      </w:r>
      <w:r w:rsidRPr="00253A8C">
        <w:rPr>
          <w:bCs/>
          <w:color w:val="0D0D0D" w:themeColor="text1" w:themeTint="F2"/>
        </w:rPr>
        <w:t>1</w:t>
      </w:r>
      <w:r w:rsidRPr="00253A8C">
        <w:rPr>
          <w:bCs/>
          <w:color w:val="0D0D0D" w:themeColor="text1" w:themeTint="F2"/>
          <w:spacing w:val="6"/>
        </w:rPr>
        <w:t>.</w:t>
      </w:r>
      <w:r w:rsidR="00CF5B3F" w:rsidRPr="00253A8C">
        <w:rPr>
          <w:bCs/>
          <w:color w:val="0D0D0D" w:themeColor="text1" w:themeTint="F2"/>
          <w:spacing w:val="6"/>
        </w:rPr>
        <w:t>03</w:t>
      </w:r>
      <w:r w:rsidRPr="00253A8C">
        <w:rPr>
          <w:bCs/>
          <w:color w:val="0D0D0D" w:themeColor="text1" w:themeTint="F2"/>
          <w:spacing w:val="2"/>
        </w:rPr>
        <w:t>.</w:t>
      </w:r>
      <w:r w:rsidRPr="00253A8C">
        <w:rPr>
          <w:bCs/>
          <w:color w:val="0D0D0D" w:themeColor="text1" w:themeTint="F2"/>
          <w:spacing w:val="3"/>
        </w:rPr>
        <w:t>20</w:t>
      </w:r>
      <w:r w:rsidR="00CF5B3F" w:rsidRPr="00253A8C">
        <w:rPr>
          <w:bCs/>
          <w:color w:val="0D0D0D" w:themeColor="text1" w:themeTint="F2"/>
          <w:spacing w:val="3"/>
        </w:rPr>
        <w:t>20</w:t>
      </w:r>
      <w:r w:rsidRPr="00253A8C">
        <w:rPr>
          <w:bCs/>
          <w:color w:val="0D0D0D" w:themeColor="text1" w:themeTint="F2"/>
        </w:rPr>
        <w:t xml:space="preserve">, </w:t>
      </w:r>
      <w:r w:rsidRPr="00253A8C">
        <w:rPr>
          <w:bCs/>
          <w:color w:val="0D0D0D" w:themeColor="text1" w:themeTint="F2"/>
          <w:spacing w:val="7"/>
        </w:rPr>
        <w:t xml:space="preserve"> </w:t>
      </w:r>
      <w:r w:rsidRPr="00253A8C">
        <w:rPr>
          <w:bCs/>
          <w:color w:val="0D0D0D" w:themeColor="text1" w:themeTint="F2"/>
        </w:rPr>
        <w:t>in</w:t>
      </w:r>
      <w:r w:rsidRPr="00253A8C">
        <w:rPr>
          <w:bCs/>
          <w:color w:val="0D0D0D" w:themeColor="text1" w:themeTint="F2"/>
          <w:w w:val="103"/>
        </w:rPr>
        <w:t>c</w:t>
      </w:r>
      <w:r w:rsidRPr="00253A8C">
        <w:rPr>
          <w:bCs/>
          <w:color w:val="0D0D0D" w:themeColor="text1" w:themeTint="F2"/>
          <w:spacing w:val="5"/>
          <w:w w:val="103"/>
        </w:rPr>
        <w:t>l</w:t>
      </w:r>
      <w:r w:rsidRPr="00253A8C">
        <w:rPr>
          <w:bCs/>
          <w:color w:val="0D0D0D" w:themeColor="text1" w:themeTint="F2"/>
          <w:spacing w:val="4"/>
          <w:w w:val="103"/>
        </w:rPr>
        <w:t>u</w:t>
      </w:r>
      <w:r w:rsidRPr="00253A8C">
        <w:rPr>
          <w:bCs/>
          <w:color w:val="0D0D0D" w:themeColor="text1" w:themeTint="F2"/>
          <w:spacing w:val="3"/>
          <w:w w:val="103"/>
        </w:rPr>
        <w:t>s</w:t>
      </w:r>
      <w:r w:rsidRPr="00253A8C">
        <w:rPr>
          <w:bCs/>
          <w:color w:val="0D0D0D" w:themeColor="text1" w:themeTint="F2"/>
          <w:spacing w:val="2"/>
          <w:w w:val="99"/>
        </w:rPr>
        <w:t>i</w:t>
      </w:r>
      <w:r w:rsidRPr="00253A8C">
        <w:rPr>
          <w:bCs/>
          <w:color w:val="0D0D0D" w:themeColor="text1" w:themeTint="F2"/>
          <w:spacing w:val="3"/>
          <w:w w:val="106"/>
        </w:rPr>
        <w:t>v.</w:t>
      </w:r>
    </w:p>
    <w:p w14:paraId="6B80516C" w14:textId="77777777" w:rsidR="00A7182A" w:rsidRPr="00253A8C" w:rsidRDefault="00A7182A" w:rsidP="00A7182A">
      <w:pPr>
        <w:pStyle w:val="Default"/>
        <w:ind w:firstLine="720"/>
        <w:jc w:val="both"/>
        <w:rPr>
          <w:b/>
          <w:bCs/>
        </w:rPr>
      </w:pPr>
      <w:r w:rsidRPr="00253A8C">
        <w:rPr>
          <w:b/>
          <w:bCs/>
        </w:rPr>
        <w:t xml:space="preserve"> </w:t>
      </w:r>
    </w:p>
    <w:p w14:paraId="34C08BA7" w14:textId="77777777" w:rsidR="00A7182A" w:rsidRPr="00253A8C" w:rsidRDefault="00A7182A" w:rsidP="00A7182A">
      <w:pPr>
        <w:pStyle w:val="Default"/>
        <w:ind w:firstLine="720"/>
        <w:jc w:val="both"/>
        <w:rPr>
          <w:b/>
          <w:bCs/>
        </w:rPr>
      </w:pPr>
    </w:p>
    <w:p w14:paraId="59BA6367" w14:textId="77777777" w:rsidR="00A7182A" w:rsidRPr="00253A8C" w:rsidRDefault="00A7182A" w:rsidP="00A7182A">
      <w:pPr>
        <w:pStyle w:val="Default"/>
        <w:ind w:firstLine="720"/>
        <w:jc w:val="both"/>
        <w:rPr>
          <w:b/>
          <w:bCs/>
        </w:rPr>
      </w:pPr>
    </w:p>
    <w:p w14:paraId="5E84492C" w14:textId="77777777" w:rsidR="00A7182A" w:rsidRPr="00253A8C" w:rsidRDefault="00A7182A" w:rsidP="00A7182A">
      <w:pPr>
        <w:pStyle w:val="Default"/>
        <w:ind w:firstLine="720"/>
        <w:jc w:val="both"/>
        <w:rPr>
          <w:b/>
          <w:bCs/>
        </w:rPr>
      </w:pPr>
    </w:p>
    <w:p w14:paraId="13F80643" w14:textId="77777777" w:rsidR="00A7182A" w:rsidRPr="00253A8C" w:rsidRDefault="00A7182A" w:rsidP="00A7182A">
      <w:pPr>
        <w:pStyle w:val="Default"/>
        <w:ind w:firstLine="720"/>
        <w:jc w:val="both"/>
        <w:rPr>
          <w:b/>
          <w:bCs/>
        </w:rPr>
      </w:pPr>
      <w:r w:rsidRPr="00253A8C">
        <w:rPr>
          <w:b/>
          <w:bCs/>
        </w:rPr>
        <w:tab/>
      </w:r>
      <w:r w:rsidRPr="00253A8C">
        <w:rPr>
          <w:b/>
          <w:bCs/>
        </w:rPr>
        <w:tab/>
      </w:r>
      <w:r w:rsidRPr="00253A8C">
        <w:rPr>
          <w:b/>
          <w:bCs/>
        </w:rPr>
        <w:tab/>
      </w:r>
      <w:r w:rsidRPr="00253A8C">
        <w:rPr>
          <w:b/>
          <w:bCs/>
        </w:rPr>
        <w:tab/>
      </w:r>
      <w:r w:rsidRPr="00253A8C">
        <w:rPr>
          <w:b/>
          <w:bCs/>
        </w:rPr>
        <w:tab/>
      </w:r>
      <w:r w:rsidRPr="00253A8C">
        <w:rPr>
          <w:b/>
          <w:bCs/>
        </w:rPr>
        <w:tab/>
        <w:t>Semnătura</w:t>
      </w:r>
    </w:p>
    <w:p w14:paraId="2D14F3AF" w14:textId="77777777" w:rsidR="00A7182A" w:rsidRPr="00253A8C" w:rsidRDefault="00A7182A" w:rsidP="00A7182A">
      <w:pPr>
        <w:pStyle w:val="Default"/>
        <w:ind w:firstLine="720"/>
        <w:jc w:val="both"/>
        <w:rPr>
          <w:b/>
          <w:bCs/>
        </w:rPr>
      </w:pPr>
    </w:p>
    <w:p w14:paraId="17D55505" w14:textId="77777777" w:rsidR="00A7182A" w:rsidRPr="00253A8C" w:rsidRDefault="00A7182A" w:rsidP="00A7182A">
      <w:pPr>
        <w:pStyle w:val="Default"/>
        <w:ind w:firstLine="720"/>
        <w:jc w:val="both"/>
        <w:rPr>
          <w:b/>
          <w:bCs/>
        </w:rPr>
      </w:pPr>
    </w:p>
    <w:p w14:paraId="6E2B6F7D" w14:textId="77777777" w:rsidR="00A7182A" w:rsidRPr="00253A8C" w:rsidRDefault="00A7182A" w:rsidP="00A7182A">
      <w:pPr>
        <w:pStyle w:val="Default"/>
        <w:ind w:firstLine="720"/>
        <w:jc w:val="both"/>
        <w:rPr>
          <w:b/>
          <w:bCs/>
        </w:rPr>
      </w:pPr>
    </w:p>
    <w:p w14:paraId="136103FA" w14:textId="77777777" w:rsidR="00A7182A" w:rsidRPr="00253A8C" w:rsidRDefault="00A7182A" w:rsidP="00A7182A">
      <w:pPr>
        <w:pStyle w:val="Default"/>
        <w:ind w:firstLine="720"/>
        <w:jc w:val="both"/>
        <w:rPr>
          <w:b/>
          <w:bCs/>
        </w:rPr>
      </w:pPr>
    </w:p>
    <w:p w14:paraId="0BE24126" w14:textId="77777777" w:rsidR="00A7182A" w:rsidRPr="00253A8C" w:rsidRDefault="00A7182A" w:rsidP="00A7182A">
      <w:pPr>
        <w:pStyle w:val="Default"/>
        <w:ind w:firstLine="720"/>
        <w:jc w:val="both"/>
        <w:rPr>
          <w:b/>
          <w:bCs/>
        </w:rPr>
      </w:pPr>
    </w:p>
    <w:p w14:paraId="01EA128B" w14:textId="77777777" w:rsidR="00A7182A" w:rsidRPr="00253A8C" w:rsidRDefault="00A7182A" w:rsidP="00A7182A">
      <w:pPr>
        <w:pStyle w:val="Default"/>
        <w:ind w:firstLine="720"/>
        <w:jc w:val="both"/>
        <w:rPr>
          <w:b/>
          <w:bCs/>
        </w:rPr>
      </w:pPr>
    </w:p>
    <w:p w14:paraId="0BD619C5" w14:textId="77777777" w:rsidR="00A7182A" w:rsidRPr="00253A8C" w:rsidRDefault="00A7182A" w:rsidP="00A7182A">
      <w:pPr>
        <w:pStyle w:val="Default"/>
        <w:ind w:firstLine="720"/>
        <w:jc w:val="both"/>
        <w:rPr>
          <w:b/>
          <w:bCs/>
        </w:rPr>
      </w:pPr>
    </w:p>
    <w:p w14:paraId="2FA741AF" w14:textId="77777777" w:rsidR="00A7182A" w:rsidRPr="00253A8C" w:rsidRDefault="00A7182A" w:rsidP="00A7182A">
      <w:pPr>
        <w:pStyle w:val="Default"/>
        <w:ind w:firstLine="720"/>
        <w:jc w:val="both"/>
        <w:rPr>
          <w:b/>
          <w:bCs/>
        </w:rPr>
      </w:pPr>
    </w:p>
    <w:p w14:paraId="3E8F9A00" w14:textId="77777777" w:rsidR="00A7182A" w:rsidRPr="00253A8C" w:rsidRDefault="00A7182A" w:rsidP="00A7182A">
      <w:pPr>
        <w:pStyle w:val="Default"/>
        <w:ind w:firstLine="720"/>
        <w:jc w:val="both"/>
        <w:rPr>
          <w:b/>
          <w:bCs/>
        </w:rPr>
      </w:pPr>
    </w:p>
    <w:p w14:paraId="2613CEE0" w14:textId="77777777" w:rsidR="00A7182A" w:rsidRPr="00253A8C" w:rsidRDefault="00A7182A" w:rsidP="00A7182A">
      <w:pPr>
        <w:pStyle w:val="Default"/>
        <w:ind w:firstLine="720"/>
        <w:jc w:val="both"/>
        <w:rPr>
          <w:b/>
          <w:bCs/>
        </w:rPr>
      </w:pPr>
    </w:p>
    <w:p w14:paraId="1368A452" w14:textId="77777777" w:rsidR="00A7182A" w:rsidRPr="00253A8C" w:rsidRDefault="00A7182A" w:rsidP="00CF5B3F">
      <w:pPr>
        <w:pStyle w:val="Default"/>
        <w:jc w:val="both"/>
        <w:rPr>
          <w:b/>
          <w:bCs/>
        </w:rPr>
      </w:pPr>
    </w:p>
    <w:p w14:paraId="3074AA11" w14:textId="77777777" w:rsidR="00A7182A" w:rsidRPr="00253A8C" w:rsidRDefault="00A7182A" w:rsidP="00A7182A">
      <w:pPr>
        <w:pStyle w:val="Default"/>
        <w:pageBreakBefore/>
        <w:jc w:val="right"/>
      </w:pPr>
      <w:r w:rsidRPr="00253A8C">
        <w:lastRenderedPageBreak/>
        <w:t xml:space="preserve">Anexa nr. 2  </w:t>
      </w:r>
    </w:p>
    <w:p w14:paraId="06AD2492" w14:textId="77777777" w:rsidR="00A7182A" w:rsidRPr="00253A8C" w:rsidRDefault="00A7182A" w:rsidP="00A7182A">
      <w:pPr>
        <w:pStyle w:val="BodyText"/>
        <w:ind w:firstLine="720"/>
        <w:jc w:val="right"/>
      </w:pPr>
      <w:r w:rsidRPr="00253A8C">
        <w:t>la PROCEDURA</w:t>
      </w:r>
    </w:p>
    <w:p w14:paraId="3B60B913" w14:textId="77777777" w:rsidR="00A7182A" w:rsidRPr="00253A8C" w:rsidRDefault="00A7182A" w:rsidP="00A7182A">
      <w:pPr>
        <w:pStyle w:val="Default"/>
        <w:jc w:val="right"/>
      </w:pPr>
      <w:r w:rsidRPr="00253A8C">
        <w:t xml:space="preserve">aprobată prin HCL nr. ____din _______ </w:t>
      </w:r>
    </w:p>
    <w:p w14:paraId="08A8E50C" w14:textId="77777777" w:rsidR="00A7182A" w:rsidRPr="00253A8C" w:rsidRDefault="00A7182A" w:rsidP="00A7182A">
      <w:pPr>
        <w:pStyle w:val="Default"/>
        <w:ind w:firstLine="720"/>
        <w:jc w:val="both"/>
        <w:rPr>
          <w:b/>
          <w:bCs/>
        </w:rPr>
      </w:pPr>
    </w:p>
    <w:p w14:paraId="5267BA5A" w14:textId="77777777" w:rsidR="00A7182A" w:rsidRPr="00253A8C" w:rsidRDefault="00A7182A" w:rsidP="00A7182A">
      <w:pPr>
        <w:pStyle w:val="Default"/>
        <w:ind w:firstLine="720"/>
        <w:jc w:val="both"/>
        <w:rPr>
          <w:color w:val="232326"/>
        </w:rPr>
      </w:pPr>
    </w:p>
    <w:p w14:paraId="7064E2FD" w14:textId="77777777" w:rsidR="00A7182A" w:rsidRPr="00253A8C" w:rsidRDefault="00A7182A" w:rsidP="00A7182A">
      <w:pPr>
        <w:pStyle w:val="Default"/>
        <w:jc w:val="both"/>
      </w:pPr>
      <w:r w:rsidRPr="00253A8C">
        <w:t>Nr. ______ din _________________</w:t>
      </w:r>
    </w:p>
    <w:p w14:paraId="6964EB02" w14:textId="77777777" w:rsidR="00A7182A" w:rsidRPr="00253A8C" w:rsidRDefault="00A7182A" w:rsidP="00A7182A">
      <w:pPr>
        <w:pStyle w:val="Default"/>
        <w:jc w:val="both"/>
      </w:pPr>
    </w:p>
    <w:p w14:paraId="5F98A988" w14:textId="77777777" w:rsidR="00A7182A" w:rsidRPr="00253A8C" w:rsidRDefault="00A7182A" w:rsidP="00A7182A">
      <w:pPr>
        <w:pStyle w:val="Default"/>
        <w:jc w:val="both"/>
      </w:pPr>
    </w:p>
    <w:p w14:paraId="7EAC9F45" w14:textId="77777777" w:rsidR="00A7182A" w:rsidRPr="00253A8C" w:rsidRDefault="00A7182A" w:rsidP="00A7182A">
      <w:pPr>
        <w:pStyle w:val="Default"/>
        <w:jc w:val="both"/>
      </w:pPr>
      <w:r w:rsidRPr="00253A8C">
        <w:t xml:space="preserve"> </w:t>
      </w:r>
    </w:p>
    <w:p w14:paraId="3F67043D" w14:textId="77777777" w:rsidR="00A7182A" w:rsidRPr="00253A8C" w:rsidRDefault="00A7182A" w:rsidP="00A7182A">
      <w:pPr>
        <w:pStyle w:val="Default"/>
        <w:ind w:firstLine="720"/>
        <w:jc w:val="both"/>
      </w:pPr>
      <w:r w:rsidRPr="00253A8C">
        <w:t xml:space="preserve">Către, ................................................................................. </w:t>
      </w:r>
    </w:p>
    <w:p w14:paraId="6E1A80D5" w14:textId="77777777" w:rsidR="00A7182A" w:rsidRPr="00253A8C" w:rsidRDefault="00A7182A" w:rsidP="00A7182A">
      <w:pPr>
        <w:pStyle w:val="Default"/>
        <w:ind w:firstLine="720"/>
        <w:jc w:val="both"/>
      </w:pPr>
    </w:p>
    <w:p w14:paraId="09CD6212" w14:textId="77777777" w:rsidR="00A7182A" w:rsidRPr="00253A8C" w:rsidRDefault="00A7182A" w:rsidP="00A7182A">
      <w:pPr>
        <w:pStyle w:val="Default"/>
        <w:ind w:firstLine="720"/>
        <w:jc w:val="both"/>
      </w:pPr>
    </w:p>
    <w:p w14:paraId="2737F53A" w14:textId="326A791F" w:rsidR="00A7182A" w:rsidRPr="00253A8C" w:rsidRDefault="00A7182A" w:rsidP="00CF5B3F">
      <w:pPr>
        <w:pStyle w:val="BodyText"/>
        <w:ind w:firstLine="720"/>
      </w:pPr>
      <w:r w:rsidRPr="00253A8C">
        <w:t xml:space="preserve">Având în vedere notificarea dumneavoastră nr. ................., înregistrată la Directia impozite și taxe locale cu nr. .........................., ținând cont de </w:t>
      </w:r>
      <w:r w:rsidRPr="00253A8C">
        <w:rPr>
          <w:bCs/>
          <w:color w:val="0D0D0D" w:themeColor="text1" w:themeTint="F2"/>
        </w:rPr>
        <w:t xml:space="preserve">prevederile  </w:t>
      </w:r>
      <w:r w:rsidR="00CF5B3F" w:rsidRPr="00253A8C">
        <w:t>O.U.G. nr. 69/2020,</w:t>
      </w:r>
      <w:r w:rsidR="00CF5B3F" w:rsidRPr="00253A8C">
        <w:rPr>
          <w:bCs/>
          <w:color w:val="0D0D0D" w:themeColor="text1" w:themeTint="F2"/>
        </w:rPr>
        <w:t xml:space="preserve">  </w:t>
      </w:r>
      <w:r w:rsidR="00CF5B3F" w:rsidRPr="00253A8C">
        <w:rPr>
          <w:rFonts w:eastAsiaTheme="minorHAnsi"/>
          <w:lang w:eastAsia="en-US"/>
        </w:rPr>
        <w:t>pentru modificarea şi completarea Legii nr. 227/2015 privind Codul fiscal, precum şi pentru instituirea unor măsuri fiscale</w:t>
      </w:r>
      <w:r w:rsidR="00CF5B3F" w:rsidRPr="00253A8C">
        <w:t xml:space="preserve"> și ale H.C.L. nr......../........</w:t>
      </w:r>
      <w:r w:rsidR="00CF5B3F" w:rsidRPr="00253A8C">
        <w:rPr>
          <w:color w:val="0D0D0D" w:themeColor="text1" w:themeTint="F2"/>
        </w:rPr>
        <w:t xml:space="preserve"> privind aprobarea instituirii unor facilități fiscale, </w:t>
      </w:r>
      <w:r w:rsidR="00CF5B3F" w:rsidRPr="00253A8C">
        <w:t xml:space="preserve">în sensul anulării </w:t>
      </w:r>
      <w:r w:rsidR="00CF5B3F" w:rsidRPr="00253A8C">
        <w:rPr>
          <w:color w:val="0D0D0D" w:themeColor="text1" w:themeTint="F2"/>
        </w:rPr>
        <w:t>accesoriilor aferente obligațiilor  bugetare principale  restante la data de 31.03.2020  inclusiv și aprobarea procedurii de acordare a acestora</w:t>
      </w:r>
      <w:r w:rsidRPr="00253A8C">
        <w:rPr>
          <w:bCs/>
          <w:color w:val="0D0D0D" w:themeColor="text1" w:themeTint="F2"/>
          <w:spacing w:val="3"/>
          <w:w w:val="106"/>
        </w:rPr>
        <w:t xml:space="preserve">, </w:t>
      </w:r>
      <w:r w:rsidRPr="00253A8C">
        <w:t>vă comunicăm că figurați în evidențele fiscale, la data de .............. cu următoarele obligații de plată de ________________ lei, conform înscrisului anexat prezentei.</w:t>
      </w:r>
    </w:p>
    <w:p w14:paraId="28C77DC0" w14:textId="42F3108F" w:rsidR="00A7182A" w:rsidRPr="00253A8C" w:rsidRDefault="00A7182A" w:rsidP="00CF5B3F">
      <w:pPr>
        <w:pStyle w:val="Default"/>
        <w:ind w:firstLine="720"/>
        <w:jc w:val="both"/>
      </w:pPr>
      <w:r w:rsidRPr="00253A8C">
        <w:t>Pentru a beneficia de facilitățile fiscale, suma de plată, care trebuie achitată până la data de 15.12.20</w:t>
      </w:r>
      <w:r w:rsidR="00CF5B3F" w:rsidRPr="00253A8C">
        <w:t>20</w:t>
      </w:r>
      <w:r w:rsidRPr="00253A8C">
        <w:t>, este de ____________________ lei.</w:t>
      </w:r>
    </w:p>
    <w:p w14:paraId="082FF3C3" w14:textId="77777777" w:rsidR="00A7182A" w:rsidRPr="00253A8C" w:rsidRDefault="00A7182A" w:rsidP="00A7182A">
      <w:pPr>
        <w:pStyle w:val="Default"/>
        <w:ind w:firstLine="720"/>
        <w:jc w:val="both"/>
      </w:pPr>
      <w:r w:rsidRPr="00253A8C">
        <w:t xml:space="preserve">Pentru efectuarea plăţii vă veţi adresa inspectorului responsabil de sector. </w:t>
      </w:r>
    </w:p>
    <w:p w14:paraId="32A73E7B" w14:textId="77777777" w:rsidR="00A7182A" w:rsidRPr="00253A8C" w:rsidRDefault="00A7182A" w:rsidP="00A7182A">
      <w:pPr>
        <w:pStyle w:val="Default"/>
        <w:jc w:val="both"/>
      </w:pPr>
    </w:p>
    <w:p w14:paraId="5514C8D4" w14:textId="77777777" w:rsidR="00A7182A" w:rsidRPr="00253A8C" w:rsidRDefault="00A7182A" w:rsidP="00A7182A">
      <w:pPr>
        <w:pStyle w:val="Default"/>
        <w:jc w:val="both"/>
      </w:pPr>
    </w:p>
    <w:p w14:paraId="1969462F" w14:textId="77777777" w:rsidR="00A7182A" w:rsidRPr="00253A8C" w:rsidRDefault="00A7182A" w:rsidP="00A7182A">
      <w:pPr>
        <w:pStyle w:val="Default"/>
        <w:jc w:val="both"/>
      </w:pPr>
      <w:r w:rsidRPr="00253A8C">
        <w:t xml:space="preserve">Vă mulțumim pentru colaborare. </w:t>
      </w:r>
    </w:p>
    <w:p w14:paraId="76B63264" w14:textId="77777777" w:rsidR="00A7182A" w:rsidRPr="00253A8C" w:rsidRDefault="00A7182A" w:rsidP="00A7182A">
      <w:pPr>
        <w:pStyle w:val="Default"/>
        <w:jc w:val="both"/>
      </w:pPr>
    </w:p>
    <w:p w14:paraId="46B824CF" w14:textId="77777777" w:rsidR="00A7182A" w:rsidRPr="00253A8C" w:rsidRDefault="00A7182A" w:rsidP="00A7182A">
      <w:pPr>
        <w:pStyle w:val="Default"/>
        <w:jc w:val="both"/>
      </w:pPr>
    </w:p>
    <w:p w14:paraId="2168E40E" w14:textId="77777777" w:rsidR="00A7182A" w:rsidRPr="00253A8C" w:rsidRDefault="00A7182A" w:rsidP="00A7182A">
      <w:pPr>
        <w:pStyle w:val="Default"/>
        <w:jc w:val="both"/>
      </w:pPr>
    </w:p>
    <w:p w14:paraId="5001B22B" w14:textId="77777777" w:rsidR="00A7182A" w:rsidRPr="00253A8C" w:rsidRDefault="00A7182A" w:rsidP="00A7182A">
      <w:pPr>
        <w:pStyle w:val="Default"/>
        <w:jc w:val="both"/>
      </w:pPr>
      <w:r w:rsidRPr="00253A8C">
        <w:t xml:space="preserve">SEF SERVICIU,                                                                                              Întocmit, </w:t>
      </w:r>
    </w:p>
    <w:p w14:paraId="6C1D0797" w14:textId="77777777" w:rsidR="00A7182A" w:rsidRPr="00253A8C" w:rsidRDefault="00A7182A" w:rsidP="00A7182A">
      <w:pPr>
        <w:pStyle w:val="BodyText"/>
        <w:ind w:firstLine="720"/>
      </w:pPr>
    </w:p>
    <w:p w14:paraId="30B9223E" w14:textId="77777777" w:rsidR="00A7182A" w:rsidRPr="00253A8C" w:rsidRDefault="00A7182A" w:rsidP="00A7182A">
      <w:pPr>
        <w:pStyle w:val="BodyText"/>
        <w:ind w:firstLine="720"/>
      </w:pPr>
    </w:p>
    <w:p w14:paraId="49637E10" w14:textId="77777777" w:rsidR="00A7182A" w:rsidRPr="00253A8C" w:rsidRDefault="00A7182A" w:rsidP="00A7182A">
      <w:pPr>
        <w:pStyle w:val="BodyText"/>
        <w:ind w:firstLine="720"/>
      </w:pPr>
    </w:p>
    <w:p w14:paraId="08E807FA" w14:textId="77777777" w:rsidR="00A7182A" w:rsidRPr="00253A8C" w:rsidRDefault="00A7182A" w:rsidP="00A7182A">
      <w:pPr>
        <w:pStyle w:val="BodyText"/>
        <w:ind w:firstLine="720"/>
      </w:pPr>
    </w:p>
    <w:p w14:paraId="4886C555" w14:textId="77777777" w:rsidR="00A7182A" w:rsidRPr="00253A8C" w:rsidRDefault="00A7182A" w:rsidP="00A7182A">
      <w:pPr>
        <w:pStyle w:val="BodyText"/>
        <w:ind w:firstLine="720"/>
      </w:pPr>
    </w:p>
    <w:p w14:paraId="754D1A9A" w14:textId="77777777" w:rsidR="00A7182A" w:rsidRPr="00253A8C" w:rsidRDefault="00A7182A" w:rsidP="00A7182A">
      <w:pPr>
        <w:pStyle w:val="BodyText"/>
        <w:ind w:firstLine="720"/>
      </w:pPr>
    </w:p>
    <w:p w14:paraId="2A028626" w14:textId="77777777" w:rsidR="00A7182A" w:rsidRPr="00253A8C" w:rsidRDefault="00A7182A" w:rsidP="00A7182A">
      <w:pPr>
        <w:pStyle w:val="BodyText"/>
        <w:ind w:firstLine="720"/>
      </w:pPr>
    </w:p>
    <w:p w14:paraId="3DE1318D" w14:textId="77777777" w:rsidR="00A7182A" w:rsidRPr="00253A8C" w:rsidRDefault="00A7182A" w:rsidP="00A7182A">
      <w:pPr>
        <w:pStyle w:val="BodyText"/>
        <w:ind w:firstLine="720"/>
      </w:pPr>
    </w:p>
    <w:p w14:paraId="0336CE96" w14:textId="77777777" w:rsidR="00A7182A" w:rsidRPr="00253A8C" w:rsidRDefault="00A7182A" w:rsidP="00A7182A">
      <w:pPr>
        <w:pStyle w:val="BodyText"/>
        <w:ind w:firstLine="720"/>
      </w:pPr>
    </w:p>
    <w:p w14:paraId="689FF43B" w14:textId="77777777" w:rsidR="00A7182A" w:rsidRPr="00253A8C" w:rsidRDefault="00A7182A" w:rsidP="00A7182A">
      <w:pPr>
        <w:pStyle w:val="BodyText"/>
        <w:ind w:firstLine="720"/>
      </w:pPr>
    </w:p>
    <w:p w14:paraId="5B696DED" w14:textId="77777777" w:rsidR="00A7182A" w:rsidRPr="00253A8C" w:rsidRDefault="00A7182A" w:rsidP="00A7182A">
      <w:pPr>
        <w:pStyle w:val="BodyText"/>
        <w:ind w:firstLine="720"/>
      </w:pPr>
    </w:p>
    <w:p w14:paraId="76AAFC8E" w14:textId="77777777" w:rsidR="00A7182A" w:rsidRPr="00253A8C" w:rsidRDefault="00A7182A" w:rsidP="00A7182A">
      <w:pPr>
        <w:pStyle w:val="BodyText"/>
        <w:ind w:firstLine="720"/>
      </w:pPr>
    </w:p>
    <w:p w14:paraId="18A7BD2A" w14:textId="77777777" w:rsidR="00A7182A" w:rsidRPr="00253A8C" w:rsidRDefault="00A7182A" w:rsidP="00A7182A">
      <w:pPr>
        <w:pStyle w:val="BodyText"/>
        <w:ind w:firstLine="720"/>
      </w:pPr>
    </w:p>
    <w:p w14:paraId="7610A52F" w14:textId="77777777" w:rsidR="00A7182A" w:rsidRPr="00253A8C" w:rsidRDefault="00A7182A" w:rsidP="00A7182A">
      <w:pPr>
        <w:pStyle w:val="BodyText"/>
        <w:ind w:firstLine="720"/>
      </w:pPr>
    </w:p>
    <w:p w14:paraId="779DED5D" w14:textId="77777777" w:rsidR="00A7182A" w:rsidRPr="00253A8C" w:rsidRDefault="00A7182A" w:rsidP="00A7182A">
      <w:pPr>
        <w:pStyle w:val="BodyText"/>
        <w:ind w:firstLine="720"/>
      </w:pPr>
    </w:p>
    <w:p w14:paraId="00A7FB34" w14:textId="77777777" w:rsidR="00A7182A" w:rsidRPr="00253A8C" w:rsidRDefault="00A7182A" w:rsidP="00A7182A">
      <w:pPr>
        <w:pStyle w:val="BodyText"/>
        <w:ind w:firstLine="720"/>
      </w:pPr>
    </w:p>
    <w:p w14:paraId="475CBB74" w14:textId="77777777" w:rsidR="00A7182A" w:rsidRPr="00253A8C" w:rsidRDefault="00A7182A" w:rsidP="00A7182A">
      <w:pPr>
        <w:pStyle w:val="BodyText"/>
        <w:ind w:firstLine="720"/>
      </w:pPr>
    </w:p>
    <w:p w14:paraId="4B902882" w14:textId="77777777" w:rsidR="00A7182A" w:rsidRPr="00253A8C" w:rsidRDefault="00A7182A" w:rsidP="00A7182A">
      <w:pPr>
        <w:pStyle w:val="BodyText"/>
        <w:ind w:firstLine="720"/>
      </w:pPr>
    </w:p>
    <w:p w14:paraId="746EE096" w14:textId="77777777" w:rsidR="00A7182A" w:rsidRPr="00253A8C" w:rsidRDefault="00A7182A" w:rsidP="00A7182A">
      <w:pPr>
        <w:pStyle w:val="BodyText"/>
        <w:ind w:firstLine="720"/>
      </w:pPr>
    </w:p>
    <w:p w14:paraId="1DB21D29" w14:textId="77777777" w:rsidR="00A7182A" w:rsidRPr="00253A8C" w:rsidRDefault="00A7182A" w:rsidP="00A7182A">
      <w:pPr>
        <w:pStyle w:val="Default"/>
        <w:pageBreakBefore/>
        <w:jc w:val="right"/>
      </w:pPr>
      <w:r w:rsidRPr="00253A8C">
        <w:lastRenderedPageBreak/>
        <w:t xml:space="preserve">Anexa nr. 3  </w:t>
      </w:r>
    </w:p>
    <w:p w14:paraId="55156E55" w14:textId="77777777" w:rsidR="00A7182A" w:rsidRPr="00253A8C" w:rsidRDefault="00A7182A" w:rsidP="00A7182A">
      <w:pPr>
        <w:pStyle w:val="BodyText"/>
        <w:ind w:firstLine="720"/>
        <w:jc w:val="right"/>
      </w:pPr>
      <w:r w:rsidRPr="00253A8C">
        <w:t>la PROCEDURA</w:t>
      </w:r>
    </w:p>
    <w:p w14:paraId="323694D0" w14:textId="77777777" w:rsidR="00A7182A" w:rsidRPr="00253A8C" w:rsidRDefault="00A7182A" w:rsidP="00A7182A">
      <w:pPr>
        <w:pStyle w:val="Default"/>
        <w:jc w:val="right"/>
      </w:pPr>
      <w:r w:rsidRPr="00253A8C">
        <w:t xml:space="preserve">aprobată prin HCL nr. ____din _______ </w:t>
      </w:r>
    </w:p>
    <w:p w14:paraId="72F7B28C" w14:textId="77777777" w:rsidR="00A7182A" w:rsidRPr="00253A8C" w:rsidRDefault="00A7182A" w:rsidP="00A7182A">
      <w:pPr>
        <w:pStyle w:val="Default"/>
        <w:ind w:firstLine="720"/>
        <w:jc w:val="both"/>
        <w:rPr>
          <w:b/>
          <w:bCs/>
        </w:rPr>
      </w:pPr>
    </w:p>
    <w:p w14:paraId="23898D89" w14:textId="77777777" w:rsidR="00A7182A" w:rsidRPr="00253A8C" w:rsidRDefault="00A7182A" w:rsidP="00A7182A">
      <w:pPr>
        <w:pStyle w:val="Default"/>
        <w:jc w:val="both"/>
      </w:pPr>
      <w:r w:rsidRPr="00253A8C">
        <w:t>Nr. ______ din _________________</w:t>
      </w:r>
    </w:p>
    <w:p w14:paraId="6F07912A" w14:textId="77777777" w:rsidR="00A7182A" w:rsidRPr="00253A8C" w:rsidRDefault="00A7182A" w:rsidP="00A7182A">
      <w:pPr>
        <w:pStyle w:val="BodyText"/>
        <w:ind w:firstLine="720"/>
      </w:pPr>
    </w:p>
    <w:p w14:paraId="1058F4A4" w14:textId="77777777" w:rsidR="00A7182A" w:rsidRPr="00253A8C" w:rsidRDefault="00A7182A" w:rsidP="00A7182A">
      <w:pPr>
        <w:pStyle w:val="BodyText"/>
        <w:ind w:firstLine="720"/>
      </w:pPr>
    </w:p>
    <w:p w14:paraId="3FADFF23" w14:textId="77777777" w:rsidR="00A7182A" w:rsidRPr="00253A8C" w:rsidRDefault="00A7182A" w:rsidP="00A7182A">
      <w:pPr>
        <w:pStyle w:val="Default"/>
        <w:jc w:val="center"/>
      </w:pPr>
      <w:r w:rsidRPr="00253A8C">
        <w:rPr>
          <w:b/>
          <w:bCs/>
        </w:rPr>
        <w:t>DECIZIE</w:t>
      </w:r>
    </w:p>
    <w:p w14:paraId="1121A71A" w14:textId="77777777" w:rsidR="00A7182A" w:rsidRPr="00253A8C" w:rsidRDefault="00A7182A" w:rsidP="00A7182A">
      <w:pPr>
        <w:pStyle w:val="Default"/>
        <w:jc w:val="center"/>
        <w:rPr>
          <w:b/>
          <w:bCs/>
        </w:rPr>
      </w:pPr>
      <w:r w:rsidRPr="00253A8C">
        <w:rPr>
          <w:b/>
          <w:bCs/>
        </w:rPr>
        <w:t>de amânare a majorărilor de întârziere</w:t>
      </w:r>
    </w:p>
    <w:p w14:paraId="53144B90" w14:textId="77777777" w:rsidR="00A7182A" w:rsidRPr="00253A8C" w:rsidRDefault="00A7182A" w:rsidP="00A7182A">
      <w:pPr>
        <w:pStyle w:val="Default"/>
        <w:jc w:val="center"/>
        <w:rPr>
          <w:b/>
          <w:bCs/>
        </w:rPr>
      </w:pPr>
    </w:p>
    <w:p w14:paraId="4CA3B937" w14:textId="77777777" w:rsidR="00A7182A" w:rsidRPr="00253A8C" w:rsidRDefault="00A7182A" w:rsidP="00A7182A">
      <w:pPr>
        <w:pStyle w:val="Default"/>
        <w:jc w:val="center"/>
      </w:pPr>
    </w:p>
    <w:p w14:paraId="40054E05" w14:textId="77777777" w:rsidR="00A7182A" w:rsidRPr="00253A8C" w:rsidRDefault="00A7182A" w:rsidP="00A7182A">
      <w:pPr>
        <w:pStyle w:val="Default"/>
        <w:jc w:val="both"/>
      </w:pPr>
      <w:r w:rsidRPr="00253A8C">
        <w:t xml:space="preserve">Contribuabilul/împuternicit……………………………………….., CNP ………..................., B.I./C.I./A.I. serie … nr. …………….., judeţ .................. loc. ........................... cod poştal ....................... sector ...., str. ....................................................... nr. ....., bloc .... scara ... etaj ... ap .... tel. ............................ fax ............................., adresă de e-mail …………………………… Contribuabilul ……………………………………….., Codul de identificare fiscală…....................., judeţ .................. loc. ........................... cod poştal ....................... sector ...., str. ............................................ nr. ....., bloc .... scara ... etaj ... ap .... tel. ................................ fax ............................., adresă de e-mail …………………………………, înregistrat la registrul comerţului ...................... la nr. ........................... ., cont IBAN …………………………………….., deschis la ……………………………………… </w:t>
      </w:r>
    </w:p>
    <w:p w14:paraId="268EE3E5" w14:textId="77777777" w:rsidR="00A7182A" w:rsidRPr="00253A8C" w:rsidRDefault="00A7182A" w:rsidP="00A7182A">
      <w:pPr>
        <w:pStyle w:val="Default"/>
        <w:jc w:val="both"/>
      </w:pPr>
    </w:p>
    <w:p w14:paraId="52C98602" w14:textId="2CC5B762" w:rsidR="00A7182A" w:rsidRPr="00253A8C" w:rsidRDefault="00A7182A" w:rsidP="00A7182A">
      <w:pPr>
        <w:pStyle w:val="Default"/>
        <w:ind w:firstLine="720"/>
        <w:jc w:val="both"/>
      </w:pPr>
      <w:r w:rsidRPr="00253A8C">
        <w:t xml:space="preserve">În temeiul </w:t>
      </w:r>
      <w:r w:rsidR="00684E49" w:rsidRPr="00253A8C">
        <w:t>O.U.G. nr. 69/2020,</w:t>
      </w:r>
      <w:r w:rsidR="00684E49" w:rsidRPr="00253A8C">
        <w:rPr>
          <w:bCs/>
          <w:color w:val="0D0D0D" w:themeColor="text1" w:themeTint="F2"/>
        </w:rPr>
        <w:t xml:space="preserve">  </w:t>
      </w:r>
      <w:r w:rsidR="00684E49" w:rsidRPr="00253A8C">
        <w:t>pentru modificarea şi completarea Legii nr. 227/2015 privind Codul fiscal, precum şi pentru instituirea unor măsuri fiscale și ale H.C.L. nr......../........</w:t>
      </w:r>
      <w:r w:rsidR="00684E49" w:rsidRPr="00253A8C">
        <w:rPr>
          <w:color w:val="0D0D0D" w:themeColor="text1" w:themeTint="F2"/>
        </w:rPr>
        <w:t xml:space="preserve"> privind aprobarea instituirii unor facilități fiscale, </w:t>
      </w:r>
      <w:r w:rsidR="00684E49" w:rsidRPr="00253A8C">
        <w:t xml:space="preserve">în sensul anulării </w:t>
      </w:r>
      <w:r w:rsidR="00684E49" w:rsidRPr="00253A8C">
        <w:rPr>
          <w:color w:val="0D0D0D" w:themeColor="text1" w:themeTint="F2"/>
        </w:rPr>
        <w:t>accesoriilor aferente obligațiilor  bugetare principale  restante la data de 31.03.2020  inclusiv și aprobarea procedurii de acordare a acestora</w:t>
      </w:r>
      <w:r w:rsidR="00684E49" w:rsidRPr="00253A8C">
        <w:rPr>
          <w:bCs/>
          <w:color w:val="0D0D0D" w:themeColor="text1" w:themeTint="F2"/>
          <w:spacing w:val="3"/>
          <w:w w:val="106"/>
        </w:rPr>
        <w:t xml:space="preserve">, </w:t>
      </w:r>
      <w:r w:rsidRPr="00253A8C">
        <w:t>având în vedere notificarea nr. ...din data de .......... înregistrată la organul fiscal sub nr. ............ din data de .............. precum și adresa de comunicare a organului fiscal nr. ...... din data de ...., luând în considerare că sunt îndeplinite condițiile prevăzute de reglementările legale amintite, se emite prezenta</w:t>
      </w:r>
    </w:p>
    <w:p w14:paraId="381901E5" w14:textId="77777777" w:rsidR="00AE556A" w:rsidRPr="00253A8C" w:rsidRDefault="00AE556A" w:rsidP="00A7182A">
      <w:pPr>
        <w:pStyle w:val="Default"/>
        <w:ind w:firstLine="720"/>
        <w:jc w:val="both"/>
      </w:pPr>
    </w:p>
    <w:p w14:paraId="1826CEF3" w14:textId="77777777" w:rsidR="00A7182A" w:rsidRPr="00253A8C" w:rsidRDefault="00A7182A" w:rsidP="00A7182A">
      <w:pPr>
        <w:pStyle w:val="Default"/>
        <w:jc w:val="center"/>
      </w:pPr>
      <w:r w:rsidRPr="00253A8C">
        <w:t xml:space="preserve"> </w:t>
      </w:r>
      <w:r w:rsidRPr="00253A8C">
        <w:rPr>
          <w:b/>
          <w:bCs/>
        </w:rPr>
        <w:t>DECIZIE</w:t>
      </w:r>
    </w:p>
    <w:p w14:paraId="23DDFA0D" w14:textId="77777777" w:rsidR="00A7182A" w:rsidRPr="00253A8C" w:rsidRDefault="00A7182A" w:rsidP="00A7182A">
      <w:pPr>
        <w:pStyle w:val="Default"/>
        <w:ind w:left="3600" w:firstLine="720"/>
        <w:jc w:val="both"/>
      </w:pPr>
      <w:r w:rsidRPr="00253A8C">
        <w:t xml:space="preserve"> </w:t>
      </w:r>
    </w:p>
    <w:p w14:paraId="15CE79ED" w14:textId="77777777" w:rsidR="00A7182A" w:rsidRPr="00253A8C" w:rsidRDefault="00A7182A" w:rsidP="00A7182A">
      <w:pPr>
        <w:pStyle w:val="Default"/>
        <w:ind w:firstLine="720"/>
        <w:jc w:val="both"/>
      </w:pPr>
      <w:r w:rsidRPr="00253A8C">
        <w:t xml:space="preserve">Se acordă amânarea la plată, până la data finalizării procedurii de acordare a facilităților, </w:t>
      </w:r>
      <w:r w:rsidRPr="00253A8C">
        <w:rPr>
          <w:color w:val="232328"/>
        </w:rPr>
        <w:t>a tuturor accesoriilor care pot face obiectul anulării</w:t>
      </w:r>
      <w:r w:rsidRPr="00253A8C">
        <w:t xml:space="preserve">, în sumă totală de ................. lei, reprezentând: </w:t>
      </w:r>
    </w:p>
    <w:p w14:paraId="2D282B3A" w14:textId="77777777" w:rsidR="00A7182A" w:rsidRPr="00253A8C" w:rsidRDefault="00A7182A" w:rsidP="00A7182A">
      <w:pPr>
        <w:pStyle w:val="Default"/>
        <w:jc w:val="both"/>
      </w:pPr>
      <w:r w:rsidRPr="00253A8C">
        <w:t xml:space="preserve">Nr. crt. Tipul creanței   Majorări de întârziere </w:t>
      </w:r>
    </w:p>
    <w:p w14:paraId="790F1766" w14:textId="77777777" w:rsidR="00A7182A" w:rsidRPr="00253A8C" w:rsidRDefault="00A7182A" w:rsidP="00A7182A">
      <w:pPr>
        <w:pStyle w:val="Default"/>
        <w:jc w:val="both"/>
      </w:pPr>
      <w:r w:rsidRPr="00253A8C">
        <w:t xml:space="preserve">1 </w:t>
      </w:r>
    </w:p>
    <w:p w14:paraId="5301A142" w14:textId="77777777" w:rsidR="00A7182A" w:rsidRPr="00253A8C" w:rsidRDefault="00A7182A" w:rsidP="00A7182A">
      <w:pPr>
        <w:pStyle w:val="Default"/>
        <w:jc w:val="both"/>
      </w:pPr>
      <w:r w:rsidRPr="00253A8C">
        <w:t xml:space="preserve">2 </w:t>
      </w:r>
    </w:p>
    <w:p w14:paraId="00944EE7" w14:textId="77777777" w:rsidR="00A7182A" w:rsidRPr="00253A8C" w:rsidRDefault="00A7182A" w:rsidP="00A7182A">
      <w:pPr>
        <w:pStyle w:val="Default"/>
        <w:jc w:val="both"/>
      </w:pPr>
      <w:r w:rsidRPr="00253A8C">
        <w:t xml:space="preserve">3 </w:t>
      </w:r>
    </w:p>
    <w:p w14:paraId="54A392F0" w14:textId="77777777" w:rsidR="00A7182A" w:rsidRPr="00253A8C" w:rsidRDefault="00A7182A" w:rsidP="00A7182A">
      <w:pPr>
        <w:pStyle w:val="Default"/>
        <w:jc w:val="both"/>
      </w:pPr>
      <w:r w:rsidRPr="00253A8C">
        <w:t xml:space="preserve">TOTAL: </w:t>
      </w:r>
    </w:p>
    <w:p w14:paraId="2248E2AC" w14:textId="77777777" w:rsidR="00A7182A" w:rsidRPr="00253A8C" w:rsidRDefault="00A7182A" w:rsidP="00A7182A">
      <w:pPr>
        <w:pStyle w:val="Default"/>
        <w:ind w:firstLine="720"/>
        <w:jc w:val="both"/>
      </w:pPr>
      <w:r w:rsidRPr="00253A8C">
        <w:t>Împotriva prezentei decizii se poate formula contestație, în conditiile Legii 207/2015 privind Codul de procedura fiscala.</w:t>
      </w:r>
    </w:p>
    <w:p w14:paraId="612CAB7C" w14:textId="77777777" w:rsidR="00A7182A" w:rsidRPr="00253A8C" w:rsidRDefault="00A7182A" w:rsidP="00A7182A">
      <w:pPr>
        <w:pStyle w:val="Default"/>
        <w:ind w:firstLine="720"/>
        <w:jc w:val="both"/>
      </w:pPr>
      <w:r w:rsidRPr="00253A8C">
        <w:t xml:space="preserve">Contestația se depune la organul fiscal emitent al deciziei. </w:t>
      </w:r>
    </w:p>
    <w:p w14:paraId="09BBAD6F" w14:textId="77777777" w:rsidR="00A7182A" w:rsidRPr="00253A8C" w:rsidRDefault="00A7182A" w:rsidP="00A7182A">
      <w:pPr>
        <w:pStyle w:val="Default"/>
        <w:ind w:firstLine="720"/>
        <w:jc w:val="both"/>
      </w:pPr>
    </w:p>
    <w:p w14:paraId="7FF938B0" w14:textId="77777777" w:rsidR="00A7182A" w:rsidRPr="00253A8C" w:rsidRDefault="00A7182A" w:rsidP="00A7182A">
      <w:pPr>
        <w:pStyle w:val="Default"/>
        <w:ind w:firstLine="720"/>
        <w:jc w:val="both"/>
      </w:pPr>
    </w:p>
    <w:p w14:paraId="1700AF14" w14:textId="77777777" w:rsidR="00A7182A" w:rsidRPr="00253A8C" w:rsidRDefault="00A7182A" w:rsidP="00A7182A">
      <w:pPr>
        <w:pStyle w:val="Default"/>
        <w:jc w:val="both"/>
      </w:pPr>
      <w:r w:rsidRPr="00253A8C">
        <w:t xml:space="preserve">DIRECTOR EXECUTIV                                                                   SEF SERVICIU, </w:t>
      </w:r>
    </w:p>
    <w:p w14:paraId="10493E8D" w14:textId="77777777" w:rsidR="00A7182A" w:rsidRPr="00253A8C" w:rsidRDefault="00A7182A" w:rsidP="00A7182A">
      <w:pPr>
        <w:pStyle w:val="Default"/>
        <w:jc w:val="both"/>
      </w:pPr>
    </w:p>
    <w:p w14:paraId="64F1681C" w14:textId="77777777" w:rsidR="00A7182A" w:rsidRPr="00253A8C" w:rsidRDefault="00A7182A" w:rsidP="00A7182A">
      <w:pPr>
        <w:pStyle w:val="Default"/>
        <w:jc w:val="both"/>
      </w:pPr>
    </w:p>
    <w:p w14:paraId="0D13F4D9" w14:textId="26556FB9" w:rsidR="00A7182A" w:rsidRPr="00253A8C" w:rsidRDefault="00A7182A" w:rsidP="00684E49">
      <w:pPr>
        <w:pStyle w:val="Default"/>
        <w:jc w:val="both"/>
      </w:pPr>
      <w:r w:rsidRPr="00253A8C">
        <w:t xml:space="preserve">Intocmit, </w:t>
      </w:r>
    </w:p>
    <w:p w14:paraId="51A4ED64" w14:textId="77777777" w:rsidR="00A7182A" w:rsidRPr="00253A8C" w:rsidRDefault="00A7182A" w:rsidP="00A7182A">
      <w:pPr>
        <w:pStyle w:val="Default"/>
        <w:pageBreakBefore/>
        <w:jc w:val="right"/>
      </w:pPr>
      <w:r w:rsidRPr="00253A8C">
        <w:lastRenderedPageBreak/>
        <w:t xml:space="preserve">Anexa nr. 4  </w:t>
      </w:r>
    </w:p>
    <w:p w14:paraId="3F33F6E3" w14:textId="77777777" w:rsidR="00A7182A" w:rsidRPr="00253A8C" w:rsidRDefault="00A7182A" w:rsidP="00A7182A">
      <w:pPr>
        <w:pStyle w:val="BodyText"/>
        <w:ind w:firstLine="720"/>
        <w:jc w:val="right"/>
      </w:pPr>
      <w:r w:rsidRPr="00253A8C">
        <w:t>la PROCEDURA</w:t>
      </w:r>
    </w:p>
    <w:p w14:paraId="479328F9" w14:textId="77777777" w:rsidR="00A7182A" w:rsidRPr="00253A8C" w:rsidRDefault="00A7182A" w:rsidP="00A7182A">
      <w:pPr>
        <w:pStyle w:val="Default"/>
        <w:jc w:val="right"/>
      </w:pPr>
      <w:r w:rsidRPr="00253A8C">
        <w:t xml:space="preserve">aprobată prin HCL nr. ____din _______ </w:t>
      </w:r>
    </w:p>
    <w:p w14:paraId="7397AF5F" w14:textId="77777777" w:rsidR="00A7182A" w:rsidRPr="00253A8C" w:rsidRDefault="00A7182A" w:rsidP="00A7182A">
      <w:pPr>
        <w:pStyle w:val="Default"/>
        <w:ind w:firstLine="720"/>
        <w:jc w:val="both"/>
        <w:rPr>
          <w:b/>
          <w:bCs/>
        </w:rPr>
      </w:pPr>
    </w:p>
    <w:p w14:paraId="1D2FC454" w14:textId="77777777" w:rsidR="00A7182A" w:rsidRPr="00253A8C" w:rsidRDefault="00A7182A" w:rsidP="00A7182A">
      <w:pPr>
        <w:pStyle w:val="Default"/>
        <w:ind w:firstLine="720"/>
        <w:jc w:val="both"/>
        <w:rPr>
          <w:b/>
          <w:bCs/>
        </w:rPr>
      </w:pPr>
    </w:p>
    <w:p w14:paraId="4C8B84E2" w14:textId="77777777" w:rsidR="00A7182A" w:rsidRPr="00253A8C" w:rsidRDefault="00A7182A" w:rsidP="00A7182A">
      <w:pPr>
        <w:pStyle w:val="Default"/>
        <w:ind w:firstLine="720"/>
        <w:jc w:val="both"/>
        <w:rPr>
          <w:b/>
          <w:bCs/>
        </w:rPr>
      </w:pPr>
    </w:p>
    <w:p w14:paraId="1F75BF0D" w14:textId="77777777" w:rsidR="00A7182A" w:rsidRPr="00253A8C" w:rsidRDefault="00A7182A" w:rsidP="00A7182A">
      <w:pPr>
        <w:pStyle w:val="Default"/>
        <w:ind w:firstLine="720"/>
        <w:jc w:val="both"/>
        <w:rPr>
          <w:b/>
          <w:bCs/>
        </w:rPr>
      </w:pPr>
    </w:p>
    <w:p w14:paraId="032F0D40" w14:textId="77777777" w:rsidR="00A7182A" w:rsidRPr="00253A8C" w:rsidRDefault="00A7182A" w:rsidP="00A7182A">
      <w:pPr>
        <w:pStyle w:val="BodyText"/>
        <w:ind w:firstLine="720"/>
      </w:pPr>
    </w:p>
    <w:p w14:paraId="3F1BF437" w14:textId="77777777" w:rsidR="00A7182A" w:rsidRPr="00253A8C" w:rsidRDefault="00A7182A" w:rsidP="00A7182A">
      <w:pPr>
        <w:pStyle w:val="Default"/>
        <w:jc w:val="center"/>
      </w:pPr>
      <w:r w:rsidRPr="00253A8C">
        <w:rPr>
          <w:b/>
          <w:bCs/>
        </w:rPr>
        <w:t>CERERE</w:t>
      </w:r>
    </w:p>
    <w:p w14:paraId="2E74C304" w14:textId="77777777" w:rsidR="00A7182A" w:rsidRPr="00253A8C" w:rsidRDefault="00A7182A" w:rsidP="00A7182A">
      <w:pPr>
        <w:pStyle w:val="Default"/>
        <w:jc w:val="center"/>
        <w:rPr>
          <w:b/>
          <w:bCs/>
        </w:rPr>
      </w:pPr>
      <w:r w:rsidRPr="00253A8C">
        <w:rPr>
          <w:b/>
          <w:bCs/>
        </w:rPr>
        <w:t>de anulare a majorărilor de întârziere</w:t>
      </w:r>
    </w:p>
    <w:p w14:paraId="506A438C" w14:textId="77777777" w:rsidR="00A7182A" w:rsidRPr="00253A8C" w:rsidRDefault="00A7182A" w:rsidP="00A7182A">
      <w:pPr>
        <w:pStyle w:val="Default"/>
        <w:jc w:val="center"/>
        <w:rPr>
          <w:b/>
          <w:bCs/>
        </w:rPr>
      </w:pPr>
    </w:p>
    <w:p w14:paraId="17AE3C8F" w14:textId="77777777" w:rsidR="00A7182A" w:rsidRPr="00253A8C" w:rsidRDefault="00A7182A" w:rsidP="00A7182A">
      <w:pPr>
        <w:pStyle w:val="Default"/>
        <w:jc w:val="center"/>
        <w:rPr>
          <w:b/>
          <w:bCs/>
        </w:rPr>
      </w:pPr>
    </w:p>
    <w:p w14:paraId="1256069B" w14:textId="77777777" w:rsidR="00A7182A" w:rsidRPr="00253A8C" w:rsidRDefault="00A7182A" w:rsidP="00A7182A">
      <w:pPr>
        <w:pStyle w:val="Default"/>
        <w:jc w:val="center"/>
        <w:rPr>
          <w:b/>
          <w:bCs/>
        </w:rPr>
      </w:pPr>
    </w:p>
    <w:p w14:paraId="094814D2" w14:textId="77777777" w:rsidR="00A7182A" w:rsidRPr="00253A8C" w:rsidRDefault="00A7182A" w:rsidP="00A7182A">
      <w:pPr>
        <w:pStyle w:val="Default"/>
        <w:jc w:val="both"/>
      </w:pPr>
      <w:r w:rsidRPr="00253A8C">
        <w:t xml:space="preserve">Contribuabilul/împuternicit……………………………………….., CNP ………..................., B.I./C.I./A.I. serie … nr. …………….., judeţ .................. loc. ........................... cod poştal ....................... sector ...., str. ....................................................... nr. ....., bloc .... scara ... etaj ... ap .... tel. ............................ fax ............................., adresă de e-mail …………………………… Contribuabilul ……………………………………….., Codul de identificare fiscală…....................., judeţ .................. loc. ........................... cod poştal ....................... sector ...., str. ............................................ nr. ....., bloc .... scara ... etaj ... ap .... tel. ................................ fax ............................., adresă de e-mail …………………………………, înregistrat la registrul comerţului ...................... la nr. ........................... ., cont IBAN …………………………………….., deschis la ……………………………………… </w:t>
      </w:r>
    </w:p>
    <w:p w14:paraId="2D536BB8" w14:textId="77777777" w:rsidR="00A7182A" w:rsidRPr="00253A8C" w:rsidRDefault="00A7182A" w:rsidP="00A7182A">
      <w:pPr>
        <w:pStyle w:val="Default"/>
        <w:jc w:val="center"/>
      </w:pPr>
    </w:p>
    <w:p w14:paraId="74584ADB" w14:textId="516ECC54" w:rsidR="00A7182A" w:rsidRPr="00253A8C" w:rsidRDefault="00A7182A" w:rsidP="00A7182A">
      <w:pPr>
        <w:pStyle w:val="Default"/>
        <w:ind w:firstLine="720"/>
        <w:jc w:val="both"/>
      </w:pPr>
      <w:r w:rsidRPr="00253A8C">
        <w:t xml:space="preserve">În conformitate cu </w:t>
      </w:r>
      <w:r w:rsidR="00684E49" w:rsidRPr="00253A8C">
        <w:t>O.U.G. nr. 69/2020,</w:t>
      </w:r>
      <w:r w:rsidR="00684E49" w:rsidRPr="00253A8C">
        <w:rPr>
          <w:bCs/>
          <w:color w:val="0D0D0D" w:themeColor="text1" w:themeTint="F2"/>
        </w:rPr>
        <w:t xml:space="preserve">  </w:t>
      </w:r>
      <w:r w:rsidR="00684E49" w:rsidRPr="00253A8C">
        <w:t>pentru modificarea şi completarea Legii nr. 227/2015 privind Codul fiscal, precum şi pentru instituirea unor măsuri fiscale și ale H.C.L. nr......../........</w:t>
      </w:r>
      <w:r w:rsidR="00684E49" w:rsidRPr="00253A8C">
        <w:rPr>
          <w:color w:val="0D0D0D" w:themeColor="text1" w:themeTint="F2"/>
        </w:rPr>
        <w:t xml:space="preserve"> privind aprobarea instituirii unor facilități fiscale, </w:t>
      </w:r>
      <w:r w:rsidR="00684E49" w:rsidRPr="00253A8C">
        <w:t xml:space="preserve">în sensul anulării </w:t>
      </w:r>
      <w:r w:rsidR="00684E49" w:rsidRPr="00253A8C">
        <w:rPr>
          <w:color w:val="0D0D0D" w:themeColor="text1" w:themeTint="F2"/>
        </w:rPr>
        <w:t>accesoriilor aferente obligațiilor  bugetare principale  restante la data de 31.03.2020  inclusiv și aprobarea procedurii de acordare a acestora</w:t>
      </w:r>
      <w:r w:rsidR="00684E49" w:rsidRPr="00253A8C">
        <w:rPr>
          <w:bCs/>
          <w:color w:val="0D0D0D" w:themeColor="text1" w:themeTint="F2"/>
          <w:spacing w:val="3"/>
          <w:w w:val="106"/>
        </w:rPr>
        <w:t xml:space="preserve">, </w:t>
      </w:r>
      <w:r w:rsidRPr="00253A8C">
        <w:t xml:space="preserve">având în vedere faptul că sunt îndeplinite cumulativ toate condițiile impuse,  solicit acordarea facilității prevăzute în reglementările legale amintite. </w:t>
      </w:r>
    </w:p>
    <w:p w14:paraId="7A3CABAA" w14:textId="77777777" w:rsidR="00A7182A" w:rsidRPr="00253A8C" w:rsidRDefault="00A7182A" w:rsidP="00A7182A">
      <w:pPr>
        <w:pStyle w:val="Default"/>
        <w:ind w:firstLine="720"/>
        <w:jc w:val="both"/>
        <w:rPr>
          <w:bCs/>
          <w:color w:val="0D0D0D" w:themeColor="text1" w:themeTint="F2"/>
        </w:rPr>
      </w:pPr>
    </w:p>
    <w:p w14:paraId="04929F8F" w14:textId="77777777" w:rsidR="00A7182A" w:rsidRPr="00253A8C" w:rsidRDefault="00A7182A" w:rsidP="00A7182A">
      <w:pPr>
        <w:pStyle w:val="Default"/>
        <w:ind w:firstLine="720"/>
        <w:jc w:val="both"/>
        <w:rPr>
          <w:bCs/>
          <w:color w:val="0D0D0D" w:themeColor="text1" w:themeTint="F2"/>
        </w:rPr>
      </w:pPr>
    </w:p>
    <w:p w14:paraId="07FFDBBD" w14:textId="77777777" w:rsidR="00A7182A" w:rsidRPr="00253A8C" w:rsidRDefault="00A7182A" w:rsidP="00A7182A">
      <w:pPr>
        <w:pStyle w:val="Default"/>
        <w:ind w:firstLine="720"/>
        <w:jc w:val="both"/>
        <w:rPr>
          <w:bCs/>
          <w:color w:val="0D0D0D" w:themeColor="text1" w:themeTint="F2"/>
        </w:rPr>
      </w:pPr>
    </w:p>
    <w:p w14:paraId="7D9D8A45" w14:textId="77777777" w:rsidR="00A7182A" w:rsidRPr="00253A8C" w:rsidRDefault="00A7182A" w:rsidP="00A7182A">
      <w:pPr>
        <w:pStyle w:val="Default"/>
        <w:ind w:firstLine="720"/>
        <w:jc w:val="both"/>
        <w:rPr>
          <w:bCs/>
          <w:color w:val="0D0D0D" w:themeColor="text1" w:themeTint="F2"/>
        </w:rPr>
      </w:pPr>
    </w:p>
    <w:p w14:paraId="1FCE6424" w14:textId="77777777" w:rsidR="00A7182A" w:rsidRPr="00253A8C" w:rsidRDefault="00A7182A" w:rsidP="00A7182A">
      <w:pPr>
        <w:pStyle w:val="Default"/>
        <w:ind w:firstLine="720"/>
        <w:jc w:val="both"/>
      </w:pPr>
      <w:r w:rsidRPr="00253A8C">
        <w:t xml:space="preserve"> </w:t>
      </w:r>
    </w:p>
    <w:p w14:paraId="4BE48248" w14:textId="77777777" w:rsidR="00A7182A" w:rsidRPr="00253A8C" w:rsidRDefault="00A7182A" w:rsidP="00A7182A">
      <w:pPr>
        <w:pStyle w:val="Default"/>
        <w:ind w:left="5040" w:firstLine="720"/>
        <w:jc w:val="both"/>
      </w:pPr>
      <w:r w:rsidRPr="00253A8C">
        <w:t xml:space="preserve">Semnătura </w:t>
      </w:r>
    </w:p>
    <w:p w14:paraId="1866EFC2" w14:textId="77777777" w:rsidR="00A7182A" w:rsidRPr="00253A8C" w:rsidRDefault="00A7182A" w:rsidP="00A7182A">
      <w:pPr>
        <w:pStyle w:val="BodyText"/>
        <w:ind w:firstLine="720"/>
      </w:pPr>
    </w:p>
    <w:p w14:paraId="400892A9" w14:textId="77777777" w:rsidR="00A7182A" w:rsidRPr="00253A8C" w:rsidRDefault="00A7182A" w:rsidP="00A7182A">
      <w:pPr>
        <w:pStyle w:val="BodyText"/>
        <w:ind w:firstLine="720"/>
      </w:pPr>
    </w:p>
    <w:p w14:paraId="23EF252E" w14:textId="77777777" w:rsidR="00A7182A" w:rsidRPr="00253A8C" w:rsidRDefault="00A7182A" w:rsidP="00A7182A">
      <w:pPr>
        <w:pStyle w:val="BodyText"/>
        <w:ind w:firstLine="720"/>
      </w:pPr>
    </w:p>
    <w:p w14:paraId="287209A3" w14:textId="77777777" w:rsidR="00A7182A" w:rsidRPr="00253A8C" w:rsidRDefault="00A7182A" w:rsidP="00A7182A">
      <w:pPr>
        <w:pStyle w:val="BodyText"/>
        <w:ind w:firstLine="720"/>
      </w:pPr>
    </w:p>
    <w:p w14:paraId="39E88756" w14:textId="77777777" w:rsidR="00A7182A" w:rsidRPr="00253A8C" w:rsidRDefault="00A7182A" w:rsidP="00A7182A">
      <w:pPr>
        <w:pStyle w:val="BodyText"/>
        <w:ind w:firstLine="720"/>
      </w:pPr>
    </w:p>
    <w:p w14:paraId="289CAEE8" w14:textId="77777777" w:rsidR="00A7182A" w:rsidRPr="00253A8C" w:rsidRDefault="00A7182A" w:rsidP="00A7182A">
      <w:pPr>
        <w:pStyle w:val="BodyText"/>
        <w:ind w:firstLine="720"/>
      </w:pPr>
    </w:p>
    <w:p w14:paraId="1DEECAC2" w14:textId="77777777" w:rsidR="00A7182A" w:rsidRPr="00253A8C" w:rsidRDefault="00A7182A" w:rsidP="00A7182A">
      <w:pPr>
        <w:pStyle w:val="BodyText"/>
        <w:ind w:firstLine="720"/>
      </w:pPr>
    </w:p>
    <w:p w14:paraId="6CE52B19" w14:textId="77777777" w:rsidR="00A7182A" w:rsidRPr="00253A8C" w:rsidRDefault="00A7182A" w:rsidP="00A7182A">
      <w:pPr>
        <w:pStyle w:val="BodyText"/>
        <w:ind w:firstLine="720"/>
      </w:pPr>
    </w:p>
    <w:p w14:paraId="2EB347E2" w14:textId="77777777" w:rsidR="00A7182A" w:rsidRPr="00253A8C" w:rsidRDefault="00A7182A" w:rsidP="00A7182A">
      <w:pPr>
        <w:pStyle w:val="BodyText"/>
        <w:ind w:firstLine="720"/>
      </w:pPr>
    </w:p>
    <w:p w14:paraId="2ED96EDC" w14:textId="77777777" w:rsidR="00A7182A" w:rsidRPr="00253A8C" w:rsidRDefault="00A7182A" w:rsidP="00A7182A">
      <w:pPr>
        <w:pStyle w:val="BodyText"/>
        <w:ind w:firstLine="720"/>
      </w:pPr>
    </w:p>
    <w:p w14:paraId="667ECBE1" w14:textId="77777777" w:rsidR="00A7182A" w:rsidRPr="00253A8C" w:rsidRDefault="00A7182A" w:rsidP="00A7182A">
      <w:pPr>
        <w:pStyle w:val="BodyText"/>
        <w:ind w:firstLine="720"/>
      </w:pPr>
    </w:p>
    <w:p w14:paraId="29606E67" w14:textId="77777777" w:rsidR="00A7182A" w:rsidRPr="00253A8C" w:rsidRDefault="00A7182A" w:rsidP="00A7182A">
      <w:pPr>
        <w:pStyle w:val="BodyText"/>
        <w:ind w:firstLine="720"/>
      </w:pPr>
    </w:p>
    <w:p w14:paraId="61D5B58F" w14:textId="77777777" w:rsidR="00A7182A" w:rsidRPr="00253A8C" w:rsidRDefault="00A7182A" w:rsidP="00684E49">
      <w:pPr>
        <w:pStyle w:val="BodyText"/>
      </w:pPr>
    </w:p>
    <w:p w14:paraId="5EA31F44" w14:textId="77777777" w:rsidR="00A7182A" w:rsidRPr="00253A8C" w:rsidRDefault="00A7182A" w:rsidP="00A7182A">
      <w:pPr>
        <w:pStyle w:val="Default"/>
        <w:pageBreakBefore/>
        <w:jc w:val="right"/>
      </w:pPr>
      <w:r w:rsidRPr="00253A8C">
        <w:lastRenderedPageBreak/>
        <w:t xml:space="preserve">Anexa nr. 5  </w:t>
      </w:r>
    </w:p>
    <w:p w14:paraId="32F35842" w14:textId="77777777" w:rsidR="00A7182A" w:rsidRPr="00253A8C" w:rsidRDefault="00A7182A" w:rsidP="00A7182A">
      <w:pPr>
        <w:pStyle w:val="BodyText"/>
        <w:ind w:firstLine="720"/>
        <w:jc w:val="right"/>
      </w:pPr>
      <w:r w:rsidRPr="00253A8C">
        <w:t>la PROCEDURA</w:t>
      </w:r>
    </w:p>
    <w:p w14:paraId="3C8DACAD" w14:textId="77777777" w:rsidR="00A7182A" w:rsidRPr="00253A8C" w:rsidRDefault="00A7182A" w:rsidP="00A7182A">
      <w:pPr>
        <w:pStyle w:val="Default"/>
        <w:jc w:val="right"/>
      </w:pPr>
      <w:r w:rsidRPr="00253A8C">
        <w:t xml:space="preserve">aprobată prin HCL nr. ____din _______ </w:t>
      </w:r>
    </w:p>
    <w:p w14:paraId="22263461" w14:textId="77777777" w:rsidR="00A7182A" w:rsidRPr="00253A8C" w:rsidRDefault="00A7182A" w:rsidP="00A7182A">
      <w:pPr>
        <w:pStyle w:val="Default"/>
      </w:pPr>
      <w:r w:rsidRPr="00253A8C">
        <w:t>Nr. ………./……………………….</w:t>
      </w:r>
    </w:p>
    <w:p w14:paraId="2EB42450" w14:textId="77777777" w:rsidR="00A7182A" w:rsidRPr="00253A8C" w:rsidRDefault="00A7182A" w:rsidP="00A7182A">
      <w:pPr>
        <w:pStyle w:val="Default"/>
      </w:pPr>
    </w:p>
    <w:p w14:paraId="4FE1D7F2" w14:textId="77777777" w:rsidR="00A7182A" w:rsidRPr="00253A8C" w:rsidRDefault="00A7182A" w:rsidP="00A7182A">
      <w:pPr>
        <w:pStyle w:val="Default"/>
      </w:pPr>
    </w:p>
    <w:p w14:paraId="26263250" w14:textId="77777777" w:rsidR="00A7182A" w:rsidRPr="00253A8C" w:rsidRDefault="00A7182A" w:rsidP="00A7182A">
      <w:pPr>
        <w:pStyle w:val="Default"/>
      </w:pPr>
      <w:r w:rsidRPr="00253A8C">
        <w:t xml:space="preserve"> </w:t>
      </w:r>
    </w:p>
    <w:p w14:paraId="2264E0E9" w14:textId="77777777" w:rsidR="00A7182A" w:rsidRPr="00253A8C" w:rsidRDefault="00A7182A" w:rsidP="00A7182A">
      <w:pPr>
        <w:pStyle w:val="Default"/>
        <w:jc w:val="center"/>
      </w:pPr>
      <w:r w:rsidRPr="00253A8C">
        <w:rPr>
          <w:b/>
          <w:bCs/>
        </w:rPr>
        <w:t>DECIZIE</w:t>
      </w:r>
    </w:p>
    <w:p w14:paraId="131506D1" w14:textId="77777777" w:rsidR="00A7182A" w:rsidRPr="00253A8C" w:rsidRDefault="00A7182A" w:rsidP="00A7182A">
      <w:pPr>
        <w:pStyle w:val="Default"/>
        <w:jc w:val="center"/>
        <w:rPr>
          <w:b/>
          <w:bCs/>
        </w:rPr>
      </w:pPr>
      <w:r w:rsidRPr="00253A8C">
        <w:rPr>
          <w:b/>
          <w:bCs/>
        </w:rPr>
        <w:t>de anulare a majorărilor de întârziere</w:t>
      </w:r>
    </w:p>
    <w:p w14:paraId="28B32DEF" w14:textId="77777777" w:rsidR="00A7182A" w:rsidRPr="00253A8C" w:rsidRDefault="00A7182A" w:rsidP="00A7182A">
      <w:pPr>
        <w:pStyle w:val="Default"/>
        <w:jc w:val="center"/>
        <w:rPr>
          <w:b/>
          <w:bCs/>
        </w:rPr>
      </w:pPr>
    </w:p>
    <w:p w14:paraId="7CF5F187" w14:textId="77777777" w:rsidR="00A7182A" w:rsidRPr="00253A8C" w:rsidRDefault="00A7182A" w:rsidP="00A7182A">
      <w:pPr>
        <w:pStyle w:val="Default"/>
        <w:jc w:val="center"/>
      </w:pPr>
    </w:p>
    <w:p w14:paraId="023FC1BB" w14:textId="77777777" w:rsidR="00A7182A" w:rsidRPr="00253A8C" w:rsidRDefault="00A7182A" w:rsidP="00A7182A">
      <w:pPr>
        <w:pStyle w:val="Default"/>
        <w:jc w:val="both"/>
      </w:pPr>
      <w:r w:rsidRPr="00253A8C">
        <w:t xml:space="preserve">Contribuabilul/împuternicit……………………………………….., CNP ………..................., B.I./C.I./A.I. serie … nr. …………….., judeţ .................. loc. ........................... cod poştal ....................... sector ...., str. ....................................................... nr. ....., bloc .... scara ... etaj ... ap .... tel. ............................ fax ............................., adresă de e-mail …………………………… </w:t>
      </w:r>
    </w:p>
    <w:p w14:paraId="62F7D5CF" w14:textId="77777777" w:rsidR="00A7182A" w:rsidRPr="00253A8C" w:rsidRDefault="00A7182A" w:rsidP="00A7182A">
      <w:pPr>
        <w:pStyle w:val="Default"/>
        <w:jc w:val="both"/>
      </w:pPr>
      <w:r w:rsidRPr="00253A8C">
        <w:t xml:space="preserve">Contribuabilul ……………………………………….., Codul de identificare fiscală…....................., judeţ .................. loc. ........................... cod poştal ....................... sector ...., str. ............................................ nr. ....., bloc .... scara ... etaj ... ap .... tel. ................................ fax ............................., adresă de e-mail …………………………………, înregistrat la registrul comerţului ...................... la nr. ........................... ., cont IBAN …………………………………….., deschis la ……………………………………… </w:t>
      </w:r>
    </w:p>
    <w:p w14:paraId="58D24CDA" w14:textId="7E50E76A" w:rsidR="00A7182A" w:rsidRPr="00253A8C" w:rsidRDefault="00A7182A" w:rsidP="00A7182A">
      <w:pPr>
        <w:pStyle w:val="Default"/>
        <w:ind w:firstLine="720"/>
        <w:jc w:val="both"/>
      </w:pPr>
      <w:r w:rsidRPr="00253A8C">
        <w:t xml:space="preserve">În temeiul </w:t>
      </w:r>
      <w:r w:rsidR="00684E49" w:rsidRPr="00253A8C">
        <w:t>O.U.G. nr. 69/2020,</w:t>
      </w:r>
      <w:r w:rsidR="00684E49" w:rsidRPr="00253A8C">
        <w:rPr>
          <w:bCs/>
          <w:color w:val="0D0D0D" w:themeColor="text1" w:themeTint="F2"/>
        </w:rPr>
        <w:t xml:space="preserve">  </w:t>
      </w:r>
      <w:r w:rsidR="00684E49" w:rsidRPr="00253A8C">
        <w:t>pentru modificarea şi completarea Legii nr. 227/2015 privind Codul fiscal, precum şi pentru instituirea unor măsuri fiscale și ale H.C.L. nr......../........</w:t>
      </w:r>
      <w:r w:rsidR="00684E49" w:rsidRPr="00253A8C">
        <w:rPr>
          <w:color w:val="0D0D0D" w:themeColor="text1" w:themeTint="F2"/>
        </w:rPr>
        <w:t xml:space="preserve"> privind aprobarea instituirii unor facilități fiscale, </w:t>
      </w:r>
      <w:r w:rsidR="00684E49" w:rsidRPr="00253A8C">
        <w:t xml:space="preserve">în sensul anulării </w:t>
      </w:r>
      <w:r w:rsidR="00684E49" w:rsidRPr="00253A8C">
        <w:rPr>
          <w:color w:val="0D0D0D" w:themeColor="text1" w:themeTint="F2"/>
        </w:rPr>
        <w:t>accesoriilor aferente obligațiilor  bugetare principale  restante la data de 31.03.2020  inclusiv și aprobarea procedurii de acordare a acestora</w:t>
      </w:r>
      <w:r w:rsidR="00684E49" w:rsidRPr="00253A8C">
        <w:rPr>
          <w:bCs/>
          <w:color w:val="0D0D0D" w:themeColor="text1" w:themeTint="F2"/>
          <w:spacing w:val="3"/>
          <w:w w:val="106"/>
        </w:rPr>
        <w:t xml:space="preserve">, </w:t>
      </w:r>
      <w:r w:rsidRPr="00253A8C">
        <w:t>având în vedere cererea nr. .............din data de ............ înregistrata la organul fiscal sub nr. ........ din data de ........., precum și adresa de comunicare a organului fiscal nr. ...... din data de ...., luând în considerare c</w:t>
      </w:r>
      <w:r w:rsidR="00AE556A" w:rsidRPr="00253A8C">
        <w:t>ă</w:t>
      </w:r>
      <w:r w:rsidRPr="00253A8C">
        <w:t xml:space="preserve"> </w:t>
      </w:r>
      <w:r w:rsidRPr="00253A8C">
        <w:rPr>
          <w:b/>
          <w:bCs/>
          <w:u w:val="single"/>
        </w:rPr>
        <w:t>sunt</w:t>
      </w:r>
      <w:r w:rsidRPr="00253A8C">
        <w:t xml:space="preserve"> îndeplinite condițiile prevăzute de </w:t>
      </w:r>
      <w:r w:rsidR="00684E49" w:rsidRPr="00253A8C">
        <w:t>O.U.G. nr. 69/2020,</w:t>
      </w:r>
      <w:r w:rsidR="00684E49" w:rsidRPr="00253A8C">
        <w:rPr>
          <w:bCs/>
          <w:color w:val="0D0D0D" w:themeColor="text1" w:themeTint="F2"/>
        </w:rPr>
        <w:t xml:space="preserve">  </w:t>
      </w:r>
      <w:r w:rsidR="00684E49" w:rsidRPr="00253A8C">
        <w:t>pentru modificarea şi completarea Legii nr. 227/2015 privind Codul fiscal, precum şi pentru instituirea unor măsuri fiscale și ale H.C.L. nr......../........</w:t>
      </w:r>
      <w:r w:rsidR="00684E49" w:rsidRPr="00253A8C">
        <w:rPr>
          <w:color w:val="0D0D0D" w:themeColor="text1" w:themeTint="F2"/>
        </w:rPr>
        <w:t xml:space="preserve"> privind aprobarea instituirii unor facilități fiscale, </w:t>
      </w:r>
      <w:r w:rsidR="00684E49" w:rsidRPr="00253A8C">
        <w:t xml:space="preserve">în sensul anulării </w:t>
      </w:r>
      <w:r w:rsidR="00684E49" w:rsidRPr="00253A8C">
        <w:rPr>
          <w:color w:val="0D0D0D" w:themeColor="text1" w:themeTint="F2"/>
        </w:rPr>
        <w:t>accesoriilor aferente obligațiilor  bugetare principale  restante la data de 31.03.2020  inclusiv și aprobarea procedurii de acordare a acestora</w:t>
      </w:r>
      <w:r w:rsidRPr="00253A8C">
        <w:t xml:space="preserve">, se anulează următoarele creanţe: </w:t>
      </w:r>
    </w:p>
    <w:p w14:paraId="16DB3232" w14:textId="77777777" w:rsidR="00A7182A" w:rsidRPr="00253A8C" w:rsidRDefault="00A7182A" w:rsidP="00A7182A">
      <w:pPr>
        <w:pStyle w:val="Default"/>
        <w:jc w:val="both"/>
      </w:pPr>
      <w:r w:rsidRPr="00253A8C">
        <w:t xml:space="preserve">- natura obligaţiei fiscale  ………………................................................................... </w:t>
      </w:r>
    </w:p>
    <w:p w14:paraId="72216A53" w14:textId="77777777" w:rsidR="00A7182A" w:rsidRPr="00253A8C" w:rsidRDefault="00A7182A" w:rsidP="00A7182A">
      <w:pPr>
        <w:pStyle w:val="Default"/>
        <w:ind w:firstLine="720"/>
        <w:jc w:val="both"/>
      </w:pPr>
      <w:r w:rsidRPr="00253A8C">
        <w:t xml:space="preserve">Împotriva prezentei decizii se poate formula contestatie, in conditiile Legii 207/2015 privind Codul de procedura fiscala, in termen de 45 de zile de la data comunicării, sub sancțiunea decăderii. </w:t>
      </w:r>
    </w:p>
    <w:p w14:paraId="06F8DAE8" w14:textId="77777777" w:rsidR="00A7182A" w:rsidRPr="00253A8C" w:rsidRDefault="00A7182A" w:rsidP="00A7182A">
      <w:pPr>
        <w:pStyle w:val="Default"/>
        <w:ind w:firstLine="720"/>
        <w:jc w:val="both"/>
      </w:pPr>
      <w:r w:rsidRPr="00253A8C">
        <w:t xml:space="preserve">Contestația se depune la organul fiscal emitent al deciziei. </w:t>
      </w:r>
    </w:p>
    <w:p w14:paraId="13F2A75D" w14:textId="77777777" w:rsidR="00A7182A" w:rsidRPr="00253A8C" w:rsidRDefault="00A7182A" w:rsidP="00A7182A">
      <w:pPr>
        <w:pStyle w:val="Default"/>
        <w:ind w:firstLine="720"/>
        <w:jc w:val="both"/>
      </w:pPr>
    </w:p>
    <w:p w14:paraId="5F0B4D49" w14:textId="77777777" w:rsidR="00A7182A" w:rsidRPr="00253A8C" w:rsidRDefault="00A7182A" w:rsidP="00A7182A">
      <w:pPr>
        <w:pStyle w:val="Default"/>
        <w:ind w:firstLine="720"/>
        <w:jc w:val="both"/>
      </w:pPr>
    </w:p>
    <w:p w14:paraId="4FA0D3B1" w14:textId="77777777" w:rsidR="00A7182A" w:rsidRPr="00253A8C" w:rsidRDefault="00A7182A" w:rsidP="00A7182A">
      <w:pPr>
        <w:pStyle w:val="Default"/>
        <w:jc w:val="both"/>
      </w:pPr>
      <w:r w:rsidRPr="00253A8C">
        <w:t xml:space="preserve">DIRECTOR EXECUTIV                                                                   SEF SERVICIU, </w:t>
      </w:r>
    </w:p>
    <w:p w14:paraId="67E615E6" w14:textId="77777777" w:rsidR="00A7182A" w:rsidRPr="00253A8C" w:rsidRDefault="00A7182A" w:rsidP="00A7182A">
      <w:pPr>
        <w:pStyle w:val="Default"/>
        <w:jc w:val="both"/>
      </w:pPr>
    </w:p>
    <w:p w14:paraId="00E30847" w14:textId="77777777" w:rsidR="00A7182A" w:rsidRPr="00253A8C" w:rsidRDefault="00A7182A" w:rsidP="00A7182A">
      <w:pPr>
        <w:pStyle w:val="Default"/>
        <w:jc w:val="both"/>
      </w:pPr>
    </w:p>
    <w:p w14:paraId="20C1389A" w14:textId="77777777" w:rsidR="00A7182A" w:rsidRPr="00253A8C" w:rsidRDefault="00A7182A" w:rsidP="00A7182A">
      <w:pPr>
        <w:pStyle w:val="Default"/>
        <w:jc w:val="both"/>
      </w:pPr>
      <w:r w:rsidRPr="00253A8C">
        <w:t xml:space="preserve">Intocmit, </w:t>
      </w:r>
    </w:p>
    <w:p w14:paraId="2FA53740" w14:textId="77777777" w:rsidR="00A7182A" w:rsidRPr="00253A8C" w:rsidRDefault="00A7182A" w:rsidP="00A7182A">
      <w:pPr>
        <w:pStyle w:val="BodyText"/>
        <w:ind w:firstLine="720"/>
      </w:pPr>
    </w:p>
    <w:p w14:paraId="70456648" w14:textId="77777777" w:rsidR="00A7182A" w:rsidRPr="00253A8C" w:rsidRDefault="00A7182A" w:rsidP="00A7182A">
      <w:pPr>
        <w:pStyle w:val="BodyText"/>
        <w:ind w:firstLine="720"/>
      </w:pPr>
    </w:p>
    <w:p w14:paraId="3171BA0D" w14:textId="77777777" w:rsidR="00A7182A" w:rsidRPr="00253A8C" w:rsidRDefault="00A7182A" w:rsidP="00A7182A">
      <w:pPr>
        <w:pStyle w:val="BodyText"/>
        <w:ind w:firstLine="720"/>
      </w:pPr>
    </w:p>
    <w:p w14:paraId="72FB5784" w14:textId="77777777" w:rsidR="00A7182A" w:rsidRPr="00253A8C" w:rsidRDefault="00A7182A" w:rsidP="00A7182A">
      <w:pPr>
        <w:pStyle w:val="BodyText"/>
        <w:ind w:firstLine="720"/>
      </w:pPr>
    </w:p>
    <w:p w14:paraId="2F595824" w14:textId="77777777" w:rsidR="00A7182A" w:rsidRPr="00253A8C" w:rsidRDefault="00A7182A" w:rsidP="00A7182A">
      <w:pPr>
        <w:pStyle w:val="BodyText"/>
        <w:ind w:firstLine="720"/>
      </w:pPr>
    </w:p>
    <w:p w14:paraId="71A1215A" w14:textId="77777777" w:rsidR="00A7182A" w:rsidRPr="00253A8C" w:rsidRDefault="00A7182A" w:rsidP="00684E49">
      <w:pPr>
        <w:pStyle w:val="BodyText"/>
      </w:pPr>
    </w:p>
    <w:p w14:paraId="4D895D93" w14:textId="77777777" w:rsidR="00A7182A" w:rsidRPr="00253A8C" w:rsidRDefault="00A7182A" w:rsidP="00A7182A">
      <w:pPr>
        <w:pStyle w:val="Default"/>
        <w:pageBreakBefore/>
        <w:jc w:val="right"/>
      </w:pPr>
      <w:r w:rsidRPr="00253A8C">
        <w:lastRenderedPageBreak/>
        <w:t xml:space="preserve">Anexa nr. 6  </w:t>
      </w:r>
    </w:p>
    <w:p w14:paraId="29D7AF30" w14:textId="77777777" w:rsidR="00A7182A" w:rsidRPr="00253A8C" w:rsidRDefault="00A7182A" w:rsidP="00A7182A">
      <w:pPr>
        <w:pStyle w:val="BodyText"/>
        <w:ind w:firstLine="720"/>
        <w:jc w:val="right"/>
      </w:pPr>
      <w:r w:rsidRPr="00253A8C">
        <w:t>la PROCEDURA</w:t>
      </w:r>
    </w:p>
    <w:p w14:paraId="526895A9" w14:textId="77777777" w:rsidR="00A7182A" w:rsidRPr="00253A8C" w:rsidRDefault="00A7182A" w:rsidP="00A7182A">
      <w:pPr>
        <w:pStyle w:val="Default"/>
        <w:jc w:val="right"/>
      </w:pPr>
      <w:r w:rsidRPr="00253A8C">
        <w:t xml:space="preserve">aprobată prin HCL nr. ____din _______ </w:t>
      </w:r>
    </w:p>
    <w:p w14:paraId="11424A57" w14:textId="77777777" w:rsidR="00A7182A" w:rsidRPr="00253A8C" w:rsidRDefault="00A7182A" w:rsidP="00A7182A">
      <w:pPr>
        <w:pStyle w:val="Default"/>
      </w:pPr>
      <w:r w:rsidRPr="00253A8C">
        <w:t>Nr. ………./……………………….</w:t>
      </w:r>
    </w:p>
    <w:p w14:paraId="372AAC32" w14:textId="77777777" w:rsidR="00A7182A" w:rsidRPr="00253A8C" w:rsidRDefault="00A7182A" w:rsidP="00A7182A">
      <w:pPr>
        <w:pStyle w:val="Default"/>
      </w:pPr>
    </w:p>
    <w:p w14:paraId="7B1CC3AA" w14:textId="77777777" w:rsidR="00A7182A" w:rsidRPr="00253A8C" w:rsidRDefault="00A7182A" w:rsidP="00A7182A">
      <w:pPr>
        <w:pStyle w:val="BodyText"/>
        <w:ind w:firstLine="720"/>
      </w:pPr>
    </w:p>
    <w:p w14:paraId="198B583B" w14:textId="77777777" w:rsidR="00A7182A" w:rsidRPr="00253A8C" w:rsidRDefault="00A7182A" w:rsidP="00A7182A">
      <w:pPr>
        <w:pStyle w:val="BodyText"/>
        <w:ind w:firstLine="720"/>
      </w:pPr>
    </w:p>
    <w:p w14:paraId="11C4927F" w14:textId="77777777" w:rsidR="00A7182A" w:rsidRPr="00253A8C" w:rsidRDefault="00A7182A" w:rsidP="00A7182A">
      <w:pPr>
        <w:pStyle w:val="Default"/>
        <w:jc w:val="center"/>
      </w:pPr>
      <w:r w:rsidRPr="00253A8C">
        <w:t>DECIZIE</w:t>
      </w:r>
    </w:p>
    <w:p w14:paraId="3D34DB6B" w14:textId="77777777" w:rsidR="00A7182A" w:rsidRPr="00253A8C" w:rsidRDefault="00A7182A" w:rsidP="00A7182A">
      <w:pPr>
        <w:pStyle w:val="Default"/>
        <w:jc w:val="center"/>
      </w:pPr>
      <w:r w:rsidRPr="00253A8C">
        <w:t>de respingere a anularii majorărilor de întârziere</w:t>
      </w:r>
    </w:p>
    <w:p w14:paraId="2FD26413" w14:textId="77777777" w:rsidR="00A7182A" w:rsidRPr="00253A8C" w:rsidRDefault="00A7182A" w:rsidP="00A7182A">
      <w:pPr>
        <w:pStyle w:val="Default"/>
        <w:jc w:val="center"/>
      </w:pPr>
    </w:p>
    <w:p w14:paraId="3555FC54" w14:textId="77777777" w:rsidR="00A7182A" w:rsidRPr="00253A8C" w:rsidRDefault="00A7182A" w:rsidP="00A7182A">
      <w:pPr>
        <w:pStyle w:val="Default"/>
        <w:jc w:val="center"/>
      </w:pPr>
    </w:p>
    <w:p w14:paraId="3EBDEAAC" w14:textId="77777777" w:rsidR="00A7182A" w:rsidRPr="00253A8C" w:rsidRDefault="00A7182A" w:rsidP="00A7182A">
      <w:pPr>
        <w:pStyle w:val="Default"/>
        <w:jc w:val="center"/>
      </w:pPr>
    </w:p>
    <w:p w14:paraId="16E09F41" w14:textId="77777777" w:rsidR="00A7182A" w:rsidRPr="00253A8C" w:rsidRDefault="00A7182A" w:rsidP="00A7182A">
      <w:pPr>
        <w:pStyle w:val="Default"/>
        <w:jc w:val="both"/>
      </w:pPr>
      <w:r w:rsidRPr="00253A8C">
        <w:t xml:space="preserve">Contribuabilul/împuternicit……………………………………….., CNP ………..................., B.I./C.I./A.I. serie … nr. …………….., judeţ .................. loc. ........................... cod poştal ....................... sector ...., str. ....................................................... nr. ....., bloc .... scara ... etaj ... ap .... tel. ............................ fax ............................., adresă de e-mail …………………………… </w:t>
      </w:r>
    </w:p>
    <w:p w14:paraId="424A4120" w14:textId="77777777" w:rsidR="00A7182A" w:rsidRPr="00253A8C" w:rsidRDefault="00A7182A" w:rsidP="00A7182A">
      <w:pPr>
        <w:pStyle w:val="Default"/>
        <w:jc w:val="both"/>
      </w:pPr>
      <w:r w:rsidRPr="00253A8C">
        <w:t xml:space="preserve">Contribuabilul ……………………………………….., Codul de identificare fiscală…....................., judeţ .................. loc. ........................... cod poştal ....................... sector ...., str. ............................................ nr. ....., bloc .... scara ... etaj ... ap .... tel. ................................ fax ............................., adresă de e-mail …………………………………, înregistrat la registrul comerţului ...................... la nr. ........................... ., cont IBAN …………………………………….., deschis la ……………………………………… </w:t>
      </w:r>
    </w:p>
    <w:p w14:paraId="35B15187" w14:textId="07AEF299" w:rsidR="00A7182A" w:rsidRPr="00253A8C" w:rsidRDefault="00A7182A" w:rsidP="00A7182A">
      <w:pPr>
        <w:pStyle w:val="Default"/>
        <w:ind w:firstLine="720"/>
        <w:jc w:val="both"/>
      </w:pPr>
      <w:r w:rsidRPr="00253A8C">
        <w:t xml:space="preserve">În temeiul </w:t>
      </w:r>
      <w:r w:rsidR="00684E49" w:rsidRPr="00253A8C">
        <w:t>O.U.G. nr. 69/2020,</w:t>
      </w:r>
      <w:r w:rsidR="00684E49" w:rsidRPr="00253A8C">
        <w:rPr>
          <w:bCs/>
          <w:color w:val="0D0D0D" w:themeColor="text1" w:themeTint="F2"/>
        </w:rPr>
        <w:t xml:space="preserve">  </w:t>
      </w:r>
      <w:r w:rsidR="00684E49" w:rsidRPr="00253A8C">
        <w:t>pentru modificarea şi completarea Legii nr. 227/2015 privind Codul fiscal, precum şi pentru instituirea unor măsuri fiscale și ale H.C.L. nr......../........</w:t>
      </w:r>
      <w:r w:rsidR="00684E49" w:rsidRPr="00253A8C">
        <w:rPr>
          <w:color w:val="0D0D0D" w:themeColor="text1" w:themeTint="F2"/>
        </w:rPr>
        <w:t xml:space="preserve"> privind aprobarea instituirii unor facilități fiscale, </w:t>
      </w:r>
      <w:r w:rsidR="00684E49" w:rsidRPr="00253A8C">
        <w:t xml:space="preserve">în sensul anulării </w:t>
      </w:r>
      <w:r w:rsidR="00684E49" w:rsidRPr="00253A8C">
        <w:rPr>
          <w:color w:val="0D0D0D" w:themeColor="text1" w:themeTint="F2"/>
        </w:rPr>
        <w:t>accesoriilor aferente obligațiilor  bugetare principale  restante la data de 31.03.2020  inclusiv și aprobarea procedurii de acordare a acestora</w:t>
      </w:r>
      <w:r w:rsidRPr="00253A8C">
        <w:t xml:space="preserve">, având în vedere cererea nr. ..........din data de .............. înregistrată la organul fiscal sub nr. ............. din data de .............., precum și adresa de comunicare a organului fiscal nr. .............. din data de ..............., luând în considerare că </w:t>
      </w:r>
      <w:r w:rsidRPr="00253A8C">
        <w:rPr>
          <w:b/>
          <w:bCs/>
          <w:u w:val="single"/>
        </w:rPr>
        <w:t>nu sunt</w:t>
      </w:r>
      <w:r w:rsidRPr="00253A8C">
        <w:t xml:space="preserve"> îndeplinite condițiile prevăzute de </w:t>
      </w:r>
      <w:r w:rsidR="00684E49" w:rsidRPr="00253A8C">
        <w:t>O.U.G. nr. 69/2020,</w:t>
      </w:r>
      <w:r w:rsidR="00684E49" w:rsidRPr="00253A8C">
        <w:rPr>
          <w:bCs/>
          <w:color w:val="0D0D0D" w:themeColor="text1" w:themeTint="F2"/>
        </w:rPr>
        <w:t xml:space="preserve">  </w:t>
      </w:r>
      <w:r w:rsidR="00684E49" w:rsidRPr="00253A8C">
        <w:t>pentru modificarea şi completarea Legii nr. 227/2015 privind Codul fiscal, precum şi pentru instituirea unor măsuri fiscale și ale H.C.L. nr......../........</w:t>
      </w:r>
      <w:r w:rsidR="00684E49" w:rsidRPr="00253A8C">
        <w:rPr>
          <w:color w:val="0D0D0D" w:themeColor="text1" w:themeTint="F2"/>
        </w:rPr>
        <w:t xml:space="preserve"> privind aprobarea instituirii unor facilități fiscale, </w:t>
      </w:r>
      <w:r w:rsidR="00684E49" w:rsidRPr="00253A8C">
        <w:t xml:space="preserve">în sensul anulării </w:t>
      </w:r>
      <w:r w:rsidR="00684E49" w:rsidRPr="00253A8C">
        <w:rPr>
          <w:color w:val="0D0D0D" w:themeColor="text1" w:themeTint="F2"/>
        </w:rPr>
        <w:t>accesoriilor aferente obligațiilor  bugetare principale  restante la data de 31.03.2020  inclusiv și aprobarea procedurii de acordare a acestora</w:t>
      </w:r>
      <w:r w:rsidRPr="00253A8C">
        <w:t xml:space="preserve">, se respinge cererea de anulare a majorărilor de întârziere. </w:t>
      </w:r>
    </w:p>
    <w:p w14:paraId="6E9166E8" w14:textId="77777777" w:rsidR="00A7182A" w:rsidRPr="00253A8C" w:rsidRDefault="00A7182A" w:rsidP="00A7182A">
      <w:pPr>
        <w:pStyle w:val="Default"/>
        <w:ind w:firstLine="720"/>
        <w:jc w:val="both"/>
      </w:pPr>
      <w:r w:rsidRPr="00253A8C">
        <w:t xml:space="preserve">Motivele de fapt pentru care se respinge cererea de acordare a anulare a majorărilor de întârziere ................................................................................................................................... </w:t>
      </w:r>
    </w:p>
    <w:p w14:paraId="5B25BB54" w14:textId="77777777" w:rsidR="00A7182A" w:rsidRPr="00253A8C" w:rsidRDefault="00A7182A" w:rsidP="00A7182A">
      <w:pPr>
        <w:pStyle w:val="Default"/>
        <w:ind w:firstLine="720"/>
        <w:jc w:val="both"/>
      </w:pPr>
      <w:r w:rsidRPr="00253A8C">
        <w:t>Temeiul de drept ...........................................................................................................</w:t>
      </w:r>
    </w:p>
    <w:p w14:paraId="519078D4" w14:textId="77777777" w:rsidR="00A7182A" w:rsidRPr="00253A8C" w:rsidRDefault="00A7182A" w:rsidP="00A7182A">
      <w:pPr>
        <w:pStyle w:val="Default"/>
        <w:ind w:firstLine="720"/>
        <w:jc w:val="both"/>
      </w:pPr>
      <w:r w:rsidRPr="00253A8C">
        <w:t xml:space="preserve">Mentiuni privind audierea contribuabilului .................................................................. </w:t>
      </w:r>
    </w:p>
    <w:p w14:paraId="2E784BC3" w14:textId="77777777" w:rsidR="00A7182A" w:rsidRPr="00253A8C" w:rsidRDefault="00A7182A" w:rsidP="00A7182A">
      <w:pPr>
        <w:pStyle w:val="Default"/>
        <w:ind w:firstLine="720"/>
        <w:jc w:val="both"/>
      </w:pPr>
      <w:r w:rsidRPr="00253A8C">
        <w:t xml:space="preserve">Împotriva prezentei decizii se poate formula contestatie, in conditiile Legii 207/2015 privind Codul de procedura fiscala, in termen de 45 de zile de la data comunicării, sub sancțiunea decăderii. </w:t>
      </w:r>
    </w:p>
    <w:p w14:paraId="57FF3D26" w14:textId="77777777" w:rsidR="00A7182A" w:rsidRPr="00253A8C" w:rsidRDefault="00A7182A" w:rsidP="00A7182A">
      <w:pPr>
        <w:pStyle w:val="Default"/>
        <w:ind w:firstLine="720"/>
        <w:jc w:val="both"/>
      </w:pPr>
      <w:r w:rsidRPr="00253A8C">
        <w:t xml:space="preserve">Contestația se depune la organul fiscal emitent al deciziei. </w:t>
      </w:r>
    </w:p>
    <w:p w14:paraId="75D9B551" w14:textId="77777777" w:rsidR="00A7182A" w:rsidRPr="00253A8C" w:rsidRDefault="00A7182A" w:rsidP="00A7182A">
      <w:pPr>
        <w:pStyle w:val="Default"/>
        <w:ind w:firstLine="720"/>
        <w:jc w:val="both"/>
      </w:pPr>
    </w:p>
    <w:p w14:paraId="3C0DCE73" w14:textId="77777777" w:rsidR="00A7182A" w:rsidRPr="00253A8C" w:rsidRDefault="00A7182A" w:rsidP="00A7182A">
      <w:pPr>
        <w:pStyle w:val="Default"/>
        <w:ind w:firstLine="720"/>
        <w:jc w:val="both"/>
      </w:pPr>
    </w:p>
    <w:p w14:paraId="78B5EC83" w14:textId="77777777" w:rsidR="00A7182A" w:rsidRPr="00253A8C" w:rsidRDefault="00A7182A" w:rsidP="00A7182A">
      <w:pPr>
        <w:pStyle w:val="Default"/>
        <w:jc w:val="both"/>
      </w:pPr>
      <w:r w:rsidRPr="00253A8C">
        <w:t xml:space="preserve">DIRECTOR EXECUTIV                                                                   SEF SERVICIU, </w:t>
      </w:r>
    </w:p>
    <w:p w14:paraId="763F5C84" w14:textId="77777777" w:rsidR="00A7182A" w:rsidRPr="00253A8C" w:rsidRDefault="00A7182A" w:rsidP="00A7182A">
      <w:pPr>
        <w:pStyle w:val="Default"/>
        <w:jc w:val="both"/>
      </w:pPr>
    </w:p>
    <w:p w14:paraId="77CD28C3" w14:textId="77777777" w:rsidR="00A7182A" w:rsidRPr="00253A8C" w:rsidRDefault="00A7182A" w:rsidP="00A7182A">
      <w:pPr>
        <w:pStyle w:val="Default"/>
        <w:jc w:val="both"/>
      </w:pPr>
    </w:p>
    <w:p w14:paraId="14A1C7F0" w14:textId="77777777" w:rsidR="00A7182A" w:rsidRPr="00253A8C" w:rsidRDefault="00A7182A" w:rsidP="00A7182A">
      <w:pPr>
        <w:pStyle w:val="Default"/>
        <w:jc w:val="both"/>
      </w:pPr>
      <w:r w:rsidRPr="00253A8C">
        <w:t xml:space="preserve">Intocmit, </w:t>
      </w:r>
    </w:p>
    <w:p w14:paraId="59EAD55C" w14:textId="77777777" w:rsidR="008052C6" w:rsidRPr="00253A8C" w:rsidRDefault="008052C6">
      <w:pPr>
        <w:rPr>
          <w:sz w:val="24"/>
          <w:szCs w:val="24"/>
        </w:rPr>
      </w:pPr>
    </w:p>
    <w:sectPr w:rsidR="008052C6" w:rsidRPr="00253A8C" w:rsidSect="006A403A">
      <w:footerReference w:type="default" r:id="rId7"/>
      <w:pgSz w:w="11906" w:h="16838" w:code="9"/>
      <w:pgMar w:top="1417" w:right="1417" w:bottom="1417" w:left="1417"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195264" w14:textId="77777777" w:rsidR="00A4582C" w:rsidRDefault="00A4582C">
      <w:r>
        <w:separator/>
      </w:r>
    </w:p>
  </w:endnote>
  <w:endnote w:type="continuationSeparator" w:id="0">
    <w:p w14:paraId="36CBF057" w14:textId="77777777" w:rsidR="00A4582C" w:rsidRDefault="00A45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8715294"/>
      <w:docPartObj>
        <w:docPartGallery w:val="Page Numbers (Bottom of Page)"/>
        <w:docPartUnique/>
      </w:docPartObj>
    </w:sdtPr>
    <w:sdtEndPr>
      <w:rPr>
        <w:noProof/>
      </w:rPr>
    </w:sdtEndPr>
    <w:sdtContent>
      <w:p w14:paraId="15A9CDA5" w14:textId="77777777" w:rsidR="00A80B72" w:rsidRDefault="00AE55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42F3FB" w14:textId="77777777" w:rsidR="00A80B72" w:rsidRDefault="00A45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8F631" w14:textId="77777777" w:rsidR="00A4582C" w:rsidRDefault="00A4582C">
      <w:r>
        <w:separator/>
      </w:r>
    </w:p>
  </w:footnote>
  <w:footnote w:type="continuationSeparator" w:id="0">
    <w:p w14:paraId="327D69F4" w14:textId="77777777" w:rsidR="00A4582C" w:rsidRDefault="00A458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670F0"/>
    <w:multiLevelType w:val="hybridMultilevel"/>
    <w:tmpl w:val="31CA5F94"/>
    <w:lvl w:ilvl="0" w:tplc="EB98DA3E">
      <w:start w:val="1"/>
      <w:numFmt w:val="decimal"/>
      <w:lvlText w:val="%1."/>
      <w:lvlJc w:val="left"/>
      <w:pPr>
        <w:ind w:left="904" w:hanging="370"/>
      </w:pPr>
      <w:rPr>
        <w:rFonts w:hint="default"/>
        <w:w w:val="108"/>
        <w:lang w:val="ro-RO" w:eastAsia="ro-RO" w:bidi="ro-RO"/>
      </w:rPr>
    </w:lvl>
    <w:lvl w:ilvl="1" w:tplc="068C991C">
      <w:start w:val="1"/>
      <w:numFmt w:val="decimal"/>
      <w:lvlText w:val="(%2)"/>
      <w:lvlJc w:val="left"/>
      <w:pPr>
        <w:ind w:left="184" w:hanging="347"/>
      </w:pPr>
      <w:rPr>
        <w:rFonts w:ascii="Times New Roman" w:eastAsia="Times New Roman" w:hAnsi="Times New Roman" w:cs="Times New Roman" w:hint="default"/>
        <w:w w:val="96"/>
        <w:sz w:val="24"/>
        <w:szCs w:val="24"/>
        <w:lang w:val="ro-RO" w:eastAsia="ro-RO" w:bidi="ro-RO"/>
      </w:rPr>
    </w:lvl>
    <w:lvl w:ilvl="2" w:tplc="56848A76">
      <w:numFmt w:val="bullet"/>
      <w:lvlText w:val="•"/>
      <w:lvlJc w:val="left"/>
      <w:pPr>
        <w:ind w:left="1933" w:hanging="347"/>
      </w:pPr>
      <w:rPr>
        <w:rFonts w:hint="default"/>
        <w:lang w:val="ro-RO" w:eastAsia="ro-RO" w:bidi="ro-RO"/>
      </w:rPr>
    </w:lvl>
    <w:lvl w:ilvl="3" w:tplc="7B865BBC">
      <w:numFmt w:val="bullet"/>
      <w:lvlText w:val="•"/>
      <w:lvlJc w:val="left"/>
      <w:pPr>
        <w:ind w:left="2967" w:hanging="347"/>
      </w:pPr>
      <w:rPr>
        <w:rFonts w:hint="default"/>
        <w:lang w:val="ro-RO" w:eastAsia="ro-RO" w:bidi="ro-RO"/>
      </w:rPr>
    </w:lvl>
    <w:lvl w:ilvl="4" w:tplc="ADA2976E">
      <w:numFmt w:val="bullet"/>
      <w:lvlText w:val="•"/>
      <w:lvlJc w:val="left"/>
      <w:pPr>
        <w:ind w:left="4001" w:hanging="347"/>
      </w:pPr>
      <w:rPr>
        <w:rFonts w:hint="default"/>
        <w:lang w:val="ro-RO" w:eastAsia="ro-RO" w:bidi="ro-RO"/>
      </w:rPr>
    </w:lvl>
    <w:lvl w:ilvl="5" w:tplc="D72AFC90">
      <w:numFmt w:val="bullet"/>
      <w:lvlText w:val="•"/>
      <w:lvlJc w:val="left"/>
      <w:pPr>
        <w:ind w:left="5035" w:hanging="347"/>
      </w:pPr>
      <w:rPr>
        <w:rFonts w:hint="default"/>
        <w:lang w:val="ro-RO" w:eastAsia="ro-RO" w:bidi="ro-RO"/>
      </w:rPr>
    </w:lvl>
    <w:lvl w:ilvl="6" w:tplc="C0840692">
      <w:numFmt w:val="bullet"/>
      <w:lvlText w:val="•"/>
      <w:lvlJc w:val="left"/>
      <w:pPr>
        <w:ind w:left="6068" w:hanging="347"/>
      </w:pPr>
      <w:rPr>
        <w:rFonts w:hint="default"/>
        <w:lang w:val="ro-RO" w:eastAsia="ro-RO" w:bidi="ro-RO"/>
      </w:rPr>
    </w:lvl>
    <w:lvl w:ilvl="7" w:tplc="7DDE157A">
      <w:numFmt w:val="bullet"/>
      <w:lvlText w:val="•"/>
      <w:lvlJc w:val="left"/>
      <w:pPr>
        <w:ind w:left="7102" w:hanging="347"/>
      </w:pPr>
      <w:rPr>
        <w:rFonts w:hint="default"/>
        <w:lang w:val="ro-RO" w:eastAsia="ro-RO" w:bidi="ro-RO"/>
      </w:rPr>
    </w:lvl>
    <w:lvl w:ilvl="8" w:tplc="529C7AEE">
      <w:numFmt w:val="bullet"/>
      <w:lvlText w:val="•"/>
      <w:lvlJc w:val="left"/>
      <w:pPr>
        <w:ind w:left="8136" w:hanging="347"/>
      </w:pPr>
      <w:rPr>
        <w:rFonts w:hint="default"/>
        <w:lang w:val="ro-RO" w:eastAsia="ro-RO" w:bidi="ro-RO"/>
      </w:rPr>
    </w:lvl>
  </w:abstractNum>
  <w:abstractNum w:abstractNumId="1" w15:restartNumberingAfterBreak="0">
    <w:nsid w:val="331F5F26"/>
    <w:multiLevelType w:val="multilevel"/>
    <w:tmpl w:val="07FC975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47F556B9"/>
    <w:multiLevelType w:val="hybridMultilevel"/>
    <w:tmpl w:val="6B7E1EF2"/>
    <w:lvl w:ilvl="0" w:tplc="89BECDD0">
      <w:start w:val="1"/>
      <w:numFmt w:val="lowerLetter"/>
      <w:lvlText w:val="%1)"/>
      <w:lvlJc w:val="left"/>
      <w:pPr>
        <w:ind w:left="147" w:hanging="255"/>
      </w:pPr>
      <w:rPr>
        <w:rFonts w:ascii="Times New Roman" w:eastAsia="Times New Roman" w:hAnsi="Times New Roman" w:cs="Times New Roman" w:hint="default"/>
        <w:spacing w:val="-1"/>
        <w:w w:val="98"/>
        <w:sz w:val="24"/>
        <w:szCs w:val="24"/>
        <w:lang w:val="ro-RO" w:eastAsia="ro-RO" w:bidi="ro-RO"/>
      </w:rPr>
    </w:lvl>
    <w:lvl w:ilvl="1" w:tplc="3EB88D24">
      <w:numFmt w:val="bullet"/>
      <w:lvlText w:val="•"/>
      <w:lvlJc w:val="left"/>
      <w:pPr>
        <w:ind w:left="1146" w:hanging="255"/>
      </w:pPr>
      <w:rPr>
        <w:rFonts w:hint="default"/>
        <w:lang w:val="ro-RO" w:eastAsia="ro-RO" w:bidi="ro-RO"/>
      </w:rPr>
    </w:lvl>
    <w:lvl w:ilvl="2" w:tplc="3EF00E64">
      <w:numFmt w:val="bullet"/>
      <w:lvlText w:val="•"/>
      <w:lvlJc w:val="left"/>
      <w:pPr>
        <w:ind w:left="2152" w:hanging="255"/>
      </w:pPr>
      <w:rPr>
        <w:rFonts w:hint="default"/>
        <w:lang w:val="ro-RO" w:eastAsia="ro-RO" w:bidi="ro-RO"/>
      </w:rPr>
    </w:lvl>
    <w:lvl w:ilvl="3" w:tplc="757EF088">
      <w:numFmt w:val="bullet"/>
      <w:lvlText w:val="•"/>
      <w:lvlJc w:val="left"/>
      <w:pPr>
        <w:ind w:left="3159" w:hanging="255"/>
      </w:pPr>
      <w:rPr>
        <w:rFonts w:hint="default"/>
        <w:lang w:val="ro-RO" w:eastAsia="ro-RO" w:bidi="ro-RO"/>
      </w:rPr>
    </w:lvl>
    <w:lvl w:ilvl="4" w:tplc="4240DF12">
      <w:numFmt w:val="bullet"/>
      <w:lvlText w:val="•"/>
      <w:lvlJc w:val="left"/>
      <w:pPr>
        <w:ind w:left="4165" w:hanging="255"/>
      </w:pPr>
      <w:rPr>
        <w:rFonts w:hint="default"/>
        <w:lang w:val="ro-RO" w:eastAsia="ro-RO" w:bidi="ro-RO"/>
      </w:rPr>
    </w:lvl>
    <w:lvl w:ilvl="5" w:tplc="49025F56">
      <w:numFmt w:val="bullet"/>
      <w:lvlText w:val="•"/>
      <w:lvlJc w:val="left"/>
      <w:pPr>
        <w:ind w:left="5172" w:hanging="255"/>
      </w:pPr>
      <w:rPr>
        <w:rFonts w:hint="default"/>
        <w:lang w:val="ro-RO" w:eastAsia="ro-RO" w:bidi="ro-RO"/>
      </w:rPr>
    </w:lvl>
    <w:lvl w:ilvl="6" w:tplc="CE2613BE">
      <w:numFmt w:val="bullet"/>
      <w:lvlText w:val="•"/>
      <w:lvlJc w:val="left"/>
      <w:pPr>
        <w:ind w:left="6178" w:hanging="255"/>
      </w:pPr>
      <w:rPr>
        <w:rFonts w:hint="default"/>
        <w:lang w:val="ro-RO" w:eastAsia="ro-RO" w:bidi="ro-RO"/>
      </w:rPr>
    </w:lvl>
    <w:lvl w:ilvl="7" w:tplc="C3228C3C">
      <w:numFmt w:val="bullet"/>
      <w:lvlText w:val="•"/>
      <w:lvlJc w:val="left"/>
      <w:pPr>
        <w:ind w:left="7184" w:hanging="255"/>
      </w:pPr>
      <w:rPr>
        <w:rFonts w:hint="default"/>
        <w:lang w:val="ro-RO" w:eastAsia="ro-RO" w:bidi="ro-RO"/>
      </w:rPr>
    </w:lvl>
    <w:lvl w:ilvl="8" w:tplc="46E09020">
      <w:numFmt w:val="bullet"/>
      <w:lvlText w:val="•"/>
      <w:lvlJc w:val="left"/>
      <w:pPr>
        <w:ind w:left="8191" w:hanging="255"/>
      </w:pPr>
      <w:rPr>
        <w:rFonts w:hint="default"/>
        <w:lang w:val="ro-RO" w:eastAsia="ro-RO" w:bidi="ro-RO"/>
      </w:rPr>
    </w:lvl>
  </w:abstractNum>
  <w:abstractNum w:abstractNumId="3" w15:restartNumberingAfterBreak="0">
    <w:nsid w:val="4CB44A4C"/>
    <w:multiLevelType w:val="hybridMultilevel"/>
    <w:tmpl w:val="39C6CA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5D6537AD"/>
    <w:multiLevelType w:val="hybridMultilevel"/>
    <w:tmpl w:val="33EC43A4"/>
    <w:lvl w:ilvl="0" w:tplc="4A60CBA0">
      <w:start w:val="1"/>
      <w:numFmt w:val="lowerLetter"/>
      <w:lvlText w:val="%1)"/>
      <w:lvlJc w:val="left"/>
      <w:pPr>
        <w:ind w:left="823" w:hanging="255"/>
      </w:pPr>
      <w:rPr>
        <w:rFonts w:ascii="Times New Roman" w:eastAsia="Times New Roman" w:hAnsi="Times New Roman" w:cs="Times New Roman" w:hint="default"/>
        <w:spacing w:val="-1"/>
        <w:w w:val="98"/>
        <w:sz w:val="24"/>
        <w:szCs w:val="24"/>
        <w:lang w:val="ro-RO" w:eastAsia="ro-RO" w:bidi="ro-RO"/>
      </w:rPr>
    </w:lvl>
    <w:lvl w:ilvl="1" w:tplc="3EC09E90">
      <w:numFmt w:val="bullet"/>
      <w:lvlText w:val="•"/>
      <w:lvlJc w:val="left"/>
      <w:pPr>
        <w:ind w:left="1825" w:hanging="255"/>
      </w:pPr>
      <w:rPr>
        <w:rFonts w:hint="default"/>
        <w:lang w:val="ro-RO" w:eastAsia="ro-RO" w:bidi="ro-RO"/>
      </w:rPr>
    </w:lvl>
    <w:lvl w:ilvl="2" w:tplc="65028BD0">
      <w:numFmt w:val="bullet"/>
      <w:lvlText w:val="•"/>
      <w:lvlJc w:val="left"/>
      <w:pPr>
        <w:ind w:left="2829" w:hanging="255"/>
      </w:pPr>
      <w:rPr>
        <w:rFonts w:hint="default"/>
        <w:lang w:val="ro-RO" w:eastAsia="ro-RO" w:bidi="ro-RO"/>
      </w:rPr>
    </w:lvl>
    <w:lvl w:ilvl="3" w:tplc="0F50EB86">
      <w:numFmt w:val="bullet"/>
      <w:lvlText w:val="•"/>
      <w:lvlJc w:val="left"/>
      <w:pPr>
        <w:ind w:left="3834" w:hanging="255"/>
      </w:pPr>
      <w:rPr>
        <w:rFonts w:hint="default"/>
        <w:lang w:val="ro-RO" w:eastAsia="ro-RO" w:bidi="ro-RO"/>
      </w:rPr>
    </w:lvl>
    <w:lvl w:ilvl="4" w:tplc="0A68851C">
      <w:numFmt w:val="bullet"/>
      <w:lvlText w:val="•"/>
      <w:lvlJc w:val="left"/>
      <w:pPr>
        <w:ind w:left="4838" w:hanging="255"/>
      </w:pPr>
      <w:rPr>
        <w:rFonts w:hint="default"/>
        <w:lang w:val="ro-RO" w:eastAsia="ro-RO" w:bidi="ro-RO"/>
      </w:rPr>
    </w:lvl>
    <w:lvl w:ilvl="5" w:tplc="FAE01FF4">
      <w:numFmt w:val="bullet"/>
      <w:lvlText w:val="•"/>
      <w:lvlJc w:val="left"/>
      <w:pPr>
        <w:ind w:left="5843" w:hanging="255"/>
      </w:pPr>
      <w:rPr>
        <w:rFonts w:hint="default"/>
        <w:lang w:val="ro-RO" w:eastAsia="ro-RO" w:bidi="ro-RO"/>
      </w:rPr>
    </w:lvl>
    <w:lvl w:ilvl="6" w:tplc="58C28F74">
      <w:numFmt w:val="bullet"/>
      <w:lvlText w:val="•"/>
      <w:lvlJc w:val="left"/>
      <w:pPr>
        <w:ind w:left="6847" w:hanging="255"/>
      </w:pPr>
      <w:rPr>
        <w:rFonts w:hint="default"/>
        <w:lang w:val="ro-RO" w:eastAsia="ro-RO" w:bidi="ro-RO"/>
      </w:rPr>
    </w:lvl>
    <w:lvl w:ilvl="7" w:tplc="F47A9354">
      <w:numFmt w:val="bullet"/>
      <w:lvlText w:val="•"/>
      <w:lvlJc w:val="left"/>
      <w:pPr>
        <w:ind w:left="7851" w:hanging="255"/>
      </w:pPr>
      <w:rPr>
        <w:rFonts w:hint="default"/>
        <w:lang w:val="ro-RO" w:eastAsia="ro-RO" w:bidi="ro-RO"/>
      </w:rPr>
    </w:lvl>
    <w:lvl w:ilvl="8" w:tplc="79E481E8">
      <w:numFmt w:val="bullet"/>
      <w:lvlText w:val="•"/>
      <w:lvlJc w:val="left"/>
      <w:pPr>
        <w:ind w:left="8856" w:hanging="255"/>
      </w:pPr>
      <w:rPr>
        <w:rFonts w:hint="default"/>
        <w:lang w:val="ro-RO" w:eastAsia="ro-RO" w:bidi="ro-RO"/>
      </w:rPr>
    </w:lvl>
  </w:abstractNum>
  <w:abstractNum w:abstractNumId="5" w15:restartNumberingAfterBreak="0">
    <w:nsid w:val="751A40A8"/>
    <w:multiLevelType w:val="hybridMultilevel"/>
    <w:tmpl w:val="395CE9B6"/>
    <w:lvl w:ilvl="0" w:tplc="A6EE8712">
      <w:start w:val="1"/>
      <w:numFmt w:val="lowerLetter"/>
      <w:lvlText w:val="%1)"/>
      <w:lvlJc w:val="left"/>
      <w:pPr>
        <w:ind w:left="146" w:hanging="270"/>
      </w:pPr>
      <w:rPr>
        <w:rFonts w:ascii="Times New Roman" w:eastAsia="Times New Roman" w:hAnsi="Times New Roman" w:cs="Times New Roman" w:hint="default"/>
        <w:spacing w:val="-1"/>
        <w:w w:val="98"/>
        <w:sz w:val="24"/>
        <w:szCs w:val="24"/>
        <w:lang w:val="ro-RO" w:eastAsia="ro-RO" w:bidi="ro-RO"/>
      </w:rPr>
    </w:lvl>
    <w:lvl w:ilvl="1" w:tplc="63D0A854">
      <w:numFmt w:val="bullet"/>
      <w:lvlText w:val="•"/>
      <w:lvlJc w:val="left"/>
      <w:pPr>
        <w:ind w:left="1146" w:hanging="270"/>
      </w:pPr>
      <w:rPr>
        <w:rFonts w:hint="default"/>
        <w:lang w:val="ro-RO" w:eastAsia="ro-RO" w:bidi="ro-RO"/>
      </w:rPr>
    </w:lvl>
    <w:lvl w:ilvl="2" w:tplc="3C90D3CE">
      <w:numFmt w:val="bullet"/>
      <w:lvlText w:val="•"/>
      <w:lvlJc w:val="left"/>
      <w:pPr>
        <w:ind w:left="2152" w:hanging="270"/>
      </w:pPr>
      <w:rPr>
        <w:rFonts w:hint="default"/>
        <w:lang w:val="ro-RO" w:eastAsia="ro-RO" w:bidi="ro-RO"/>
      </w:rPr>
    </w:lvl>
    <w:lvl w:ilvl="3" w:tplc="07D24F3A">
      <w:numFmt w:val="bullet"/>
      <w:lvlText w:val="•"/>
      <w:lvlJc w:val="left"/>
      <w:pPr>
        <w:ind w:left="3159" w:hanging="270"/>
      </w:pPr>
      <w:rPr>
        <w:rFonts w:hint="default"/>
        <w:lang w:val="ro-RO" w:eastAsia="ro-RO" w:bidi="ro-RO"/>
      </w:rPr>
    </w:lvl>
    <w:lvl w:ilvl="4" w:tplc="B92C3D46">
      <w:numFmt w:val="bullet"/>
      <w:lvlText w:val="•"/>
      <w:lvlJc w:val="left"/>
      <w:pPr>
        <w:ind w:left="4165" w:hanging="270"/>
      </w:pPr>
      <w:rPr>
        <w:rFonts w:hint="default"/>
        <w:lang w:val="ro-RO" w:eastAsia="ro-RO" w:bidi="ro-RO"/>
      </w:rPr>
    </w:lvl>
    <w:lvl w:ilvl="5" w:tplc="3702D350">
      <w:numFmt w:val="bullet"/>
      <w:lvlText w:val="•"/>
      <w:lvlJc w:val="left"/>
      <w:pPr>
        <w:ind w:left="5172" w:hanging="270"/>
      </w:pPr>
      <w:rPr>
        <w:rFonts w:hint="default"/>
        <w:lang w:val="ro-RO" w:eastAsia="ro-RO" w:bidi="ro-RO"/>
      </w:rPr>
    </w:lvl>
    <w:lvl w:ilvl="6" w:tplc="3EE4341E">
      <w:numFmt w:val="bullet"/>
      <w:lvlText w:val="•"/>
      <w:lvlJc w:val="left"/>
      <w:pPr>
        <w:ind w:left="6178" w:hanging="270"/>
      </w:pPr>
      <w:rPr>
        <w:rFonts w:hint="default"/>
        <w:lang w:val="ro-RO" w:eastAsia="ro-RO" w:bidi="ro-RO"/>
      </w:rPr>
    </w:lvl>
    <w:lvl w:ilvl="7" w:tplc="D20E1F1A">
      <w:numFmt w:val="bullet"/>
      <w:lvlText w:val="•"/>
      <w:lvlJc w:val="left"/>
      <w:pPr>
        <w:ind w:left="7184" w:hanging="270"/>
      </w:pPr>
      <w:rPr>
        <w:rFonts w:hint="default"/>
        <w:lang w:val="ro-RO" w:eastAsia="ro-RO" w:bidi="ro-RO"/>
      </w:rPr>
    </w:lvl>
    <w:lvl w:ilvl="8" w:tplc="8752F70A">
      <w:numFmt w:val="bullet"/>
      <w:lvlText w:val="•"/>
      <w:lvlJc w:val="left"/>
      <w:pPr>
        <w:ind w:left="8191" w:hanging="270"/>
      </w:pPr>
      <w:rPr>
        <w:rFonts w:hint="default"/>
        <w:lang w:val="ro-RO" w:eastAsia="ro-RO" w:bidi="ro-RO"/>
      </w:rPr>
    </w:lvl>
  </w:abstractNum>
  <w:abstractNum w:abstractNumId="6" w15:restartNumberingAfterBreak="0">
    <w:nsid w:val="7AA90B05"/>
    <w:multiLevelType w:val="hybridMultilevel"/>
    <w:tmpl w:val="F37EA7EC"/>
    <w:lvl w:ilvl="0" w:tplc="A812424A">
      <w:start w:val="1"/>
      <w:numFmt w:val="lowerLetter"/>
      <w:lvlText w:val="%1)"/>
      <w:lvlJc w:val="left"/>
      <w:pPr>
        <w:ind w:left="174" w:hanging="261"/>
      </w:pPr>
      <w:rPr>
        <w:rFonts w:ascii="Times New Roman" w:eastAsia="Times New Roman" w:hAnsi="Times New Roman" w:cs="Times New Roman" w:hint="default"/>
        <w:spacing w:val="-1"/>
        <w:w w:val="98"/>
        <w:sz w:val="24"/>
        <w:szCs w:val="24"/>
        <w:lang w:val="ro-RO" w:eastAsia="ro-RO" w:bidi="ro-RO"/>
      </w:rPr>
    </w:lvl>
    <w:lvl w:ilvl="1" w:tplc="767CE5EC">
      <w:numFmt w:val="bullet"/>
      <w:lvlText w:val="•"/>
      <w:lvlJc w:val="left"/>
      <w:pPr>
        <w:ind w:left="1182" w:hanging="261"/>
      </w:pPr>
      <w:rPr>
        <w:rFonts w:hint="default"/>
        <w:lang w:val="ro-RO" w:eastAsia="ro-RO" w:bidi="ro-RO"/>
      </w:rPr>
    </w:lvl>
    <w:lvl w:ilvl="2" w:tplc="0D446050">
      <w:numFmt w:val="bullet"/>
      <w:lvlText w:val="•"/>
      <w:lvlJc w:val="left"/>
      <w:pPr>
        <w:ind w:left="2184" w:hanging="261"/>
      </w:pPr>
      <w:rPr>
        <w:rFonts w:hint="default"/>
        <w:lang w:val="ro-RO" w:eastAsia="ro-RO" w:bidi="ro-RO"/>
      </w:rPr>
    </w:lvl>
    <w:lvl w:ilvl="3" w:tplc="5CC4210C">
      <w:numFmt w:val="bullet"/>
      <w:lvlText w:val="•"/>
      <w:lvlJc w:val="left"/>
      <w:pPr>
        <w:ind w:left="3187" w:hanging="261"/>
      </w:pPr>
      <w:rPr>
        <w:rFonts w:hint="default"/>
        <w:lang w:val="ro-RO" w:eastAsia="ro-RO" w:bidi="ro-RO"/>
      </w:rPr>
    </w:lvl>
    <w:lvl w:ilvl="4" w:tplc="462ED996">
      <w:numFmt w:val="bullet"/>
      <w:lvlText w:val="•"/>
      <w:lvlJc w:val="left"/>
      <w:pPr>
        <w:ind w:left="4189" w:hanging="261"/>
      </w:pPr>
      <w:rPr>
        <w:rFonts w:hint="default"/>
        <w:lang w:val="ro-RO" w:eastAsia="ro-RO" w:bidi="ro-RO"/>
      </w:rPr>
    </w:lvl>
    <w:lvl w:ilvl="5" w:tplc="F5AEBF5C">
      <w:numFmt w:val="bullet"/>
      <w:lvlText w:val="•"/>
      <w:lvlJc w:val="left"/>
      <w:pPr>
        <w:ind w:left="5192" w:hanging="261"/>
      </w:pPr>
      <w:rPr>
        <w:rFonts w:hint="default"/>
        <w:lang w:val="ro-RO" w:eastAsia="ro-RO" w:bidi="ro-RO"/>
      </w:rPr>
    </w:lvl>
    <w:lvl w:ilvl="6" w:tplc="C2748C78">
      <w:numFmt w:val="bullet"/>
      <w:lvlText w:val="•"/>
      <w:lvlJc w:val="left"/>
      <w:pPr>
        <w:ind w:left="6194" w:hanging="261"/>
      </w:pPr>
      <w:rPr>
        <w:rFonts w:hint="default"/>
        <w:lang w:val="ro-RO" w:eastAsia="ro-RO" w:bidi="ro-RO"/>
      </w:rPr>
    </w:lvl>
    <w:lvl w:ilvl="7" w:tplc="5030C7BA">
      <w:numFmt w:val="bullet"/>
      <w:lvlText w:val="•"/>
      <w:lvlJc w:val="left"/>
      <w:pPr>
        <w:ind w:left="7196" w:hanging="261"/>
      </w:pPr>
      <w:rPr>
        <w:rFonts w:hint="default"/>
        <w:lang w:val="ro-RO" w:eastAsia="ro-RO" w:bidi="ro-RO"/>
      </w:rPr>
    </w:lvl>
    <w:lvl w:ilvl="8" w:tplc="B60A1CBA">
      <w:numFmt w:val="bullet"/>
      <w:lvlText w:val="•"/>
      <w:lvlJc w:val="left"/>
      <w:pPr>
        <w:ind w:left="8199" w:hanging="261"/>
      </w:pPr>
      <w:rPr>
        <w:rFonts w:hint="default"/>
        <w:lang w:val="ro-RO" w:eastAsia="ro-RO" w:bidi="ro-RO"/>
      </w:rPr>
    </w:lvl>
  </w:abstractNum>
  <w:abstractNum w:abstractNumId="7" w15:restartNumberingAfterBreak="0">
    <w:nsid w:val="7EC46FE8"/>
    <w:multiLevelType w:val="hybridMultilevel"/>
    <w:tmpl w:val="AE06A286"/>
    <w:lvl w:ilvl="0" w:tplc="5B66E928">
      <w:start w:val="1"/>
      <w:numFmt w:val="lowerLetter"/>
      <w:lvlText w:val="%1)"/>
      <w:lvlJc w:val="left"/>
      <w:pPr>
        <w:ind w:left="159" w:hanging="251"/>
      </w:pPr>
      <w:rPr>
        <w:rFonts w:ascii="Times New Roman" w:eastAsia="Times New Roman" w:hAnsi="Times New Roman" w:cs="Times New Roman" w:hint="default"/>
        <w:spacing w:val="-1"/>
        <w:w w:val="98"/>
        <w:sz w:val="24"/>
        <w:szCs w:val="24"/>
        <w:lang w:val="ro-RO" w:eastAsia="ro-RO" w:bidi="ro-RO"/>
      </w:rPr>
    </w:lvl>
    <w:lvl w:ilvl="1" w:tplc="3A1A4482">
      <w:numFmt w:val="bullet"/>
      <w:lvlText w:val="•"/>
      <w:lvlJc w:val="left"/>
      <w:pPr>
        <w:ind w:left="1164" w:hanging="251"/>
      </w:pPr>
      <w:rPr>
        <w:rFonts w:hint="default"/>
        <w:lang w:val="ro-RO" w:eastAsia="ro-RO" w:bidi="ro-RO"/>
      </w:rPr>
    </w:lvl>
    <w:lvl w:ilvl="2" w:tplc="829064B0">
      <w:numFmt w:val="bullet"/>
      <w:lvlText w:val="•"/>
      <w:lvlJc w:val="left"/>
      <w:pPr>
        <w:ind w:left="2168" w:hanging="251"/>
      </w:pPr>
      <w:rPr>
        <w:rFonts w:hint="default"/>
        <w:lang w:val="ro-RO" w:eastAsia="ro-RO" w:bidi="ro-RO"/>
      </w:rPr>
    </w:lvl>
    <w:lvl w:ilvl="3" w:tplc="088C2B16">
      <w:numFmt w:val="bullet"/>
      <w:lvlText w:val="•"/>
      <w:lvlJc w:val="left"/>
      <w:pPr>
        <w:ind w:left="3173" w:hanging="251"/>
      </w:pPr>
      <w:rPr>
        <w:rFonts w:hint="default"/>
        <w:lang w:val="ro-RO" w:eastAsia="ro-RO" w:bidi="ro-RO"/>
      </w:rPr>
    </w:lvl>
    <w:lvl w:ilvl="4" w:tplc="4CB2BDE2">
      <w:numFmt w:val="bullet"/>
      <w:lvlText w:val="•"/>
      <w:lvlJc w:val="left"/>
      <w:pPr>
        <w:ind w:left="4177" w:hanging="251"/>
      </w:pPr>
      <w:rPr>
        <w:rFonts w:hint="default"/>
        <w:lang w:val="ro-RO" w:eastAsia="ro-RO" w:bidi="ro-RO"/>
      </w:rPr>
    </w:lvl>
    <w:lvl w:ilvl="5" w:tplc="33327FB8">
      <w:numFmt w:val="bullet"/>
      <w:lvlText w:val="•"/>
      <w:lvlJc w:val="left"/>
      <w:pPr>
        <w:ind w:left="5182" w:hanging="251"/>
      </w:pPr>
      <w:rPr>
        <w:rFonts w:hint="default"/>
        <w:lang w:val="ro-RO" w:eastAsia="ro-RO" w:bidi="ro-RO"/>
      </w:rPr>
    </w:lvl>
    <w:lvl w:ilvl="6" w:tplc="4B2057CC">
      <w:numFmt w:val="bullet"/>
      <w:lvlText w:val="•"/>
      <w:lvlJc w:val="left"/>
      <w:pPr>
        <w:ind w:left="6186" w:hanging="251"/>
      </w:pPr>
      <w:rPr>
        <w:rFonts w:hint="default"/>
        <w:lang w:val="ro-RO" w:eastAsia="ro-RO" w:bidi="ro-RO"/>
      </w:rPr>
    </w:lvl>
    <w:lvl w:ilvl="7" w:tplc="A9A0DB64">
      <w:numFmt w:val="bullet"/>
      <w:lvlText w:val="•"/>
      <w:lvlJc w:val="left"/>
      <w:pPr>
        <w:ind w:left="7190" w:hanging="251"/>
      </w:pPr>
      <w:rPr>
        <w:rFonts w:hint="default"/>
        <w:lang w:val="ro-RO" w:eastAsia="ro-RO" w:bidi="ro-RO"/>
      </w:rPr>
    </w:lvl>
    <w:lvl w:ilvl="8" w:tplc="0F323692">
      <w:numFmt w:val="bullet"/>
      <w:lvlText w:val="•"/>
      <w:lvlJc w:val="left"/>
      <w:pPr>
        <w:ind w:left="8195" w:hanging="251"/>
      </w:pPr>
      <w:rPr>
        <w:rFonts w:hint="default"/>
        <w:lang w:val="ro-RO" w:eastAsia="ro-RO" w:bidi="ro-RO"/>
      </w:rPr>
    </w:lvl>
  </w:abstractNum>
  <w:num w:numId="1">
    <w:abstractNumId w:val="5"/>
  </w:num>
  <w:num w:numId="2">
    <w:abstractNumId w:val="7"/>
  </w:num>
  <w:num w:numId="3">
    <w:abstractNumId w:val="6"/>
  </w:num>
  <w:num w:numId="4">
    <w:abstractNumId w:val="2"/>
  </w:num>
  <w:num w:numId="5">
    <w:abstractNumId w:val="4"/>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82A"/>
    <w:rsid w:val="001044BA"/>
    <w:rsid w:val="00253A8C"/>
    <w:rsid w:val="00385439"/>
    <w:rsid w:val="00595F72"/>
    <w:rsid w:val="006301DF"/>
    <w:rsid w:val="00650C1F"/>
    <w:rsid w:val="00654113"/>
    <w:rsid w:val="00684E49"/>
    <w:rsid w:val="00791603"/>
    <w:rsid w:val="008052C6"/>
    <w:rsid w:val="008B351B"/>
    <w:rsid w:val="008C0CDE"/>
    <w:rsid w:val="008E7C7B"/>
    <w:rsid w:val="009C46D1"/>
    <w:rsid w:val="00A3229D"/>
    <w:rsid w:val="00A4582C"/>
    <w:rsid w:val="00A7182A"/>
    <w:rsid w:val="00AB2A62"/>
    <w:rsid w:val="00AE556A"/>
    <w:rsid w:val="00B11539"/>
    <w:rsid w:val="00CB4FE3"/>
    <w:rsid w:val="00CD10D9"/>
    <w:rsid w:val="00CF2891"/>
    <w:rsid w:val="00CF5B3F"/>
    <w:rsid w:val="00D452B2"/>
    <w:rsid w:val="00DA08D4"/>
    <w:rsid w:val="00F44B3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FBED8"/>
  <w15:chartTrackingRefBased/>
  <w15:docId w15:val="{473F9B35-C0A4-411C-8814-581B3E172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82A"/>
    <w:pPr>
      <w:widowControl w:val="0"/>
      <w:autoSpaceDE w:val="0"/>
      <w:autoSpaceDN w:val="0"/>
      <w:spacing w:after="0" w:line="240" w:lineRule="auto"/>
    </w:pPr>
    <w:rPr>
      <w:rFonts w:ascii="Times New Roman" w:eastAsia="Times New Roman" w:hAnsi="Times New Roman" w:cs="Times New Roman"/>
      <w:lang w:eastAsia="ro-RO" w:bidi="ro-RO"/>
    </w:rPr>
  </w:style>
  <w:style w:type="paragraph" w:styleId="Heading1">
    <w:name w:val="heading 1"/>
    <w:basedOn w:val="Normal"/>
    <w:next w:val="Normal"/>
    <w:link w:val="Heading1Char"/>
    <w:uiPriority w:val="9"/>
    <w:qFormat/>
    <w:rsid w:val="00A7182A"/>
    <w:pPr>
      <w:keepNext/>
      <w:widowControl/>
      <w:numPr>
        <w:numId w:val="7"/>
      </w:numPr>
      <w:autoSpaceDE/>
      <w:autoSpaceDN/>
      <w:spacing w:before="240" w:after="60"/>
      <w:outlineLvl w:val="0"/>
    </w:pPr>
    <w:rPr>
      <w:rFonts w:asciiTheme="majorHAnsi" w:eastAsiaTheme="majorEastAsia" w:hAnsiTheme="majorHAnsi" w:cstheme="majorBidi"/>
      <w:b/>
      <w:bCs/>
      <w:kern w:val="32"/>
      <w:sz w:val="32"/>
      <w:szCs w:val="32"/>
      <w:lang w:val="en-US" w:eastAsia="en-US" w:bidi="ar-SA"/>
    </w:rPr>
  </w:style>
  <w:style w:type="paragraph" w:styleId="Heading2">
    <w:name w:val="heading 2"/>
    <w:basedOn w:val="Normal"/>
    <w:next w:val="Normal"/>
    <w:link w:val="Heading2Char"/>
    <w:uiPriority w:val="9"/>
    <w:semiHidden/>
    <w:unhideWhenUsed/>
    <w:qFormat/>
    <w:rsid w:val="00A7182A"/>
    <w:pPr>
      <w:keepNext/>
      <w:widowControl/>
      <w:numPr>
        <w:ilvl w:val="1"/>
        <w:numId w:val="7"/>
      </w:numPr>
      <w:autoSpaceDE/>
      <w:autoSpaceDN/>
      <w:spacing w:before="240" w:after="60"/>
      <w:outlineLvl w:val="1"/>
    </w:pPr>
    <w:rPr>
      <w:rFonts w:asciiTheme="majorHAnsi" w:eastAsiaTheme="majorEastAsia" w:hAnsiTheme="majorHAnsi" w:cstheme="majorBidi"/>
      <w:b/>
      <w:bCs/>
      <w:i/>
      <w:iCs/>
      <w:sz w:val="28"/>
      <w:szCs w:val="28"/>
      <w:lang w:val="en-US" w:eastAsia="en-US" w:bidi="ar-SA"/>
    </w:rPr>
  </w:style>
  <w:style w:type="paragraph" w:styleId="Heading3">
    <w:name w:val="heading 3"/>
    <w:basedOn w:val="Normal"/>
    <w:next w:val="Normal"/>
    <w:link w:val="Heading3Char"/>
    <w:uiPriority w:val="9"/>
    <w:semiHidden/>
    <w:unhideWhenUsed/>
    <w:qFormat/>
    <w:rsid w:val="00A7182A"/>
    <w:pPr>
      <w:keepNext/>
      <w:widowControl/>
      <w:numPr>
        <w:ilvl w:val="2"/>
        <w:numId w:val="7"/>
      </w:numPr>
      <w:autoSpaceDE/>
      <w:autoSpaceDN/>
      <w:spacing w:before="240" w:after="60"/>
      <w:outlineLvl w:val="2"/>
    </w:pPr>
    <w:rPr>
      <w:rFonts w:asciiTheme="majorHAnsi" w:eastAsiaTheme="majorEastAsia" w:hAnsiTheme="majorHAnsi" w:cstheme="majorBidi"/>
      <w:b/>
      <w:bCs/>
      <w:sz w:val="26"/>
      <w:szCs w:val="26"/>
      <w:lang w:val="en-US" w:eastAsia="en-US" w:bidi="ar-SA"/>
    </w:rPr>
  </w:style>
  <w:style w:type="paragraph" w:styleId="Heading4">
    <w:name w:val="heading 4"/>
    <w:basedOn w:val="Normal"/>
    <w:next w:val="Normal"/>
    <w:link w:val="Heading4Char"/>
    <w:uiPriority w:val="9"/>
    <w:semiHidden/>
    <w:unhideWhenUsed/>
    <w:qFormat/>
    <w:rsid w:val="00A7182A"/>
    <w:pPr>
      <w:keepNext/>
      <w:widowControl/>
      <w:numPr>
        <w:ilvl w:val="3"/>
        <w:numId w:val="7"/>
      </w:numPr>
      <w:autoSpaceDE/>
      <w:autoSpaceDN/>
      <w:spacing w:before="240" w:after="60"/>
      <w:outlineLvl w:val="3"/>
    </w:pPr>
    <w:rPr>
      <w:rFonts w:asciiTheme="minorHAnsi" w:eastAsiaTheme="minorEastAsia" w:hAnsiTheme="minorHAnsi" w:cstheme="minorBidi"/>
      <w:b/>
      <w:bCs/>
      <w:sz w:val="28"/>
      <w:szCs w:val="28"/>
      <w:lang w:val="en-US" w:eastAsia="en-US" w:bidi="ar-SA"/>
    </w:rPr>
  </w:style>
  <w:style w:type="paragraph" w:styleId="Heading5">
    <w:name w:val="heading 5"/>
    <w:basedOn w:val="Normal"/>
    <w:next w:val="Normal"/>
    <w:link w:val="Heading5Char"/>
    <w:uiPriority w:val="9"/>
    <w:semiHidden/>
    <w:unhideWhenUsed/>
    <w:qFormat/>
    <w:rsid w:val="00A7182A"/>
    <w:pPr>
      <w:widowControl/>
      <w:numPr>
        <w:ilvl w:val="4"/>
        <w:numId w:val="7"/>
      </w:numPr>
      <w:autoSpaceDE/>
      <w:autoSpaceDN/>
      <w:spacing w:before="240" w:after="60"/>
      <w:outlineLvl w:val="4"/>
    </w:pPr>
    <w:rPr>
      <w:rFonts w:asciiTheme="minorHAnsi" w:eastAsiaTheme="minorEastAsia" w:hAnsiTheme="minorHAnsi" w:cstheme="minorBidi"/>
      <w:b/>
      <w:bCs/>
      <w:i/>
      <w:iCs/>
      <w:sz w:val="26"/>
      <w:szCs w:val="26"/>
      <w:lang w:val="en-US" w:eastAsia="en-US" w:bidi="ar-SA"/>
    </w:rPr>
  </w:style>
  <w:style w:type="paragraph" w:styleId="Heading6">
    <w:name w:val="heading 6"/>
    <w:basedOn w:val="Normal"/>
    <w:next w:val="Normal"/>
    <w:link w:val="Heading6Char"/>
    <w:qFormat/>
    <w:rsid w:val="00A7182A"/>
    <w:pPr>
      <w:widowControl/>
      <w:numPr>
        <w:ilvl w:val="5"/>
        <w:numId w:val="7"/>
      </w:numPr>
      <w:autoSpaceDE/>
      <w:autoSpaceDN/>
      <w:spacing w:before="240" w:after="60"/>
      <w:outlineLvl w:val="5"/>
    </w:pPr>
    <w:rPr>
      <w:b/>
      <w:bCs/>
      <w:lang w:val="en-US" w:eastAsia="en-US" w:bidi="ar-SA"/>
    </w:rPr>
  </w:style>
  <w:style w:type="paragraph" w:styleId="Heading7">
    <w:name w:val="heading 7"/>
    <w:basedOn w:val="Normal"/>
    <w:next w:val="Normal"/>
    <w:link w:val="Heading7Char"/>
    <w:uiPriority w:val="9"/>
    <w:semiHidden/>
    <w:unhideWhenUsed/>
    <w:qFormat/>
    <w:rsid w:val="00A7182A"/>
    <w:pPr>
      <w:widowControl/>
      <w:numPr>
        <w:ilvl w:val="6"/>
        <w:numId w:val="7"/>
      </w:numPr>
      <w:autoSpaceDE/>
      <w:autoSpaceDN/>
      <w:spacing w:before="240" w:after="60"/>
      <w:outlineLvl w:val="6"/>
    </w:pPr>
    <w:rPr>
      <w:rFonts w:asciiTheme="minorHAnsi" w:eastAsiaTheme="minorEastAsia" w:hAnsiTheme="minorHAnsi" w:cstheme="minorBidi"/>
      <w:sz w:val="24"/>
      <w:szCs w:val="24"/>
      <w:lang w:val="en-US" w:eastAsia="en-US" w:bidi="ar-SA"/>
    </w:rPr>
  </w:style>
  <w:style w:type="paragraph" w:styleId="Heading8">
    <w:name w:val="heading 8"/>
    <w:basedOn w:val="Normal"/>
    <w:next w:val="Normal"/>
    <w:link w:val="Heading8Char"/>
    <w:uiPriority w:val="9"/>
    <w:semiHidden/>
    <w:unhideWhenUsed/>
    <w:qFormat/>
    <w:rsid w:val="00A7182A"/>
    <w:pPr>
      <w:widowControl/>
      <w:numPr>
        <w:ilvl w:val="7"/>
        <w:numId w:val="7"/>
      </w:numPr>
      <w:autoSpaceDE/>
      <w:autoSpaceDN/>
      <w:spacing w:before="240" w:after="60"/>
      <w:outlineLvl w:val="7"/>
    </w:pPr>
    <w:rPr>
      <w:rFonts w:asciiTheme="minorHAnsi" w:eastAsiaTheme="minorEastAsia" w:hAnsiTheme="minorHAnsi" w:cstheme="minorBidi"/>
      <w:i/>
      <w:iCs/>
      <w:sz w:val="24"/>
      <w:szCs w:val="24"/>
      <w:lang w:val="en-US" w:eastAsia="en-US" w:bidi="ar-SA"/>
    </w:rPr>
  </w:style>
  <w:style w:type="paragraph" w:styleId="Heading9">
    <w:name w:val="heading 9"/>
    <w:basedOn w:val="Normal"/>
    <w:next w:val="Normal"/>
    <w:link w:val="Heading9Char"/>
    <w:uiPriority w:val="9"/>
    <w:semiHidden/>
    <w:unhideWhenUsed/>
    <w:qFormat/>
    <w:rsid w:val="00A7182A"/>
    <w:pPr>
      <w:widowControl/>
      <w:numPr>
        <w:ilvl w:val="8"/>
        <w:numId w:val="7"/>
      </w:numPr>
      <w:autoSpaceDE/>
      <w:autoSpaceDN/>
      <w:spacing w:before="240" w:after="60"/>
      <w:outlineLvl w:val="8"/>
    </w:pPr>
    <w:rPr>
      <w:rFonts w:asciiTheme="majorHAnsi" w:eastAsiaTheme="majorEastAsia" w:hAnsiTheme="majorHAnsi" w:cstheme="majorBidi"/>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82A"/>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A7182A"/>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A7182A"/>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A7182A"/>
    <w:rPr>
      <w:rFonts w:eastAsiaTheme="minorEastAsia"/>
      <w:b/>
      <w:bCs/>
      <w:sz w:val="28"/>
      <w:szCs w:val="28"/>
      <w:lang w:val="en-US"/>
    </w:rPr>
  </w:style>
  <w:style w:type="character" w:customStyle="1" w:styleId="Heading5Char">
    <w:name w:val="Heading 5 Char"/>
    <w:basedOn w:val="DefaultParagraphFont"/>
    <w:link w:val="Heading5"/>
    <w:uiPriority w:val="9"/>
    <w:semiHidden/>
    <w:rsid w:val="00A7182A"/>
    <w:rPr>
      <w:rFonts w:eastAsiaTheme="minorEastAsia"/>
      <w:b/>
      <w:bCs/>
      <w:i/>
      <w:iCs/>
      <w:sz w:val="26"/>
      <w:szCs w:val="26"/>
      <w:lang w:val="en-US"/>
    </w:rPr>
  </w:style>
  <w:style w:type="character" w:customStyle="1" w:styleId="Heading6Char">
    <w:name w:val="Heading 6 Char"/>
    <w:basedOn w:val="DefaultParagraphFont"/>
    <w:link w:val="Heading6"/>
    <w:rsid w:val="00A7182A"/>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A7182A"/>
    <w:rPr>
      <w:rFonts w:eastAsiaTheme="minorEastAsia"/>
      <w:sz w:val="24"/>
      <w:szCs w:val="24"/>
      <w:lang w:val="en-US"/>
    </w:rPr>
  </w:style>
  <w:style w:type="character" w:customStyle="1" w:styleId="Heading8Char">
    <w:name w:val="Heading 8 Char"/>
    <w:basedOn w:val="DefaultParagraphFont"/>
    <w:link w:val="Heading8"/>
    <w:uiPriority w:val="9"/>
    <w:semiHidden/>
    <w:rsid w:val="00A7182A"/>
    <w:rPr>
      <w:rFonts w:eastAsiaTheme="minorEastAsia"/>
      <w:i/>
      <w:iCs/>
      <w:sz w:val="24"/>
      <w:szCs w:val="24"/>
      <w:lang w:val="en-US"/>
    </w:rPr>
  </w:style>
  <w:style w:type="character" w:customStyle="1" w:styleId="Heading9Char">
    <w:name w:val="Heading 9 Char"/>
    <w:basedOn w:val="DefaultParagraphFont"/>
    <w:link w:val="Heading9"/>
    <w:uiPriority w:val="9"/>
    <w:semiHidden/>
    <w:rsid w:val="00A7182A"/>
    <w:rPr>
      <w:rFonts w:asciiTheme="majorHAnsi" w:eastAsiaTheme="majorEastAsia" w:hAnsiTheme="majorHAnsi" w:cstheme="majorBidi"/>
      <w:lang w:val="en-US"/>
    </w:rPr>
  </w:style>
  <w:style w:type="paragraph" w:styleId="BodyText">
    <w:name w:val="Body Text"/>
    <w:basedOn w:val="Normal"/>
    <w:link w:val="BodyTextChar"/>
    <w:uiPriority w:val="1"/>
    <w:qFormat/>
    <w:rsid w:val="00A7182A"/>
    <w:pPr>
      <w:jc w:val="both"/>
    </w:pPr>
    <w:rPr>
      <w:sz w:val="24"/>
      <w:szCs w:val="24"/>
    </w:rPr>
  </w:style>
  <w:style w:type="character" w:customStyle="1" w:styleId="BodyTextChar">
    <w:name w:val="Body Text Char"/>
    <w:basedOn w:val="DefaultParagraphFont"/>
    <w:link w:val="BodyText"/>
    <w:uiPriority w:val="1"/>
    <w:rsid w:val="00A7182A"/>
    <w:rPr>
      <w:rFonts w:ascii="Times New Roman" w:eastAsia="Times New Roman" w:hAnsi="Times New Roman" w:cs="Times New Roman"/>
      <w:sz w:val="24"/>
      <w:szCs w:val="24"/>
      <w:lang w:eastAsia="ro-RO" w:bidi="ro-RO"/>
    </w:rPr>
  </w:style>
  <w:style w:type="paragraph" w:styleId="ListParagraph">
    <w:name w:val="List Paragraph"/>
    <w:basedOn w:val="Normal"/>
    <w:uiPriority w:val="1"/>
    <w:qFormat/>
    <w:rsid w:val="00A7182A"/>
    <w:pPr>
      <w:ind w:left="146" w:firstLine="5"/>
      <w:jc w:val="both"/>
    </w:pPr>
  </w:style>
  <w:style w:type="paragraph" w:customStyle="1" w:styleId="TableParagraph">
    <w:name w:val="Table Paragraph"/>
    <w:basedOn w:val="Normal"/>
    <w:uiPriority w:val="1"/>
    <w:qFormat/>
    <w:rsid w:val="00A7182A"/>
  </w:style>
  <w:style w:type="paragraph" w:styleId="BalloonText">
    <w:name w:val="Balloon Text"/>
    <w:basedOn w:val="Normal"/>
    <w:link w:val="BalloonTextChar"/>
    <w:uiPriority w:val="99"/>
    <w:semiHidden/>
    <w:unhideWhenUsed/>
    <w:rsid w:val="00A718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82A"/>
    <w:rPr>
      <w:rFonts w:ascii="Segoe UI" w:eastAsia="Times New Roman" w:hAnsi="Segoe UI" w:cs="Segoe UI"/>
      <w:sz w:val="18"/>
      <w:szCs w:val="18"/>
      <w:lang w:eastAsia="ro-RO" w:bidi="ro-RO"/>
    </w:rPr>
  </w:style>
  <w:style w:type="paragraph" w:styleId="Header">
    <w:name w:val="header"/>
    <w:basedOn w:val="Normal"/>
    <w:link w:val="HeaderChar"/>
    <w:uiPriority w:val="99"/>
    <w:unhideWhenUsed/>
    <w:rsid w:val="00A7182A"/>
    <w:pPr>
      <w:tabs>
        <w:tab w:val="center" w:pos="4536"/>
        <w:tab w:val="right" w:pos="9072"/>
      </w:tabs>
    </w:pPr>
  </w:style>
  <w:style w:type="character" w:customStyle="1" w:styleId="HeaderChar">
    <w:name w:val="Header Char"/>
    <w:basedOn w:val="DefaultParagraphFont"/>
    <w:link w:val="Header"/>
    <w:uiPriority w:val="99"/>
    <w:rsid w:val="00A7182A"/>
    <w:rPr>
      <w:rFonts w:ascii="Times New Roman" w:eastAsia="Times New Roman" w:hAnsi="Times New Roman" w:cs="Times New Roman"/>
      <w:lang w:eastAsia="ro-RO" w:bidi="ro-RO"/>
    </w:rPr>
  </w:style>
  <w:style w:type="paragraph" w:styleId="Footer">
    <w:name w:val="footer"/>
    <w:basedOn w:val="Normal"/>
    <w:link w:val="FooterChar"/>
    <w:uiPriority w:val="99"/>
    <w:unhideWhenUsed/>
    <w:rsid w:val="00A7182A"/>
    <w:pPr>
      <w:tabs>
        <w:tab w:val="center" w:pos="4536"/>
        <w:tab w:val="right" w:pos="9072"/>
      </w:tabs>
    </w:pPr>
  </w:style>
  <w:style w:type="character" w:customStyle="1" w:styleId="FooterChar">
    <w:name w:val="Footer Char"/>
    <w:basedOn w:val="DefaultParagraphFont"/>
    <w:link w:val="Footer"/>
    <w:uiPriority w:val="99"/>
    <w:rsid w:val="00A7182A"/>
    <w:rPr>
      <w:rFonts w:ascii="Times New Roman" w:eastAsia="Times New Roman" w:hAnsi="Times New Roman" w:cs="Times New Roman"/>
      <w:lang w:eastAsia="ro-RO" w:bidi="ro-RO"/>
    </w:rPr>
  </w:style>
  <w:style w:type="paragraph" w:customStyle="1" w:styleId="Default">
    <w:name w:val="Default"/>
    <w:rsid w:val="00A7182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11</Pages>
  <Words>4195</Words>
  <Characters>24334</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2020-07-07T07:05:00Z</dcterms:created>
  <dcterms:modified xsi:type="dcterms:W3CDTF">2020-11-05T10:54:00Z</dcterms:modified>
</cp:coreProperties>
</file>