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4691A" w14:textId="3E453B84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 xml:space="preserve">      </w:t>
      </w:r>
    </w:p>
    <w:p w14:paraId="5B60DB24" w14:textId="7948B9FC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R O M Â N I A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>PROIECT</w:t>
      </w:r>
    </w:p>
    <w:p w14:paraId="2DC3E5F8" w14:textId="5ABA816A" w:rsidR="00135571" w:rsidRPr="00AC6502" w:rsidRDefault="000C5787" w:rsidP="00135571">
      <w:p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  <w:lang w:val="ro-RO"/>
        </w:rPr>
        <w:t>MUNICIPIUL TÂRGU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MUREŞ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       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>(</w:t>
      </w:r>
      <w:r w:rsidR="00135571" w:rsidRPr="00AC6502">
        <w:rPr>
          <w:rFonts w:ascii="Times New Roman" w:hAnsi="Times New Roman"/>
          <w:b/>
          <w:szCs w:val="24"/>
          <w:lang w:val="ro-RO"/>
        </w:rPr>
        <w:t>nu produce efecte juridice)*</w:t>
      </w:r>
    </w:p>
    <w:p w14:paraId="4F5A3887" w14:textId="4003A749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CONSILIUL LOCAL MUNICIPAL TÂRGU MUREŞ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>PRIMAR,</w:t>
      </w:r>
    </w:p>
    <w:p w14:paraId="5337804A" w14:textId="28222F56" w:rsidR="00135571" w:rsidRPr="005241F7" w:rsidRDefault="00135571" w:rsidP="00135571">
      <w:pPr>
        <w:jc w:val="both"/>
        <w:rPr>
          <w:rFonts w:ascii="Times New Roman" w:hAnsi="Times New Roman"/>
          <w:bCs/>
          <w:color w:val="000000"/>
          <w:szCs w:val="24"/>
          <w:lang w:val="ro-RO"/>
        </w:rPr>
      </w:pP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  <w:t xml:space="preserve">      </w:t>
      </w:r>
      <w:r w:rsidR="005241F7">
        <w:rPr>
          <w:rFonts w:ascii="Times New Roman" w:hAnsi="Times New Roman"/>
          <w:color w:val="000000"/>
          <w:szCs w:val="24"/>
          <w:lang w:val="ro-RO"/>
        </w:rPr>
        <w:t xml:space="preserve">    </w:t>
      </w:r>
      <w:r w:rsidR="005241F7" w:rsidRPr="005241F7">
        <w:rPr>
          <w:rFonts w:ascii="Times New Roman" w:hAnsi="Times New Roman"/>
          <w:bCs/>
          <w:color w:val="000000"/>
          <w:lang w:val="ro-RO"/>
        </w:rPr>
        <w:t>Soós Zoltán</w:t>
      </w:r>
    </w:p>
    <w:p w14:paraId="13416A48" w14:textId="2552567E" w:rsidR="00135571" w:rsidRPr="00AC6502" w:rsidRDefault="005241F7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14:paraId="4F970600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H O T Ă R Â R E A nr. _______</w:t>
      </w:r>
    </w:p>
    <w:p w14:paraId="6FCE1087" w14:textId="3A579BDB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din __________ 20</w:t>
      </w:r>
      <w:r w:rsidR="0072471F" w:rsidRPr="00AC6502">
        <w:rPr>
          <w:color w:val="000000"/>
          <w:szCs w:val="24"/>
        </w:rPr>
        <w:t>20</w:t>
      </w:r>
    </w:p>
    <w:p w14:paraId="3EB36B26" w14:textId="63C5A74B" w:rsidR="00135571" w:rsidRPr="00AC6502" w:rsidRDefault="00135571" w:rsidP="00135571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privind aprobarea unor taxe speciale pe anul 202</w:t>
      </w:r>
      <w:r w:rsidR="0072471F" w:rsidRPr="00AC6502">
        <w:rPr>
          <w:rFonts w:ascii="Times New Roman" w:hAnsi="Times New Roman"/>
          <w:b/>
          <w:color w:val="000000"/>
          <w:szCs w:val="24"/>
          <w:lang w:val="ro-RO"/>
        </w:rPr>
        <w:t>1</w:t>
      </w:r>
    </w:p>
    <w:p w14:paraId="04227211" w14:textId="77777777" w:rsidR="00135571" w:rsidRPr="00AC6502" w:rsidRDefault="00135571" w:rsidP="00135571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</w:p>
    <w:p w14:paraId="387EA0D0" w14:textId="77777777" w:rsidR="00135571" w:rsidRPr="00AC6502" w:rsidRDefault="00135571" w:rsidP="00135571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6CEC0C99" w14:textId="01BC6CFC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ab/>
        <w:t>Consiliul Local Municipal Târgu Mureş, întrunit în şedinţă (extra)ordinară de lucru,</w:t>
      </w:r>
    </w:p>
    <w:p w14:paraId="07CDB271" w14:textId="69FF858E" w:rsidR="0072471F" w:rsidRPr="00AC6502" w:rsidRDefault="0072471F" w:rsidP="00F946C5">
      <w:pPr>
        <w:tabs>
          <w:tab w:val="center" w:pos="4890"/>
        </w:tabs>
        <w:ind w:firstLine="708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AC6502">
        <w:rPr>
          <w:rFonts w:ascii="Times New Roman" w:hAnsi="Times New Roman"/>
          <w:b/>
          <w:bCs/>
          <w:szCs w:val="24"/>
          <w:lang w:val="ro-RO"/>
        </w:rPr>
        <w:t>Având în vedere:</w:t>
      </w:r>
      <w:r w:rsidR="00F946C5">
        <w:rPr>
          <w:rFonts w:ascii="Times New Roman" w:hAnsi="Times New Roman"/>
          <w:b/>
          <w:bCs/>
          <w:szCs w:val="24"/>
          <w:lang w:val="ro-RO"/>
        </w:rPr>
        <w:tab/>
      </w:r>
    </w:p>
    <w:p w14:paraId="79435717" w14:textId="452FA520" w:rsidR="0072471F" w:rsidRPr="00AC6502" w:rsidRDefault="0072471F" w:rsidP="0072471F">
      <w:pPr>
        <w:numPr>
          <w:ilvl w:val="0"/>
          <w:numId w:val="2"/>
        </w:numPr>
        <w:adjustRightInd w:val="0"/>
        <w:jc w:val="both"/>
        <w:rPr>
          <w:rFonts w:ascii="Times New Roman" w:hAnsi="Times New Roman"/>
          <w:b/>
          <w:bCs/>
          <w:szCs w:val="24"/>
          <w:lang w:val="ro-RO" w:eastAsia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Referatul de aprobare nr. </w:t>
      </w:r>
      <w:r w:rsidR="00F946C5">
        <w:rPr>
          <w:rFonts w:ascii="Times New Roman" w:hAnsi="Times New Roman"/>
          <w:szCs w:val="24"/>
          <w:lang w:val="ro-RO"/>
        </w:rPr>
        <w:t>64.717</w:t>
      </w:r>
      <w:r w:rsidRPr="005241F7">
        <w:rPr>
          <w:rFonts w:ascii="Times New Roman" w:hAnsi="Times New Roman"/>
          <w:szCs w:val="24"/>
          <w:lang w:val="ro-RO"/>
        </w:rPr>
        <w:t xml:space="preserve"> din </w:t>
      </w:r>
      <w:r w:rsidR="00F946C5">
        <w:rPr>
          <w:rFonts w:ascii="Times New Roman" w:hAnsi="Times New Roman"/>
          <w:szCs w:val="24"/>
          <w:lang w:val="ro-RO"/>
        </w:rPr>
        <w:t>02.11.2020</w:t>
      </w:r>
      <w:r w:rsidRPr="00AC6502">
        <w:rPr>
          <w:rFonts w:ascii="Times New Roman" w:hAnsi="Times New Roman"/>
          <w:szCs w:val="24"/>
          <w:lang w:val="ro-RO"/>
        </w:rPr>
        <w:t xml:space="preserve"> de inițiat de Primar prin Direcţia impozite și taxe locale</w:t>
      </w:r>
      <w:r w:rsidR="00F946C5">
        <w:rPr>
          <w:rFonts w:ascii="Times New Roman" w:hAnsi="Times New Roman"/>
          <w:szCs w:val="24"/>
          <w:lang w:val="ro-RO"/>
        </w:rPr>
        <w:t>,</w:t>
      </w:r>
      <w:r w:rsidRPr="00AC6502">
        <w:rPr>
          <w:rFonts w:ascii="Times New Roman" w:hAnsi="Times New Roman"/>
          <w:szCs w:val="24"/>
          <w:lang w:val="ro-RO"/>
        </w:rPr>
        <w:t xml:space="preserve"> p</w:t>
      </w:r>
      <w:r w:rsidRPr="00AC6502">
        <w:rPr>
          <w:rFonts w:ascii="Times New Roman" w:hAnsi="Times New Roman"/>
          <w:color w:val="000000"/>
          <w:szCs w:val="24"/>
          <w:lang w:val="ro-RO"/>
        </w:rPr>
        <w:t>rivin</w:t>
      </w:r>
      <w:r w:rsidR="00C035C9">
        <w:rPr>
          <w:rFonts w:ascii="Times New Roman" w:hAnsi="Times New Roman"/>
          <w:color w:val="000000"/>
          <w:szCs w:val="24"/>
          <w:lang w:val="ro-RO"/>
        </w:rPr>
        <w:t>d</w:t>
      </w:r>
      <w:r w:rsidR="00F946C5">
        <w:rPr>
          <w:rFonts w:ascii="Times New Roman" w:hAnsi="Times New Roman"/>
          <w:color w:val="000000"/>
          <w:szCs w:val="24"/>
          <w:lang w:val="ro-RO"/>
        </w:rPr>
        <w:t>aprobarea unor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>
        <w:rPr>
          <w:rFonts w:ascii="Times New Roman" w:hAnsi="Times New Roman"/>
          <w:color w:val="000000"/>
          <w:szCs w:val="24"/>
          <w:lang w:val="ro-RO"/>
        </w:rPr>
        <w:t>taxe speciale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pe anul 2021,</w:t>
      </w:r>
    </w:p>
    <w:p w14:paraId="2770F67B" w14:textId="433AD6D8" w:rsidR="0072471F" w:rsidRPr="00AC6502" w:rsidRDefault="0072471F" w:rsidP="0072471F">
      <w:pPr>
        <w:numPr>
          <w:ilvl w:val="0"/>
          <w:numId w:val="2"/>
        </w:numPr>
        <w:adjustRightInd w:val="0"/>
        <w:jc w:val="both"/>
        <w:rPr>
          <w:rFonts w:ascii="Times New Roman" w:hAnsi="Times New Roman"/>
          <w:b/>
          <w:bCs/>
          <w:szCs w:val="24"/>
          <w:lang w:val="ro-RO" w:eastAsia="ro-RO"/>
        </w:rPr>
      </w:pPr>
      <w:r w:rsidRPr="00AC6502">
        <w:rPr>
          <w:rFonts w:ascii="Times New Roman" w:hAnsi="Times New Roman"/>
          <w:szCs w:val="24"/>
          <w:lang w:val="ro-RO"/>
        </w:rPr>
        <w:t>Adresa nr. 1.319/21.01.2020 emisă de de Institutul National de Statistica, prin care se comunică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 rata inflației de 3,8% pentru anul 2019</w:t>
      </w:r>
      <w:r w:rsidRPr="00AC6502">
        <w:rPr>
          <w:rFonts w:ascii="Times New Roman" w:hAnsi="Times New Roman"/>
          <w:szCs w:val="24"/>
          <w:lang w:val="ro-RO"/>
        </w:rPr>
        <w:t xml:space="preserve">, postată pe site-ul oficial al Ministerului </w:t>
      </w:r>
      <w:r w:rsidR="00F63F73">
        <w:rPr>
          <w:rFonts w:ascii="Times New Roman" w:hAnsi="Times New Roman"/>
          <w:szCs w:val="24"/>
          <w:lang w:val="ro-RO"/>
        </w:rPr>
        <w:t xml:space="preserve">Lucrărilor Publice, </w:t>
      </w:r>
      <w:r w:rsidRPr="00AC6502">
        <w:rPr>
          <w:rFonts w:ascii="Times New Roman" w:hAnsi="Times New Roman"/>
          <w:szCs w:val="24"/>
          <w:lang w:val="ro-RO"/>
        </w:rPr>
        <w:t>Dezvoltării Regionale și Administrației,</w:t>
      </w:r>
    </w:p>
    <w:p w14:paraId="33ACA088" w14:textId="77777777" w:rsidR="0072471F" w:rsidRPr="00AC6502" w:rsidRDefault="0072471F" w:rsidP="0072471F">
      <w:pPr>
        <w:numPr>
          <w:ilvl w:val="0"/>
          <w:numId w:val="2"/>
        </w:numPr>
        <w:adjustRightInd w:val="0"/>
        <w:spacing w:after="240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Raportul Comisiilor de specialitate din cadrul Consiliului local municipal Târgu Mureş</w:t>
      </w:r>
    </w:p>
    <w:p w14:paraId="71226239" w14:textId="77777777" w:rsidR="0072471F" w:rsidRPr="00AC6502" w:rsidRDefault="0072471F" w:rsidP="0072471F">
      <w:pPr>
        <w:pStyle w:val="ListParagraph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AC6502">
        <w:rPr>
          <w:rFonts w:ascii="Times New Roman" w:hAnsi="Times New Roman"/>
          <w:b/>
          <w:bCs/>
          <w:szCs w:val="24"/>
          <w:lang w:val="ro-RO"/>
        </w:rPr>
        <w:t xml:space="preserve">În conformitate cu prevederile: </w:t>
      </w:r>
    </w:p>
    <w:p w14:paraId="34ADBA37" w14:textId="77777777" w:rsidR="0072471F" w:rsidRPr="00AC6502" w:rsidRDefault="0072471F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1AEED4C1" w14:textId="77777777" w:rsidR="0072471F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 art. 484 si art. 491 din Legea nr. 227/2015 privind Codul fiscal, </w:t>
      </w:r>
    </w:p>
    <w:p w14:paraId="583E9B5E" w14:textId="07A8C28D" w:rsidR="00135571" w:rsidRPr="00AC6502" w:rsidRDefault="0072471F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b)</w:t>
      </w:r>
      <w:r w:rsidR="00135571" w:rsidRPr="00AC6502">
        <w:rPr>
          <w:rFonts w:ascii="Times New Roman" w:hAnsi="Times New Roman"/>
          <w:szCs w:val="24"/>
          <w:lang w:val="ro-RO"/>
        </w:rPr>
        <w:t xml:space="preserve"> art. 30, alin. 1</w:t>
      </w:r>
      <w:r w:rsidRPr="00AC6502">
        <w:rPr>
          <w:rFonts w:ascii="Times New Roman" w:hAnsi="Times New Roman"/>
          <w:szCs w:val="24"/>
          <w:lang w:val="ro-RO"/>
        </w:rPr>
        <w:t xml:space="preserve"> și 2</w:t>
      </w:r>
      <w:r w:rsidR="00135571" w:rsidRPr="00AC6502">
        <w:rPr>
          <w:rFonts w:ascii="Times New Roman" w:hAnsi="Times New Roman"/>
          <w:szCs w:val="24"/>
          <w:lang w:val="ro-RO"/>
        </w:rPr>
        <w:t xml:space="preserve"> din Legea nr. 273/2006 privind finanţele publice locale, cu modificările şi completările ulterioare</w:t>
      </w:r>
      <w:r w:rsidRPr="00AC6502">
        <w:rPr>
          <w:rFonts w:ascii="Times New Roman" w:hAnsi="Times New Roman"/>
          <w:szCs w:val="24"/>
          <w:lang w:val="ro-RO"/>
        </w:rPr>
        <w:t>,</w:t>
      </w:r>
    </w:p>
    <w:p w14:paraId="5A5504E6" w14:textId="0453A590" w:rsidR="0072471F" w:rsidRPr="00AC6502" w:rsidRDefault="0072471F" w:rsidP="0030710A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Legea nr. 207/2015 privind codul de procedura fiscala</w:t>
      </w:r>
    </w:p>
    <w:p w14:paraId="0AA9CD91" w14:textId="13F2F660" w:rsidR="0072471F" w:rsidRPr="00AC6502" w:rsidRDefault="0072471F" w:rsidP="0030710A">
      <w:pPr>
        <w:pStyle w:val="ListParagraph"/>
        <w:numPr>
          <w:ilvl w:val="0"/>
          <w:numId w:val="4"/>
        </w:numPr>
        <w:adjustRightInd w:val="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iCs/>
          <w:szCs w:val="24"/>
          <w:lang w:val="ro-RO"/>
        </w:rPr>
        <w:t>Leg</w:t>
      </w:r>
      <w:r w:rsidR="0030710A" w:rsidRPr="00AC6502">
        <w:rPr>
          <w:rFonts w:ascii="Times New Roman" w:hAnsi="Times New Roman"/>
          <w:iCs/>
          <w:szCs w:val="24"/>
          <w:lang w:val="ro-RO"/>
        </w:rPr>
        <w:t>ea</w:t>
      </w:r>
      <w:r w:rsidRPr="00AC6502">
        <w:rPr>
          <w:rFonts w:ascii="Times New Roman" w:hAnsi="Times New Roman"/>
          <w:iCs/>
          <w:szCs w:val="24"/>
          <w:lang w:val="ro-RO"/>
        </w:rPr>
        <w:t xml:space="preserve"> nr. 52/2003 privind transparenţa decizională în administraţia publică, republicată,</w:t>
      </w:r>
    </w:p>
    <w:p w14:paraId="2F3FD745" w14:textId="6AE28E6C" w:rsidR="0072471F" w:rsidRPr="00AC6502" w:rsidRDefault="0072471F" w:rsidP="0030710A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C6502">
        <w:rPr>
          <w:szCs w:val="24"/>
        </w:rPr>
        <w:t xml:space="preserve"> art. 87 alin. (3), art. 129 alin.(1), alin. (4) lit. ”c”, alin. (14), art.196, alin.(1), lit. „a” şi ale art. 243, alin. (1), lit. „a”  din OUG nr. 57/2019 privind Codul administrativ,</w:t>
      </w:r>
    </w:p>
    <w:p w14:paraId="77BD92C2" w14:textId="3EB4060D" w:rsidR="0072471F" w:rsidRPr="00AC6502" w:rsidRDefault="0072471F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1B58F804" w14:textId="77777777" w:rsidR="0072471F" w:rsidRPr="00AC6502" w:rsidRDefault="0072471F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22E3D347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H o t ă r ă ş t e :</w:t>
      </w:r>
    </w:p>
    <w:p w14:paraId="192D0B89" w14:textId="77777777" w:rsidR="00135571" w:rsidRPr="00AC6502" w:rsidRDefault="00135571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702037D8" w14:textId="4821D3E2" w:rsidR="00135571" w:rsidRPr="00AC6502" w:rsidRDefault="00135571" w:rsidP="00135571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1. </w:t>
      </w:r>
      <w:r w:rsidRPr="00AC6502">
        <w:rPr>
          <w:rFonts w:ascii="Times New Roman" w:hAnsi="Times New Roman"/>
          <w:color w:val="000000"/>
          <w:szCs w:val="24"/>
          <w:lang w:val="ro-RO"/>
        </w:rPr>
        <w:t>Se aprobă nivelul unor taxe speciale pe anul 202</w:t>
      </w:r>
      <w:r w:rsidR="0072471F" w:rsidRPr="00AC6502">
        <w:rPr>
          <w:rFonts w:ascii="Times New Roman" w:hAnsi="Times New Roman"/>
          <w:color w:val="000000"/>
          <w:szCs w:val="24"/>
          <w:lang w:val="ro-RO"/>
        </w:rPr>
        <w:t>1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>conform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>Anex</w:t>
      </w:r>
      <w:r w:rsidR="00E230BE" w:rsidRPr="00AC6502">
        <w:rPr>
          <w:rFonts w:ascii="Times New Roman" w:hAnsi="Times New Roman"/>
          <w:b/>
          <w:color w:val="000000"/>
          <w:szCs w:val="24"/>
          <w:lang w:val="ro-RO"/>
        </w:rPr>
        <w:t>ei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nr. 1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 xml:space="preserve">la prezenta, care </w:t>
      </w:r>
      <w:r w:rsidRPr="00AC6502">
        <w:rPr>
          <w:rFonts w:ascii="Times New Roman" w:hAnsi="Times New Roman"/>
          <w:color w:val="000000"/>
          <w:szCs w:val="24"/>
          <w:lang w:val="ro-RO"/>
        </w:rPr>
        <w:t>face parte integrantă din prezenta hotărâre.</w:t>
      </w:r>
    </w:p>
    <w:p w14:paraId="1F0B58B3" w14:textId="77777777" w:rsidR="00135571" w:rsidRPr="00AC6502" w:rsidRDefault="00135571" w:rsidP="00135571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2. </w:t>
      </w:r>
      <w:r w:rsidRPr="00AC6502">
        <w:rPr>
          <w:rFonts w:ascii="Times New Roman" w:hAnsi="Times New Roman"/>
          <w:color w:val="000000"/>
          <w:szCs w:val="24"/>
          <w:lang w:val="ro-RO"/>
        </w:rPr>
        <w:t>Cu aducerea la îndeplinire a prevederilor prezentei Hotărâri se încredinţează executivul Municipiului Tîrgu Mureş, prin direcţiile şi serviciile de specialitate implicate în aplicarea prezentei hotarari.</w:t>
      </w:r>
    </w:p>
    <w:p w14:paraId="5CE8B12F" w14:textId="2BF0F70A" w:rsidR="00AC6502" w:rsidRPr="00AC6502" w:rsidRDefault="00AC6502" w:rsidP="00AC6502">
      <w:pPr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 xml:space="preserve">Art. </w:t>
      </w:r>
      <w:r>
        <w:rPr>
          <w:rFonts w:ascii="Times New Roman" w:hAnsi="Times New Roman"/>
          <w:b/>
          <w:szCs w:val="24"/>
          <w:lang w:val="ro-RO"/>
        </w:rPr>
        <w:t>3</w:t>
      </w:r>
      <w:r w:rsidRPr="00AC6502">
        <w:rPr>
          <w:rFonts w:ascii="Times New Roman" w:hAnsi="Times New Roman"/>
          <w:b/>
          <w:szCs w:val="24"/>
          <w:lang w:val="ro-RO"/>
        </w:rPr>
        <w:t xml:space="preserve"> </w:t>
      </w:r>
      <w:r w:rsidRPr="00AC6502">
        <w:rPr>
          <w:rFonts w:ascii="Times New Roman" w:hAnsi="Times New Roman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AC6502">
        <w:rPr>
          <w:rFonts w:ascii="Times New Roman" w:hAnsi="Times New Roman"/>
          <w:b/>
          <w:szCs w:val="24"/>
          <w:lang w:val="ro-RO"/>
        </w:rPr>
        <w:tab/>
      </w:r>
    </w:p>
    <w:p w14:paraId="65E24DB6" w14:textId="77777777" w:rsidR="00AC6502" w:rsidRPr="00AC6502" w:rsidRDefault="00AC6502" w:rsidP="00AC6502">
      <w:pPr>
        <w:ind w:firstLine="720"/>
        <w:jc w:val="both"/>
        <w:rPr>
          <w:rFonts w:ascii="Times New Roman" w:hAnsi="Times New Roman"/>
          <w:szCs w:val="24"/>
          <w:lang w:val="ro-RO" w:eastAsia="en-US"/>
        </w:rPr>
      </w:pPr>
    </w:p>
    <w:p w14:paraId="0D6C52B6" w14:textId="77777777" w:rsidR="00AC6502" w:rsidRPr="00AC6502" w:rsidRDefault="00AC6502" w:rsidP="00AC6502">
      <w:pPr>
        <w:rPr>
          <w:rFonts w:ascii="Times New Roman" w:hAnsi="Times New Roman"/>
          <w:b/>
          <w:szCs w:val="24"/>
          <w:lang w:val="ro-RO" w:eastAsia="en-US"/>
        </w:rPr>
      </w:pPr>
      <w:r w:rsidRPr="00AC6502">
        <w:rPr>
          <w:rFonts w:ascii="Times New Roman" w:eastAsia="Umbra BT" w:hAnsi="Times New Roman"/>
          <w:b/>
          <w:szCs w:val="24"/>
          <w:lang w:val="ro-RO" w:eastAsia="ro-RO"/>
        </w:rPr>
        <w:t xml:space="preserve">                                               </w:t>
      </w:r>
      <w:r w:rsidRPr="00AC6502">
        <w:rPr>
          <w:rFonts w:ascii="Times New Roman" w:hAnsi="Times New Roman"/>
          <w:b/>
          <w:color w:val="040408"/>
          <w:szCs w:val="24"/>
          <w:lang w:val="ro-RO" w:bidi="he-IL"/>
        </w:rPr>
        <w:t xml:space="preserve">p. </w:t>
      </w:r>
      <w:r w:rsidRPr="00AC6502">
        <w:rPr>
          <w:rFonts w:ascii="Times New Roman" w:hAnsi="Times New Roman"/>
          <w:b/>
          <w:szCs w:val="24"/>
          <w:lang w:val="ro-RO"/>
        </w:rPr>
        <w:t>Secretar general al  Municipiului  Târgu Mureş,</w:t>
      </w:r>
    </w:p>
    <w:p w14:paraId="0FADD8E0" w14:textId="77777777" w:rsidR="00AC6502" w:rsidRPr="00AC6502" w:rsidRDefault="00AC6502" w:rsidP="00AC6502">
      <w:pPr>
        <w:jc w:val="center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>Director executiv D.J.C.A.A.P.L.</w:t>
      </w:r>
    </w:p>
    <w:p w14:paraId="1B65CB2A" w14:textId="373AF332" w:rsidR="00AC6502" w:rsidRDefault="00AC6502" w:rsidP="00AC6502">
      <w:pPr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 xml:space="preserve">                                                              Buculei Dianora-Monica</w:t>
      </w:r>
    </w:p>
    <w:p w14:paraId="6B909F73" w14:textId="2641FA43" w:rsidR="005241F7" w:rsidRDefault="005241F7" w:rsidP="00AC6502">
      <w:pPr>
        <w:rPr>
          <w:rFonts w:ascii="Times New Roman" w:hAnsi="Times New Roman"/>
          <w:b/>
          <w:szCs w:val="24"/>
          <w:lang w:val="ro-RO"/>
        </w:rPr>
      </w:pPr>
    </w:p>
    <w:p w14:paraId="4C2A9D01" w14:textId="19D5FFD7" w:rsidR="005241F7" w:rsidRDefault="005241F7" w:rsidP="00AC6502">
      <w:pPr>
        <w:rPr>
          <w:rFonts w:ascii="Times New Roman" w:hAnsi="Times New Roman"/>
          <w:b/>
          <w:szCs w:val="24"/>
          <w:lang w:val="ro-RO"/>
        </w:rPr>
      </w:pPr>
    </w:p>
    <w:p w14:paraId="7824E044" w14:textId="77777777" w:rsidR="005241F7" w:rsidRPr="00AC6502" w:rsidRDefault="005241F7" w:rsidP="00AC6502">
      <w:pPr>
        <w:rPr>
          <w:rFonts w:ascii="Times New Roman" w:hAnsi="Times New Roman"/>
          <w:b/>
          <w:szCs w:val="24"/>
          <w:lang w:val="ro-RO"/>
        </w:rPr>
      </w:pPr>
    </w:p>
    <w:p w14:paraId="2B2FD02B" w14:textId="64200D13" w:rsidR="00AC6502" w:rsidRDefault="00AC6502" w:rsidP="00AC6502">
      <w:pPr>
        <w:ind w:left="720" w:firstLine="720"/>
        <w:rPr>
          <w:rFonts w:ascii="Times New Roman" w:hAnsi="Times New Roman"/>
          <w:szCs w:val="24"/>
          <w:lang w:val="ro-RO"/>
        </w:rPr>
      </w:pPr>
    </w:p>
    <w:p w14:paraId="3CA27542" w14:textId="77777777" w:rsidR="00733318" w:rsidRPr="00AC6502" w:rsidRDefault="00733318" w:rsidP="00AC6502">
      <w:pPr>
        <w:ind w:left="720" w:firstLine="720"/>
        <w:rPr>
          <w:rFonts w:ascii="Times New Roman" w:hAnsi="Times New Roman"/>
          <w:szCs w:val="24"/>
          <w:lang w:val="ro-RO"/>
        </w:rPr>
      </w:pPr>
    </w:p>
    <w:p w14:paraId="76ACCA7C" w14:textId="77777777" w:rsidR="00F40133" w:rsidRPr="00F40133" w:rsidRDefault="00F40133" w:rsidP="00F40133">
      <w:pPr>
        <w:ind w:firstLine="708"/>
        <w:jc w:val="both"/>
        <w:rPr>
          <w:sz w:val="16"/>
          <w:szCs w:val="16"/>
          <w:lang w:val="ro-RO"/>
        </w:rPr>
      </w:pPr>
      <w:r w:rsidRPr="00F40133">
        <w:rPr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EE854F9" w14:textId="5FC07DF3" w:rsidR="00135571" w:rsidRPr="005241F7" w:rsidRDefault="00135571" w:rsidP="00135571">
      <w:pPr>
        <w:ind w:firstLine="720"/>
        <w:rPr>
          <w:rFonts w:ascii="Times New Roman" w:hAnsi="Times New Roman"/>
          <w:b/>
          <w:color w:val="000000"/>
          <w:sz w:val="20"/>
          <w:lang w:val="ro-RO"/>
        </w:rPr>
      </w:pPr>
      <w:r w:rsidRPr="005241F7">
        <w:rPr>
          <w:rFonts w:ascii="Times New Roman" w:hAnsi="Times New Roman"/>
          <w:b/>
          <w:sz w:val="20"/>
          <w:lang w:val="ro-RO" w:eastAsia="ro-RO"/>
        </w:rPr>
        <w:t xml:space="preserve"> </w:t>
      </w:r>
      <w:r w:rsidRPr="005241F7">
        <w:rPr>
          <w:rFonts w:ascii="Times New Roman" w:hAnsi="Times New Roman"/>
          <w:b/>
          <w:color w:val="000000"/>
          <w:sz w:val="20"/>
          <w:lang w:val="ro-RO"/>
        </w:rPr>
        <w:br w:type="page"/>
      </w:r>
    </w:p>
    <w:p w14:paraId="6210B7CF" w14:textId="77777777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</w:p>
    <w:p w14:paraId="36687B02" w14:textId="77777777" w:rsidR="00135571" w:rsidRPr="00AC6502" w:rsidRDefault="00135571" w:rsidP="00135571">
      <w:pPr>
        <w:jc w:val="right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i/>
          <w:color w:val="000000"/>
          <w:szCs w:val="24"/>
          <w:lang w:val="ro-RO"/>
        </w:rPr>
        <w:t>Anexa nr. 1 la HCL nr</w:t>
      </w:r>
      <w:r w:rsidRPr="00AC6502">
        <w:rPr>
          <w:rFonts w:ascii="Times New Roman" w:hAnsi="Times New Roman"/>
          <w:i/>
          <w:color w:val="000000"/>
          <w:szCs w:val="24"/>
          <w:u w:val="single"/>
          <w:lang w:val="ro-RO"/>
        </w:rPr>
        <w:t>. _________ din __________</w:t>
      </w:r>
    </w:p>
    <w:p w14:paraId="6143CA66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00B8A09F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45F6A703" w14:textId="77777777" w:rsidR="00135571" w:rsidRPr="00AC6502" w:rsidRDefault="00135571" w:rsidP="00135571">
      <w:pPr>
        <w:pStyle w:val="BodyTextIndent3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 xml:space="preserve">1. Taxa completat si multiplicat acte </w:t>
      </w:r>
    </w:p>
    <w:p w14:paraId="22720139" w14:textId="6A51DA18" w:rsidR="00135571" w:rsidRPr="00AC6502" w:rsidRDefault="00135571" w:rsidP="00135571">
      <w:pPr>
        <w:pStyle w:val="BodyTextIndent3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Pentru serviciile prestate de 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tre Biroul de copiat acte, reprezent</w:t>
      </w:r>
      <w:r w:rsidR="00BC6A86">
        <w:rPr>
          <w:rFonts w:ascii="Times New Roman" w:hAnsi="Times New Roman"/>
          <w:szCs w:val="24"/>
          <w:lang w:val="ro-RO"/>
        </w:rPr>
        <w:t>â</w:t>
      </w:r>
      <w:r w:rsidRPr="00AC6502">
        <w:rPr>
          <w:rFonts w:ascii="Times New Roman" w:hAnsi="Times New Roman"/>
          <w:szCs w:val="24"/>
          <w:lang w:val="ro-RO"/>
        </w:rPr>
        <w:t>nd complet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ri formulare </w:t>
      </w:r>
      <w:r w:rsidR="00BC6A86">
        <w:rPr>
          <w:rFonts w:ascii="Times New Roman" w:hAnsi="Times New Roman"/>
          <w:szCs w:val="24"/>
          <w:lang w:val="ro-RO"/>
        </w:rPr>
        <w:t>ș</w:t>
      </w:r>
      <w:r w:rsidRPr="00AC6502">
        <w:rPr>
          <w:rFonts w:ascii="Times New Roman" w:hAnsi="Times New Roman"/>
          <w:szCs w:val="24"/>
          <w:lang w:val="ro-RO"/>
        </w:rPr>
        <w:t>i multiplic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ri acte, </w:t>
      </w:r>
      <w:r w:rsidR="00BC6A86">
        <w:rPr>
          <w:rFonts w:ascii="Times New Roman" w:hAnsi="Times New Roman"/>
          <w:szCs w:val="24"/>
          <w:lang w:val="ro-RO"/>
        </w:rPr>
        <w:t>se stabilesc următoarele taxe:</w:t>
      </w: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880"/>
        <w:gridCol w:w="1710"/>
        <w:gridCol w:w="1749"/>
      </w:tblGrid>
      <w:tr w:rsidR="00135571" w:rsidRPr="00AC6502" w14:paraId="6E09E915" w14:textId="77777777" w:rsidTr="00BC6A86">
        <w:tc>
          <w:tcPr>
            <w:tcW w:w="836" w:type="dxa"/>
          </w:tcPr>
          <w:p w14:paraId="0AA5B290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14:paraId="11C00366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4880" w:type="dxa"/>
          </w:tcPr>
          <w:p w14:paraId="0E4F25AB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14:paraId="0D64BAC9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14:paraId="6C5E6431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7C36AE53" w14:textId="3E49E695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pt. anul 202</w:t>
            </w:r>
            <w:r w:rsidR="00A634A7" w:rsidRPr="00AC6502"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</w:p>
          <w:p w14:paraId="58CA902D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135571" w:rsidRPr="00AC6502" w14:paraId="6F0EECB9" w14:textId="77777777" w:rsidTr="00BC6A86">
        <w:tc>
          <w:tcPr>
            <w:tcW w:w="836" w:type="dxa"/>
          </w:tcPr>
          <w:p w14:paraId="0D3FC990" w14:textId="77777777" w:rsidR="00135571" w:rsidRPr="00AC6502" w:rsidRDefault="00135571" w:rsidP="00BD7916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4880" w:type="dxa"/>
          </w:tcPr>
          <w:p w14:paraId="63244166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Declaratie pentru autorizare alimentatie publica</w:t>
            </w:r>
          </w:p>
        </w:tc>
        <w:tc>
          <w:tcPr>
            <w:tcW w:w="1710" w:type="dxa"/>
          </w:tcPr>
          <w:p w14:paraId="00EDC6B7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Lei/ex.</w:t>
            </w:r>
          </w:p>
        </w:tc>
        <w:tc>
          <w:tcPr>
            <w:tcW w:w="1749" w:type="dxa"/>
            <w:shd w:val="clear" w:color="auto" w:fill="auto"/>
          </w:tcPr>
          <w:p w14:paraId="3CED1A18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</w:tc>
      </w:tr>
      <w:tr w:rsidR="00135571" w:rsidRPr="00AC6502" w14:paraId="0FDBC5A7" w14:textId="77777777" w:rsidTr="00BC6A86">
        <w:tc>
          <w:tcPr>
            <w:tcW w:w="836" w:type="dxa"/>
          </w:tcPr>
          <w:p w14:paraId="2A9C70FD" w14:textId="77777777" w:rsidR="00135571" w:rsidRPr="00AC6502" w:rsidRDefault="00135571" w:rsidP="00BD7916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2</w:t>
            </w:r>
          </w:p>
        </w:tc>
        <w:tc>
          <w:tcPr>
            <w:tcW w:w="4880" w:type="dxa"/>
          </w:tcPr>
          <w:p w14:paraId="4EA77672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14:paraId="0977D9C5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14:paraId="55EA12B0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</w:tr>
      <w:tr w:rsidR="00135571" w:rsidRPr="00AC6502" w14:paraId="7661B4AD" w14:textId="77777777" w:rsidTr="00BC6A86">
        <w:tc>
          <w:tcPr>
            <w:tcW w:w="836" w:type="dxa"/>
          </w:tcPr>
          <w:p w14:paraId="7D3A57BA" w14:textId="77777777" w:rsidR="00135571" w:rsidRPr="00AC6502" w:rsidRDefault="00135571" w:rsidP="00BD7916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4880" w:type="dxa"/>
          </w:tcPr>
          <w:p w14:paraId="42448663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14:paraId="59E45BB4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14:paraId="289EFD21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135571" w:rsidRPr="00AC6502" w14:paraId="61E78788" w14:textId="77777777" w:rsidTr="00BC6A86">
        <w:tc>
          <w:tcPr>
            <w:tcW w:w="836" w:type="dxa"/>
          </w:tcPr>
          <w:p w14:paraId="1D5D3AF3" w14:textId="77777777" w:rsidR="00135571" w:rsidRPr="00AC6502" w:rsidRDefault="00135571" w:rsidP="00BD7916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4880" w:type="dxa"/>
          </w:tcPr>
          <w:p w14:paraId="1CAB378C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14:paraId="6F7EC355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14:paraId="6D188D09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135571" w:rsidRPr="00AC6502" w14:paraId="13DEF9ED" w14:textId="77777777" w:rsidTr="00BC6A86">
        <w:tc>
          <w:tcPr>
            <w:tcW w:w="836" w:type="dxa"/>
          </w:tcPr>
          <w:p w14:paraId="0A475097" w14:textId="77777777" w:rsidR="00135571" w:rsidRPr="00AC6502" w:rsidRDefault="00135571" w:rsidP="00BD7916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4880" w:type="dxa"/>
          </w:tcPr>
          <w:p w14:paraId="6CEB5EB6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14:paraId="1C9D4C41" w14:textId="77777777" w:rsidR="00135571" w:rsidRPr="00AC6502" w:rsidRDefault="00135571" w:rsidP="00BD791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14:paraId="59830EE3" w14:textId="77777777" w:rsidR="00135571" w:rsidRPr="00AC6502" w:rsidRDefault="00135571" w:rsidP="00BD791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C6502">
              <w:rPr>
                <w:rFonts w:ascii="Times New Roman" w:hAnsi="Times New Roman"/>
                <w:b/>
                <w:szCs w:val="24"/>
                <w:lang w:val="ro-RO"/>
              </w:rPr>
              <w:t>2,00</w:t>
            </w:r>
          </w:p>
        </w:tc>
      </w:tr>
    </w:tbl>
    <w:p w14:paraId="6C26BC4E" w14:textId="77777777" w:rsidR="00135571" w:rsidRPr="00AC6502" w:rsidRDefault="00135571" w:rsidP="00135571">
      <w:pPr>
        <w:pStyle w:val="BodyTextIndent3"/>
        <w:rPr>
          <w:rFonts w:ascii="Times New Roman" w:hAnsi="Times New Roman"/>
          <w:szCs w:val="24"/>
          <w:highlight w:val="yellow"/>
          <w:lang w:val="ro-RO"/>
        </w:rPr>
      </w:pPr>
    </w:p>
    <w:p w14:paraId="2512F9EB" w14:textId="7E4E2BB7" w:rsidR="00135571" w:rsidRPr="00AC6502" w:rsidRDefault="00135571" w:rsidP="00135571">
      <w:pPr>
        <w:ind w:firstLine="708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>2.</w:t>
      </w:r>
      <w:r w:rsidRPr="00AC6502">
        <w:rPr>
          <w:rFonts w:ascii="Times New Roman" w:hAnsi="Times New Roman"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Taxa </w:t>
      </w:r>
      <w:r w:rsidRPr="00AC6502">
        <w:rPr>
          <w:rFonts w:ascii="Times New Roman" w:hAnsi="Times New Roman"/>
          <w:b/>
          <w:bCs/>
          <w:szCs w:val="24"/>
          <w:lang w:val="ro-RO"/>
        </w:rPr>
        <w:t>pentru eliberarea în regim de urgen</w:t>
      </w:r>
      <w:r w:rsidR="005241F7">
        <w:rPr>
          <w:rFonts w:ascii="Times New Roman" w:hAnsi="Times New Roman"/>
          <w:b/>
          <w:szCs w:val="24"/>
          <w:lang w:val="ro-RO"/>
        </w:rPr>
        <w:t>ță</w:t>
      </w:r>
      <w:r w:rsidR="00BA1791" w:rsidRPr="00AC6502">
        <w:rPr>
          <w:rFonts w:ascii="Times New Roman" w:hAnsi="Times New Roman"/>
          <w:b/>
          <w:szCs w:val="24"/>
          <w:lang w:val="ro-RO"/>
        </w:rPr>
        <w:t xml:space="preserve">, </w:t>
      </w:r>
      <w:r w:rsidR="00BA1791" w:rsidRPr="005241F7">
        <w:rPr>
          <w:rFonts w:ascii="Times New Roman" w:hAnsi="Times New Roman"/>
          <w:b/>
          <w:szCs w:val="24"/>
          <w:lang w:val="ro-RO"/>
        </w:rPr>
        <w:t>la ghișeu</w:t>
      </w:r>
      <w:r w:rsidRPr="00AC6502">
        <w:rPr>
          <w:rFonts w:ascii="Times New Roman" w:hAnsi="Times New Roman"/>
          <w:b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bCs/>
          <w:szCs w:val="24"/>
          <w:lang w:val="ro-RO"/>
        </w:rPr>
        <w:t>a certificatelor de atestare fiscal</w:t>
      </w:r>
      <w:r w:rsidR="005241F7">
        <w:rPr>
          <w:rFonts w:ascii="Times New Roman" w:hAnsi="Times New Roman"/>
          <w:b/>
          <w:bCs/>
          <w:szCs w:val="24"/>
          <w:lang w:val="ro-RO"/>
        </w:rPr>
        <w:t>ă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 emise de Serviciul impozite </w:t>
      </w:r>
      <w:r w:rsidR="005241F7">
        <w:rPr>
          <w:rFonts w:ascii="Times New Roman" w:hAnsi="Times New Roman"/>
          <w:b/>
          <w:bCs/>
          <w:szCs w:val="24"/>
          <w:lang w:val="ro-RO"/>
        </w:rPr>
        <w:t>ș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i taxe persoane fizice </w:t>
      </w:r>
      <w:r w:rsidR="005241F7">
        <w:rPr>
          <w:rFonts w:ascii="Times New Roman" w:hAnsi="Times New Roman"/>
          <w:b/>
          <w:bCs/>
          <w:szCs w:val="24"/>
          <w:lang w:val="ro-RO"/>
        </w:rPr>
        <w:t>ș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i Serviciul impozite </w:t>
      </w:r>
      <w:r w:rsidR="005241F7">
        <w:rPr>
          <w:rFonts w:ascii="Times New Roman" w:hAnsi="Times New Roman"/>
          <w:b/>
          <w:bCs/>
          <w:szCs w:val="24"/>
          <w:lang w:val="ro-RO"/>
        </w:rPr>
        <w:t>ș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i taxe persoane juridice </w:t>
      </w:r>
      <w:r w:rsidR="005241F7">
        <w:rPr>
          <w:rFonts w:ascii="Times New Roman" w:hAnsi="Times New Roman"/>
          <w:b/>
          <w:bCs/>
          <w:szCs w:val="24"/>
          <w:lang w:val="ro-RO"/>
        </w:rPr>
        <w:t>este de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 1</w:t>
      </w:r>
      <w:r w:rsidR="00A634A7" w:rsidRPr="00AC6502">
        <w:rPr>
          <w:rFonts w:ascii="Times New Roman" w:hAnsi="Times New Roman"/>
          <w:b/>
          <w:bCs/>
          <w:szCs w:val="24"/>
          <w:lang w:val="ro-RO"/>
        </w:rPr>
        <w:t>7</w:t>
      </w:r>
      <w:r w:rsidRPr="00AC6502">
        <w:rPr>
          <w:rFonts w:ascii="Times New Roman" w:hAnsi="Times New Roman"/>
          <w:b/>
          <w:bCs/>
          <w:szCs w:val="24"/>
          <w:lang w:val="ro-RO"/>
        </w:rPr>
        <w:t xml:space="preserve"> lei.</w:t>
      </w:r>
    </w:p>
    <w:p w14:paraId="043274FF" w14:textId="574D9EDA" w:rsidR="00BA1791" w:rsidRPr="00AC6502" w:rsidRDefault="00135571" w:rsidP="0013557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Taxa se achita anticipat depuner</w:t>
      </w:r>
      <w:r w:rsidR="00136DA5">
        <w:rPr>
          <w:rFonts w:ascii="Times New Roman" w:hAnsi="Times New Roman"/>
          <w:szCs w:val="24"/>
          <w:lang w:val="ro-RO"/>
        </w:rPr>
        <w:t>ii</w:t>
      </w:r>
      <w:r w:rsidRPr="00AC6502">
        <w:rPr>
          <w:rFonts w:ascii="Times New Roman" w:hAnsi="Times New Roman"/>
          <w:szCs w:val="24"/>
          <w:lang w:val="ro-RO"/>
        </w:rPr>
        <w:t xml:space="preserve"> cererii de eliberare a certificatului de atestare fiscal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.</w:t>
      </w:r>
    </w:p>
    <w:p w14:paraId="0F270334" w14:textId="7CC2A12C" w:rsidR="00135571" w:rsidRPr="00AC6502" w:rsidRDefault="00BA1791" w:rsidP="0013557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5241F7">
        <w:rPr>
          <w:rFonts w:ascii="Times New Roman" w:hAnsi="Times New Roman"/>
          <w:szCs w:val="24"/>
          <w:lang w:val="ro-RO"/>
        </w:rPr>
        <w:t xml:space="preserve">Pentru certificatele de atestare fiscală care </w:t>
      </w:r>
      <w:r w:rsidR="005241F7">
        <w:rPr>
          <w:rFonts w:ascii="Times New Roman" w:hAnsi="Times New Roman"/>
          <w:szCs w:val="24"/>
          <w:lang w:val="ro-RO"/>
        </w:rPr>
        <w:t>se</w:t>
      </w:r>
      <w:r w:rsidRPr="005241F7">
        <w:rPr>
          <w:rFonts w:ascii="Times New Roman" w:hAnsi="Times New Roman"/>
          <w:szCs w:val="24"/>
          <w:lang w:val="ro-RO"/>
        </w:rPr>
        <w:t xml:space="preserve"> emi</w:t>
      </w:r>
      <w:r w:rsidR="005241F7">
        <w:rPr>
          <w:rFonts w:ascii="Times New Roman" w:hAnsi="Times New Roman"/>
          <w:szCs w:val="24"/>
          <w:lang w:val="ro-RO"/>
        </w:rPr>
        <w:t>t</w:t>
      </w:r>
      <w:r w:rsidRPr="005241F7">
        <w:rPr>
          <w:rFonts w:ascii="Times New Roman" w:hAnsi="Times New Roman"/>
          <w:szCs w:val="24"/>
          <w:lang w:val="ro-RO"/>
        </w:rPr>
        <w:t xml:space="preserve"> </w:t>
      </w:r>
      <w:r w:rsidR="009A096F" w:rsidRPr="005241F7">
        <w:rPr>
          <w:rFonts w:ascii="Times New Roman" w:hAnsi="Times New Roman"/>
          <w:szCs w:val="24"/>
          <w:lang w:val="ro-RO"/>
        </w:rPr>
        <w:t>online, nu se datorează taxa.</w:t>
      </w:r>
    </w:p>
    <w:p w14:paraId="66B28F85" w14:textId="77777777" w:rsidR="00135571" w:rsidRPr="00AC6502" w:rsidRDefault="00135571" w:rsidP="0013557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6B38D2E8" w14:textId="05E2AAC5" w:rsidR="00135571" w:rsidRPr="00AC6502" w:rsidRDefault="00135571" w:rsidP="00135571">
      <w:pPr>
        <w:ind w:firstLine="708"/>
        <w:jc w:val="both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>3. Taxa de folosin</w:t>
      </w:r>
      <w:r w:rsidR="005241F7">
        <w:rPr>
          <w:rFonts w:ascii="Times New Roman" w:hAnsi="Times New Roman"/>
          <w:b/>
          <w:szCs w:val="24"/>
          <w:lang w:val="ro-RO"/>
        </w:rPr>
        <w:t>ță</w:t>
      </w:r>
      <w:r w:rsidRPr="00AC6502">
        <w:rPr>
          <w:rFonts w:ascii="Times New Roman" w:hAnsi="Times New Roman"/>
          <w:b/>
          <w:szCs w:val="24"/>
          <w:lang w:val="ro-RO"/>
        </w:rPr>
        <w:t xml:space="preserve"> teren proprietatea municipiului Tg.Mures cu titlu de zon</w:t>
      </w:r>
      <w:r w:rsidR="005241F7">
        <w:rPr>
          <w:rFonts w:ascii="Times New Roman" w:hAnsi="Times New Roman"/>
          <w:b/>
          <w:szCs w:val="24"/>
          <w:lang w:val="ro-RO"/>
        </w:rPr>
        <w:t>ă</w:t>
      </w:r>
      <w:r w:rsidRPr="00AC6502">
        <w:rPr>
          <w:rFonts w:ascii="Times New Roman" w:hAnsi="Times New Roman"/>
          <w:b/>
          <w:szCs w:val="24"/>
          <w:lang w:val="ro-RO"/>
        </w:rPr>
        <w:t xml:space="preserve"> de siguran</w:t>
      </w:r>
      <w:r w:rsidR="005241F7">
        <w:rPr>
          <w:rFonts w:ascii="Times New Roman" w:hAnsi="Times New Roman"/>
          <w:b/>
          <w:szCs w:val="24"/>
          <w:lang w:val="ro-RO"/>
        </w:rPr>
        <w:t>ță</w:t>
      </w:r>
      <w:r w:rsidRPr="00AC6502">
        <w:rPr>
          <w:rFonts w:ascii="Times New Roman" w:hAnsi="Times New Roman"/>
          <w:b/>
          <w:szCs w:val="24"/>
          <w:lang w:val="ro-RO"/>
        </w:rPr>
        <w:t xml:space="preserve"> sonde </w:t>
      </w:r>
      <w:r w:rsidR="005241F7">
        <w:rPr>
          <w:rFonts w:ascii="Times New Roman" w:hAnsi="Times New Roman"/>
          <w:b/>
          <w:szCs w:val="24"/>
          <w:lang w:val="ro-RO"/>
        </w:rPr>
        <w:t>ș</w:t>
      </w:r>
      <w:r w:rsidRPr="00AC6502">
        <w:rPr>
          <w:rFonts w:ascii="Times New Roman" w:hAnsi="Times New Roman"/>
          <w:b/>
          <w:szCs w:val="24"/>
          <w:lang w:val="ro-RO"/>
        </w:rPr>
        <w:t>i echipamente pentru persoane juridice private</w:t>
      </w:r>
      <w:r w:rsidR="005241F7">
        <w:rPr>
          <w:rFonts w:ascii="Times New Roman" w:hAnsi="Times New Roman"/>
          <w:b/>
          <w:szCs w:val="24"/>
          <w:lang w:val="ro-RO"/>
        </w:rPr>
        <w:t xml:space="preserve"> este de 30.560 lei/hectar.</w:t>
      </w:r>
    </w:p>
    <w:p w14:paraId="5F9526B2" w14:textId="071BBB15" w:rsidR="00135571" w:rsidRPr="00AC6502" w:rsidRDefault="00135571" w:rsidP="00135571">
      <w:pPr>
        <w:spacing w:line="276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Taxa </w:t>
      </w:r>
      <w:r w:rsidR="005241F7">
        <w:rPr>
          <w:rFonts w:ascii="Times New Roman" w:hAnsi="Times New Roman"/>
          <w:szCs w:val="24"/>
          <w:lang w:val="ro-RO"/>
        </w:rPr>
        <w:t xml:space="preserve">este </w:t>
      </w:r>
      <w:r w:rsidRPr="00AC6502">
        <w:rPr>
          <w:rFonts w:ascii="Times New Roman" w:hAnsi="Times New Roman"/>
          <w:szCs w:val="24"/>
          <w:lang w:val="ro-RO"/>
        </w:rPr>
        <w:t>anual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, </w:t>
      </w:r>
      <w:r w:rsidR="005241F7">
        <w:rPr>
          <w:rFonts w:ascii="Times New Roman" w:hAnsi="Times New Roman"/>
          <w:szCs w:val="24"/>
          <w:lang w:val="ro-RO"/>
        </w:rPr>
        <w:t>ș</w:t>
      </w:r>
      <w:r w:rsidRPr="00AC6502">
        <w:rPr>
          <w:rFonts w:ascii="Times New Roman" w:hAnsi="Times New Roman"/>
          <w:szCs w:val="24"/>
          <w:lang w:val="ro-RO"/>
        </w:rPr>
        <w:t xml:space="preserve">i se va achita </w:t>
      </w:r>
      <w:r w:rsidR="005241F7">
        <w:rPr>
          <w:rFonts w:ascii="Times New Roman" w:hAnsi="Times New Roman"/>
          <w:szCs w:val="24"/>
          <w:lang w:val="ro-RO"/>
        </w:rPr>
        <w:t>î</w:t>
      </w:r>
      <w:r w:rsidRPr="00AC6502">
        <w:rPr>
          <w:rFonts w:ascii="Times New Roman" w:hAnsi="Times New Roman"/>
          <w:szCs w:val="24"/>
          <w:lang w:val="ro-RO"/>
        </w:rPr>
        <w:t>n dou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 rate egale, la urm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toarele termene de plată: </w:t>
      </w:r>
    </w:p>
    <w:p w14:paraId="77FA539A" w14:textId="4DE4BDC4" w:rsidR="00135571" w:rsidRPr="00AC6502" w:rsidRDefault="00135571" w:rsidP="00135571">
      <w:pPr>
        <w:pStyle w:val="BodyTextIndent3"/>
        <w:numPr>
          <w:ilvl w:val="0"/>
          <w:numId w:val="1"/>
        </w:numPr>
        <w:spacing w:line="276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31</w:t>
      </w:r>
      <w:r w:rsidR="005241F7">
        <w:rPr>
          <w:rFonts w:ascii="Times New Roman" w:hAnsi="Times New Roman"/>
          <w:szCs w:val="24"/>
          <w:lang w:val="ro-RO"/>
        </w:rPr>
        <w:t xml:space="preserve"> </w:t>
      </w:r>
      <w:r w:rsidRPr="00AC6502">
        <w:rPr>
          <w:rFonts w:ascii="Times New Roman" w:hAnsi="Times New Roman"/>
          <w:szCs w:val="24"/>
          <w:lang w:val="ro-RO"/>
        </w:rPr>
        <w:t>martie 202</w:t>
      </w:r>
      <w:r w:rsidR="00B57063" w:rsidRPr="00AC6502">
        <w:rPr>
          <w:rFonts w:ascii="Times New Roman" w:hAnsi="Times New Roman"/>
          <w:szCs w:val="24"/>
          <w:lang w:val="ro-RO"/>
        </w:rPr>
        <w:t>1</w:t>
      </w:r>
    </w:p>
    <w:p w14:paraId="59662C16" w14:textId="7E72A1B4" w:rsidR="00135571" w:rsidRPr="00AC6502" w:rsidRDefault="00135571" w:rsidP="00135571">
      <w:pPr>
        <w:pStyle w:val="BodyTextIndent3"/>
        <w:numPr>
          <w:ilvl w:val="0"/>
          <w:numId w:val="1"/>
        </w:numPr>
        <w:spacing w:line="276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30 septembrie 202</w:t>
      </w:r>
      <w:r w:rsidR="00B57063" w:rsidRPr="00AC6502">
        <w:rPr>
          <w:rFonts w:ascii="Times New Roman" w:hAnsi="Times New Roman"/>
          <w:szCs w:val="24"/>
          <w:lang w:val="ro-RO"/>
        </w:rPr>
        <w:t>1</w:t>
      </w:r>
      <w:r w:rsidRPr="00AC6502">
        <w:rPr>
          <w:rFonts w:ascii="Times New Roman" w:hAnsi="Times New Roman"/>
          <w:szCs w:val="24"/>
          <w:lang w:val="ro-RO"/>
        </w:rPr>
        <w:t>.</w:t>
      </w:r>
    </w:p>
    <w:p w14:paraId="3FB62C9F" w14:textId="77777777" w:rsidR="00135571" w:rsidRPr="00AC6502" w:rsidRDefault="00135571" w:rsidP="0013557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Depăşirea termenului de plată atrage calcularea majorărilor de întârziere, conform reglementărilor legale în vigoare.</w:t>
      </w:r>
    </w:p>
    <w:p w14:paraId="4ADAA76D" w14:textId="10D0DC88" w:rsidR="00135571" w:rsidRPr="00AC6502" w:rsidRDefault="00135571" w:rsidP="0013557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Contribuabilii persoane juridice, au obliga</w:t>
      </w:r>
      <w:r w:rsidR="005241F7">
        <w:rPr>
          <w:rFonts w:ascii="Times New Roman" w:hAnsi="Times New Roman"/>
          <w:szCs w:val="24"/>
          <w:lang w:val="ro-RO"/>
        </w:rPr>
        <w:t>ț</w:t>
      </w:r>
      <w:r w:rsidRPr="00AC6502">
        <w:rPr>
          <w:rFonts w:ascii="Times New Roman" w:hAnsi="Times New Roman"/>
          <w:szCs w:val="24"/>
          <w:lang w:val="ro-RO"/>
        </w:rPr>
        <w:t>ia s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 depun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 la dob</w:t>
      </w:r>
      <w:r w:rsidR="005241F7">
        <w:rPr>
          <w:rFonts w:ascii="Times New Roman" w:hAnsi="Times New Roman"/>
          <w:szCs w:val="24"/>
          <w:lang w:val="ro-RO"/>
        </w:rPr>
        <w:t>â</w:t>
      </w:r>
      <w:r w:rsidRPr="00AC6502">
        <w:rPr>
          <w:rFonts w:ascii="Times New Roman" w:hAnsi="Times New Roman"/>
          <w:szCs w:val="24"/>
          <w:lang w:val="ro-RO"/>
        </w:rPr>
        <w:t>ndire, p</w:t>
      </w:r>
      <w:r w:rsidR="005241F7">
        <w:rPr>
          <w:rFonts w:ascii="Times New Roman" w:hAnsi="Times New Roman"/>
          <w:szCs w:val="24"/>
          <w:lang w:val="ro-RO"/>
        </w:rPr>
        <w:t>â</w:t>
      </w:r>
      <w:r w:rsidRPr="00AC6502">
        <w:rPr>
          <w:rFonts w:ascii="Times New Roman" w:hAnsi="Times New Roman"/>
          <w:szCs w:val="24"/>
          <w:lang w:val="ro-RO"/>
        </w:rPr>
        <w:t>n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 la data de 31 ianuarie 202</w:t>
      </w:r>
      <w:r w:rsidR="00B57063" w:rsidRPr="00AC6502">
        <w:rPr>
          <w:rFonts w:ascii="Times New Roman" w:hAnsi="Times New Roman"/>
          <w:szCs w:val="24"/>
          <w:lang w:val="ro-RO"/>
        </w:rPr>
        <w:t>1</w:t>
      </w:r>
      <w:r w:rsidRPr="00AC6502">
        <w:rPr>
          <w:rFonts w:ascii="Times New Roman" w:hAnsi="Times New Roman"/>
          <w:szCs w:val="24"/>
          <w:lang w:val="ro-RO"/>
        </w:rPr>
        <w:t xml:space="preserve"> declara</w:t>
      </w:r>
      <w:r w:rsidR="005241F7">
        <w:rPr>
          <w:rFonts w:ascii="Times New Roman" w:hAnsi="Times New Roman"/>
          <w:szCs w:val="24"/>
          <w:lang w:val="ro-RO"/>
        </w:rPr>
        <w:t>ț</w:t>
      </w:r>
      <w:r w:rsidRPr="00AC6502">
        <w:rPr>
          <w:rFonts w:ascii="Times New Roman" w:hAnsi="Times New Roman"/>
          <w:szCs w:val="24"/>
          <w:lang w:val="ro-RO"/>
        </w:rPr>
        <w:t>ie fiscal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 pentru stabilirea taxei pe teren – formular Model 2016 ITL 004, </w:t>
      </w:r>
      <w:r w:rsidR="005241F7">
        <w:rPr>
          <w:rFonts w:ascii="Times New Roman" w:hAnsi="Times New Roman"/>
          <w:szCs w:val="24"/>
          <w:lang w:val="ro-RO"/>
        </w:rPr>
        <w:t>î</w:t>
      </w:r>
      <w:r w:rsidRPr="00AC6502">
        <w:rPr>
          <w:rFonts w:ascii="Times New Roman" w:hAnsi="Times New Roman"/>
          <w:szCs w:val="24"/>
          <w:lang w:val="ro-RO"/>
        </w:rPr>
        <w:t xml:space="preserve">n 2 exemplare, care va servi la stabilirea taxei. </w:t>
      </w:r>
    </w:p>
    <w:p w14:paraId="18A669F6" w14:textId="00B6FBE9" w:rsidR="00135571" w:rsidRPr="00AC6502" w:rsidRDefault="00135571" w:rsidP="0013557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De asemenea se vor depune declara</w:t>
      </w:r>
      <w:r w:rsidR="005241F7">
        <w:rPr>
          <w:rFonts w:ascii="Times New Roman" w:hAnsi="Times New Roman"/>
          <w:szCs w:val="24"/>
          <w:lang w:val="ro-RO"/>
        </w:rPr>
        <w:t>ț</w:t>
      </w:r>
      <w:r w:rsidRPr="00AC6502">
        <w:rPr>
          <w:rFonts w:ascii="Times New Roman" w:hAnsi="Times New Roman"/>
          <w:szCs w:val="24"/>
          <w:lang w:val="ro-RO"/>
        </w:rPr>
        <w:t>ii fiscale ori de cate ori intervin modific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ri, </w:t>
      </w:r>
      <w:r w:rsidR="005241F7">
        <w:rPr>
          <w:rFonts w:ascii="Times New Roman" w:hAnsi="Times New Roman"/>
          <w:szCs w:val="24"/>
          <w:lang w:val="ro-RO"/>
        </w:rPr>
        <w:t>î</w:t>
      </w:r>
      <w:r w:rsidRPr="00AC6502">
        <w:rPr>
          <w:rFonts w:ascii="Times New Roman" w:hAnsi="Times New Roman"/>
          <w:szCs w:val="24"/>
          <w:lang w:val="ro-RO"/>
        </w:rPr>
        <w:t>n termen de 30 de zile de la data apari</w:t>
      </w:r>
      <w:r w:rsidR="005241F7">
        <w:rPr>
          <w:rFonts w:ascii="Times New Roman" w:hAnsi="Times New Roman"/>
          <w:szCs w:val="24"/>
          <w:lang w:val="ro-RO"/>
        </w:rPr>
        <w:t>ț</w:t>
      </w:r>
      <w:r w:rsidRPr="00AC6502">
        <w:rPr>
          <w:rFonts w:ascii="Times New Roman" w:hAnsi="Times New Roman"/>
          <w:szCs w:val="24"/>
          <w:lang w:val="ro-RO"/>
        </w:rPr>
        <w:t>iei modific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rilor, la care se vor anexa copii dup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 documente justificative, </w:t>
      </w:r>
      <w:r w:rsidR="005241F7">
        <w:rPr>
          <w:rFonts w:ascii="Times New Roman" w:hAnsi="Times New Roman"/>
          <w:szCs w:val="24"/>
          <w:lang w:val="ro-RO"/>
        </w:rPr>
        <w:t>î</w:t>
      </w:r>
      <w:r w:rsidRPr="00AC6502">
        <w:rPr>
          <w:rFonts w:ascii="Times New Roman" w:hAnsi="Times New Roman"/>
          <w:szCs w:val="24"/>
          <w:lang w:val="ro-RO"/>
        </w:rPr>
        <w:t>n vederea recalcul</w:t>
      </w:r>
      <w:r w:rsidR="005241F7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 xml:space="preserve">rilor cuvenite. </w:t>
      </w:r>
    </w:p>
    <w:p w14:paraId="433BC5BA" w14:textId="77777777" w:rsidR="00135571" w:rsidRPr="00AC6502" w:rsidRDefault="00135571" w:rsidP="0013557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</w:p>
    <w:p w14:paraId="671D55B9" w14:textId="65D69D00" w:rsidR="00135571" w:rsidRPr="00AC6502" w:rsidRDefault="00135571" w:rsidP="00135571">
      <w:pPr>
        <w:ind w:firstLine="708"/>
        <w:jc w:val="both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>4.</w:t>
      </w:r>
      <w:r w:rsidRPr="00AC6502">
        <w:rPr>
          <w:rFonts w:ascii="Times New Roman" w:hAnsi="Times New Roman"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szCs w:val="24"/>
          <w:lang w:val="ro-RO"/>
        </w:rPr>
        <w:t xml:space="preserve">Taxa privind comunicarea actelor de executare silita prin posta – </w:t>
      </w:r>
      <w:r w:rsidR="00060F41" w:rsidRPr="00AC6502">
        <w:rPr>
          <w:rFonts w:ascii="Times New Roman" w:hAnsi="Times New Roman"/>
          <w:b/>
          <w:szCs w:val="24"/>
          <w:lang w:val="ro-RO"/>
        </w:rPr>
        <w:t>8</w:t>
      </w:r>
      <w:r w:rsidRPr="00AC6502">
        <w:rPr>
          <w:rFonts w:ascii="Times New Roman" w:hAnsi="Times New Roman"/>
          <w:b/>
          <w:szCs w:val="24"/>
          <w:lang w:val="ro-RO"/>
        </w:rPr>
        <w:t xml:space="preserve"> lei/comunicare.</w:t>
      </w:r>
    </w:p>
    <w:p w14:paraId="08A2F3CF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5AAD5623" w14:textId="77777777" w:rsidR="00950CFB" w:rsidRPr="00AC6502" w:rsidRDefault="00950CFB">
      <w:pPr>
        <w:rPr>
          <w:rFonts w:ascii="Times New Roman" w:hAnsi="Times New Roman"/>
          <w:szCs w:val="24"/>
        </w:rPr>
      </w:pPr>
    </w:p>
    <w:sectPr w:rsidR="00950CFB" w:rsidRPr="00AC6502" w:rsidSect="0073331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774"/>
    <w:multiLevelType w:val="hybridMultilevel"/>
    <w:tmpl w:val="7004C9C0"/>
    <w:lvl w:ilvl="0" w:tplc="A53C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71"/>
    <w:rsid w:val="00002C48"/>
    <w:rsid w:val="0000421B"/>
    <w:rsid w:val="0000451A"/>
    <w:rsid w:val="000045CC"/>
    <w:rsid w:val="00006016"/>
    <w:rsid w:val="000073F8"/>
    <w:rsid w:val="0001454C"/>
    <w:rsid w:val="00014C3D"/>
    <w:rsid w:val="0001664E"/>
    <w:rsid w:val="00017118"/>
    <w:rsid w:val="0002455E"/>
    <w:rsid w:val="000250D0"/>
    <w:rsid w:val="00026192"/>
    <w:rsid w:val="00026EF1"/>
    <w:rsid w:val="000303E3"/>
    <w:rsid w:val="0003082E"/>
    <w:rsid w:val="00030A6B"/>
    <w:rsid w:val="0003132C"/>
    <w:rsid w:val="000316C4"/>
    <w:rsid w:val="00032649"/>
    <w:rsid w:val="0003411A"/>
    <w:rsid w:val="0003467F"/>
    <w:rsid w:val="00034769"/>
    <w:rsid w:val="00035582"/>
    <w:rsid w:val="0004183C"/>
    <w:rsid w:val="00042026"/>
    <w:rsid w:val="00042043"/>
    <w:rsid w:val="000423AF"/>
    <w:rsid w:val="00043E06"/>
    <w:rsid w:val="0004438C"/>
    <w:rsid w:val="00052807"/>
    <w:rsid w:val="00053F09"/>
    <w:rsid w:val="00054B77"/>
    <w:rsid w:val="000550B4"/>
    <w:rsid w:val="000556B7"/>
    <w:rsid w:val="00055C6E"/>
    <w:rsid w:val="000605DA"/>
    <w:rsid w:val="00060CBF"/>
    <w:rsid w:val="00060F41"/>
    <w:rsid w:val="00062593"/>
    <w:rsid w:val="000645AC"/>
    <w:rsid w:val="00064899"/>
    <w:rsid w:val="00065947"/>
    <w:rsid w:val="000669A3"/>
    <w:rsid w:val="000676C4"/>
    <w:rsid w:val="00074134"/>
    <w:rsid w:val="00077704"/>
    <w:rsid w:val="000819DB"/>
    <w:rsid w:val="00082D97"/>
    <w:rsid w:val="00082EA1"/>
    <w:rsid w:val="0008312F"/>
    <w:rsid w:val="00083DA9"/>
    <w:rsid w:val="00085433"/>
    <w:rsid w:val="00085BCA"/>
    <w:rsid w:val="000878D7"/>
    <w:rsid w:val="0008796E"/>
    <w:rsid w:val="00087D0D"/>
    <w:rsid w:val="00090136"/>
    <w:rsid w:val="000905C3"/>
    <w:rsid w:val="00091515"/>
    <w:rsid w:val="000932AD"/>
    <w:rsid w:val="00093F88"/>
    <w:rsid w:val="00095306"/>
    <w:rsid w:val="00095688"/>
    <w:rsid w:val="00096043"/>
    <w:rsid w:val="00096F98"/>
    <w:rsid w:val="0009733F"/>
    <w:rsid w:val="00097B8A"/>
    <w:rsid w:val="000A037B"/>
    <w:rsid w:val="000A0CF6"/>
    <w:rsid w:val="000A1189"/>
    <w:rsid w:val="000A1C43"/>
    <w:rsid w:val="000A4527"/>
    <w:rsid w:val="000A4848"/>
    <w:rsid w:val="000A56ED"/>
    <w:rsid w:val="000A63AB"/>
    <w:rsid w:val="000A6EA9"/>
    <w:rsid w:val="000A72FD"/>
    <w:rsid w:val="000B0A10"/>
    <w:rsid w:val="000B2483"/>
    <w:rsid w:val="000B3F3B"/>
    <w:rsid w:val="000B50FD"/>
    <w:rsid w:val="000B51E1"/>
    <w:rsid w:val="000B537D"/>
    <w:rsid w:val="000B57C8"/>
    <w:rsid w:val="000B6013"/>
    <w:rsid w:val="000B6580"/>
    <w:rsid w:val="000C0CA1"/>
    <w:rsid w:val="000C31D8"/>
    <w:rsid w:val="000C3EC8"/>
    <w:rsid w:val="000C480A"/>
    <w:rsid w:val="000C5787"/>
    <w:rsid w:val="000D017A"/>
    <w:rsid w:val="000D15B8"/>
    <w:rsid w:val="000D1979"/>
    <w:rsid w:val="000D37FA"/>
    <w:rsid w:val="000D705F"/>
    <w:rsid w:val="000E066A"/>
    <w:rsid w:val="000E2852"/>
    <w:rsid w:val="000E2BC7"/>
    <w:rsid w:val="000E2CE7"/>
    <w:rsid w:val="000E6620"/>
    <w:rsid w:val="000E7696"/>
    <w:rsid w:val="000F0324"/>
    <w:rsid w:val="000F0FAB"/>
    <w:rsid w:val="000F1945"/>
    <w:rsid w:val="000F1E06"/>
    <w:rsid w:val="000F25DC"/>
    <w:rsid w:val="000F62A3"/>
    <w:rsid w:val="000F65B7"/>
    <w:rsid w:val="000F665E"/>
    <w:rsid w:val="000F69BE"/>
    <w:rsid w:val="00102E44"/>
    <w:rsid w:val="00102EBD"/>
    <w:rsid w:val="00103959"/>
    <w:rsid w:val="001119D9"/>
    <w:rsid w:val="00112FDF"/>
    <w:rsid w:val="00113BA7"/>
    <w:rsid w:val="00115A6D"/>
    <w:rsid w:val="00115D7B"/>
    <w:rsid w:val="00120F93"/>
    <w:rsid w:val="00121DEB"/>
    <w:rsid w:val="00122777"/>
    <w:rsid w:val="00124A1D"/>
    <w:rsid w:val="00130086"/>
    <w:rsid w:val="00130EA3"/>
    <w:rsid w:val="00131009"/>
    <w:rsid w:val="00131701"/>
    <w:rsid w:val="00134836"/>
    <w:rsid w:val="00135571"/>
    <w:rsid w:val="001362B4"/>
    <w:rsid w:val="001364D2"/>
    <w:rsid w:val="00136DA5"/>
    <w:rsid w:val="00137218"/>
    <w:rsid w:val="0013738E"/>
    <w:rsid w:val="00137E35"/>
    <w:rsid w:val="00141AED"/>
    <w:rsid w:val="00141BDC"/>
    <w:rsid w:val="00143098"/>
    <w:rsid w:val="00143390"/>
    <w:rsid w:val="001434E1"/>
    <w:rsid w:val="00143592"/>
    <w:rsid w:val="00143611"/>
    <w:rsid w:val="00144C73"/>
    <w:rsid w:val="00145CA5"/>
    <w:rsid w:val="00147210"/>
    <w:rsid w:val="00150466"/>
    <w:rsid w:val="0015069F"/>
    <w:rsid w:val="001519D0"/>
    <w:rsid w:val="0015377E"/>
    <w:rsid w:val="001540C4"/>
    <w:rsid w:val="0015582C"/>
    <w:rsid w:val="001567E3"/>
    <w:rsid w:val="00156E7A"/>
    <w:rsid w:val="0015715E"/>
    <w:rsid w:val="001607FF"/>
    <w:rsid w:val="00161660"/>
    <w:rsid w:val="00164F58"/>
    <w:rsid w:val="001720AF"/>
    <w:rsid w:val="00172D31"/>
    <w:rsid w:val="00172F62"/>
    <w:rsid w:val="00177345"/>
    <w:rsid w:val="0018011D"/>
    <w:rsid w:val="00180A48"/>
    <w:rsid w:val="001816AA"/>
    <w:rsid w:val="00181A02"/>
    <w:rsid w:val="001835E2"/>
    <w:rsid w:val="001837FA"/>
    <w:rsid w:val="0018392D"/>
    <w:rsid w:val="00184DDB"/>
    <w:rsid w:val="00184FCD"/>
    <w:rsid w:val="00185BE3"/>
    <w:rsid w:val="00186859"/>
    <w:rsid w:val="0019054A"/>
    <w:rsid w:val="001939E2"/>
    <w:rsid w:val="0019469F"/>
    <w:rsid w:val="00196717"/>
    <w:rsid w:val="00197FF8"/>
    <w:rsid w:val="001A0856"/>
    <w:rsid w:val="001A2C8B"/>
    <w:rsid w:val="001A4B33"/>
    <w:rsid w:val="001A58E2"/>
    <w:rsid w:val="001A780C"/>
    <w:rsid w:val="001A7E5E"/>
    <w:rsid w:val="001B190F"/>
    <w:rsid w:val="001B1E2E"/>
    <w:rsid w:val="001B451B"/>
    <w:rsid w:val="001B5D29"/>
    <w:rsid w:val="001B67CF"/>
    <w:rsid w:val="001C3929"/>
    <w:rsid w:val="001C4F03"/>
    <w:rsid w:val="001C5F1D"/>
    <w:rsid w:val="001C5F7F"/>
    <w:rsid w:val="001C6CD9"/>
    <w:rsid w:val="001C73F0"/>
    <w:rsid w:val="001C796E"/>
    <w:rsid w:val="001C7C17"/>
    <w:rsid w:val="001C7EE1"/>
    <w:rsid w:val="001D0016"/>
    <w:rsid w:val="001D0187"/>
    <w:rsid w:val="001D0F33"/>
    <w:rsid w:val="001D22B4"/>
    <w:rsid w:val="001D2B80"/>
    <w:rsid w:val="001D444E"/>
    <w:rsid w:val="001D7737"/>
    <w:rsid w:val="001D7ADF"/>
    <w:rsid w:val="001E03E7"/>
    <w:rsid w:val="001E1D06"/>
    <w:rsid w:val="001E1FD2"/>
    <w:rsid w:val="001E1FD9"/>
    <w:rsid w:val="001E1FE4"/>
    <w:rsid w:val="001E3441"/>
    <w:rsid w:val="001E3D65"/>
    <w:rsid w:val="001E55CF"/>
    <w:rsid w:val="001E5E70"/>
    <w:rsid w:val="001E6A22"/>
    <w:rsid w:val="001E6D1F"/>
    <w:rsid w:val="001E7A6C"/>
    <w:rsid w:val="001F0262"/>
    <w:rsid w:val="001F0886"/>
    <w:rsid w:val="001F09E1"/>
    <w:rsid w:val="001F1D9F"/>
    <w:rsid w:val="001F2834"/>
    <w:rsid w:val="001F38D1"/>
    <w:rsid w:val="001F410B"/>
    <w:rsid w:val="001F44E8"/>
    <w:rsid w:val="001F640F"/>
    <w:rsid w:val="001F69C9"/>
    <w:rsid w:val="001F6D67"/>
    <w:rsid w:val="001F6DD0"/>
    <w:rsid w:val="001F7498"/>
    <w:rsid w:val="001F758F"/>
    <w:rsid w:val="00200EE9"/>
    <w:rsid w:val="00205E2C"/>
    <w:rsid w:val="00211A21"/>
    <w:rsid w:val="0021433C"/>
    <w:rsid w:val="00215127"/>
    <w:rsid w:val="002204CA"/>
    <w:rsid w:val="00220EE3"/>
    <w:rsid w:val="002210AF"/>
    <w:rsid w:val="002221FB"/>
    <w:rsid w:val="00225872"/>
    <w:rsid w:val="002259DD"/>
    <w:rsid w:val="0022629C"/>
    <w:rsid w:val="00230CC4"/>
    <w:rsid w:val="00232249"/>
    <w:rsid w:val="00232A28"/>
    <w:rsid w:val="0023367D"/>
    <w:rsid w:val="00233E3B"/>
    <w:rsid w:val="0023454F"/>
    <w:rsid w:val="0023479B"/>
    <w:rsid w:val="00237223"/>
    <w:rsid w:val="002421BC"/>
    <w:rsid w:val="00242534"/>
    <w:rsid w:val="0024288A"/>
    <w:rsid w:val="00242B17"/>
    <w:rsid w:val="002470B8"/>
    <w:rsid w:val="0025093E"/>
    <w:rsid w:val="002511E2"/>
    <w:rsid w:val="00252C02"/>
    <w:rsid w:val="00253547"/>
    <w:rsid w:val="002535D6"/>
    <w:rsid w:val="00253F19"/>
    <w:rsid w:val="00253FFC"/>
    <w:rsid w:val="0025520D"/>
    <w:rsid w:val="0026370F"/>
    <w:rsid w:val="0026519C"/>
    <w:rsid w:val="00266921"/>
    <w:rsid w:val="0026702C"/>
    <w:rsid w:val="002704D2"/>
    <w:rsid w:val="00270AC8"/>
    <w:rsid w:val="00270C37"/>
    <w:rsid w:val="00272F56"/>
    <w:rsid w:val="00273107"/>
    <w:rsid w:val="0027493C"/>
    <w:rsid w:val="00276232"/>
    <w:rsid w:val="002776C5"/>
    <w:rsid w:val="00277FE5"/>
    <w:rsid w:val="00280632"/>
    <w:rsid w:val="002813F8"/>
    <w:rsid w:val="00283C57"/>
    <w:rsid w:val="002842A5"/>
    <w:rsid w:val="002843E1"/>
    <w:rsid w:val="002859D8"/>
    <w:rsid w:val="002870A1"/>
    <w:rsid w:val="00290E5C"/>
    <w:rsid w:val="00292A47"/>
    <w:rsid w:val="0029489B"/>
    <w:rsid w:val="00294993"/>
    <w:rsid w:val="00294FFB"/>
    <w:rsid w:val="002968B8"/>
    <w:rsid w:val="002A3E8B"/>
    <w:rsid w:val="002A779C"/>
    <w:rsid w:val="002A7A1C"/>
    <w:rsid w:val="002B4B94"/>
    <w:rsid w:val="002B59C8"/>
    <w:rsid w:val="002B6C3A"/>
    <w:rsid w:val="002C1FC1"/>
    <w:rsid w:val="002C2230"/>
    <w:rsid w:val="002C7747"/>
    <w:rsid w:val="002C7BB4"/>
    <w:rsid w:val="002D10D5"/>
    <w:rsid w:val="002D3B6E"/>
    <w:rsid w:val="002D428F"/>
    <w:rsid w:val="002D5697"/>
    <w:rsid w:val="002D59D0"/>
    <w:rsid w:val="002D689D"/>
    <w:rsid w:val="002D6DA3"/>
    <w:rsid w:val="002D7429"/>
    <w:rsid w:val="002D7871"/>
    <w:rsid w:val="002E1A37"/>
    <w:rsid w:val="002E6289"/>
    <w:rsid w:val="002F0050"/>
    <w:rsid w:val="002F00EC"/>
    <w:rsid w:val="002F013A"/>
    <w:rsid w:val="002F0415"/>
    <w:rsid w:val="002F0C9E"/>
    <w:rsid w:val="002F11AF"/>
    <w:rsid w:val="002F323E"/>
    <w:rsid w:val="002F3C66"/>
    <w:rsid w:val="002F6E00"/>
    <w:rsid w:val="003013DA"/>
    <w:rsid w:val="003026B0"/>
    <w:rsid w:val="0030616C"/>
    <w:rsid w:val="0030710A"/>
    <w:rsid w:val="00307D7C"/>
    <w:rsid w:val="0031095F"/>
    <w:rsid w:val="0031266A"/>
    <w:rsid w:val="00312F06"/>
    <w:rsid w:val="003140D3"/>
    <w:rsid w:val="00315A2B"/>
    <w:rsid w:val="00315F12"/>
    <w:rsid w:val="0031615A"/>
    <w:rsid w:val="00317206"/>
    <w:rsid w:val="00317B5F"/>
    <w:rsid w:val="00320CB6"/>
    <w:rsid w:val="003217FF"/>
    <w:rsid w:val="0032207F"/>
    <w:rsid w:val="00323939"/>
    <w:rsid w:val="0032460D"/>
    <w:rsid w:val="00324ECF"/>
    <w:rsid w:val="00326D66"/>
    <w:rsid w:val="003271FC"/>
    <w:rsid w:val="0033087B"/>
    <w:rsid w:val="0033368C"/>
    <w:rsid w:val="00334266"/>
    <w:rsid w:val="00334333"/>
    <w:rsid w:val="00334D1D"/>
    <w:rsid w:val="00335D23"/>
    <w:rsid w:val="00336FEF"/>
    <w:rsid w:val="00337A51"/>
    <w:rsid w:val="00337E46"/>
    <w:rsid w:val="003411B3"/>
    <w:rsid w:val="0034168A"/>
    <w:rsid w:val="0034362D"/>
    <w:rsid w:val="00344460"/>
    <w:rsid w:val="00345820"/>
    <w:rsid w:val="00345C78"/>
    <w:rsid w:val="003462DB"/>
    <w:rsid w:val="003470B4"/>
    <w:rsid w:val="003476B4"/>
    <w:rsid w:val="00350165"/>
    <w:rsid w:val="003508D5"/>
    <w:rsid w:val="00352725"/>
    <w:rsid w:val="00352E07"/>
    <w:rsid w:val="00353157"/>
    <w:rsid w:val="00353745"/>
    <w:rsid w:val="00353C98"/>
    <w:rsid w:val="00353DDF"/>
    <w:rsid w:val="0035705A"/>
    <w:rsid w:val="0035729A"/>
    <w:rsid w:val="003617A8"/>
    <w:rsid w:val="00361A61"/>
    <w:rsid w:val="00361E82"/>
    <w:rsid w:val="003621EA"/>
    <w:rsid w:val="003652C1"/>
    <w:rsid w:val="003662D5"/>
    <w:rsid w:val="00366335"/>
    <w:rsid w:val="003670C6"/>
    <w:rsid w:val="0037108B"/>
    <w:rsid w:val="00371B3A"/>
    <w:rsid w:val="00373C68"/>
    <w:rsid w:val="003743FD"/>
    <w:rsid w:val="00376F95"/>
    <w:rsid w:val="0038021C"/>
    <w:rsid w:val="0038198A"/>
    <w:rsid w:val="00386EDF"/>
    <w:rsid w:val="003875C9"/>
    <w:rsid w:val="00390276"/>
    <w:rsid w:val="00390A02"/>
    <w:rsid w:val="00391F05"/>
    <w:rsid w:val="00392906"/>
    <w:rsid w:val="0039297C"/>
    <w:rsid w:val="003929AF"/>
    <w:rsid w:val="00392A66"/>
    <w:rsid w:val="00393132"/>
    <w:rsid w:val="00393A3B"/>
    <w:rsid w:val="003942F5"/>
    <w:rsid w:val="00394CE9"/>
    <w:rsid w:val="0039736C"/>
    <w:rsid w:val="00397EA9"/>
    <w:rsid w:val="003A15A5"/>
    <w:rsid w:val="003A4752"/>
    <w:rsid w:val="003A484E"/>
    <w:rsid w:val="003A4DD5"/>
    <w:rsid w:val="003A6099"/>
    <w:rsid w:val="003A6906"/>
    <w:rsid w:val="003A7328"/>
    <w:rsid w:val="003A7455"/>
    <w:rsid w:val="003A7821"/>
    <w:rsid w:val="003B0091"/>
    <w:rsid w:val="003B047D"/>
    <w:rsid w:val="003B09E9"/>
    <w:rsid w:val="003B287B"/>
    <w:rsid w:val="003B61B9"/>
    <w:rsid w:val="003B61F0"/>
    <w:rsid w:val="003B7637"/>
    <w:rsid w:val="003C1776"/>
    <w:rsid w:val="003C3278"/>
    <w:rsid w:val="003C389F"/>
    <w:rsid w:val="003C3985"/>
    <w:rsid w:val="003C40B6"/>
    <w:rsid w:val="003D046D"/>
    <w:rsid w:val="003D0746"/>
    <w:rsid w:val="003D23BC"/>
    <w:rsid w:val="003D29AA"/>
    <w:rsid w:val="003D2B98"/>
    <w:rsid w:val="003D3E5D"/>
    <w:rsid w:val="003D5BFD"/>
    <w:rsid w:val="003D5DBD"/>
    <w:rsid w:val="003D6768"/>
    <w:rsid w:val="003D7D6E"/>
    <w:rsid w:val="003D7E8E"/>
    <w:rsid w:val="003E14E6"/>
    <w:rsid w:val="003E4777"/>
    <w:rsid w:val="003E4A33"/>
    <w:rsid w:val="003E4D39"/>
    <w:rsid w:val="003E5BFC"/>
    <w:rsid w:val="003E6AF1"/>
    <w:rsid w:val="003F02E7"/>
    <w:rsid w:val="003F0790"/>
    <w:rsid w:val="003F129D"/>
    <w:rsid w:val="003F1D46"/>
    <w:rsid w:val="003F2F06"/>
    <w:rsid w:val="003F409C"/>
    <w:rsid w:val="003F5C91"/>
    <w:rsid w:val="003F6A1B"/>
    <w:rsid w:val="003F7992"/>
    <w:rsid w:val="00400996"/>
    <w:rsid w:val="0040295F"/>
    <w:rsid w:val="00402AD6"/>
    <w:rsid w:val="004033C7"/>
    <w:rsid w:val="00405A19"/>
    <w:rsid w:val="0040775D"/>
    <w:rsid w:val="00407AEC"/>
    <w:rsid w:val="00413C36"/>
    <w:rsid w:val="00414E8C"/>
    <w:rsid w:val="00416583"/>
    <w:rsid w:val="004216EC"/>
    <w:rsid w:val="0042194B"/>
    <w:rsid w:val="00421EA4"/>
    <w:rsid w:val="0042448B"/>
    <w:rsid w:val="0042578C"/>
    <w:rsid w:val="004317D4"/>
    <w:rsid w:val="00431EAE"/>
    <w:rsid w:val="0043680E"/>
    <w:rsid w:val="00440205"/>
    <w:rsid w:val="0044127B"/>
    <w:rsid w:val="00442731"/>
    <w:rsid w:val="00442865"/>
    <w:rsid w:val="004435B9"/>
    <w:rsid w:val="004437BC"/>
    <w:rsid w:val="004467EB"/>
    <w:rsid w:val="00446C38"/>
    <w:rsid w:val="00447DE7"/>
    <w:rsid w:val="00450067"/>
    <w:rsid w:val="004548AF"/>
    <w:rsid w:val="004550BD"/>
    <w:rsid w:val="00455E0A"/>
    <w:rsid w:val="004600E0"/>
    <w:rsid w:val="00461039"/>
    <w:rsid w:val="00464D81"/>
    <w:rsid w:val="00464EDF"/>
    <w:rsid w:val="004652CD"/>
    <w:rsid w:val="0046565B"/>
    <w:rsid w:val="00466C60"/>
    <w:rsid w:val="004717EB"/>
    <w:rsid w:val="00471E41"/>
    <w:rsid w:val="004756B2"/>
    <w:rsid w:val="00475B1B"/>
    <w:rsid w:val="00475E7F"/>
    <w:rsid w:val="00475F3A"/>
    <w:rsid w:val="004775D9"/>
    <w:rsid w:val="0048048E"/>
    <w:rsid w:val="00484631"/>
    <w:rsid w:val="004876FC"/>
    <w:rsid w:val="0049346C"/>
    <w:rsid w:val="0049433E"/>
    <w:rsid w:val="00494690"/>
    <w:rsid w:val="00496A03"/>
    <w:rsid w:val="00496B40"/>
    <w:rsid w:val="00496DFD"/>
    <w:rsid w:val="004A45E6"/>
    <w:rsid w:val="004A5225"/>
    <w:rsid w:val="004A6728"/>
    <w:rsid w:val="004A6A4D"/>
    <w:rsid w:val="004A6D38"/>
    <w:rsid w:val="004B0E2E"/>
    <w:rsid w:val="004B2F5B"/>
    <w:rsid w:val="004B336C"/>
    <w:rsid w:val="004B4261"/>
    <w:rsid w:val="004B5BF1"/>
    <w:rsid w:val="004B6346"/>
    <w:rsid w:val="004B64F0"/>
    <w:rsid w:val="004B69D8"/>
    <w:rsid w:val="004B7F46"/>
    <w:rsid w:val="004C00C7"/>
    <w:rsid w:val="004C3665"/>
    <w:rsid w:val="004C402D"/>
    <w:rsid w:val="004C4335"/>
    <w:rsid w:val="004C4495"/>
    <w:rsid w:val="004C6BA4"/>
    <w:rsid w:val="004C7FEC"/>
    <w:rsid w:val="004D0C2B"/>
    <w:rsid w:val="004D0F3F"/>
    <w:rsid w:val="004D13D9"/>
    <w:rsid w:val="004D205B"/>
    <w:rsid w:val="004D2629"/>
    <w:rsid w:val="004D3BC0"/>
    <w:rsid w:val="004D420F"/>
    <w:rsid w:val="004D45B1"/>
    <w:rsid w:val="004D5E48"/>
    <w:rsid w:val="004E1FC0"/>
    <w:rsid w:val="004E3ED1"/>
    <w:rsid w:val="004E451D"/>
    <w:rsid w:val="004E6AE0"/>
    <w:rsid w:val="004E6DD2"/>
    <w:rsid w:val="004E7127"/>
    <w:rsid w:val="004E71DB"/>
    <w:rsid w:val="004E795F"/>
    <w:rsid w:val="004F0D4D"/>
    <w:rsid w:val="004F228D"/>
    <w:rsid w:val="004F4596"/>
    <w:rsid w:val="004F5318"/>
    <w:rsid w:val="0050025A"/>
    <w:rsid w:val="005050D2"/>
    <w:rsid w:val="00506636"/>
    <w:rsid w:val="00506D76"/>
    <w:rsid w:val="005071A5"/>
    <w:rsid w:val="00510C82"/>
    <w:rsid w:val="0051191A"/>
    <w:rsid w:val="00511F88"/>
    <w:rsid w:val="00512758"/>
    <w:rsid w:val="005139B4"/>
    <w:rsid w:val="00514425"/>
    <w:rsid w:val="0051452D"/>
    <w:rsid w:val="005154B5"/>
    <w:rsid w:val="0051631C"/>
    <w:rsid w:val="005166C5"/>
    <w:rsid w:val="00516E39"/>
    <w:rsid w:val="0052011F"/>
    <w:rsid w:val="00520428"/>
    <w:rsid w:val="00520CB4"/>
    <w:rsid w:val="00522976"/>
    <w:rsid w:val="005241F7"/>
    <w:rsid w:val="0052450E"/>
    <w:rsid w:val="00526F57"/>
    <w:rsid w:val="0053006B"/>
    <w:rsid w:val="00530720"/>
    <w:rsid w:val="005316C0"/>
    <w:rsid w:val="00532019"/>
    <w:rsid w:val="005320EC"/>
    <w:rsid w:val="00533096"/>
    <w:rsid w:val="00535F2B"/>
    <w:rsid w:val="00536D54"/>
    <w:rsid w:val="005411DE"/>
    <w:rsid w:val="005413B0"/>
    <w:rsid w:val="00542675"/>
    <w:rsid w:val="00542FE8"/>
    <w:rsid w:val="00544114"/>
    <w:rsid w:val="00544A19"/>
    <w:rsid w:val="00545D19"/>
    <w:rsid w:val="0054663B"/>
    <w:rsid w:val="0054696A"/>
    <w:rsid w:val="00546FE4"/>
    <w:rsid w:val="0054744D"/>
    <w:rsid w:val="005477F3"/>
    <w:rsid w:val="0055408A"/>
    <w:rsid w:val="005541A8"/>
    <w:rsid w:val="00555D94"/>
    <w:rsid w:val="00556296"/>
    <w:rsid w:val="00556E91"/>
    <w:rsid w:val="00560C7B"/>
    <w:rsid w:val="0056221B"/>
    <w:rsid w:val="00563052"/>
    <w:rsid w:val="00563FC2"/>
    <w:rsid w:val="0056564A"/>
    <w:rsid w:val="005668A5"/>
    <w:rsid w:val="005675FE"/>
    <w:rsid w:val="005707C9"/>
    <w:rsid w:val="00570CE1"/>
    <w:rsid w:val="005727D2"/>
    <w:rsid w:val="00575908"/>
    <w:rsid w:val="00577C26"/>
    <w:rsid w:val="00580B19"/>
    <w:rsid w:val="00582FE9"/>
    <w:rsid w:val="00583222"/>
    <w:rsid w:val="00583A4D"/>
    <w:rsid w:val="00584685"/>
    <w:rsid w:val="00585490"/>
    <w:rsid w:val="00591ED3"/>
    <w:rsid w:val="00593593"/>
    <w:rsid w:val="00594D34"/>
    <w:rsid w:val="005A0A4B"/>
    <w:rsid w:val="005A0CB9"/>
    <w:rsid w:val="005A1D24"/>
    <w:rsid w:val="005A1F67"/>
    <w:rsid w:val="005A3F82"/>
    <w:rsid w:val="005A511A"/>
    <w:rsid w:val="005A5B98"/>
    <w:rsid w:val="005A74B1"/>
    <w:rsid w:val="005A76B7"/>
    <w:rsid w:val="005A7EB4"/>
    <w:rsid w:val="005A7F69"/>
    <w:rsid w:val="005B013D"/>
    <w:rsid w:val="005B022F"/>
    <w:rsid w:val="005B20EC"/>
    <w:rsid w:val="005B29C6"/>
    <w:rsid w:val="005B41F4"/>
    <w:rsid w:val="005B468C"/>
    <w:rsid w:val="005B498C"/>
    <w:rsid w:val="005B6044"/>
    <w:rsid w:val="005B676D"/>
    <w:rsid w:val="005B68F3"/>
    <w:rsid w:val="005B71A0"/>
    <w:rsid w:val="005B7E29"/>
    <w:rsid w:val="005C0115"/>
    <w:rsid w:val="005C0CAF"/>
    <w:rsid w:val="005C16DF"/>
    <w:rsid w:val="005C1A0C"/>
    <w:rsid w:val="005C25FA"/>
    <w:rsid w:val="005C5F0D"/>
    <w:rsid w:val="005C748A"/>
    <w:rsid w:val="005D067F"/>
    <w:rsid w:val="005D1F18"/>
    <w:rsid w:val="005D222A"/>
    <w:rsid w:val="005D49DC"/>
    <w:rsid w:val="005D4B2C"/>
    <w:rsid w:val="005D4F80"/>
    <w:rsid w:val="005D5374"/>
    <w:rsid w:val="005D6E5F"/>
    <w:rsid w:val="005D7C88"/>
    <w:rsid w:val="005E0D13"/>
    <w:rsid w:val="005E1517"/>
    <w:rsid w:val="005E54B3"/>
    <w:rsid w:val="005E65F2"/>
    <w:rsid w:val="005E6C7E"/>
    <w:rsid w:val="005E6E4D"/>
    <w:rsid w:val="005F2087"/>
    <w:rsid w:val="005F28CB"/>
    <w:rsid w:val="005F4F5A"/>
    <w:rsid w:val="005F5A27"/>
    <w:rsid w:val="006009A3"/>
    <w:rsid w:val="0060157D"/>
    <w:rsid w:val="00604137"/>
    <w:rsid w:val="00604304"/>
    <w:rsid w:val="00604BC1"/>
    <w:rsid w:val="006051D5"/>
    <w:rsid w:val="006072F5"/>
    <w:rsid w:val="006074C0"/>
    <w:rsid w:val="00607A91"/>
    <w:rsid w:val="00607DA2"/>
    <w:rsid w:val="00607EBD"/>
    <w:rsid w:val="00613603"/>
    <w:rsid w:val="0061360B"/>
    <w:rsid w:val="00614B1C"/>
    <w:rsid w:val="00617A0E"/>
    <w:rsid w:val="006234FA"/>
    <w:rsid w:val="0062414F"/>
    <w:rsid w:val="00624519"/>
    <w:rsid w:val="00625A06"/>
    <w:rsid w:val="00625F55"/>
    <w:rsid w:val="00627631"/>
    <w:rsid w:val="00627E54"/>
    <w:rsid w:val="0063093E"/>
    <w:rsid w:val="00630AD5"/>
    <w:rsid w:val="00633132"/>
    <w:rsid w:val="0063372D"/>
    <w:rsid w:val="0063381B"/>
    <w:rsid w:val="0064039E"/>
    <w:rsid w:val="006409CC"/>
    <w:rsid w:val="00640E0E"/>
    <w:rsid w:val="00640E49"/>
    <w:rsid w:val="006413CF"/>
    <w:rsid w:val="00641BC7"/>
    <w:rsid w:val="006426EC"/>
    <w:rsid w:val="006432DB"/>
    <w:rsid w:val="0064549E"/>
    <w:rsid w:val="00645AB1"/>
    <w:rsid w:val="00646778"/>
    <w:rsid w:val="00650025"/>
    <w:rsid w:val="006511FD"/>
    <w:rsid w:val="006528C5"/>
    <w:rsid w:val="006549BD"/>
    <w:rsid w:val="00660258"/>
    <w:rsid w:val="006609F7"/>
    <w:rsid w:val="00660AF1"/>
    <w:rsid w:val="00660BB9"/>
    <w:rsid w:val="006615AC"/>
    <w:rsid w:val="00662EBA"/>
    <w:rsid w:val="00665928"/>
    <w:rsid w:val="0066775B"/>
    <w:rsid w:val="00667E44"/>
    <w:rsid w:val="00667F97"/>
    <w:rsid w:val="00670B55"/>
    <w:rsid w:val="00672707"/>
    <w:rsid w:val="0067296A"/>
    <w:rsid w:val="00672BE2"/>
    <w:rsid w:val="00672E29"/>
    <w:rsid w:val="006737D0"/>
    <w:rsid w:val="00673E85"/>
    <w:rsid w:val="00675266"/>
    <w:rsid w:val="00675276"/>
    <w:rsid w:val="006754AF"/>
    <w:rsid w:val="006758E6"/>
    <w:rsid w:val="006815A6"/>
    <w:rsid w:val="00681854"/>
    <w:rsid w:val="00681C9C"/>
    <w:rsid w:val="00681F45"/>
    <w:rsid w:val="006834EE"/>
    <w:rsid w:val="006845AC"/>
    <w:rsid w:val="00685BD2"/>
    <w:rsid w:val="00686F87"/>
    <w:rsid w:val="00687565"/>
    <w:rsid w:val="00687CA4"/>
    <w:rsid w:val="006910E3"/>
    <w:rsid w:val="00691D65"/>
    <w:rsid w:val="00692412"/>
    <w:rsid w:val="00692811"/>
    <w:rsid w:val="00693790"/>
    <w:rsid w:val="00695B02"/>
    <w:rsid w:val="00697916"/>
    <w:rsid w:val="006A00AE"/>
    <w:rsid w:val="006A0F56"/>
    <w:rsid w:val="006A181F"/>
    <w:rsid w:val="006A1BF2"/>
    <w:rsid w:val="006A2F6D"/>
    <w:rsid w:val="006A3605"/>
    <w:rsid w:val="006A3688"/>
    <w:rsid w:val="006A36CA"/>
    <w:rsid w:val="006A3B8D"/>
    <w:rsid w:val="006A4F8B"/>
    <w:rsid w:val="006A51DA"/>
    <w:rsid w:val="006A662F"/>
    <w:rsid w:val="006A6C02"/>
    <w:rsid w:val="006A738C"/>
    <w:rsid w:val="006A73EC"/>
    <w:rsid w:val="006B4E2D"/>
    <w:rsid w:val="006B565E"/>
    <w:rsid w:val="006B5DDA"/>
    <w:rsid w:val="006B6140"/>
    <w:rsid w:val="006B64F5"/>
    <w:rsid w:val="006B6D89"/>
    <w:rsid w:val="006B6DE7"/>
    <w:rsid w:val="006B6E13"/>
    <w:rsid w:val="006B6FC8"/>
    <w:rsid w:val="006C0FDF"/>
    <w:rsid w:val="006C44E9"/>
    <w:rsid w:val="006C5686"/>
    <w:rsid w:val="006C649D"/>
    <w:rsid w:val="006C6756"/>
    <w:rsid w:val="006C6B32"/>
    <w:rsid w:val="006D06E5"/>
    <w:rsid w:val="006D1388"/>
    <w:rsid w:val="006D191D"/>
    <w:rsid w:val="006D205C"/>
    <w:rsid w:val="006D3CAD"/>
    <w:rsid w:val="006D4AB4"/>
    <w:rsid w:val="006D4E2F"/>
    <w:rsid w:val="006D54B7"/>
    <w:rsid w:val="006D62FD"/>
    <w:rsid w:val="006E1B2B"/>
    <w:rsid w:val="006E28F7"/>
    <w:rsid w:val="006E4E9B"/>
    <w:rsid w:val="006E68D3"/>
    <w:rsid w:val="006E7F27"/>
    <w:rsid w:val="006F019F"/>
    <w:rsid w:val="006F40DB"/>
    <w:rsid w:val="006F53AD"/>
    <w:rsid w:val="007002BB"/>
    <w:rsid w:val="00700C77"/>
    <w:rsid w:val="00701694"/>
    <w:rsid w:val="00702F65"/>
    <w:rsid w:val="00705CB8"/>
    <w:rsid w:val="0070716D"/>
    <w:rsid w:val="00707F80"/>
    <w:rsid w:val="0071078A"/>
    <w:rsid w:val="00710DFB"/>
    <w:rsid w:val="00711CAA"/>
    <w:rsid w:val="00714CE9"/>
    <w:rsid w:val="00714D2C"/>
    <w:rsid w:val="00715983"/>
    <w:rsid w:val="007164C8"/>
    <w:rsid w:val="00716BB4"/>
    <w:rsid w:val="0071719C"/>
    <w:rsid w:val="00722365"/>
    <w:rsid w:val="00724455"/>
    <w:rsid w:val="0072447F"/>
    <w:rsid w:val="007245E0"/>
    <w:rsid w:val="0072471F"/>
    <w:rsid w:val="007260D9"/>
    <w:rsid w:val="007266A6"/>
    <w:rsid w:val="00726EDE"/>
    <w:rsid w:val="00726FA2"/>
    <w:rsid w:val="00727188"/>
    <w:rsid w:val="00727E8F"/>
    <w:rsid w:val="00732506"/>
    <w:rsid w:val="00733085"/>
    <w:rsid w:val="00733318"/>
    <w:rsid w:val="00733A2F"/>
    <w:rsid w:val="00734E14"/>
    <w:rsid w:val="00734EF1"/>
    <w:rsid w:val="00737BE1"/>
    <w:rsid w:val="00737DBB"/>
    <w:rsid w:val="007413CF"/>
    <w:rsid w:val="0074278C"/>
    <w:rsid w:val="0074471C"/>
    <w:rsid w:val="0074699C"/>
    <w:rsid w:val="00746C4B"/>
    <w:rsid w:val="00746DD3"/>
    <w:rsid w:val="007510A2"/>
    <w:rsid w:val="00751D90"/>
    <w:rsid w:val="007521EE"/>
    <w:rsid w:val="0075447D"/>
    <w:rsid w:val="00754772"/>
    <w:rsid w:val="00754804"/>
    <w:rsid w:val="00755A11"/>
    <w:rsid w:val="00755CE3"/>
    <w:rsid w:val="00756CB3"/>
    <w:rsid w:val="00757EAF"/>
    <w:rsid w:val="0076002C"/>
    <w:rsid w:val="00760739"/>
    <w:rsid w:val="00761302"/>
    <w:rsid w:val="00764038"/>
    <w:rsid w:val="0076410D"/>
    <w:rsid w:val="00766D27"/>
    <w:rsid w:val="00772B5E"/>
    <w:rsid w:val="00773807"/>
    <w:rsid w:val="0077550F"/>
    <w:rsid w:val="00775C93"/>
    <w:rsid w:val="00777C27"/>
    <w:rsid w:val="007807B2"/>
    <w:rsid w:val="007828AF"/>
    <w:rsid w:val="0078422D"/>
    <w:rsid w:val="007856A0"/>
    <w:rsid w:val="00791667"/>
    <w:rsid w:val="00791F8F"/>
    <w:rsid w:val="00792B47"/>
    <w:rsid w:val="00792C3D"/>
    <w:rsid w:val="0079383B"/>
    <w:rsid w:val="007949CB"/>
    <w:rsid w:val="007955DA"/>
    <w:rsid w:val="007967C3"/>
    <w:rsid w:val="007969CE"/>
    <w:rsid w:val="00797983"/>
    <w:rsid w:val="007A0AB9"/>
    <w:rsid w:val="007A4B89"/>
    <w:rsid w:val="007A4D54"/>
    <w:rsid w:val="007A5891"/>
    <w:rsid w:val="007A6AD9"/>
    <w:rsid w:val="007A74B7"/>
    <w:rsid w:val="007B0956"/>
    <w:rsid w:val="007B101D"/>
    <w:rsid w:val="007B1378"/>
    <w:rsid w:val="007B2154"/>
    <w:rsid w:val="007B24B0"/>
    <w:rsid w:val="007B4E77"/>
    <w:rsid w:val="007B51DE"/>
    <w:rsid w:val="007B5E57"/>
    <w:rsid w:val="007B7D4C"/>
    <w:rsid w:val="007C07F0"/>
    <w:rsid w:val="007C1D08"/>
    <w:rsid w:val="007C1FA3"/>
    <w:rsid w:val="007C24D8"/>
    <w:rsid w:val="007C3881"/>
    <w:rsid w:val="007C5F15"/>
    <w:rsid w:val="007C5FDC"/>
    <w:rsid w:val="007C65BB"/>
    <w:rsid w:val="007C7368"/>
    <w:rsid w:val="007C7461"/>
    <w:rsid w:val="007C7A0F"/>
    <w:rsid w:val="007D1BAE"/>
    <w:rsid w:val="007D37FC"/>
    <w:rsid w:val="007D3873"/>
    <w:rsid w:val="007D3C5E"/>
    <w:rsid w:val="007D44F2"/>
    <w:rsid w:val="007D5024"/>
    <w:rsid w:val="007D60E7"/>
    <w:rsid w:val="007D6933"/>
    <w:rsid w:val="007D723A"/>
    <w:rsid w:val="007E1A41"/>
    <w:rsid w:val="007E259A"/>
    <w:rsid w:val="007E288A"/>
    <w:rsid w:val="007E3699"/>
    <w:rsid w:val="007E7DB6"/>
    <w:rsid w:val="007F015F"/>
    <w:rsid w:val="007F0864"/>
    <w:rsid w:val="007F1C27"/>
    <w:rsid w:val="007F1C7F"/>
    <w:rsid w:val="007F2262"/>
    <w:rsid w:val="007F3991"/>
    <w:rsid w:val="007F3F26"/>
    <w:rsid w:val="007F5E29"/>
    <w:rsid w:val="00801050"/>
    <w:rsid w:val="00801AB5"/>
    <w:rsid w:val="00806146"/>
    <w:rsid w:val="00806344"/>
    <w:rsid w:val="00807F1E"/>
    <w:rsid w:val="00811715"/>
    <w:rsid w:val="0081254F"/>
    <w:rsid w:val="00815D6C"/>
    <w:rsid w:val="00821F3A"/>
    <w:rsid w:val="008221D1"/>
    <w:rsid w:val="00825D4A"/>
    <w:rsid w:val="008306F5"/>
    <w:rsid w:val="00830CCB"/>
    <w:rsid w:val="00830E41"/>
    <w:rsid w:val="00830FFF"/>
    <w:rsid w:val="008319CC"/>
    <w:rsid w:val="00835533"/>
    <w:rsid w:val="00837515"/>
    <w:rsid w:val="008375E4"/>
    <w:rsid w:val="0084079C"/>
    <w:rsid w:val="008415A7"/>
    <w:rsid w:val="00842890"/>
    <w:rsid w:val="00842D53"/>
    <w:rsid w:val="00842F1F"/>
    <w:rsid w:val="008434DC"/>
    <w:rsid w:val="00844082"/>
    <w:rsid w:val="008458EF"/>
    <w:rsid w:val="008473F8"/>
    <w:rsid w:val="008504E9"/>
    <w:rsid w:val="00852E68"/>
    <w:rsid w:val="0085369E"/>
    <w:rsid w:val="0085795C"/>
    <w:rsid w:val="00857C4B"/>
    <w:rsid w:val="00863878"/>
    <w:rsid w:val="0086782D"/>
    <w:rsid w:val="00867B03"/>
    <w:rsid w:val="008706A9"/>
    <w:rsid w:val="0087296A"/>
    <w:rsid w:val="00872D44"/>
    <w:rsid w:val="008747B9"/>
    <w:rsid w:val="00874A66"/>
    <w:rsid w:val="00874CF2"/>
    <w:rsid w:val="00875DEA"/>
    <w:rsid w:val="008771BF"/>
    <w:rsid w:val="00880ACE"/>
    <w:rsid w:val="00881BC3"/>
    <w:rsid w:val="00885339"/>
    <w:rsid w:val="00885751"/>
    <w:rsid w:val="00885F1C"/>
    <w:rsid w:val="00886925"/>
    <w:rsid w:val="0088704E"/>
    <w:rsid w:val="00887355"/>
    <w:rsid w:val="00890FE3"/>
    <w:rsid w:val="008937DB"/>
    <w:rsid w:val="008937E3"/>
    <w:rsid w:val="00894969"/>
    <w:rsid w:val="0089513B"/>
    <w:rsid w:val="00896117"/>
    <w:rsid w:val="008973BD"/>
    <w:rsid w:val="008A0FF1"/>
    <w:rsid w:val="008A19CE"/>
    <w:rsid w:val="008A1D94"/>
    <w:rsid w:val="008A2CC0"/>
    <w:rsid w:val="008A6064"/>
    <w:rsid w:val="008A7EB1"/>
    <w:rsid w:val="008B0B76"/>
    <w:rsid w:val="008B369F"/>
    <w:rsid w:val="008B48A1"/>
    <w:rsid w:val="008B6551"/>
    <w:rsid w:val="008C05BE"/>
    <w:rsid w:val="008C07E7"/>
    <w:rsid w:val="008C0AFD"/>
    <w:rsid w:val="008C1001"/>
    <w:rsid w:val="008C13A0"/>
    <w:rsid w:val="008C2D95"/>
    <w:rsid w:val="008C32CE"/>
    <w:rsid w:val="008C617B"/>
    <w:rsid w:val="008C6281"/>
    <w:rsid w:val="008C6900"/>
    <w:rsid w:val="008D0160"/>
    <w:rsid w:val="008D01FF"/>
    <w:rsid w:val="008D0ABA"/>
    <w:rsid w:val="008D33F3"/>
    <w:rsid w:val="008D3AD4"/>
    <w:rsid w:val="008D3F2C"/>
    <w:rsid w:val="008D4D1D"/>
    <w:rsid w:val="008D59D6"/>
    <w:rsid w:val="008D64CF"/>
    <w:rsid w:val="008D6AAC"/>
    <w:rsid w:val="008D71D6"/>
    <w:rsid w:val="008D72F7"/>
    <w:rsid w:val="008D7E64"/>
    <w:rsid w:val="008E3C30"/>
    <w:rsid w:val="008E489C"/>
    <w:rsid w:val="008E5EF6"/>
    <w:rsid w:val="008E63C4"/>
    <w:rsid w:val="008E6C1E"/>
    <w:rsid w:val="008F0CF5"/>
    <w:rsid w:val="008F150B"/>
    <w:rsid w:val="008F2224"/>
    <w:rsid w:val="008F2226"/>
    <w:rsid w:val="008F2A75"/>
    <w:rsid w:val="008F7D49"/>
    <w:rsid w:val="00900F3B"/>
    <w:rsid w:val="0090233B"/>
    <w:rsid w:val="009026FF"/>
    <w:rsid w:val="009044A4"/>
    <w:rsid w:val="00915364"/>
    <w:rsid w:val="00915C06"/>
    <w:rsid w:val="00917054"/>
    <w:rsid w:val="00917659"/>
    <w:rsid w:val="00921684"/>
    <w:rsid w:val="00922255"/>
    <w:rsid w:val="00923641"/>
    <w:rsid w:val="00926B01"/>
    <w:rsid w:val="00927A9A"/>
    <w:rsid w:val="00931470"/>
    <w:rsid w:val="009323B9"/>
    <w:rsid w:val="00932A82"/>
    <w:rsid w:val="009343FE"/>
    <w:rsid w:val="009344F1"/>
    <w:rsid w:val="00934B7D"/>
    <w:rsid w:val="00935FD5"/>
    <w:rsid w:val="0093607F"/>
    <w:rsid w:val="009363BD"/>
    <w:rsid w:val="00937C03"/>
    <w:rsid w:val="00940933"/>
    <w:rsid w:val="00941FD4"/>
    <w:rsid w:val="00943333"/>
    <w:rsid w:val="00944E80"/>
    <w:rsid w:val="00945056"/>
    <w:rsid w:val="009470EA"/>
    <w:rsid w:val="00947297"/>
    <w:rsid w:val="00947CDB"/>
    <w:rsid w:val="00950B39"/>
    <w:rsid w:val="00950CFB"/>
    <w:rsid w:val="00952067"/>
    <w:rsid w:val="0095227E"/>
    <w:rsid w:val="0095322B"/>
    <w:rsid w:val="009533C7"/>
    <w:rsid w:val="009536A2"/>
    <w:rsid w:val="00954E38"/>
    <w:rsid w:val="00956693"/>
    <w:rsid w:val="00956717"/>
    <w:rsid w:val="00957FA6"/>
    <w:rsid w:val="00962791"/>
    <w:rsid w:val="0096342C"/>
    <w:rsid w:val="00964531"/>
    <w:rsid w:val="00965D91"/>
    <w:rsid w:val="009666DD"/>
    <w:rsid w:val="00966C92"/>
    <w:rsid w:val="00966CF9"/>
    <w:rsid w:val="0096701E"/>
    <w:rsid w:val="009676F8"/>
    <w:rsid w:val="0096772A"/>
    <w:rsid w:val="00970150"/>
    <w:rsid w:val="009712E5"/>
    <w:rsid w:val="00971A91"/>
    <w:rsid w:val="009726E4"/>
    <w:rsid w:val="009737BD"/>
    <w:rsid w:val="009738B9"/>
    <w:rsid w:val="009762C2"/>
    <w:rsid w:val="00977453"/>
    <w:rsid w:val="00977878"/>
    <w:rsid w:val="009805E1"/>
    <w:rsid w:val="009811F2"/>
    <w:rsid w:val="00981653"/>
    <w:rsid w:val="009841F2"/>
    <w:rsid w:val="00985F13"/>
    <w:rsid w:val="00985FA6"/>
    <w:rsid w:val="0098620A"/>
    <w:rsid w:val="00987083"/>
    <w:rsid w:val="00992D55"/>
    <w:rsid w:val="0099311A"/>
    <w:rsid w:val="00994089"/>
    <w:rsid w:val="00996A97"/>
    <w:rsid w:val="0099786F"/>
    <w:rsid w:val="009A096F"/>
    <w:rsid w:val="009A2BBF"/>
    <w:rsid w:val="009A363B"/>
    <w:rsid w:val="009A3E68"/>
    <w:rsid w:val="009A416F"/>
    <w:rsid w:val="009A4384"/>
    <w:rsid w:val="009A55B1"/>
    <w:rsid w:val="009A69C1"/>
    <w:rsid w:val="009A7602"/>
    <w:rsid w:val="009A76CD"/>
    <w:rsid w:val="009A794F"/>
    <w:rsid w:val="009B014A"/>
    <w:rsid w:val="009B45B8"/>
    <w:rsid w:val="009B5B0A"/>
    <w:rsid w:val="009B6486"/>
    <w:rsid w:val="009B6793"/>
    <w:rsid w:val="009B681D"/>
    <w:rsid w:val="009B6A33"/>
    <w:rsid w:val="009B7EB5"/>
    <w:rsid w:val="009C0FF5"/>
    <w:rsid w:val="009C1F8C"/>
    <w:rsid w:val="009C3628"/>
    <w:rsid w:val="009C3ECF"/>
    <w:rsid w:val="009C4CDD"/>
    <w:rsid w:val="009C559C"/>
    <w:rsid w:val="009C7D6C"/>
    <w:rsid w:val="009D005F"/>
    <w:rsid w:val="009D07DC"/>
    <w:rsid w:val="009D2874"/>
    <w:rsid w:val="009D2C86"/>
    <w:rsid w:val="009D4B4D"/>
    <w:rsid w:val="009D5D61"/>
    <w:rsid w:val="009D7500"/>
    <w:rsid w:val="009E0862"/>
    <w:rsid w:val="009E1459"/>
    <w:rsid w:val="009E2040"/>
    <w:rsid w:val="009E24A6"/>
    <w:rsid w:val="009E2C47"/>
    <w:rsid w:val="009E2F71"/>
    <w:rsid w:val="009E4BD9"/>
    <w:rsid w:val="009F1269"/>
    <w:rsid w:val="009F171B"/>
    <w:rsid w:val="009F1E79"/>
    <w:rsid w:val="009F28A3"/>
    <w:rsid w:val="009F2A27"/>
    <w:rsid w:val="009F3C9E"/>
    <w:rsid w:val="009F6E7A"/>
    <w:rsid w:val="00A03580"/>
    <w:rsid w:val="00A03D78"/>
    <w:rsid w:val="00A0422E"/>
    <w:rsid w:val="00A053C3"/>
    <w:rsid w:val="00A06DC8"/>
    <w:rsid w:val="00A1110B"/>
    <w:rsid w:val="00A1199E"/>
    <w:rsid w:val="00A12131"/>
    <w:rsid w:val="00A14851"/>
    <w:rsid w:val="00A172E6"/>
    <w:rsid w:val="00A2070E"/>
    <w:rsid w:val="00A21014"/>
    <w:rsid w:val="00A212D1"/>
    <w:rsid w:val="00A25548"/>
    <w:rsid w:val="00A25D23"/>
    <w:rsid w:val="00A25D8E"/>
    <w:rsid w:val="00A25EE0"/>
    <w:rsid w:val="00A27808"/>
    <w:rsid w:val="00A30E18"/>
    <w:rsid w:val="00A31800"/>
    <w:rsid w:val="00A32526"/>
    <w:rsid w:val="00A33A0A"/>
    <w:rsid w:val="00A33D14"/>
    <w:rsid w:val="00A33F5F"/>
    <w:rsid w:val="00A35D6B"/>
    <w:rsid w:val="00A4010B"/>
    <w:rsid w:val="00A40A56"/>
    <w:rsid w:val="00A43F23"/>
    <w:rsid w:val="00A45748"/>
    <w:rsid w:val="00A45E25"/>
    <w:rsid w:val="00A46759"/>
    <w:rsid w:val="00A46B83"/>
    <w:rsid w:val="00A47439"/>
    <w:rsid w:val="00A47FC1"/>
    <w:rsid w:val="00A51DA2"/>
    <w:rsid w:val="00A5420C"/>
    <w:rsid w:val="00A54671"/>
    <w:rsid w:val="00A547E8"/>
    <w:rsid w:val="00A55801"/>
    <w:rsid w:val="00A5690D"/>
    <w:rsid w:val="00A56FA8"/>
    <w:rsid w:val="00A57250"/>
    <w:rsid w:val="00A573FA"/>
    <w:rsid w:val="00A57840"/>
    <w:rsid w:val="00A6106F"/>
    <w:rsid w:val="00A6126B"/>
    <w:rsid w:val="00A62AD2"/>
    <w:rsid w:val="00A634A7"/>
    <w:rsid w:val="00A6684D"/>
    <w:rsid w:val="00A67F8F"/>
    <w:rsid w:val="00A7143D"/>
    <w:rsid w:val="00A71C66"/>
    <w:rsid w:val="00A74812"/>
    <w:rsid w:val="00A763F7"/>
    <w:rsid w:val="00A77FBC"/>
    <w:rsid w:val="00A81C1C"/>
    <w:rsid w:val="00A81DF8"/>
    <w:rsid w:val="00A931EF"/>
    <w:rsid w:val="00A958C3"/>
    <w:rsid w:val="00A95D62"/>
    <w:rsid w:val="00A979D2"/>
    <w:rsid w:val="00AA1531"/>
    <w:rsid w:val="00AA15F1"/>
    <w:rsid w:val="00AA1AE8"/>
    <w:rsid w:val="00AA3E30"/>
    <w:rsid w:val="00AA46CD"/>
    <w:rsid w:val="00AA4F82"/>
    <w:rsid w:val="00AA510F"/>
    <w:rsid w:val="00AB0099"/>
    <w:rsid w:val="00AB1DDA"/>
    <w:rsid w:val="00AB2680"/>
    <w:rsid w:val="00AB39F6"/>
    <w:rsid w:val="00AB4BD9"/>
    <w:rsid w:val="00AB679C"/>
    <w:rsid w:val="00AC047E"/>
    <w:rsid w:val="00AC055E"/>
    <w:rsid w:val="00AC3DA7"/>
    <w:rsid w:val="00AC46EA"/>
    <w:rsid w:val="00AC595A"/>
    <w:rsid w:val="00AC61C6"/>
    <w:rsid w:val="00AC6502"/>
    <w:rsid w:val="00AC6710"/>
    <w:rsid w:val="00AC7356"/>
    <w:rsid w:val="00AC75D4"/>
    <w:rsid w:val="00AD008E"/>
    <w:rsid w:val="00AD079E"/>
    <w:rsid w:val="00AD100F"/>
    <w:rsid w:val="00AD142B"/>
    <w:rsid w:val="00AD390A"/>
    <w:rsid w:val="00AD3D3F"/>
    <w:rsid w:val="00AD4AEE"/>
    <w:rsid w:val="00AD4D25"/>
    <w:rsid w:val="00AD5B85"/>
    <w:rsid w:val="00AD6A87"/>
    <w:rsid w:val="00AE180F"/>
    <w:rsid w:val="00AE3F86"/>
    <w:rsid w:val="00AE497C"/>
    <w:rsid w:val="00AE7DC8"/>
    <w:rsid w:val="00AF2ED1"/>
    <w:rsid w:val="00AF4E95"/>
    <w:rsid w:val="00AF5322"/>
    <w:rsid w:val="00AF5482"/>
    <w:rsid w:val="00AF55A5"/>
    <w:rsid w:val="00AF5BF8"/>
    <w:rsid w:val="00AF6580"/>
    <w:rsid w:val="00AF7AE9"/>
    <w:rsid w:val="00B009EC"/>
    <w:rsid w:val="00B0324F"/>
    <w:rsid w:val="00B03AAF"/>
    <w:rsid w:val="00B044A3"/>
    <w:rsid w:val="00B0469B"/>
    <w:rsid w:val="00B0539A"/>
    <w:rsid w:val="00B06585"/>
    <w:rsid w:val="00B068F5"/>
    <w:rsid w:val="00B11840"/>
    <w:rsid w:val="00B1211E"/>
    <w:rsid w:val="00B124D8"/>
    <w:rsid w:val="00B15511"/>
    <w:rsid w:val="00B16E17"/>
    <w:rsid w:val="00B175AA"/>
    <w:rsid w:val="00B17FB4"/>
    <w:rsid w:val="00B2383C"/>
    <w:rsid w:val="00B23A1A"/>
    <w:rsid w:val="00B23A2C"/>
    <w:rsid w:val="00B24B82"/>
    <w:rsid w:val="00B27811"/>
    <w:rsid w:val="00B316C2"/>
    <w:rsid w:val="00B31A64"/>
    <w:rsid w:val="00B32E9A"/>
    <w:rsid w:val="00B331C7"/>
    <w:rsid w:val="00B34AB3"/>
    <w:rsid w:val="00B34DA4"/>
    <w:rsid w:val="00B36645"/>
    <w:rsid w:val="00B37A17"/>
    <w:rsid w:val="00B400A8"/>
    <w:rsid w:val="00B4421A"/>
    <w:rsid w:val="00B44C28"/>
    <w:rsid w:val="00B46218"/>
    <w:rsid w:val="00B467C2"/>
    <w:rsid w:val="00B468B5"/>
    <w:rsid w:val="00B471C7"/>
    <w:rsid w:val="00B47982"/>
    <w:rsid w:val="00B47DBB"/>
    <w:rsid w:val="00B47F19"/>
    <w:rsid w:val="00B50543"/>
    <w:rsid w:val="00B508D3"/>
    <w:rsid w:val="00B5151A"/>
    <w:rsid w:val="00B52065"/>
    <w:rsid w:val="00B52845"/>
    <w:rsid w:val="00B537C1"/>
    <w:rsid w:val="00B5417B"/>
    <w:rsid w:val="00B5432B"/>
    <w:rsid w:val="00B54982"/>
    <w:rsid w:val="00B54FBA"/>
    <w:rsid w:val="00B55CC7"/>
    <w:rsid w:val="00B57063"/>
    <w:rsid w:val="00B6149A"/>
    <w:rsid w:val="00B623B6"/>
    <w:rsid w:val="00B646E7"/>
    <w:rsid w:val="00B65974"/>
    <w:rsid w:val="00B668F0"/>
    <w:rsid w:val="00B670C1"/>
    <w:rsid w:val="00B67156"/>
    <w:rsid w:val="00B674F8"/>
    <w:rsid w:val="00B71B04"/>
    <w:rsid w:val="00B71BB5"/>
    <w:rsid w:val="00B73D2C"/>
    <w:rsid w:val="00B749A4"/>
    <w:rsid w:val="00B7539C"/>
    <w:rsid w:val="00B770F6"/>
    <w:rsid w:val="00B80418"/>
    <w:rsid w:val="00B81829"/>
    <w:rsid w:val="00B832FF"/>
    <w:rsid w:val="00B83DFD"/>
    <w:rsid w:val="00B855D3"/>
    <w:rsid w:val="00B8702D"/>
    <w:rsid w:val="00B873DB"/>
    <w:rsid w:val="00B876DC"/>
    <w:rsid w:val="00B91B12"/>
    <w:rsid w:val="00B92F54"/>
    <w:rsid w:val="00B9365F"/>
    <w:rsid w:val="00B9449B"/>
    <w:rsid w:val="00B95077"/>
    <w:rsid w:val="00B957C3"/>
    <w:rsid w:val="00B97405"/>
    <w:rsid w:val="00BA1791"/>
    <w:rsid w:val="00BA357C"/>
    <w:rsid w:val="00BA5294"/>
    <w:rsid w:val="00BA6B58"/>
    <w:rsid w:val="00BA75C8"/>
    <w:rsid w:val="00BB07E2"/>
    <w:rsid w:val="00BB28E2"/>
    <w:rsid w:val="00BB39E7"/>
    <w:rsid w:val="00BB3D0E"/>
    <w:rsid w:val="00BB53C0"/>
    <w:rsid w:val="00BB6C2C"/>
    <w:rsid w:val="00BB7E04"/>
    <w:rsid w:val="00BC14B8"/>
    <w:rsid w:val="00BC3D51"/>
    <w:rsid w:val="00BC4F0F"/>
    <w:rsid w:val="00BC5464"/>
    <w:rsid w:val="00BC54B0"/>
    <w:rsid w:val="00BC6258"/>
    <w:rsid w:val="00BC6A86"/>
    <w:rsid w:val="00BC77D0"/>
    <w:rsid w:val="00BC7A91"/>
    <w:rsid w:val="00BD0FE8"/>
    <w:rsid w:val="00BD1D6B"/>
    <w:rsid w:val="00BD2204"/>
    <w:rsid w:val="00BD4D22"/>
    <w:rsid w:val="00BD6655"/>
    <w:rsid w:val="00BD6D58"/>
    <w:rsid w:val="00BD7739"/>
    <w:rsid w:val="00BD7A21"/>
    <w:rsid w:val="00BE1743"/>
    <w:rsid w:val="00BE210F"/>
    <w:rsid w:val="00BE3944"/>
    <w:rsid w:val="00BE69DC"/>
    <w:rsid w:val="00BE6E40"/>
    <w:rsid w:val="00BE7DCC"/>
    <w:rsid w:val="00BF13FB"/>
    <w:rsid w:val="00BF2352"/>
    <w:rsid w:val="00BF2A73"/>
    <w:rsid w:val="00BF3208"/>
    <w:rsid w:val="00BF4291"/>
    <w:rsid w:val="00BF42A1"/>
    <w:rsid w:val="00BF48F6"/>
    <w:rsid w:val="00BF67F2"/>
    <w:rsid w:val="00BF75DA"/>
    <w:rsid w:val="00C035C9"/>
    <w:rsid w:val="00C03D94"/>
    <w:rsid w:val="00C04F3C"/>
    <w:rsid w:val="00C07D81"/>
    <w:rsid w:val="00C109F3"/>
    <w:rsid w:val="00C12590"/>
    <w:rsid w:val="00C1495C"/>
    <w:rsid w:val="00C17994"/>
    <w:rsid w:val="00C2117E"/>
    <w:rsid w:val="00C240F2"/>
    <w:rsid w:val="00C24862"/>
    <w:rsid w:val="00C24C24"/>
    <w:rsid w:val="00C24D61"/>
    <w:rsid w:val="00C269ED"/>
    <w:rsid w:val="00C26DE7"/>
    <w:rsid w:val="00C30CCE"/>
    <w:rsid w:val="00C31062"/>
    <w:rsid w:val="00C33FAC"/>
    <w:rsid w:val="00C34EA1"/>
    <w:rsid w:val="00C36ECB"/>
    <w:rsid w:val="00C3745B"/>
    <w:rsid w:val="00C40195"/>
    <w:rsid w:val="00C44083"/>
    <w:rsid w:val="00C45847"/>
    <w:rsid w:val="00C4587F"/>
    <w:rsid w:val="00C4632E"/>
    <w:rsid w:val="00C507DA"/>
    <w:rsid w:val="00C53CAB"/>
    <w:rsid w:val="00C578D3"/>
    <w:rsid w:val="00C6417A"/>
    <w:rsid w:val="00C64C75"/>
    <w:rsid w:val="00C655F2"/>
    <w:rsid w:val="00C6599F"/>
    <w:rsid w:val="00C66600"/>
    <w:rsid w:val="00C672A1"/>
    <w:rsid w:val="00C67F58"/>
    <w:rsid w:val="00C70141"/>
    <w:rsid w:val="00C70D01"/>
    <w:rsid w:val="00C73B14"/>
    <w:rsid w:val="00C73D4A"/>
    <w:rsid w:val="00C740E7"/>
    <w:rsid w:val="00C74896"/>
    <w:rsid w:val="00C766AB"/>
    <w:rsid w:val="00C80793"/>
    <w:rsid w:val="00C82194"/>
    <w:rsid w:val="00C82B5C"/>
    <w:rsid w:val="00C836B0"/>
    <w:rsid w:val="00C8493C"/>
    <w:rsid w:val="00C85AAD"/>
    <w:rsid w:val="00C87253"/>
    <w:rsid w:val="00C906B1"/>
    <w:rsid w:val="00C935B7"/>
    <w:rsid w:val="00C94A21"/>
    <w:rsid w:val="00CA2744"/>
    <w:rsid w:val="00CA53C7"/>
    <w:rsid w:val="00CA57C2"/>
    <w:rsid w:val="00CA583B"/>
    <w:rsid w:val="00CA6E5F"/>
    <w:rsid w:val="00CA7342"/>
    <w:rsid w:val="00CA7615"/>
    <w:rsid w:val="00CA7F92"/>
    <w:rsid w:val="00CB01A4"/>
    <w:rsid w:val="00CB1077"/>
    <w:rsid w:val="00CB2BE8"/>
    <w:rsid w:val="00CB34C2"/>
    <w:rsid w:val="00CB3DD0"/>
    <w:rsid w:val="00CB7CC4"/>
    <w:rsid w:val="00CC1AB3"/>
    <w:rsid w:val="00CC4879"/>
    <w:rsid w:val="00CC49A3"/>
    <w:rsid w:val="00CC4B66"/>
    <w:rsid w:val="00CD383E"/>
    <w:rsid w:val="00CD3CEF"/>
    <w:rsid w:val="00CD57D6"/>
    <w:rsid w:val="00CE39EC"/>
    <w:rsid w:val="00CE6E38"/>
    <w:rsid w:val="00CF16FA"/>
    <w:rsid w:val="00CF18F8"/>
    <w:rsid w:val="00CF248E"/>
    <w:rsid w:val="00CF2D05"/>
    <w:rsid w:val="00CF3667"/>
    <w:rsid w:val="00CF3ADB"/>
    <w:rsid w:val="00CF7425"/>
    <w:rsid w:val="00D012A7"/>
    <w:rsid w:val="00D0168C"/>
    <w:rsid w:val="00D02CB7"/>
    <w:rsid w:val="00D03838"/>
    <w:rsid w:val="00D03E3C"/>
    <w:rsid w:val="00D04B6A"/>
    <w:rsid w:val="00D101EE"/>
    <w:rsid w:val="00D131EF"/>
    <w:rsid w:val="00D13F95"/>
    <w:rsid w:val="00D1468C"/>
    <w:rsid w:val="00D15002"/>
    <w:rsid w:val="00D1634A"/>
    <w:rsid w:val="00D17302"/>
    <w:rsid w:val="00D17761"/>
    <w:rsid w:val="00D20DC7"/>
    <w:rsid w:val="00D21A12"/>
    <w:rsid w:val="00D21B58"/>
    <w:rsid w:val="00D223C0"/>
    <w:rsid w:val="00D227A4"/>
    <w:rsid w:val="00D2423D"/>
    <w:rsid w:val="00D27832"/>
    <w:rsid w:val="00D30F8E"/>
    <w:rsid w:val="00D318F1"/>
    <w:rsid w:val="00D34A2E"/>
    <w:rsid w:val="00D3554D"/>
    <w:rsid w:val="00D3661C"/>
    <w:rsid w:val="00D36A8A"/>
    <w:rsid w:val="00D40E59"/>
    <w:rsid w:val="00D423A0"/>
    <w:rsid w:val="00D4241C"/>
    <w:rsid w:val="00D4488E"/>
    <w:rsid w:val="00D45513"/>
    <w:rsid w:val="00D4554D"/>
    <w:rsid w:val="00D466DF"/>
    <w:rsid w:val="00D505B0"/>
    <w:rsid w:val="00D50A85"/>
    <w:rsid w:val="00D5161E"/>
    <w:rsid w:val="00D5179B"/>
    <w:rsid w:val="00D5286C"/>
    <w:rsid w:val="00D53325"/>
    <w:rsid w:val="00D53978"/>
    <w:rsid w:val="00D563A0"/>
    <w:rsid w:val="00D56951"/>
    <w:rsid w:val="00D573F9"/>
    <w:rsid w:val="00D576B8"/>
    <w:rsid w:val="00D57F57"/>
    <w:rsid w:val="00D604BA"/>
    <w:rsid w:val="00D648D4"/>
    <w:rsid w:val="00D65074"/>
    <w:rsid w:val="00D67E27"/>
    <w:rsid w:val="00D7272B"/>
    <w:rsid w:val="00D72FF7"/>
    <w:rsid w:val="00D733C0"/>
    <w:rsid w:val="00D73770"/>
    <w:rsid w:val="00D756E0"/>
    <w:rsid w:val="00D77E9B"/>
    <w:rsid w:val="00D807F3"/>
    <w:rsid w:val="00D84B2C"/>
    <w:rsid w:val="00D8523F"/>
    <w:rsid w:val="00D857EB"/>
    <w:rsid w:val="00D86530"/>
    <w:rsid w:val="00D86CD3"/>
    <w:rsid w:val="00D908EE"/>
    <w:rsid w:val="00D90D7F"/>
    <w:rsid w:val="00D91622"/>
    <w:rsid w:val="00D920FD"/>
    <w:rsid w:val="00D93FAE"/>
    <w:rsid w:val="00D95C6A"/>
    <w:rsid w:val="00D96710"/>
    <w:rsid w:val="00D96A51"/>
    <w:rsid w:val="00D97911"/>
    <w:rsid w:val="00DA0582"/>
    <w:rsid w:val="00DA1825"/>
    <w:rsid w:val="00DA3B0C"/>
    <w:rsid w:val="00DA51D6"/>
    <w:rsid w:val="00DA5619"/>
    <w:rsid w:val="00DA61A5"/>
    <w:rsid w:val="00DA68DF"/>
    <w:rsid w:val="00DA7B31"/>
    <w:rsid w:val="00DB052B"/>
    <w:rsid w:val="00DB0BC5"/>
    <w:rsid w:val="00DB0E37"/>
    <w:rsid w:val="00DB1A8B"/>
    <w:rsid w:val="00DB1DAE"/>
    <w:rsid w:val="00DB2027"/>
    <w:rsid w:val="00DB275E"/>
    <w:rsid w:val="00DB298D"/>
    <w:rsid w:val="00DB39F6"/>
    <w:rsid w:val="00DB3AF1"/>
    <w:rsid w:val="00DB408F"/>
    <w:rsid w:val="00DB4EDE"/>
    <w:rsid w:val="00DB5B8F"/>
    <w:rsid w:val="00DB6834"/>
    <w:rsid w:val="00DB71BF"/>
    <w:rsid w:val="00DB785F"/>
    <w:rsid w:val="00DC088F"/>
    <w:rsid w:val="00DC0D14"/>
    <w:rsid w:val="00DC18E6"/>
    <w:rsid w:val="00DC33E1"/>
    <w:rsid w:val="00DC3812"/>
    <w:rsid w:val="00DC3846"/>
    <w:rsid w:val="00DC3F72"/>
    <w:rsid w:val="00DC6924"/>
    <w:rsid w:val="00DC7C46"/>
    <w:rsid w:val="00DD0605"/>
    <w:rsid w:val="00DD146C"/>
    <w:rsid w:val="00DD1BCF"/>
    <w:rsid w:val="00DD3C3E"/>
    <w:rsid w:val="00DD50C7"/>
    <w:rsid w:val="00DD5114"/>
    <w:rsid w:val="00DD6CF2"/>
    <w:rsid w:val="00DD72AD"/>
    <w:rsid w:val="00DD7FCB"/>
    <w:rsid w:val="00DE45A7"/>
    <w:rsid w:val="00DE4BE6"/>
    <w:rsid w:val="00DE6A28"/>
    <w:rsid w:val="00DE75F3"/>
    <w:rsid w:val="00DF185A"/>
    <w:rsid w:val="00DF34B6"/>
    <w:rsid w:val="00DF392A"/>
    <w:rsid w:val="00DF52F0"/>
    <w:rsid w:val="00DF71A2"/>
    <w:rsid w:val="00E0093A"/>
    <w:rsid w:val="00E02418"/>
    <w:rsid w:val="00E02C35"/>
    <w:rsid w:val="00E031CA"/>
    <w:rsid w:val="00E03A57"/>
    <w:rsid w:val="00E03E84"/>
    <w:rsid w:val="00E0458B"/>
    <w:rsid w:val="00E04999"/>
    <w:rsid w:val="00E06552"/>
    <w:rsid w:val="00E0767E"/>
    <w:rsid w:val="00E10560"/>
    <w:rsid w:val="00E14F08"/>
    <w:rsid w:val="00E15348"/>
    <w:rsid w:val="00E153A6"/>
    <w:rsid w:val="00E15425"/>
    <w:rsid w:val="00E160B2"/>
    <w:rsid w:val="00E1674E"/>
    <w:rsid w:val="00E17AAA"/>
    <w:rsid w:val="00E2154D"/>
    <w:rsid w:val="00E2173E"/>
    <w:rsid w:val="00E22B56"/>
    <w:rsid w:val="00E230BE"/>
    <w:rsid w:val="00E25879"/>
    <w:rsid w:val="00E26353"/>
    <w:rsid w:val="00E267AD"/>
    <w:rsid w:val="00E27AD8"/>
    <w:rsid w:val="00E27E70"/>
    <w:rsid w:val="00E32234"/>
    <w:rsid w:val="00E33760"/>
    <w:rsid w:val="00E33ED1"/>
    <w:rsid w:val="00E34512"/>
    <w:rsid w:val="00E349D8"/>
    <w:rsid w:val="00E34E19"/>
    <w:rsid w:val="00E3578B"/>
    <w:rsid w:val="00E3783F"/>
    <w:rsid w:val="00E401D9"/>
    <w:rsid w:val="00E4229A"/>
    <w:rsid w:val="00E422CF"/>
    <w:rsid w:val="00E44579"/>
    <w:rsid w:val="00E4593C"/>
    <w:rsid w:val="00E52125"/>
    <w:rsid w:val="00E52383"/>
    <w:rsid w:val="00E52BAF"/>
    <w:rsid w:val="00E53A20"/>
    <w:rsid w:val="00E53B16"/>
    <w:rsid w:val="00E54FBD"/>
    <w:rsid w:val="00E55066"/>
    <w:rsid w:val="00E57560"/>
    <w:rsid w:val="00E60077"/>
    <w:rsid w:val="00E61722"/>
    <w:rsid w:val="00E641CE"/>
    <w:rsid w:val="00E647AA"/>
    <w:rsid w:val="00E650F5"/>
    <w:rsid w:val="00E6571E"/>
    <w:rsid w:val="00E65949"/>
    <w:rsid w:val="00E70043"/>
    <w:rsid w:val="00E7118D"/>
    <w:rsid w:val="00E719B4"/>
    <w:rsid w:val="00E71EFE"/>
    <w:rsid w:val="00E721A7"/>
    <w:rsid w:val="00E73EB5"/>
    <w:rsid w:val="00E75497"/>
    <w:rsid w:val="00E75CEE"/>
    <w:rsid w:val="00E760AC"/>
    <w:rsid w:val="00E773DC"/>
    <w:rsid w:val="00E81068"/>
    <w:rsid w:val="00E84971"/>
    <w:rsid w:val="00E851BE"/>
    <w:rsid w:val="00E8548D"/>
    <w:rsid w:val="00E854D3"/>
    <w:rsid w:val="00E85F5B"/>
    <w:rsid w:val="00E8635E"/>
    <w:rsid w:val="00E868FD"/>
    <w:rsid w:val="00E874E4"/>
    <w:rsid w:val="00E911D2"/>
    <w:rsid w:val="00E91A86"/>
    <w:rsid w:val="00E91AD2"/>
    <w:rsid w:val="00E927EC"/>
    <w:rsid w:val="00E951E4"/>
    <w:rsid w:val="00E965C8"/>
    <w:rsid w:val="00E96A24"/>
    <w:rsid w:val="00E972D8"/>
    <w:rsid w:val="00E97D49"/>
    <w:rsid w:val="00EA1D33"/>
    <w:rsid w:val="00EA336F"/>
    <w:rsid w:val="00EA34FF"/>
    <w:rsid w:val="00EA4B61"/>
    <w:rsid w:val="00EA55AB"/>
    <w:rsid w:val="00EA59B7"/>
    <w:rsid w:val="00EA790F"/>
    <w:rsid w:val="00EB1D0B"/>
    <w:rsid w:val="00EB4241"/>
    <w:rsid w:val="00EB6A8D"/>
    <w:rsid w:val="00EC0328"/>
    <w:rsid w:val="00EC11F9"/>
    <w:rsid w:val="00EC3A57"/>
    <w:rsid w:val="00EC48B4"/>
    <w:rsid w:val="00EC7602"/>
    <w:rsid w:val="00ED13A1"/>
    <w:rsid w:val="00ED15DD"/>
    <w:rsid w:val="00ED16CD"/>
    <w:rsid w:val="00ED2019"/>
    <w:rsid w:val="00ED22D1"/>
    <w:rsid w:val="00ED4598"/>
    <w:rsid w:val="00ED4C0D"/>
    <w:rsid w:val="00ED6588"/>
    <w:rsid w:val="00EE1C31"/>
    <w:rsid w:val="00EE1F7A"/>
    <w:rsid w:val="00EE715F"/>
    <w:rsid w:val="00EE7A04"/>
    <w:rsid w:val="00EF17DA"/>
    <w:rsid w:val="00EF218D"/>
    <w:rsid w:val="00EF3B69"/>
    <w:rsid w:val="00EF5926"/>
    <w:rsid w:val="00EF59BD"/>
    <w:rsid w:val="00EF6737"/>
    <w:rsid w:val="00EF7911"/>
    <w:rsid w:val="00EF7C9D"/>
    <w:rsid w:val="00F00EAE"/>
    <w:rsid w:val="00F013A0"/>
    <w:rsid w:val="00F02B3B"/>
    <w:rsid w:val="00F050F1"/>
    <w:rsid w:val="00F05FBF"/>
    <w:rsid w:val="00F102A4"/>
    <w:rsid w:val="00F115B8"/>
    <w:rsid w:val="00F138EA"/>
    <w:rsid w:val="00F152FD"/>
    <w:rsid w:val="00F170D7"/>
    <w:rsid w:val="00F201A3"/>
    <w:rsid w:val="00F21990"/>
    <w:rsid w:val="00F22BE1"/>
    <w:rsid w:val="00F25E7C"/>
    <w:rsid w:val="00F25FE8"/>
    <w:rsid w:val="00F26241"/>
    <w:rsid w:val="00F27535"/>
    <w:rsid w:val="00F30237"/>
    <w:rsid w:val="00F30336"/>
    <w:rsid w:val="00F315C9"/>
    <w:rsid w:val="00F31A03"/>
    <w:rsid w:val="00F31B8F"/>
    <w:rsid w:val="00F32728"/>
    <w:rsid w:val="00F32B65"/>
    <w:rsid w:val="00F3363E"/>
    <w:rsid w:val="00F40133"/>
    <w:rsid w:val="00F403CF"/>
    <w:rsid w:val="00F41889"/>
    <w:rsid w:val="00F41E21"/>
    <w:rsid w:val="00F428D4"/>
    <w:rsid w:val="00F42DCA"/>
    <w:rsid w:val="00F439B3"/>
    <w:rsid w:val="00F43CF9"/>
    <w:rsid w:val="00F441B3"/>
    <w:rsid w:val="00F46BB2"/>
    <w:rsid w:val="00F47798"/>
    <w:rsid w:val="00F477C1"/>
    <w:rsid w:val="00F5024E"/>
    <w:rsid w:val="00F50B2A"/>
    <w:rsid w:val="00F50C0D"/>
    <w:rsid w:val="00F5174E"/>
    <w:rsid w:val="00F54C76"/>
    <w:rsid w:val="00F55DE5"/>
    <w:rsid w:val="00F576EC"/>
    <w:rsid w:val="00F6016D"/>
    <w:rsid w:val="00F611CB"/>
    <w:rsid w:val="00F61D8B"/>
    <w:rsid w:val="00F6368F"/>
    <w:rsid w:val="00F63F73"/>
    <w:rsid w:val="00F64F29"/>
    <w:rsid w:val="00F7129D"/>
    <w:rsid w:val="00F71CA5"/>
    <w:rsid w:val="00F720C2"/>
    <w:rsid w:val="00F73470"/>
    <w:rsid w:val="00F73B32"/>
    <w:rsid w:val="00F74516"/>
    <w:rsid w:val="00F75260"/>
    <w:rsid w:val="00F76ED0"/>
    <w:rsid w:val="00F80131"/>
    <w:rsid w:val="00F81915"/>
    <w:rsid w:val="00F822A9"/>
    <w:rsid w:val="00F8608C"/>
    <w:rsid w:val="00F866E3"/>
    <w:rsid w:val="00F87AD7"/>
    <w:rsid w:val="00F91410"/>
    <w:rsid w:val="00F924CD"/>
    <w:rsid w:val="00F92789"/>
    <w:rsid w:val="00F92E18"/>
    <w:rsid w:val="00F92EE2"/>
    <w:rsid w:val="00F946C5"/>
    <w:rsid w:val="00F96483"/>
    <w:rsid w:val="00F97334"/>
    <w:rsid w:val="00F97458"/>
    <w:rsid w:val="00FA0E60"/>
    <w:rsid w:val="00FA1309"/>
    <w:rsid w:val="00FA1DA8"/>
    <w:rsid w:val="00FA1E02"/>
    <w:rsid w:val="00FA4700"/>
    <w:rsid w:val="00FA4B1E"/>
    <w:rsid w:val="00FA6924"/>
    <w:rsid w:val="00FB0233"/>
    <w:rsid w:val="00FB15D6"/>
    <w:rsid w:val="00FB2F8F"/>
    <w:rsid w:val="00FB360B"/>
    <w:rsid w:val="00FB42C2"/>
    <w:rsid w:val="00FB472E"/>
    <w:rsid w:val="00FB7691"/>
    <w:rsid w:val="00FB7985"/>
    <w:rsid w:val="00FC041B"/>
    <w:rsid w:val="00FC1A15"/>
    <w:rsid w:val="00FC3262"/>
    <w:rsid w:val="00FD171A"/>
    <w:rsid w:val="00FD220B"/>
    <w:rsid w:val="00FD4533"/>
    <w:rsid w:val="00FD5BF1"/>
    <w:rsid w:val="00FD5CF0"/>
    <w:rsid w:val="00FE0BFB"/>
    <w:rsid w:val="00FE11F6"/>
    <w:rsid w:val="00FE1F51"/>
    <w:rsid w:val="00FE3B09"/>
    <w:rsid w:val="00FE3BEF"/>
    <w:rsid w:val="00FE50F7"/>
    <w:rsid w:val="00FE5BD7"/>
    <w:rsid w:val="00FF0309"/>
    <w:rsid w:val="00FF05AF"/>
    <w:rsid w:val="00FF1191"/>
    <w:rsid w:val="00FF1D04"/>
    <w:rsid w:val="00FF45D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B390"/>
  <w15:chartTrackingRefBased/>
  <w15:docId w15:val="{41BFB444-8AAD-484D-B191-89EC942C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7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2">
    <w:name w:val="heading 2"/>
    <w:basedOn w:val="Normal"/>
    <w:next w:val="Normal"/>
    <w:link w:val="Heading2Char"/>
    <w:qFormat/>
    <w:rsid w:val="00135571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557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135571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135571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BodyTextIndent3">
    <w:name w:val="Body Text Indent 3"/>
    <w:basedOn w:val="Normal"/>
    <w:link w:val="BodyTextIndent3Char"/>
    <w:rsid w:val="00135571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135571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">
    <w:name w:val="Body Text Indent"/>
    <w:basedOn w:val="Normal"/>
    <w:link w:val="BodyTextIndentChar"/>
    <w:rsid w:val="00135571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35571"/>
    <w:rPr>
      <w:rFonts w:ascii="Arial" w:eastAsia="Times New Roman" w:hAnsi="Arial" w:cs="Times New Roman"/>
      <w:color w:val="000000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135571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135571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paragraph" w:styleId="NoSpacing">
    <w:name w:val="No Spacing"/>
    <w:qFormat/>
    <w:rsid w:val="00724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72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662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2020-10-07T09:39:00Z</cp:lastPrinted>
  <dcterms:created xsi:type="dcterms:W3CDTF">2019-04-15T05:57:00Z</dcterms:created>
  <dcterms:modified xsi:type="dcterms:W3CDTF">2020-11-02T09:37:00Z</dcterms:modified>
</cp:coreProperties>
</file>