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16" w:rsidRDefault="00EC0416" w:rsidP="00EC0416">
      <w:pPr>
        <w:spacing w:after="0" w:line="240" w:lineRule="auto"/>
        <w:rPr>
          <w:rFonts w:ascii="Times New Roman" w:hAnsi="Times New Roman"/>
          <w:b/>
          <w:bCs/>
        </w:rPr>
      </w:pPr>
      <w:r>
        <w:rPr>
          <w:rFonts w:ascii="Times New Roman" w:hAnsi="Times New Roman"/>
          <w:b/>
          <w:bCs/>
        </w:rPr>
        <w:t xml:space="preserve">            </w:t>
      </w:r>
      <w:r>
        <w:rPr>
          <w:rFonts w:ascii="Times New Roman" w:hAnsi="Times New Roman"/>
          <w:b/>
          <w:bCs/>
        </w:rPr>
        <w:t xml:space="preserve">                                  </w:t>
      </w:r>
    </w:p>
    <w:p w:rsidR="00EC0416" w:rsidRDefault="00EC0416" w:rsidP="00EC0416">
      <w:pPr>
        <w:spacing w:after="0" w:line="240" w:lineRule="auto"/>
        <w:jc w:val="both"/>
        <w:rPr>
          <w:rFonts w:ascii="Times New Roman" w:eastAsia="Times New Roman" w:hAnsi="Times New Roman"/>
          <w:b/>
          <w:lang w:eastAsia="ar-SA"/>
        </w:rPr>
      </w:pPr>
      <w:r>
        <w:rPr>
          <w:noProof/>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EC0416" w:rsidRDefault="00EC0416" w:rsidP="00EC0416">
      <w:pPr>
        <w:widowControl w:val="0"/>
        <w:suppressAutoHyphens/>
        <w:spacing w:after="0" w:line="240" w:lineRule="auto"/>
        <w:ind w:firstLine="708"/>
        <w:rPr>
          <w:rFonts w:ascii="Times New Roman" w:hAnsi="Times New Roman"/>
          <w:color w:val="FF0000"/>
        </w:rPr>
      </w:pP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MUNICIPIUL TÂRGU MUREŞ</w:t>
      </w: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 xml:space="preserve">ROMÂNIA – 540026 </w:t>
      </w:r>
      <w:proofErr w:type="spellStart"/>
      <w:r>
        <w:rPr>
          <w:rFonts w:ascii="Times New Roman" w:eastAsia="Times New Roman" w:hAnsi="Times New Roman"/>
          <w:b/>
          <w:kern w:val="2"/>
          <w:lang w:val="en" w:eastAsia="hi-IN" w:bidi="hi-IN"/>
        </w:rPr>
        <w:t>Târgu</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Mureş</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Piaţa</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Victoriei</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3</w:t>
      </w:r>
    </w:p>
    <w:p w:rsidR="00EC0416" w:rsidRDefault="00EC0416" w:rsidP="00EC0416">
      <w:pPr>
        <w:keepNext/>
        <w:widowControl w:val="0"/>
        <w:suppressAutoHyphens/>
        <w:spacing w:after="0" w:line="240" w:lineRule="auto"/>
        <w:outlineLvl w:val="0"/>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Tel: 00-40-265-268.330</w:t>
      </w:r>
      <w:r>
        <w:rPr>
          <w:rFonts w:ascii="Times New Roman" w:eastAsia="Times New Roman" w:hAnsi="Times New Roman"/>
          <w:b/>
          <w:kern w:val="2"/>
          <w:lang w:val="en" w:eastAsia="hi-IN" w:bidi="hi-IN"/>
        </w:rPr>
        <w:sym w:font="Symbol" w:char="F0A8"/>
      </w:r>
      <w:r>
        <w:rPr>
          <w:rFonts w:ascii="Times New Roman" w:eastAsia="Times New Roman" w:hAnsi="Times New Roman"/>
          <w:b/>
          <w:kern w:val="2"/>
          <w:lang w:val="en" w:eastAsia="hi-IN" w:bidi="hi-IN"/>
        </w:rPr>
        <w:t>Fax: 00-40-265-269.571</w:t>
      </w: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e-mail</w:t>
      </w:r>
      <w:proofErr w:type="gramEnd"/>
      <w:r>
        <w:rPr>
          <w:rFonts w:ascii="Times New Roman" w:eastAsia="Times New Roman" w:hAnsi="Times New Roman"/>
          <w:b/>
          <w:kern w:val="2"/>
          <w:lang w:val="en" w:eastAsia="hi-IN" w:bidi="hi-IN"/>
        </w:rPr>
        <w:t xml:space="preserve">: </w:t>
      </w:r>
      <w:hyperlink r:id="rId6" w:history="1">
        <w:r>
          <w:rPr>
            <w:rStyle w:val="Hyperlink"/>
            <w:rFonts w:ascii="Times New Roman" w:eastAsia="Times New Roman" w:hAnsi="Times New Roman"/>
            <w:b/>
            <w:kern w:val="2"/>
            <w:lang w:val="en" w:eastAsia="hi-IN" w:bidi="hi-IN"/>
          </w:rPr>
          <w:t>secretar</w:t>
        </w:r>
        <w:r>
          <w:rPr>
            <w:rStyle w:val="Hyperlink"/>
            <w:rFonts w:ascii="Times New Roman" w:eastAsia="Times New Roman" w:hAnsi="Times New Roman"/>
            <w:b/>
            <w:kern w:val="2"/>
            <w:lang w:val="en-US" w:eastAsia="hi-IN" w:bidi="hi-IN"/>
          </w:rPr>
          <w:t>@tirgumures.ro</w:t>
        </w:r>
      </w:hyperlink>
      <w:r>
        <w:rPr>
          <w:rFonts w:ascii="Times New Roman" w:eastAsia="Times New Roman" w:hAnsi="Times New Roman"/>
          <w:b/>
          <w:kern w:val="2"/>
          <w:lang w:val="en-US" w:eastAsia="hi-IN" w:bidi="hi-IN"/>
        </w:rPr>
        <w:t xml:space="preserve"> </w:t>
      </w:r>
      <w:r>
        <w:rPr>
          <w:rFonts w:ascii="Times New Roman" w:eastAsia="Times New Roman" w:hAnsi="Times New Roman"/>
          <w:b/>
          <w:kern w:val="2"/>
          <w:lang w:val="en" w:eastAsia="hi-IN" w:bidi="hi-IN"/>
        </w:rPr>
        <w:t xml:space="preserve">www.tirgumures.ro </w:t>
      </w: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proofErr w:type="spellStart"/>
      <w:proofErr w:type="gram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w:t>
      </w:r>
      <w:proofErr w:type="gramStart"/>
      <w:r>
        <w:rPr>
          <w:rFonts w:ascii="Times New Roman" w:eastAsia="Times New Roman" w:hAnsi="Times New Roman"/>
          <w:b/>
          <w:kern w:val="2"/>
          <w:lang w:val="en" w:eastAsia="hi-IN" w:bidi="hi-IN"/>
        </w:rPr>
        <w:t>56.869  din</w:t>
      </w:r>
      <w:proofErr w:type="gramEnd"/>
      <w:r>
        <w:rPr>
          <w:rFonts w:ascii="Times New Roman" w:eastAsia="Times New Roman" w:hAnsi="Times New Roman"/>
          <w:b/>
          <w:kern w:val="2"/>
          <w:lang w:val="en" w:eastAsia="hi-IN" w:bidi="hi-IN"/>
        </w:rPr>
        <w:t xml:space="preserve">   13 </w:t>
      </w:r>
      <w:proofErr w:type="spellStart"/>
      <w:r>
        <w:rPr>
          <w:rFonts w:ascii="Times New Roman" w:eastAsia="Times New Roman" w:hAnsi="Times New Roman"/>
          <w:b/>
          <w:kern w:val="2"/>
          <w:lang w:val="en" w:eastAsia="hi-IN" w:bidi="hi-IN"/>
        </w:rPr>
        <w:t>septembrie</w:t>
      </w:r>
      <w:proofErr w:type="spellEnd"/>
      <w:r>
        <w:rPr>
          <w:rFonts w:ascii="Times New Roman" w:eastAsia="Times New Roman" w:hAnsi="Times New Roman"/>
          <w:b/>
          <w:kern w:val="2"/>
          <w:lang w:val="en" w:eastAsia="hi-IN" w:bidi="hi-IN"/>
        </w:rPr>
        <w:t xml:space="preserve"> </w:t>
      </w:r>
      <w:r>
        <w:rPr>
          <w:rFonts w:ascii="Times New Roman" w:eastAsia="Times New Roman" w:hAnsi="Times New Roman"/>
          <w:b/>
          <w:kern w:val="2"/>
          <w:lang w:val="en" w:eastAsia="hi-IN" w:bidi="hi-IN"/>
        </w:rPr>
        <w:t xml:space="preserve"> 2019    </w:t>
      </w:r>
    </w:p>
    <w:p w:rsidR="00EC0416" w:rsidRDefault="00EC0416" w:rsidP="00EC0416">
      <w:pPr>
        <w:autoSpaceDE w:val="0"/>
        <w:autoSpaceDN w:val="0"/>
        <w:adjustRightInd w:val="0"/>
        <w:spacing w:after="0" w:line="240" w:lineRule="auto"/>
        <w:rPr>
          <w:rFonts w:ascii="Times New Roman" w:hAnsi="Times New Roman"/>
          <w:lang w:eastAsia="ro-RO"/>
        </w:rPr>
      </w:pPr>
    </w:p>
    <w:p w:rsidR="00EC0416" w:rsidRDefault="00EC0416" w:rsidP="00EC0416">
      <w:pPr>
        <w:shd w:val="clear" w:color="auto" w:fill="FFFFFF"/>
        <w:tabs>
          <w:tab w:val="left" w:pos="3600"/>
        </w:tabs>
        <w:spacing w:after="0" w:line="240" w:lineRule="auto"/>
        <w:jc w:val="right"/>
        <w:rPr>
          <w:rFonts w:ascii="Times New Roman" w:hAnsi="Times New Roman"/>
          <w:b/>
          <w:bCs/>
          <w:i/>
          <w:color w:val="333333"/>
          <w:lang w:val="en-US"/>
        </w:rPr>
      </w:pPr>
    </w:p>
    <w:p w:rsidR="00EC0416" w:rsidRDefault="00EC0416" w:rsidP="00EC0416">
      <w:pPr>
        <w:shd w:val="clear" w:color="auto" w:fill="FFFFFF"/>
        <w:tabs>
          <w:tab w:val="left" w:pos="3600"/>
        </w:tabs>
        <w:spacing w:after="0" w:line="240" w:lineRule="auto"/>
        <w:jc w:val="right"/>
        <w:rPr>
          <w:rFonts w:ascii="Times New Roman" w:hAnsi="Times New Roman"/>
          <w:b/>
          <w:bCs/>
          <w:i/>
          <w:color w:val="333333"/>
          <w:lang w:val="en-US"/>
        </w:rPr>
      </w:pPr>
      <w:r>
        <w:rPr>
          <w:rFonts w:ascii="Times New Roman" w:hAnsi="Times New Roman"/>
          <w:b/>
          <w:bCs/>
          <w:i/>
          <w:color w:val="333333"/>
          <w:lang w:val="en-US"/>
        </w:rPr>
        <w:t>Da</w:t>
      </w:r>
      <w:r>
        <w:rPr>
          <w:rFonts w:ascii="Times New Roman" w:hAnsi="Times New Roman"/>
          <w:b/>
          <w:bCs/>
          <w:i/>
          <w:color w:val="333333"/>
          <w:lang w:val="en-US"/>
        </w:rPr>
        <w:t xml:space="preserve">ta </w:t>
      </w:r>
      <w:proofErr w:type="spellStart"/>
      <w:r>
        <w:rPr>
          <w:rFonts w:ascii="Times New Roman" w:hAnsi="Times New Roman"/>
          <w:b/>
          <w:bCs/>
          <w:i/>
          <w:color w:val="333333"/>
          <w:lang w:val="en-US"/>
        </w:rPr>
        <w:t>publicării</w:t>
      </w:r>
      <w:proofErr w:type="spellEnd"/>
      <w:r>
        <w:rPr>
          <w:rFonts w:ascii="Times New Roman" w:hAnsi="Times New Roman"/>
          <w:b/>
          <w:bCs/>
          <w:i/>
          <w:color w:val="333333"/>
          <w:lang w:val="en-US"/>
        </w:rPr>
        <w:t xml:space="preserve"> </w:t>
      </w:r>
      <w:proofErr w:type="spellStart"/>
      <w:r>
        <w:rPr>
          <w:rFonts w:ascii="Times New Roman" w:hAnsi="Times New Roman"/>
          <w:b/>
          <w:bCs/>
          <w:i/>
          <w:color w:val="333333"/>
          <w:lang w:val="en-US"/>
        </w:rPr>
        <w:t>pe</w:t>
      </w:r>
      <w:proofErr w:type="spellEnd"/>
      <w:r>
        <w:rPr>
          <w:rFonts w:ascii="Times New Roman" w:hAnsi="Times New Roman"/>
          <w:b/>
          <w:bCs/>
          <w:i/>
          <w:color w:val="333333"/>
          <w:lang w:val="en-US"/>
        </w:rPr>
        <w:t xml:space="preserve"> site: 13.09.2019</w:t>
      </w:r>
    </w:p>
    <w:p w:rsidR="00EC0416" w:rsidRDefault="00EC0416" w:rsidP="00EC0416">
      <w:pPr>
        <w:shd w:val="clear" w:color="auto" w:fill="FFFFFF"/>
        <w:tabs>
          <w:tab w:val="left" w:pos="3600"/>
        </w:tabs>
        <w:spacing w:after="0" w:line="240" w:lineRule="auto"/>
        <w:rPr>
          <w:rFonts w:ascii="Times New Roman" w:hAnsi="Times New Roman"/>
          <w:b/>
          <w:bCs/>
          <w:i/>
          <w:color w:val="333333"/>
          <w:lang w:val="en-US"/>
        </w:rPr>
      </w:pP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lang w:val="en-US"/>
        </w:rPr>
      </w:pP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lang w:val="en-US"/>
        </w:rPr>
      </w:pP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lang w:val="en-US"/>
        </w:rPr>
        <w:t>ANUN</w:t>
      </w:r>
      <w:r>
        <w:rPr>
          <w:rFonts w:ascii="Times New Roman" w:hAnsi="Times New Roman"/>
          <w:b/>
          <w:bCs/>
          <w:i/>
          <w:color w:val="333333"/>
        </w:rPr>
        <w:t xml:space="preserve">Ț </w:t>
      </w: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rPr>
      </w:pPr>
    </w:p>
    <w:p w:rsidR="00EC0416" w:rsidRDefault="00EC0416" w:rsidP="00EC0416">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EC0416" w:rsidRDefault="00EC0416" w:rsidP="00EC0416">
      <w:pPr>
        <w:shd w:val="clear" w:color="auto" w:fill="FFFFFF"/>
        <w:tabs>
          <w:tab w:val="left" w:pos="3600"/>
        </w:tabs>
        <w:spacing w:after="0" w:line="240" w:lineRule="auto"/>
        <w:ind w:firstLine="851"/>
        <w:jc w:val="both"/>
        <w:rPr>
          <w:rFonts w:ascii="Times New Roman" w:hAnsi="Times New Roman"/>
          <w:bCs/>
          <w:i/>
          <w:color w:val="333333"/>
        </w:rPr>
      </w:pPr>
    </w:p>
    <w:p w:rsidR="00EC0416" w:rsidRPr="00EC0416" w:rsidRDefault="00EC0416" w:rsidP="00EC0416">
      <w:pPr>
        <w:spacing w:after="0" w:line="240" w:lineRule="auto"/>
        <w:jc w:val="both"/>
        <w:rPr>
          <w:rFonts w:ascii="Times New Roman" w:hAnsi="Times New Roman"/>
          <w:b/>
          <w:bCs/>
          <w:i/>
          <w:sz w:val="24"/>
          <w:szCs w:val="24"/>
          <w:lang w:eastAsia="ro-RO"/>
        </w:rPr>
      </w:pPr>
      <w:r w:rsidRPr="00EC0416">
        <w:rPr>
          <w:rFonts w:ascii="Times New Roman" w:hAnsi="Times New Roman"/>
          <w:b/>
          <w:bCs/>
          <w:i/>
          <w:color w:val="333333"/>
        </w:rPr>
        <w:t xml:space="preserve">„Proiect de hotărâre privind </w:t>
      </w:r>
      <w:r w:rsidRPr="00EC0416">
        <w:rPr>
          <w:rFonts w:ascii="Times New Roman" w:eastAsia="Times New Roman" w:hAnsi="Times New Roman"/>
          <w:b/>
          <w:i/>
          <w:sz w:val="24"/>
          <w:szCs w:val="24"/>
        </w:rPr>
        <w:t xml:space="preserve"> </w:t>
      </w:r>
      <w:r w:rsidRPr="00EC0416">
        <w:rPr>
          <w:rFonts w:ascii="Times New Roman" w:hAnsi="Times New Roman"/>
          <w:b/>
          <w:i/>
          <w:sz w:val="24"/>
          <w:szCs w:val="24"/>
        </w:rPr>
        <w:t xml:space="preserve">modificarea anexei 1 la Hotărârea Consiliului local municipal nr. </w:t>
      </w:r>
      <w:r w:rsidRPr="00EC0416">
        <w:rPr>
          <w:rFonts w:ascii="Times New Roman" w:hAnsi="Times New Roman"/>
          <w:b/>
          <w:bCs/>
          <w:i/>
          <w:sz w:val="24"/>
          <w:szCs w:val="24"/>
          <w:lang w:eastAsia="ro-RO"/>
        </w:rPr>
        <w:t>145/2019</w:t>
      </w:r>
      <w:r w:rsidRPr="00EC0416">
        <w:rPr>
          <w:rFonts w:ascii="Times New Roman" w:hAnsi="Times New Roman"/>
          <w:b/>
          <w:bCs/>
          <w:i/>
          <w:sz w:val="24"/>
          <w:szCs w:val="24"/>
          <w:lang w:eastAsia="ro-RO"/>
        </w:rPr>
        <w:t xml:space="preserve"> </w:t>
      </w:r>
      <w:r w:rsidRPr="00EC0416">
        <w:rPr>
          <w:rFonts w:ascii="Times New Roman" w:eastAsia="Times New Roman" w:hAnsi="Times New Roman"/>
          <w:i/>
          <w:sz w:val="24"/>
          <w:szCs w:val="24"/>
          <w:lang w:eastAsia="ar-SA"/>
        </w:rPr>
        <w:t xml:space="preserve">privind  revocarea </w:t>
      </w:r>
      <w:r w:rsidRPr="00EC0416">
        <w:rPr>
          <w:rFonts w:ascii="Times New Roman" w:eastAsia="Times New Roman" w:hAnsi="Times New Roman"/>
          <w:b/>
          <w:i/>
          <w:sz w:val="24"/>
          <w:szCs w:val="24"/>
          <w:lang w:eastAsia="ar-SA"/>
        </w:rPr>
        <w:t>H.C.L.M. nr. 8 din 31 ianuarie 2019</w:t>
      </w:r>
      <w:r w:rsidRPr="00EC0416">
        <w:rPr>
          <w:rFonts w:ascii="Times New Roman" w:eastAsia="Times New Roman" w:hAnsi="Times New Roman"/>
          <w:i/>
          <w:sz w:val="24"/>
          <w:szCs w:val="24"/>
          <w:lang w:eastAsia="ar-SA"/>
        </w:rPr>
        <w:t xml:space="preserve"> referitoare la aprobarea indicatorilor tehnico-economici pentru obiectivul de investiții “Parcaj subteran, zona centrală Piața Trandafirilor” din Municipiul Târgu Mureș – varianta B, respectiv </w:t>
      </w:r>
      <w:r w:rsidRPr="00EC0416">
        <w:rPr>
          <w:rFonts w:ascii="Times New Roman" w:eastAsia="Times New Roman" w:hAnsi="Times New Roman"/>
          <w:b/>
          <w:i/>
          <w:sz w:val="24"/>
          <w:szCs w:val="24"/>
          <w:lang w:eastAsia="ar-SA"/>
        </w:rPr>
        <w:t>H.C.L.M. nr. 92 din 24 februarie 2011</w:t>
      </w:r>
      <w:r w:rsidRPr="00EC0416">
        <w:rPr>
          <w:rFonts w:ascii="Times New Roman" w:eastAsia="Times New Roman" w:hAnsi="Times New Roman"/>
          <w:i/>
          <w:sz w:val="24"/>
          <w:szCs w:val="24"/>
          <w:lang w:eastAsia="ar-SA"/>
        </w:rPr>
        <w:t xml:space="preserve"> privind aprobarea documentației "Studiu de fezabilitate parcaj subteran, zona centrala - Piaţa Trandafirilor", beneficiar Municipiul Târgu Mureș, şi înlocuirea Anexei 1 la </w:t>
      </w:r>
      <w:r w:rsidRPr="00EC0416">
        <w:rPr>
          <w:rFonts w:ascii="Times New Roman" w:eastAsia="Times New Roman" w:hAnsi="Times New Roman"/>
          <w:b/>
          <w:i/>
          <w:sz w:val="24"/>
          <w:szCs w:val="24"/>
          <w:lang w:eastAsia="ar-SA"/>
        </w:rPr>
        <w:t>H.C.L.M. 255 din 30 august 2018</w:t>
      </w:r>
      <w:r>
        <w:rPr>
          <w:rFonts w:ascii="Times New Roman" w:hAnsi="Times New Roman"/>
          <w:b/>
          <w:bCs/>
          <w:i/>
          <w:color w:val="333333"/>
        </w:rPr>
        <w:t>”</w:t>
      </w:r>
      <w:r>
        <w:rPr>
          <w:rFonts w:ascii="Times New Roman" w:hAnsi="Times New Roman"/>
          <w:b/>
          <w:bCs/>
          <w:i/>
          <w:color w:val="333333"/>
        </w:rPr>
        <w:t>.</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ab/>
      </w:r>
      <w:proofErr w:type="spellStart"/>
      <w:r>
        <w:rPr>
          <w:rFonts w:ascii="Times New Roman" w:eastAsia="Times New Roman" w:hAnsi="Times New Roman"/>
          <w:b/>
          <w:i/>
          <w:color w:val="000000"/>
          <w:lang w:val="en-US" w:eastAsia="ro-RO"/>
        </w:rPr>
        <w:t>Proiectul</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hotărâre</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mai</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sus</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amintit</w:t>
      </w:r>
      <w:proofErr w:type="spellEnd"/>
      <w:r>
        <w:rPr>
          <w:rFonts w:ascii="Times New Roman" w:eastAsia="Times New Roman" w:hAnsi="Times New Roman"/>
          <w:b/>
          <w:i/>
          <w:color w:val="000000"/>
          <w:lang w:val="en-US" w:eastAsia="ro-RO"/>
        </w:rPr>
        <w:t xml:space="preserve">, cu </w:t>
      </w:r>
      <w:proofErr w:type="spellStart"/>
      <w:r>
        <w:rPr>
          <w:rFonts w:ascii="Times New Roman" w:eastAsia="Times New Roman" w:hAnsi="Times New Roman"/>
          <w:b/>
          <w:i/>
          <w:color w:val="000000"/>
          <w:lang w:val="en-US" w:eastAsia="ro-RO"/>
        </w:rPr>
        <w:t>documentaţia</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bază</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poate</w:t>
      </w:r>
      <w:proofErr w:type="spellEnd"/>
      <w:r>
        <w:rPr>
          <w:rFonts w:ascii="Times New Roman" w:eastAsia="Times New Roman" w:hAnsi="Times New Roman"/>
          <w:b/>
          <w:i/>
          <w:color w:val="000000"/>
          <w:lang w:val="en-US" w:eastAsia="ro-RO"/>
        </w:rPr>
        <w:t xml:space="preserve"> fi </w:t>
      </w:r>
      <w:proofErr w:type="spellStart"/>
      <w:r>
        <w:rPr>
          <w:rFonts w:ascii="Times New Roman" w:eastAsia="Times New Roman" w:hAnsi="Times New Roman"/>
          <w:b/>
          <w:i/>
          <w:color w:val="000000"/>
          <w:lang w:val="en-US" w:eastAsia="ro-RO"/>
        </w:rPr>
        <w:t>consultat</w:t>
      </w:r>
      <w:proofErr w:type="spellEnd"/>
      <w:r>
        <w:rPr>
          <w:rFonts w:ascii="Times New Roman" w:eastAsia="Times New Roman" w:hAnsi="Times New Roman"/>
          <w:b/>
          <w:i/>
          <w:color w:val="000000"/>
          <w:lang w:val="en-US" w:eastAsia="ro-RO"/>
        </w:rPr>
        <w:t xml:space="preserve">: </w:t>
      </w:r>
    </w:p>
    <w:p w:rsidR="00EC0416" w:rsidRDefault="00EC0416" w:rsidP="00EC0416">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pe</w:t>
      </w:r>
      <w:proofErr w:type="spellEnd"/>
      <w:proofErr w:type="gram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pagina</w:t>
      </w:r>
      <w:proofErr w:type="spellEnd"/>
      <w:r>
        <w:rPr>
          <w:rFonts w:ascii="Times New Roman" w:eastAsia="Times New Roman" w:hAnsi="Times New Roman"/>
          <w:i/>
          <w:color w:val="000000"/>
          <w:lang w:val="en-US" w:eastAsia="ro-RO"/>
        </w:rPr>
        <w:t xml:space="preserve"> de internet a </w:t>
      </w:r>
      <w:proofErr w:type="spellStart"/>
      <w:r>
        <w:rPr>
          <w:rFonts w:ascii="Times New Roman" w:eastAsia="Times New Roman" w:hAnsi="Times New Roman"/>
          <w:i/>
          <w:color w:val="000000"/>
          <w:lang w:val="en-US" w:eastAsia="ro-RO"/>
        </w:rPr>
        <w:t>institu</w:t>
      </w:r>
      <w:r>
        <w:rPr>
          <w:rFonts w:ascii="Times New Roman" w:eastAsia="Times New Roman" w:hAnsi="Times New Roman"/>
          <w:i/>
          <w:color w:val="000000"/>
          <w:lang w:eastAsia="ro-RO"/>
        </w:rPr>
        <w:t>ţiei</w:t>
      </w:r>
      <w:proofErr w:type="spellEnd"/>
      <w:r>
        <w:rPr>
          <w:rFonts w:ascii="Times New Roman" w:eastAsia="Times New Roman" w:hAnsi="Times New Roman"/>
          <w:i/>
          <w:color w:val="000000"/>
          <w:lang w:eastAsia="ro-RO"/>
        </w:rPr>
        <w:t xml:space="preserve"> </w:t>
      </w:r>
      <w:proofErr w:type="spellStart"/>
      <w:r>
        <w:rPr>
          <w:rFonts w:ascii="Times New Roman" w:eastAsia="Times New Roman" w:hAnsi="Times New Roman"/>
          <w:i/>
          <w:color w:val="000000"/>
          <w:lang w:val="en-US" w:eastAsia="ro-RO"/>
        </w:rPr>
        <w:t>Municipiului</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Târgu</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Mureş</w:t>
      </w:r>
      <w:proofErr w:type="spellEnd"/>
      <w:r>
        <w:rPr>
          <w:rFonts w:ascii="Times New Roman" w:eastAsia="Times New Roman" w:hAnsi="Times New Roman"/>
          <w:i/>
          <w:color w:val="000000"/>
          <w:lang w:val="en-US" w:eastAsia="ro-RO"/>
        </w:rPr>
        <w:t xml:space="preserve">  </w:t>
      </w:r>
      <w:hyperlink r:id="rId7"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rsidR="00EC0416" w:rsidRDefault="00EC0416" w:rsidP="00EC041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gramStart"/>
      <w:r>
        <w:rPr>
          <w:rFonts w:ascii="Times New Roman" w:hAnsi="Times New Roman"/>
          <w:i/>
          <w:lang w:eastAsia="ro-RO"/>
        </w:rPr>
        <w:t>la</w:t>
      </w:r>
      <w:proofErr w:type="gramEnd"/>
      <w:r>
        <w:rPr>
          <w:rFonts w:ascii="Times New Roman" w:hAnsi="Times New Roman"/>
          <w:i/>
          <w:lang w:eastAsia="ro-RO"/>
        </w:rPr>
        <w:t xml:space="preserve"> sediul instituţiei,  P-ţa Victoriei, nr.3 (panoul de afişaj)</w:t>
      </w:r>
    </w:p>
    <w:p w:rsidR="00EC0416" w:rsidRDefault="00EC0416" w:rsidP="00EC0416">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proiectul</w:t>
      </w:r>
      <w:proofErr w:type="spellEnd"/>
      <w:proofErr w:type="gramEnd"/>
      <w:r>
        <w:rPr>
          <w:rFonts w:ascii="Times New Roman" w:eastAsia="Times New Roman" w:hAnsi="Times New Roman"/>
          <w:i/>
          <w:color w:val="000000"/>
          <w:lang w:val="en-US" w:eastAsia="ro-RO"/>
        </w:rPr>
        <w:t xml:space="preserve"> de act </w:t>
      </w:r>
      <w:proofErr w:type="spellStart"/>
      <w:r>
        <w:rPr>
          <w:rFonts w:ascii="Times New Roman" w:eastAsia="Times New Roman" w:hAnsi="Times New Roman"/>
          <w:i/>
          <w:color w:val="000000"/>
          <w:lang w:val="en-US" w:eastAsia="ro-RO"/>
        </w:rPr>
        <w:t>normativ</w:t>
      </w:r>
      <w:proofErr w:type="spellEnd"/>
      <w:r>
        <w:rPr>
          <w:rFonts w:ascii="Times New Roman" w:eastAsia="Times New Roman" w:hAnsi="Times New Roman"/>
          <w:i/>
          <w:color w:val="000000"/>
          <w:lang w:val="en-US" w:eastAsia="ro-RO"/>
        </w:rPr>
        <w:t xml:space="preserve"> se </w:t>
      </w:r>
      <w:proofErr w:type="spellStart"/>
      <w:r>
        <w:rPr>
          <w:rFonts w:ascii="Times New Roman" w:eastAsia="Times New Roman" w:hAnsi="Times New Roman"/>
          <w:i/>
          <w:color w:val="000000"/>
          <w:lang w:val="en-US" w:eastAsia="ro-RO"/>
        </w:rPr>
        <w:t>poate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obține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în</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copie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bază</w:t>
      </w:r>
      <w:proofErr w:type="spellEnd"/>
      <w:r>
        <w:rPr>
          <w:rFonts w:ascii="Times New Roman" w:eastAsia="Times New Roman" w:hAnsi="Times New Roman"/>
          <w:i/>
          <w:color w:val="000000"/>
          <w:lang w:val="en-US" w:eastAsia="ro-RO"/>
        </w:rPr>
        <w:t xml:space="preserve"> de </w:t>
      </w:r>
      <w:proofErr w:type="spellStart"/>
      <w:r>
        <w:rPr>
          <w:rFonts w:ascii="Times New Roman" w:eastAsia="Times New Roman" w:hAnsi="Times New Roman"/>
          <w:i/>
          <w:color w:val="000000"/>
          <w:lang w:val="en-US" w:eastAsia="ro-RO"/>
        </w:rPr>
        <w:t>cerere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depusă</w:t>
      </w:r>
      <w:proofErr w:type="spellEnd"/>
      <w:r>
        <w:rPr>
          <w:rFonts w:ascii="Times New Roman" w:eastAsia="Times New Roman" w:hAnsi="Times New Roman"/>
          <w:i/>
          <w:color w:val="000000"/>
          <w:lang w:val="en-US" w:eastAsia="ro-RO"/>
        </w:rPr>
        <w:t xml:space="preserve"> la </w:t>
      </w:r>
      <w:r>
        <w:rPr>
          <w:rFonts w:ascii="Times New Roman" w:eastAsia="Times New Roman" w:hAnsi="Times New Roman"/>
          <w:bCs/>
          <w:i/>
          <w:lang w:eastAsia="ro-RO"/>
        </w:rPr>
        <w:t xml:space="preserve">Serviciul Relaţii cu publicul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 </w:t>
      </w:r>
    </w:p>
    <w:p w:rsidR="00EC0416" w:rsidRDefault="00EC0416" w:rsidP="00EC0416">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 xml:space="preserve"> 23 septembrie 2019 </w:t>
      </w:r>
      <w:r>
        <w:rPr>
          <w:rFonts w:ascii="Times New Roman" w:eastAsia="Times New Roman" w:hAnsi="Times New Roman"/>
          <w:b/>
          <w:i/>
          <w:color w:val="000000"/>
          <w:lang w:eastAsia="ro-RO"/>
        </w:rPr>
        <w:t xml:space="preserve"> </w:t>
      </w:r>
      <w:r>
        <w:rPr>
          <w:rFonts w:ascii="Times New Roman" w:eastAsia="Times New Roman" w:hAnsi="Times New Roman"/>
          <w:i/>
          <w:color w:val="000000"/>
          <w:lang w:eastAsia="ro-RO"/>
        </w:rPr>
        <w:t>pe baza formularului de colectare de recomandări</w:t>
      </w:r>
      <w:r>
        <w:rPr>
          <w:rFonts w:ascii="Times New Roman" w:eastAsia="Times New Roman" w:hAnsi="Times New Roman"/>
          <w:i/>
          <w:color w:val="000000"/>
          <w:lang w:val="en-US" w:eastAsia="ro-RO"/>
        </w:rPr>
        <w:t>:</w:t>
      </w:r>
    </w:p>
    <w:p w:rsidR="00EC0416" w:rsidRDefault="00EC0416" w:rsidP="00EC0416">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P-ţa Victoriei, nr.3;</w:t>
      </w:r>
    </w:p>
    <w:p w:rsidR="00EC0416" w:rsidRDefault="00EC0416" w:rsidP="00EC0416">
      <w:pPr>
        <w:shd w:val="clear" w:color="auto" w:fill="FFFFFF"/>
        <w:spacing w:after="0" w:line="240" w:lineRule="auto"/>
        <w:ind w:left="780" w:hanging="360"/>
        <w:jc w:val="both"/>
        <w:rPr>
          <w:rFonts w:ascii="Times New Roman" w:eastAsia="Times New Roman" w:hAnsi="Times New Roman"/>
          <w:color w:val="333333"/>
          <w:lang w:val="en-US" w:eastAsia="ro-RO"/>
        </w:rPr>
      </w:pPr>
      <w:r>
        <w:rPr>
          <w:rFonts w:ascii="Times New Roman" w:eastAsia="Times New Roman" w:hAnsi="Times New Roman"/>
          <w:i/>
          <w:color w:val="000000"/>
          <w:lang w:eastAsia="ro-RO"/>
        </w:rPr>
        <w:t xml:space="preserve">2.      ca mesaj în format electronic la adresa de e-mail </w:t>
      </w:r>
      <w:proofErr w:type="spellStart"/>
      <w:r>
        <w:rPr>
          <w:rFonts w:ascii="Times New Roman" w:hAnsi="Times New Roman"/>
          <w:i/>
          <w:color w:val="000000"/>
        </w:rPr>
        <w:t>infopublic</w:t>
      </w:r>
      <w:proofErr w:type="spellEnd"/>
      <w:r>
        <w:rPr>
          <w:rFonts w:ascii="Times New Roman" w:hAnsi="Times New Roman"/>
          <w:i/>
          <w:color w:val="000000"/>
          <w:lang w:val="en-US"/>
        </w:rPr>
        <w:t>@tirgumures.ro</w:t>
      </w:r>
    </w:p>
    <w:p w:rsidR="00EC0416" w:rsidRDefault="00EC0416" w:rsidP="00EC0416">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EC0416" w:rsidRDefault="00EC0416" w:rsidP="00EC0416">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Relaţii cu publicul. </w:t>
      </w:r>
    </w:p>
    <w:p w:rsidR="00EC0416" w:rsidRDefault="00EC0416" w:rsidP="00EC0416">
      <w:pPr>
        <w:shd w:val="clear" w:color="auto" w:fill="FFFFFF"/>
        <w:spacing w:after="0" w:line="240" w:lineRule="auto"/>
        <w:ind w:firstLine="709"/>
        <w:jc w:val="both"/>
        <w:rPr>
          <w:rFonts w:ascii="Times New Roman" w:eastAsia="Times New Roman" w:hAnsi="Times New Roman"/>
          <w:color w:val="333333"/>
          <w:lang w:eastAsia="ro-RO"/>
        </w:rPr>
      </w:pP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rsidR="00EC0416" w:rsidRPr="00EC0416" w:rsidRDefault="00EC0416" w:rsidP="00EC0416">
      <w:pPr>
        <w:spacing w:after="0" w:line="240" w:lineRule="auto"/>
        <w:jc w:val="both"/>
        <w:rPr>
          <w:rFonts w:ascii="Times New Roman" w:hAnsi="Times New Roman"/>
          <w:b/>
          <w:bCs/>
          <w:sz w:val="24"/>
          <w:szCs w:val="24"/>
          <w:lang w:eastAsia="ro-RO"/>
        </w:rPr>
      </w:pPr>
      <w:r>
        <w:rPr>
          <w:rFonts w:ascii="Times New Roman" w:eastAsia="Times New Roman" w:hAnsi="Times New Roman"/>
          <w:i/>
          <w:color w:val="000000"/>
          <w:lang w:eastAsia="ro-RO"/>
        </w:rPr>
        <w:t xml:space="preserve">Propuneri privind dezbaterea publică referitoare la proiectul de act normativ: </w:t>
      </w:r>
      <w:r w:rsidRPr="00EC0416">
        <w:rPr>
          <w:rFonts w:ascii="Times New Roman" w:eastAsia="Times New Roman" w:hAnsi="Times New Roman"/>
          <w:color w:val="000000"/>
          <w:lang w:eastAsia="ro-RO"/>
        </w:rPr>
        <w:t>”Proiect de</w:t>
      </w:r>
      <w:r w:rsidRPr="00EC0416">
        <w:rPr>
          <w:rFonts w:ascii="Times New Roman" w:eastAsia="Times New Roman" w:hAnsi="Times New Roman"/>
          <w:color w:val="000000"/>
          <w:lang w:eastAsia="ro-RO"/>
        </w:rPr>
        <w:t xml:space="preserve"> hotărâre  </w:t>
      </w:r>
      <w:r w:rsidRPr="00EC0416">
        <w:rPr>
          <w:rFonts w:ascii="Times New Roman" w:eastAsia="Times New Roman" w:hAnsi="Times New Roman"/>
          <w:b/>
          <w:sz w:val="24"/>
          <w:szCs w:val="24"/>
        </w:rPr>
        <w:t xml:space="preserve">privind </w:t>
      </w:r>
      <w:r w:rsidRPr="00EC0416">
        <w:rPr>
          <w:rFonts w:ascii="Times New Roman" w:hAnsi="Times New Roman"/>
          <w:b/>
          <w:sz w:val="24"/>
          <w:szCs w:val="24"/>
        </w:rPr>
        <w:t xml:space="preserve">modificarea anexei 1 la Hotărârea Consiliului local municipal nr. </w:t>
      </w:r>
      <w:r w:rsidRPr="00EC0416">
        <w:rPr>
          <w:rFonts w:ascii="Times New Roman" w:hAnsi="Times New Roman"/>
          <w:b/>
          <w:bCs/>
          <w:sz w:val="24"/>
          <w:szCs w:val="24"/>
          <w:lang w:eastAsia="ro-RO"/>
        </w:rPr>
        <w:t>145/2019</w:t>
      </w:r>
    </w:p>
    <w:p w:rsidR="00EC0416" w:rsidRDefault="00EC0416" w:rsidP="00EC0416">
      <w:pPr>
        <w:suppressAutoHyphens/>
        <w:spacing w:after="0" w:line="240" w:lineRule="auto"/>
        <w:jc w:val="both"/>
        <w:rPr>
          <w:rFonts w:ascii="Times New Roman" w:eastAsia="Times New Roman" w:hAnsi="Times New Roman"/>
          <w:b/>
          <w:sz w:val="24"/>
          <w:szCs w:val="24"/>
          <w:lang w:eastAsia="ar-SA"/>
        </w:rPr>
      </w:pPr>
      <w:r w:rsidRPr="00EC0416">
        <w:rPr>
          <w:rFonts w:ascii="Times New Roman" w:eastAsia="Times New Roman" w:hAnsi="Times New Roman"/>
          <w:sz w:val="24"/>
          <w:szCs w:val="24"/>
          <w:lang w:eastAsia="ar-SA"/>
        </w:rPr>
        <w:t xml:space="preserve">privind  revocarea </w:t>
      </w:r>
      <w:r w:rsidRPr="00EC0416">
        <w:rPr>
          <w:rFonts w:ascii="Times New Roman" w:eastAsia="Times New Roman" w:hAnsi="Times New Roman"/>
          <w:b/>
          <w:sz w:val="24"/>
          <w:szCs w:val="24"/>
          <w:lang w:eastAsia="ar-SA"/>
        </w:rPr>
        <w:t>H.C.L.M. nr. 8 din 31 ianuarie 2019</w:t>
      </w:r>
      <w:r w:rsidRPr="00EC0416">
        <w:rPr>
          <w:rFonts w:ascii="Times New Roman" w:eastAsia="Times New Roman" w:hAnsi="Times New Roman"/>
          <w:sz w:val="24"/>
          <w:szCs w:val="24"/>
          <w:lang w:eastAsia="ar-SA"/>
        </w:rPr>
        <w:t xml:space="preserve"> referitoare la aprobarea indicatorilor tehnico-economici pentru obiectivul de investiții “Parcaj subteran, zona centrală Piața Trandafirilor” din Municipiul Târgu Mureș – varianta B, respectiv </w:t>
      </w:r>
      <w:r w:rsidRPr="00EC0416">
        <w:rPr>
          <w:rFonts w:ascii="Times New Roman" w:eastAsia="Times New Roman" w:hAnsi="Times New Roman"/>
          <w:b/>
          <w:sz w:val="24"/>
          <w:szCs w:val="24"/>
          <w:lang w:eastAsia="ar-SA"/>
        </w:rPr>
        <w:t>H.C.L.M. nr. 92 din 24 februarie 2011</w:t>
      </w:r>
      <w:r w:rsidRPr="00EC0416">
        <w:rPr>
          <w:rFonts w:ascii="Times New Roman" w:eastAsia="Times New Roman" w:hAnsi="Times New Roman"/>
          <w:sz w:val="24"/>
          <w:szCs w:val="24"/>
          <w:lang w:eastAsia="ar-SA"/>
        </w:rPr>
        <w:t xml:space="preserve"> privind aprobarea documentației "Studiu de fezabilitate parcaj subteran, zona centrala - Piaţa Trandafirilor", beneficiar Municipiul Târgu Mureș, şi înlocuirea Anexei 1 la </w:t>
      </w:r>
      <w:r>
        <w:rPr>
          <w:rFonts w:ascii="Times New Roman" w:eastAsia="Times New Roman" w:hAnsi="Times New Roman"/>
          <w:b/>
          <w:sz w:val="24"/>
          <w:szCs w:val="24"/>
          <w:lang w:eastAsia="ar-SA"/>
        </w:rPr>
        <w:t>H.C.L.M. 255 din 30 august 2018”.</w:t>
      </w:r>
      <w:bookmarkStart w:id="0" w:name="_GoBack"/>
      <w:bookmarkEnd w:id="0"/>
    </w:p>
    <w:p w:rsidR="00EC0416" w:rsidRDefault="00EC0416" w:rsidP="00EC0416">
      <w:pPr>
        <w:suppressAutoHyphens/>
        <w:spacing w:after="0" w:line="240" w:lineRule="auto"/>
        <w:jc w:val="both"/>
        <w:rPr>
          <w:rFonts w:ascii="Times New Roman" w:eastAsia="Times New Roman" w:hAnsi="Times New Roman"/>
          <w:b/>
          <w:sz w:val="24"/>
          <w:szCs w:val="24"/>
          <w:lang w:eastAsia="ar-SA"/>
        </w:rPr>
      </w:pPr>
    </w:p>
    <w:p w:rsidR="00EC0416" w:rsidRPr="00EC0416" w:rsidRDefault="00EC0416" w:rsidP="00EC0416">
      <w:pPr>
        <w:suppressAutoHyphens/>
        <w:spacing w:after="0" w:line="240" w:lineRule="auto"/>
        <w:ind w:firstLine="709"/>
        <w:jc w:val="both"/>
        <w:rPr>
          <w:rFonts w:ascii="Times New Roman" w:eastAsia="Times New Roman" w:hAnsi="Times New Roman"/>
          <w:b/>
          <w:sz w:val="24"/>
          <w:szCs w:val="24"/>
          <w:lang w:eastAsia="ar-SA"/>
        </w:rPr>
      </w:pPr>
      <w:r>
        <w:rPr>
          <w:rFonts w:ascii="Times New Roman" w:eastAsia="Times New Roman" w:hAnsi="Times New Roman"/>
          <w:i/>
          <w:color w:val="000000"/>
          <w:lang w:eastAsia="ro-RO"/>
        </w:rPr>
        <w:t xml:space="preserve">Propunerile trimise vor fi publicate pe pagina de internet a Municipiului Târgu Mureş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Propuneri,sugestii,opinii cu valoare de recomandare</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w:t>
      </w:r>
      <w:r>
        <w:rPr>
          <w:rFonts w:ascii="Times New Roman" w:eastAsia="Times New Roman" w:hAnsi="Times New Roman"/>
          <w:i/>
          <w:color w:val="000000"/>
          <w:lang w:eastAsia="ro-RO"/>
        </w:rPr>
        <w:t xml:space="preserve">oritate publică până la data de  </w:t>
      </w:r>
      <w:r>
        <w:rPr>
          <w:rFonts w:ascii="Times New Roman" w:eastAsia="Times New Roman" w:hAnsi="Times New Roman"/>
          <w:b/>
          <w:i/>
          <w:color w:val="000000"/>
          <w:lang w:eastAsia="ro-RO"/>
        </w:rPr>
        <w:t>23 septembrie 2019</w:t>
      </w:r>
      <w:r>
        <w:rPr>
          <w:rFonts w:ascii="Times New Roman" w:eastAsia="Times New Roman" w:hAnsi="Times New Roman"/>
          <w:b/>
          <w:i/>
          <w:color w:val="000000"/>
          <w:lang w:eastAsia="ro-RO"/>
        </w:rPr>
        <w:t xml:space="preserve"> .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EC0416" w:rsidRDefault="00EC0416" w:rsidP="00EC0416">
      <w:pPr>
        <w:shd w:val="clear" w:color="auto" w:fill="FFFFFF"/>
        <w:spacing w:after="0" w:line="240" w:lineRule="auto"/>
        <w:ind w:left="774"/>
        <w:jc w:val="both"/>
        <w:rPr>
          <w:rFonts w:ascii="Times New Roman" w:eastAsia="Times New Roman" w:hAnsi="Times New Roman"/>
          <w:color w:val="333333"/>
          <w:lang w:eastAsia="ro-RO"/>
        </w:rPr>
      </w:pPr>
    </w:p>
    <w:p w:rsidR="00EC0416" w:rsidRDefault="00EC0416" w:rsidP="00EC0416">
      <w:pPr>
        <w:spacing w:after="0" w:line="240" w:lineRule="auto"/>
        <w:jc w:val="center"/>
        <w:rPr>
          <w:rFonts w:ascii="Times New Roman" w:eastAsia="Times New Roman" w:hAnsi="Times New Roman"/>
          <w:b/>
          <w:sz w:val="24"/>
          <w:szCs w:val="24"/>
        </w:rPr>
      </w:pPr>
      <w:r>
        <w:rPr>
          <w:rFonts w:ascii="Times New Roman" w:eastAsia="Times New Roman" w:hAnsi="Times New Roman"/>
          <w:i/>
          <w:color w:val="000000"/>
          <w:sz w:val="24"/>
          <w:szCs w:val="24"/>
          <w:lang w:val="en-US" w:eastAsia="ro-RO"/>
        </w:rPr>
        <w:t> </w:t>
      </w:r>
      <w:r>
        <w:rPr>
          <w:rFonts w:ascii="Times New Roman" w:eastAsia="Times New Roman" w:hAnsi="Times New Roman"/>
          <w:b/>
          <w:sz w:val="24"/>
          <w:szCs w:val="24"/>
        </w:rPr>
        <w:t>Secretarul  Municipiului  Târgu Mureş,</w:t>
      </w:r>
    </w:p>
    <w:p w:rsidR="00EC0416" w:rsidRDefault="00EC0416" w:rsidP="00EC041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Buculei </w:t>
      </w:r>
      <w:proofErr w:type="spellStart"/>
      <w:r>
        <w:rPr>
          <w:rFonts w:ascii="Times New Roman" w:eastAsia="Times New Roman" w:hAnsi="Times New Roman"/>
          <w:b/>
          <w:sz w:val="24"/>
          <w:szCs w:val="24"/>
        </w:rPr>
        <w:t>Dianora-Monica</w:t>
      </w:r>
      <w:proofErr w:type="spellEnd"/>
    </w:p>
    <w:p w:rsidR="00EC0416" w:rsidRDefault="00EC0416" w:rsidP="00EC0416">
      <w:pPr>
        <w:spacing w:after="0" w:line="240" w:lineRule="auto"/>
        <w:rPr>
          <w:rFonts w:ascii="Times New Roman" w:eastAsia="Times New Roman" w:hAnsi="Times New Roman"/>
          <w:b/>
          <w:sz w:val="24"/>
          <w:szCs w:val="24"/>
        </w:rPr>
      </w:pPr>
    </w:p>
    <w:p w:rsidR="00EC0416" w:rsidRDefault="00EC0416" w:rsidP="00EC0416">
      <w:pPr>
        <w:spacing w:after="0" w:line="240" w:lineRule="auto"/>
        <w:rPr>
          <w:rFonts w:ascii="Times New Roman" w:eastAsia="Times New Roman" w:hAnsi="Times New Roman"/>
          <w:b/>
          <w:sz w:val="24"/>
          <w:szCs w:val="24"/>
        </w:rPr>
      </w:pPr>
    </w:p>
    <w:p w:rsidR="00EC0416" w:rsidRDefault="00EC0416" w:rsidP="00EC0416">
      <w:pPr>
        <w:spacing w:after="0" w:line="240" w:lineRule="auto"/>
        <w:rPr>
          <w:rFonts w:ascii="Times New Roman" w:eastAsia="Times New Roman" w:hAnsi="Times New Roman"/>
          <w:b/>
          <w:sz w:val="24"/>
          <w:szCs w:val="24"/>
        </w:rPr>
      </w:pPr>
    </w:p>
    <w:p w:rsidR="00EC0416" w:rsidRPr="00EC0416" w:rsidRDefault="00EC0416" w:rsidP="00EC0416">
      <w:pPr>
        <w:shd w:val="clear" w:color="auto" w:fill="FFFFFF"/>
        <w:spacing w:after="0" w:line="360" w:lineRule="auto"/>
        <w:ind w:left="774"/>
        <w:jc w:val="both"/>
        <w:rPr>
          <w:rFonts w:ascii="Times New Roman" w:eastAsia="Times New Roman" w:hAnsi="Times New Roman"/>
          <w:b/>
          <w:color w:val="333333"/>
          <w:sz w:val="20"/>
          <w:szCs w:val="20"/>
          <w:lang w:eastAsia="ro-RO"/>
        </w:rPr>
      </w:pPr>
      <w:r w:rsidRPr="00EC0416">
        <w:rPr>
          <w:rFonts w:ascii="Times New Roman" w:eastAsia="Times New Roman" w:hAnsi="Times New Roman"/>
          <w:color w:val="333333"/>
          <w:sz w:val="20"/>
          <w:szCs w:val="20"/>
          <w:lang w:eastAsia="ro-RO"/>
        </w:rPr>
        <w:t xml:space="preserve">                                                                                                     </w:t>
      </w:r>
      <w:r>
        <w:rPr>
          <w:rFonts w:ascii="Times New Roman" w:eastAsia="Times New Roman" w:hAnsi="Times New Roman"/>
          <w:color w:val="333333"/>
          <w:sz w:val="20"/>
          <w:szCs w:val="20"/>
          <w:lang w:eastAsia="ro-RO"/>
        </w:rPr>
        <w:t xml:space="preserve">                                  </w:t>
      </w:r>
      <w:r w:rsidRPr="00EC0416">
        <w:rPr>
          <w:rFonts w:ascii="Times New Roman" w:eastAsia="Times New Roman" w:hAnsi="Times New Roman"/>
          <w:b/>
          <w:color w:val="333333"/>
          <w:sz w:val="20"/>
          <w:szCs w:val="20"/>
          <w:lang w:eastAsia="ro-RO"/>
        </w:rPr>
        <w:t>Întocmit,</w:t>
      </w:r>
    </w:p>
    <w:p w:rsidR="00EC0416" w:rsidRPr="00EC0416" w:rsidRDefault="00EC0416" w:rsidP="00EC0416">
      <w:pPr>
        <w:shd w:val="clear" w:color="auto" w:fill="FFFFFF"/>
        <w:spacing w:after="0" w:line="360" w:lineRule="auto"/>
        <w:ind w:left="774"/>
        <w:jc w:val="both"/>
        <w:rPr>
          <w:rFonts w:ascii="Times New Roman" w:eastAsia="Times New Roman" w:hAnsi="Times New Roman"/>
          <w:b/>
          <w:color w:val="333333"/>
          <w:sz w:val="20"/>
          <w:szCs w:val="20"/>
          <w:lang w:eastAsia="ro-RO"/>
        </w:rPr>
      </w:pPr>
      <w:r w:rsidRPr="00EC0416">
        <w:rPr>
          <w:rFonts w:ascii="Times New Roman" w:eastAsia="Times New Roman" w:hAnsi="Times New Roman"/>
          <w:b/>
          <w:color w:val="333333"/>
          <w:sz w:val="20"/>
          <w:szCs w:val="20"/>
          <w:lang w:eastAsia="ro-RO"/>
        </w:rPr>
        <w:t xml:space="preserve">                                                                                                                                 </w:t>
      </w:r>
      <w:proofErr w:type="spellStart"/>
      <w:r w:rsidRPr="00EC0416">
        <w:rPr>
          <w:rFonts w:ascii="Times New Roman" w:eastAsia="Times New Roman" w:hAnsi="Times New Roman"/>
          <w:b/>
          <w:color w:val="333333"/>
          <w:sz w:val="20"/>
          <w:szCs w:val="20"/>
          <w:lang w:eastAsia="ro-RO"/>
        </w:rPr>
        <w:t>Tamba</w:t>
      </w:r>
      <w:proofErr w:type="spellEnd"/>
      <w:r w:rsidRPr="00EC0416">
        <w:rPr>
          <w:rFonts w:ascii="Times New Roman" w:eastAsia="Times New Roman" w:hAnsi="Times New Roman"/>
          <w:b/>
          <w:color w:val="333333"/>
          <w:sz w:val="20"/>
          <w:szCs w:val="20"/>
          <w:lang w:eastAsia="ro-RO"/>
        </w:rPr>
        <w:t xml:space="preserve"> Mariana</w:t>
      </w:r>
      <w:r w:rsidRPr="00EC0416">
        <w:rPr>
          <w:rFonts w:ascii="Times New Roman" w:eastAsia="Times New Roman" w:hAnsi="Times New Roman"/>
          <w:b/>
          <w:color w:val="333333"/>
          <w:sz w:val="20"/>
          <w:szCs w:val="20"/>
          <w:lang w:eastAsia="ro-RO"/>
        </w:rPr>
        <w:t xml:space="preserve"> </w:t>
      </w:r>
    </w:p>
    <w:p w:rsidR="00FD39DA" w:rsidRDefault="00FD39DA"/>
    <w:sectPr w:rsidR="00FD39DA" w:rsidSect="00EC0416">
      <w:pgSz w:w="11906" w:h="16838"/>
      <w:pgMar w:top="851"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5FD"/>
    <w:rsid w:val="000045FD"/>
    <w:rsid w:val="00EC0416"/>
    <w:rsid w:val="00FD39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04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0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0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622</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dcterms:created xsi:type="dcterms:W3CDTF">2019-09-13T07:17:00Z</dcterms:created>
  <dcterms:modified xsi:type="dcterms:W3CDTF">2019-09-13T07:25:00Z</dcterms:modified>
</cp:coreProperties>
</file>