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E895" w14:textId="77777777" w:rsidR="00905F3C" w:rsidRPr="00B272AB" w:rsidRDefault="00905F3C" w:rsidP="00905F3C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1029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59"/>
        <w:gridCol w:w="4910"/>
        <w:gridCol w:w="4729"/>
      </w:tblGrid>
      <w:tr w:rsidR="00EB58A2" w:rsidRPr="00B272AB" w14:paraId="32AE2284" w14:textId="77777777" w:rsidTr="00EB58A2">
        <w:trPr>
          <w:trHeight w:val="431"/>
        </w:trPr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56796" w14:textId="77777777" w:rsidR="00EB58A2" w:rsidRPr="00EB58A2" w:rsidRDefault="00EB58A2" w:rsidP="00EB58A2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EB58A2">
              <w:rPr>
                <w:b/>
                <w:color w:val="000000" w:themeColor="text1"/>
                <w:sz w:val="22"/>
                <w:szCs w:val="22"/>
              </w:rPr>
              <w:t>B. AMENZI</w:t>
            </w:r>
          </w:p>
          <w:p w14:paraId="37F39599" w14:textId="77777777" w:rsidR="00EB58A2" w:rsidRPr="00B272AB" w:rsidRDefault="00EB58A2" w:rsidP="002C7010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ED997" w14:textId="77777777" w:rsidR="00EB58A2" w:rsidRPr="00B272AB" w:rsidRDefault="00EB58A2" w:rsidP="002C70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Anul 2020</w:t>
            </w:r>
          </w:p>
        </w:tc>
      </w:tr>
      <w:tr w:rsidR="00EB58A2" w:rsidRPr="00B272AB" w14:paraId="04E0FB66" w14:textId="77777777" w:rsidTr="00EB58A2">
        <w:trPr>
          <w:trHeight w:val="4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DF51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1D91" w14:textId="77777777" w:rsidR="00EB58A2" w:rsidRPr="0099659C" w:rsidRDefault="00EB58A2" w:rsidP="00D8084D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44CCEFCF" w14:textId="77777777" w:rsidR="00EB58A2" w:rsidRPr="0099659C" w:rsidRDefault="00EB58A2" w:rsidP="00D8084D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Amplasarea mijloacelor de publicitate fără aviz pentru publicitatea temporară ori cu nerespectarea prevederilor acestuia (panouri publicitare, bannere, mesh-uri, steaguri publicitare, indicatoarele publicitare direcţionale,  prisme ... etc.),  pe domeniul public şi/sau privat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juridice.</w:t>
            </w:r>
          </w:p>
          <w:p w14:paraId="0518B185" w14:textId="40ED2AB3" w:rsidR="00EB58A2" w:rsidRPr="0099659C" w:rsidRDefault="00EB58A2" w:rsidP="00D8084D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Nerespectarea tipurilor şi dimensiunilor mijloacelor de publicitate admise, în conformitate cu avizul ADP</w:t>
            </w:r>
            <w:r w:rsidR="00A24D4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5EE7AD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40132AB" w14:textId="346C7C66" w:rsidR="00A24D41" w:rsidRPr="00ED32DF" w:rsidRDefault="00A24D41" w:rsidP="00A24D41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 xml:space="preserve">se </w:t>
            </w: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aplică amenda prevăzută în</w:t>
            </w: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 xml:space="preserve">  Leg</w:t>
            </w: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ea</w:t>
            </w: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 xml:space="preserve"> nr. 185/2013” privind amplasarea şi autorizarea mijloacelor de publicitate”</w:t>
            </w: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, cu modificările și completările ulterioare.</w:t>
            </w:r>
          </w:p>
          <w:p w14:paraId="3995BA4E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0190360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AA346D4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19ECCA8D" w14:textId="77777777" w:rsidTr="00EB58A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93D5D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</w:p>
          <w:p w14:paraId="5153F34C" w14:textId="77777777" w:rsidR="00EB58A2" w:rsidRPr="0099659C" w:rsidRDefault="00EB58A2" w:rsidP="00D8084D">
            <w:pPr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1CA994A3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nerespectarea obligaţiilor privind întreţinerea mijloacelor de publicitate şi afişarea permanentă a unor mesaje în cadru 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7E83F" w14:textId="77777777" w:rsidR="00A24D41" w:rsidRPr="00ED32DF" w:rsidRDefault="00A24D41" w:rsidP="00A24D41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se aplică amenda prevăzută în  Legea nr. 185/2013” privind amplasarea şi autorizarea mijloacelor de publicitate”, cu modificările și completările ulterioare.</w:t>
            </w:r>
          </w:p>
          <w:p w14:paraId="30B7E584" w14:textId="63C69DFD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03C4FD16" w14:textId="77777777" w:rsidTr="00EB58A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355A5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62996D49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33027B43" w14:textId="77777777" w:rsidR="00EB58A2" w:rsidRPr="0099659C" w:rsidRDefault="00EB58A2" w:rsidP="00D8084D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 Folosirea mijloacelor de publicitate sonore care pot tulbura liniştea publică, a vehiculelor publicitare care nu au obţinut aviz pentru publicitate temporară.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13F88D8" w14:textId="77777777" w:rsidR="00EB58A2" w:rsidRPr="0099659C" w:rsidRDefault="00EB58A2" w:rsidP="00D8084D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Nerespectarea obligaţiei de a readuce amplasamentul şi mediul înconjurător la starea iniţială, inclusiv prin înierbare sau asfaltare pentru mijloacele de publicitate amplasate la nivelul solului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FDD80" w14:textId="77777777" w:rsidR="00A24D41" w:rsidRPr="00ED32DF" w:rsidRDefault="00A24D41" w:rsidP="00A24D41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se aplică amenda prevăzută în  Legea nr. 185/2013” privind amplasarea şi autorizarea mijloacelor de publicitate”, cu modificările și completările ulterioare.</w:t>
            </w:r>
          </w:p>
          <w:p w14:paraId="7D716F3A" w14:textId="2585A3F6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3A5030A5" w14:textId="77777777" w:rsidTr="00EB58A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DDB22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753C6C48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 Amendă pentru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distribuire de ,,fluturaşi", pliante, etc.(,,sampling"), fără deţinerea avizului ADP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130A8E" w14:textId="77777777" w:rsidR="00EB58A2" w:rsidRPr="00B272AB" w:rsidRDefault="00EB58A2" w:rsidP="00AC35D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1.500 - 2.500 lei</w:t>
            </w:r>
          </w:p>
          <w:p w14:paraId="3788C1ED" w14:textId="77777777" w:rsidR="00EB58A2" w:rsidRPr="00B272AB" w:rsidRDefault="00EB58A2" w:rsidP="00AC35DE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48480DC" w14:textId="77777777" w:rsidR="00EB58A2" w:rsidRPr="00B272AB" w:rsidRDefault="00EB58A2" w:rsidP="00AC35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6ABD55E2" w14:textId="77777777" w:rsidTr="00EB58A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6F0AD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552BE24E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depozitarea materialelor de construcţii, schele, containere ... etc., fără deţinerea avizului ADP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5B2CA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7CF8AACC" w14:textId="77777777" w:rsidR="00EB58A2" w:rsidRPr="00B272AB" w:rsidRDefault="00EB58A2" w:rsidP="00D8084D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23E0F3C2" w14:textId="77777777" w:rsidTr="00EB58A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4B004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6F317F63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publicitate temporară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cu panouri mobile (pliante) autoportante temporar amplasate pe domeniul public şi/sau privat 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juridice,  fără deţinerea avizului ADP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0F592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2F09BE94" w14:textId="77777777" w:rsidR="00EB58A2" w:rsidRPr="00B272AB" w:rsidRDefault="00EB58A2" w:rsidP="00D8084D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40B10D4B" w14:textId="77777777" w:rsidTr="00EB58A2">
        <w:trPr>
          <w:trHeight w:val="1245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F4119A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auto"/>
            </w:tcBorders>
          </w:tcPr>
          <w:p w14:paraId="3953F64C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651C81AC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pe proprietatea privată a persoanelor fizice şi juridice.</w:t>
            </w:r>
          </w:p>
          <w:p w14:paraId="11A788F1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campanii cu caracter umanitar sau pentru strîngerea de fonduri în scopuri caritabile, pe domeniul public şi/sau privat al municipiului 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3D36C7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– 2.500 lei</w:t>
            </w:r>
          </w:p>
          <w:p w14:paraId="3E6B5718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6F915A7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CC06AA8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CC87158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7304E585" w14:textId="77777777" w:rsidTr="00EB58A2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57C54B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38C04A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amplasarea de afişe publice, a anunţurilor de mică publicitate în alte locuri decât pe panourile special destinate acestora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775FAE" w14:textId="77777777" w:rsidR="00ED32DF" w:rsidRPr="00ED32DF" w:rsidRDefault="00ED32DF" w:rsidP="00ED32DF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bookmarkStart w:id="0" w:name="_GoBack"/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se aplică amenda prevăzută în  Legea nr. 185/2013” privind amplasarea şi autorizarea mijloacelor de publicitate”, cu modificările și completările ulterioare.</w:t>
            </w:r>
          </w:p>
          <w:bookmarkEnd w:id="0"/>
          <w:p w14:paraId="10AA5ED6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29C8C328" w14:textId="77777777" w:rsidTr="00EB58A2">
        <w:trPr>
          <w:trHeight w:val="11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E61ED9" w14:textId="77777777" w:rsidR="00EB58A2" w:rsidRPr="00D8084D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 w:rsidRPr="00D8084D">
              <w:rPr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3A244E" w14:textId="77777777" w:rsidR="00EB58A2" w:rsidRPr="00D8084D" w:rsidRDefault="00EB58A2" w:rsidP="00D8084D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8084D">
              <w:rPr>
                <w:color w:val="000000"/>
                <w:sz w:val="22"/>
                <w:szCs w:val="22"/>
              </w:rPr>
              <w:t>Amendă pentru pentru amplasarea neautorizată/ neavizată a unor: tonete, chioşuri, pavilioane/corturi, terase, lăzi frigorifice, mașini de înghețată, tonomate, rafturi, mese, mobilier urban, ornamente, artă stradală  ... etc., pe domeniul public şi/sau privat al municipiului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F8406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EB58A2" w:rsidRPr="00B272AB" w14:paraId="3815EC1B" w14:textId="77777777" w:rsidTr="00EB58A2">
        <w:trPr>
          <w:trHeight w:val="540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F39B71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9F0396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executarea fără autorizaţie a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lucrărilor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de spargere străzi, trotuare, zone verzi...etc.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A8D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6F38A85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7B1AEA2A" w14:textId="77777777" w:rsidTr="00EB58A2">
        <w:trPr>
          <w:trHeight w:val="75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0F8ED7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XI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7AF70" w14:textId="77777777" w:rsidR="00EB58A2" w:rsidRPr="0099659C" w:rsidRDefault="00EB58A2" w:rsidP="00D808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depaşirea valabilităţii autorizaţiei </w:t>
            </w:r>
          </w:p>
          <w:p w14:paraId="424233A7" w14:textId="77777777" w:rsidR="00EB58A2" w:rsidRPr="0099659C" w:rsidRDefault="00EB58A2" w:rsidP="00D808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pentru lucrări de spargere străzi, trotuare, zone verzi...etc.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0F4" w14:textId="77777777" w:rsidR="00EB58A2" w:rsidRPr="00B272AB" w:rsidRDefault="00EB58A2" w:rsidP="00D808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B2DE79B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EB58A2" w:rsidRPr="00B272AB" w14:paraId="3740A379" w14:textId="77777777" w:rsidTr="00EB58A2">
        <w:trPr>
          <w:trHeight w:val="5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965630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55A82" w14:textId="77777777" w:rsidR="00EB58A2" w:rsidRPr="0099659C" w:rsidRDefault="00EB58A2" w:rsidP="00D808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condiţiilor de refacere a suprastructurii stipulate în autorizaţia de spargere.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CB8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2.400 -2.500 lei</w:t>
            </w:r>
          </w:p>
        </w:tc>
      </w:tr>
      <w:tr w:rsidR="00EB58A2" w:rsidRPr="00B272AB" w14:paraId="4CA4D3E8" w14:textId="77777777" w:rsidTr="00EB58A2">
        <w:trPr>
          <w:trHeight w:val="4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CC30B3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751167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nedeţinerea autorizaţiei de liberă trecere.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9761C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EB58A2" w:rsidRPr="00B272AB" w14:paraId="73A6624A" w14:textId="77777777" w:rsidTr="00EB58A2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24CE9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2D7A7C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obligaţiei de a readuce amplasamentul şi mediul înconjurător la starea iniţială.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0B9D7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EB58A2" w:rsidRPr="00B272AB" w14:paraId="5A7913D7" w14:textId="77777777" w:rsidTr="00EB58A2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15B462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B5E50C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companie, consumului de alcool şi aruncarea seminţelor sau ambalajelor în spaţiile de joacă pentru copii, terenurilor  de sport.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20E836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EB58A2" w:rsidRPr="00B272AB" w14:paraId="2526D6DB" w14:textId="77777777" w:rsidTr="00EB58A2">
        <w:trPr>
          <w:trHeight w:val="776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FB1018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A565A0" w14:textId="77777777" w:rsidR="00EB58A2" w:rsidRPr="0099659C" w:rsidRDefault="00EB58A2" w:rsidP="00D8084D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liberă a animalelor de companie prin locurile amenajate ca spaţii verzi, unde există flori şi arbuşti, fără o supraveghere strictă din partea deţinătorilor, precum şi îmbăierea acestora în locurile publice (fântâni arteziene).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387D2C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200 lei - 400 lei</w:t>
            </w:r>
          </w:p>
        </w:tc>
      </w:tr>
      <w:tr w:rsidR="00EB58A2" w:rsidRPr="00B272AB" w14:paraId="43AB4367" w14:textId="77777777" w:rsidTr="00EB58A2">
        <w:trPr>
          <w:trHeight w:val="96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0D492D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BD3756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 fără lesă, iar cei din categoria câinilor periculoşi sau agresivi cu lesă şi botniţă,</w:t>
            </w:r>
            <w:r w:rsidRPr="0099659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0BEF9" w14:textId="77777777" w:rsidR="00EB58A2" w:rsidRPr="00905F3C" w:rsidRDefault="00EB58A2" w:rsidP="00D8084D">
            <w:pPr>
              <w:jc w:val="center"/>
              <w:rPr>
                <w:b/>
              </w:rPr>
            </w:pPr>
            <w:r w:rsidRPr="00905F3C">
              <w:rPr>
                <w:b/>
                <w:sz w:val="22"/>
                <w:szCs w:val="22"/>
              </w:rPr>
              <w:t>cuprinsă între 1.000 lei – 2.000 lei</w:t>
            </w:r>
          </w:p>
        </w:tc>
      </w:tr>
      <w:tr w:rsidR="00EB58A2" w:rsidRPr="00B272AB" w14:paraId="2FD4783F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45A475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C2CE68" w14:textId="77777777" w:rsidR="00EB58A2" w:rsidRPr="0099659C" w:rsidRDefault="00EB58A2" w:rsidP="00D8084D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plimbarea animalelor de companie pe domeniul public şi/sau privat al municipiului fară ca deţinătorul  să dispună de materiale necesare pentru curăţirea locului şi evacuarea dejecţiilor fiziologice. </w:t>
            </w:r>
            <w:r w:rsidRPr="0099659C">
              <w:rPr>
                <w:b w:val="0"/>
                <w:i/>
                <w:color w:val="000000" w:themeColor="text1"/>
                <w:sz w:val="22"/>
                <w:szCs w:val="22"/>
              </w:rPr>
              <w:t>Prin materiale necesare păstrării curăţeniei se înţelege mătură, făraş, pungă de unică folosinţă sau pungă şi mănuşi de unică folosinţă;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754492" w14:textId="77777777" w:rsidR="00EB58A2" w:rsidRPr="00905F3C" w:rsidRDefault="00EB58A2" w:rsidP="00D8084D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500lei – 1.000 lei</w:t>
            </w:r>
          </w:p>
        </w:tc>
      </w:tr>
      <w:tr w:rsidR="00EB58A2" w:rsidRPr="00B272AB" w14:paraId="46888483" w14:textId="77777777" w:rsidTr="00EB58A2">
        <w:trPr>
          <w:trHeight w:val="7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15CF40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BC6CDE" w14:textId="77777777" w:rsidR="00EB58A2" w:rsidRPr="0099659C" w:rsidRDefault="00EB58A2" w:rsidP="00D8084D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expunerea autovehiculelor pe domeniul public şi/sau privat al municipiului (inclusiv in parcări amenajate) în vederea vânzării;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95757" w14:textId="77777777" w:rsidR="00EB58A2" w:rsidRPr="00905F3C" w:rsidRDefault="00EB58A2" w:rsidP="00D8084D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1000 lei – 2.000 lei</w:t>
            </w:r>
          </w:p>
        </w:tc>
      </w:tr>
      <w:tr w:rsidR="00EB58A2" w:rsidRPr="00B272AB" w14:paraId="70CD4C78" w14:textId="77777777" w:rsidTr="00EB58A2">
        <w:trPr>
          <w:trHeight w:val="85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50829B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AF7F86" w14:textId="77777777" w:rsidR="00EB58A2" w:rsidRPr="0099659C" w:rsidRDefault="00EB58A2" w:rsidP="00D8084D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>Amendă pentru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b w:val="0"/>
                <w:color w:val="000000" w:themeColor="text1"/>
                <w:sz w:val="22"/>
                <w:szCs w:val="22"/>
              </w:rPr>
              <w:t>expunerea rufelor sau a altor obiecte pe suporturi improvizate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C2466" w14:textId="77777777" w:rsidR="00EB58A2" w:rsidRPr="00905F3C" w:rsidRDefault="00EB58A2" w:rsidP="00D8084D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500 lei – 1.500 lei</w:t>
            </w:r>
          </w:p>
        </w:tc>
      </w:tr>
      <w:tr w:rsidR="00EB58A2" w:rsidRPr="00B272AB" w14:paraId="71465FB5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FB9BB2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90B821" w14:textId="77777777" w:rsidR="00EB58A2" w:rsidRPr="0099659C" w:rsidRDefault="00EB58A2" w:rsidP="00D8084D">
            <w:pPr>
              <w:pStyle w:val="Caption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aruncarea sau depozitarea deşeurilor de orice fel înafara  recipientelor standardizate sau în alte locuri decât cele anume desemnate pentru fiecare categorie de utilizatori.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F4BA3A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lei - 2.500 lei</w:t>
            </w:r>
          </w:p>
          <w:p w14:paraId="76994704" w14:textId="77777777" w:rsidR="00EB58A2" w:rsidRPr="00905F3C" w:rsidRDefault="00EB58A2" w:rsidP="00D80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58A2" w:rsidRPr="00B272AB" w14:paraId="5F326C5B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D29B51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9D2FF1" w14:textId="77777777" w:rsidR="00EB58A2" w:rsidRPr="0099659C" w:rsidRDefault="00EB58A2" w:rsidP="00D8084D">
            <w:pPr>
              <w:pStyle w:val="Caption"/>
              <w:jc w:val="both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distrugerea, deteriorarea sau murdărirea jocurilor, aparatelor sau echipamentelor de joacă pentru copii, existente în locurile de joacă de către persoanele adulte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50F42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1.500 lei - 2.500 lei</w:t>
            </w:r>
          </w:p>
          <w:p w14:paraId="52674798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58A2" w:rsidRPr="00B272AB" w14:paraId="69300E84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3CC9B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7D1F36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neremedierea în termen de 72 de ore de la sesizarea administratorului drumului public şi/sau a altor organe abilitate, a stării sau poziţiei elementelor de reţea, situate în drum sau trotuar, care prin acestea pot duce la producerea de accidente rutiere şi/sau pietonale.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2350B4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2DDBED6C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303A31E7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A9C653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2A5F54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neântreținerea construcțiilor de orice tip de pe domeniul public și/sau privat al municipiului ori pe proprietatea privată a persoanelor fizice şi juridice, care pun în pericol, datorită neîntreținerii, circulația auto și/sau pietonală de pe domeniul public.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7F90D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2.400 - 2.500 lei</w:t>
            </w:r>
          </w:p>
        </w:tc>
      </w:tr>
      <w:tr w:rsidR="00EB58A2" w:rsidRPr="00B272AB" w14:paraId="00F4F125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993E03" w14:textId="77777777" w:rsidR="00EB58A2" w:rsidRPr="00D8084D" w:rsidRDefault="00EB58A2" w:rsidP="00D8084D">
            <w:pPr>
              <w:ind w:left="-23" w:right="-108" w:firstLin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XV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ECE3C9" w14:textId="77777777" w:rsidR="00EB58A2" w:rsidRPr="00D8084D" w:rsidRDefault="00EB58A2" w:rsidP="00D8084D">
            <w:pPr>
              <w:rPr>
                <w:color w:val="000000" w:themeColor="text1"/>
              </w:rPr>
            </w:pPr>
            <w:r w:rsidRPr="00D8084D">
              <w:rPr>
                <w:color w:val="000000" w:themeColor="text1"/>
                <w:sz w:val="22"/>
                <w:szCs w:val="22"/>
              </w:rPr>
              <w:t xml:space="preserve">Amendă pentru ocuparea ilegala a domeniului </w:t>
            </w:r>
            <w:r w:rsidRPr="00D8084D">
              <w:rPr>
                <w:bCs/>
                <w:color w:val="000000" w:themeColor="text1"/>
                <w:sz w:val="22"/>
                <w:szCs w:val="22"/>
              </w:rPr>
              <w:t>public și/sau privat al municipiului cu: strângere de semnături, strângere de fonduri ... etc,</w:t>
            </w:r>
            <w:r w:rsidRPr="00D8084D">
              <w:rPr>
                <w:color w:val="000000" w:themeColor="text1"/>
                <w:sz w:val="22"/>
                <w:szCs w:val="22"/>
              </w:rPr>
              <w:t xml:space="preserve"> fără deţinerea avizului </w:t>
            </w:r>
            <w:r>
              <w:rPr>
                <w:color w:val="000000" w:themeColor="text1"/>
                <w:sz w:val="22"/>
                <w:szCs w:val="22"/>
              </w:rPr>
              <w:t>SP-</w:t>
            </w:r>
            <w:r w:rsidRPr="00D8084D">
              <w:rPr>
                <w:color w:val="000000" w:themeColor="text1"/>
                <w:sz w:val="22"/>
                <w:szCs w:val="22"/>
              </w:rPr>
              <w:t>ADP.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8908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5DE">
              <w:rPr>
                <w:b/>
                <w:color w:val="000000" w:themeColor="text1"/>
                <w:sz w:val="22"/>
                <w:szCs w:val="22"/>
              </w:rPr>
              <w:t>cuprinsă între 1.500 lei - 2.500 lei</w:t>
            </w:r>
          </w:p>
        </w:tc>
      </w:tr>
      <w:tr w:rsidR="00ED32DF" w:rsidRPr="00B272AB" w14:paraId="5562F301" w14:textId="77777777" w:rsidTr="00A97AE4">
        <w:trPr>
          <w:trHeight w:val="1262"/>
        </w:trPr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DC2C74" w14:textId="39AECA26" w:rsidR="00ED32DF" w:rsidRPr="00ED32DF" w:rsidRDefault="00ED32DF" w:rsidP="00ED32DF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Constatarea contravenţiilor şi aplicarea sancţiunilor corespunzătoare se realizează de către Direcţia Poliţia Locală.</w:t>
            </w:r>
          </w:p>
          <w:p w14:paraId="6FA24F34" w14:textId="77777777" w:rsidR="00ED32DF" w:rsidRPr="00B272AB" w:rsidRDefault="00ED32DF" w:rsidP="00ED32DF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 w:eastAsia="ar-SA"/>
              </w:rPr>
            </w:pP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Toate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alte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reglementări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ce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contravin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prezentei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hotărâri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, se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abrogă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.</w:t>
            </w:r>
          </w:p>
          <w:p w14:paraId="4D4118D8" w14:textId="205DF066" w:rsidR="00ED32DF" w:rsidRPr="00AC35DE" w:rsidRDefault="00ED32DF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AA78F08" w14:textId="77777777" w:rsidR="004818B3" w:rsidRDefault="004818B3" w:rsidP="00ED32DF">
      <w:pPr>
        <w:jc w:val="both"/>
      </w:pPr>
    </w:p>
    <w:sectPr w:rsidR="004818B3" w:rsidSect="00887994">
      <w:headerReference w:type="default" r:id="rId6"/>
      <w:footerReference w:type="default" r:id="rId7"/>
      <w:footnotePr>
        <w:pos w:val="beneathText"/>
      </w:footnotePr>
      <w:pgSz w:w="11905" w:h="16837" w:code="9"/>
      <w:pgMar w:top="360" w:right="284" w:bottom="142" w:left="1418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0EDE" w14:textId="77777777" w:rsidR="00887994" w:rsidRDefault="00887994" w:rsidP="00887994">
      <w:r>
        <w:separator/>
      </w:r>
    </w:p>
  </w:endnote>
  <w:endnote w:type="continuationSeparator" w:id="0">
    <w:p w14:paraId="1F199240" w14:textId="77777777" w:rsidR="00887994" w:rsidRDefault="00887994" w:rsidP="008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269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E7A726" w14:textId="77777777" w:rsidR="00887994" w:rsidRDefault="008879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799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043B37" w14:textId="77777777" w:rsidR="00887994" w:rsidRDefault="0088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8723" w14:textId="77777777" w:rsidR="00887994" w:rsidRDefault="00887994" w:rsidP="00887994">
      <w:r>
        <w:separator/>
      </w:r>
    </w:p>
  </w:footnote>
  <w:footnote w:type="continuationSeparator" w:id="0">
    <w:p w14:paraId="2E17467D" w14:textId="77777777" w:rsidR="00887994" w:rsidRDefault="00887994" w:rsidP="008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F816" w14:textId="77777777" w:rsid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bookmarkStart w:id="1" w:name="_Hlk531165164"/>
  </w:p>
  <w:p w14:paraId="63C94B51" w14:textId="77777777" w:rsidR="00EB58A2" w:rsidRP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r w:rsidRPr="00EB58A2">
      <w:rPr>
        <w:b/>
        <w:color w:val="000000"/>
        <w:sz w:val="22"/>
        <w:szCs w:val="22"/>
      </w:rPr>
      <w:t xml:space="preserve">ANEXA nr. </w:t>
    </w:r>
    <w:r>
      <w:rPr>
        <w:b/>
        <w:color w:val="000000"/>
        <w:sz w:val="22"/>
        <w:szCs w:val="22"/>
      </w:rPr>
      <w:t>2</w:t>
    </w:r>
    <w:r w:rsidRPr="00EB58A2">
      <w:rPr>
        <w:b/>
        <w:color w:val="000000"/>
        <w:sz w:val="22"/>
        <w:szCs w:val="22"/>
      </w:rPr>
      <w:t xml:space="preserve">, </w:t>
    </w:r>
    <w:r w:rsidRPr="00EB58A2">
      <w:rPr>
        <w:b/>
        <w:sz w:val="22"/>
        <w:szCs w:val="22"/>
      </w:rPr>
      <w:t>parte integrantă din</w:t>
    </w:r>
    <w:r w:rsidRPr="00EB58A2">
      <w:rPr>
        <w:b/>
        <w:color w:val="000000"/>
        <w:sz w:val="22"/>
        <w:szCs w:val="22"/>
      </w:rPr>
      <w:t xml:space="preserve"> hotărârea nr.</w:t>
    </w:r>
    <w:r w:rsidRPr="00EB58A2">
      <w:rPr>
        <w:b/>
        <w:bCs/>
        <w:color w:val="000000"/>
        <w:sz w:val="22"/>
        <w:szCs w:val="22"/>
      </w:rPr>
      <w:t xml:space="preserve"> _________</w:t>
    </w:r>
    <w:bookmarkEnd w:id="1"/>
  </w:p>
  <w:p w14:paraId="3C5B4ED9" w14:textId="77777777" w:rsidR="00EB58A2" w:rsidRDefault="00EB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3C"/>
    <w:rsid w:val="004818B3"/>
    <w:rsid w:val="00563BDB"/>
    <w:rsid w:val="00887994"/>
    <w:rsid w:val="00905F3C"/>
    <w:rsid w:val="00936030"/>
    <w:rsid w:val="00987306"/>
    <w:rsid w:val="00A24D41"/>
    <w:rsid w:val="00AC35DE"/>
    <w:rsid w:val="00D8084D"/>
    <w:rsid w:val="00E2105B"/>
    <w:rsid w:val="00EB58A2"/>
    <w:rsid w:val="00E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49FEA"/>
  <w15:chartTrackingRefBased/>
  <w15:docId w15:val="{A2390653-4B4D-4F0E-AEE1-8FC4804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05F3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F3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05F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ntcorptext2">
    <w:name w:val="Indent corp text 2"/>
    <w:basedOn w:val="Normal"/>
    <w:rsid w:val="00905F3C"/>
    <w:pPr>
      <w:ind w:left="180" w:firstLine="540"/>
    </w:pPr>
    <w:rPr>
      <w:b/>
    </w:rPr>
  </w:style>
  <w:style w:type="paragraph" w:styleId="ListParagraph">
    <w:name w:val="List Paragraph"/>
    <w:basedOn w:val="Normal"/>
    <w:uiPriority w:val="34"/>
    <w:qFormat/>
    <w:rsid w:val="0090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2019-05-14T06:38:00Z</dcterms:created>
  <dcterms:modified xsi:type="dcterms:W3CDTF">2019-05-20T11:39:00Z</dcterms:modified>
</cp:coreProperties>
</file>