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EF" w:rsidRPr="00AF1287" w:rsidRDefault="006C34EF" w:rsidP="006C34EF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C34EF" w:rsidRPr="00587C1F" w:rsidRDefault="006C34EF" w:rsidP="006C34EF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C34EF" w:rsidRPr="00771301" w:rsidRDefault="006C34EF" w:rsidP="006C34E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6C34EF" w:rsidRPr="00771301" w:rsidRDefault="006C34EF" w:rsidP="006C34E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6C34EF" w:rsidRPr="00771301" w:rsidRDefault="006C34EF" w:rsidP="006C34EF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6C34EF" w:rsidRPr="00771301" w:rsidRDefault="006C34EF" w:rsidP="006C34E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5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6C34EF" w:rsidRPr="00771301" w:rsidRDefault="006C34EF" w:rsidP="006C34E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68370 din 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decembrie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6C34EF" w:rsidRPr="00771301" w:rsidRDefault="006C34EF" w:rsidP="006C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C34EF" w:rsidRDefault="006C34EF" w:rsidP="006C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C34EF" w:rsidRDefault="006C34EF" w:rsidP="006C34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6C34EF" w:rsidRPr="00771301" w:rsidRDefault="006C34EF" w:rsidP="006C34EF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6C34EF" w:rsidRPr="00771301" w:rsidRDefault="006C34EF" w:rsidP="006C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6C34EF" w:rsidRPr="00771301" w:rsidRDefault="006C34EF" w:rsidP="006C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C34EF" w:rsidRPr="00102489" w:rsidRDefault="006C34EF" w:rsidP="006C34E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C34EF" w:rsidRPr="00102489" w:rsidRDefault="006C34EF" w:rsidP="006C34EF">
      <w:pPr>
        <w:ind w:firstLine="1418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102489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102489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102489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</w:t>
      </w:r>
      <w:r w:rsidRPr="0010248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102489">
        <w:rPr>
          <w:rFonts w:ascii="Times New Roman" w:hAnsi="Times New Roman"/>
          <w:b/>
          <w:sz w:val="24"/>
          <w:szCs w:val="24"/>
        </w:rPr>
        <w:t xml:space="preserve">aprobării documentaţiei de urbanism </w:t>
      </w:r>
      <w:r w:rsidRPr="00102489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„Plan Urbanistic </w:t>
      </w:r>
      <w:proofErr w:type="spellStart"/>
      <w:r w:rsidRPr="00102489">
        <w:rPr>
          <w:rFonts w:ascii="Times New Roman" w:hAnsi="Times New Roman"/>
          <w:b/>
          <w:color w:val="000000"/>
          <w:sz w:val="24"/>
          <w:szCs w:val="24"/>
          <w:lang w:eastAsia="en-GB"/>
        </w:rPr>
        <w:t>Zonal</w:t>
      </w:r>
      <w:r w:rsidRPr="00102489">
        <w:rPr>
          <w:rFonts w:ascii="Times New Roman" w:hAnsi="Times New Roman"/>
          <w:b/>
          <w:sz w:val="24"/>
          <w:szCs w:val="24"/>
        </w:rPr>
        <w:t>-</w:t>
      </w:r>
      <w:proofErr w:type="spellEnd"/>
      <w:r w:rsidRPr="0010248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102489">
        <w:rPr>
          <w:rFonts w:ascii="Times New Roman" w:hAnsi="Times New Roman"/>
          <w:b/>
          <w:bCs/>
          <w:sz w:val="24"/>
          <w:szCs w:val="24"/>
        </w:rPr>
        <w:instrText xml:space="preserve"> DOCPROPERTY  PROIECT0  \* MERGEFORMAT </w:instrText>
      </w:r>
      <w:r w:rsidRPr="0010248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102489">
        <w:rPr>
          <w:rFonts w:ascii="Times New Roman" w:hAnsi="Times New Roman"/>
          <w:b/>
          <w:bCs/>
          <w:sz w:val="24"/>
          <w:szCs w:val="24"/>
        </w:rPr>
        <w:t xml:space="preserve"> actualizare PUZ ansamblul rezidenţial </w:t>
      </w:r>
      <w:proofErr w:type="spellStart"/>
      <w:r w:rsidRPr="00102489">
        <w:rPr>
          <w:rFonts w:ascii="Times New Roman" w:hAnsi="Times New Roman"/>
          <w:b/>
          <w:bCs/>
          <w:sz w:val="24"/>
          <w:szCs w:val="24"/>
        </w:rPr>
        <w:t>Dolomiti</w:t>
      </w:r>
      <w:proofErr w:type="spellEnd"/>
      <w:r w:rsidRPr="00102489">
        <w:rPr>
          <w:rFonts w:ascii="Times New Roman" w:hAnsi="Times New Roman"/>
          <w:b/>
          <w:bCs/>
          <w:sz w:val="24"/>
          <w:szCs w:val="24"/>
        </w:rPr>
        <w:t xml:space="preserve">, str. Livezeni, </w:t>
      </w:r>
      <w:proofErr w:type="spellStart"/>
      <w:r w:rsidRPr="00102489">
        <w:rPr>
          <w:rFonts w:ascii="Times New Roman" w:hAnsi="Times New Roman"/>
          <w:b/>
          <w:bCs/>
          <w:sz w:val="24"/>
          <w:szCs w:val="24"/>
        </w:rPr>
        <w:t>fnr</w:t>
      </w:r>
      <w:proofErr w:type="spellEnd"/>
      <w:r w:rsidRPr="00102489">
        <w:rPr>
          <w:rFonts w:ascii="Times New Roman" w:hAnsi="Times New Roman"/>
          <w:b/>
          <w:bCs/>
          <w:sz w:val="24"/>
          <w:szCs w:val="24"/>
        </w:rPr>
        <w:t>"</w:t>
      </w:r>
      <w:r w:rsidRPr="0010248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102489">
        <w:rPr>
          <w:rFonts w:ascii="Times New Roman" w:hAnsi="Times New Roman"/>
          <w:b/>
          <w:bCs/>
          <w:sz w:val="24"/>
          <w:szCs w:val="24"/>
        </w:rPr>
        <w:t xml:space="preserve"> aprobat prin HCL nr. 303/06.09.2007,</w:t>
      </w:r>
      <w:r w:rsidRPr="00102489">
        <w:rPr>
          <w:rFonts w:ascii="Times New Roman" w:hAnsi="Times New Roman"/>
          <w:b/>
          <w:sz w:val="24"/>
          <w:szCs w:val="24"/>
        </w:rPr>
        <w:t xml:space="preserve"> cu regulamentul local de urbanism aferent</w:t>
      </w:r>
      <w:r w:rsidRPr="00102489">
        <w:rPr>
          <w:rFonts w:ascii="Times New Roman" w:hAnsi="Times New Roman"/>
          <w:b/>
          <w:bCs/>
          <w:sz w:val="24"/>
          <w:szCs w:val="24"/>
        </w:rPr>
        <w:t xml:space="preserve"> Beneficiari: </w:t>
      </w:r>
      <w:r w:rsidRPr="0010248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102489">
        <w:rPr>
          <w:rFonts w:ascii="Times New Roman" w:hAnsi="Times New Roman"/>
          <w:b/>
          <w:bCs/>
          <w:sz w:val="24"/>
          <w:szCs w:val="24"/>
        </w:rPr>
        <w:instrText xml:space="preserve"> DOCPROPERTY  AUTORACT  \* MERGEFORMAT </w:instrText>
      </w:r>
      <w:r w:rsidRPr="0010248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102489">
        <w:rPr>
          <w:rFonts w:ascii="Times New Roman" w:hAnsi="Times New Roman"/>
          <w:b/>
          <w:bCs/>
          <w:sz w:val="24"/>
          <w:szCs w:val="24"/>
        </w:rPr>
        <w:t>SC"</w:t>
      </w:r>
      <w:proofErr w:type="spellStart"/>
      <w:r w:rsidRPr="00102489">
        <w:rPr>
          <w:rFonts w:ascii="Times New Roman" w:hAnsi="Times New Roman"/>
          <w:b/>
          <w:bCs/>
          <w:sz w:val="24"/>
          <w:szCs w:val="24"/>
        </w:rPr>
        <w:t>Dolomiti</w:t>
      </w:r>
      <w:proofErr w:type="spellEnd"/>
      <w:r w:rsidRPr="00102489">
        <w:rPr>
          <w:rFonts w:ascii="Times New Roman" w:hAnsi="Times New Roman"/>
          <w:b/>
          <w:bCs/>
          <w:sz w:val="24"/>
          <w:szCs w:val="24"/>
        </w:rPr>
        <w:t xml:space="preserve"> Invest"SRL</w:t>
      </w:r>
      <w:r w:rsidRPr="0010248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10248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02489">
        <w:rPr>
          <w:rFonts w:ascii="Times New Roman" w:hAnsi="Times New Roman"/>
          <w:b/>
          <w:bCs/>
          <w:color w:val="FF0000"/>
          <w:sz w:val="24"/>
          <w:szCs w:val="24"/>
        </w:rPr>
        <w:fldChar w:fldCharType="begin"/>
      </w:r>
      <w:r w:rsidRPr="00102489">
        <w:rPr>
          <w:rFonts w:ascii="Times New Roman" w:hAnsi="Times New Roman"/>
          <w:b/>
          <w:bCs/>
          <w:color w:val="FF0000"/>
          <w:sz w:val="24"/>
          <w:szCs w:val="24"/>
        </w:rPr>
        <w:instrText xml:space="preserve"> DOCPROPERTY  PROIECT1  \* MERGEFORMAT </w:instrText>
      </w:r>
      <w:r w:rsidRPr="00102489">
        <w:rPr>
          <w:rFonts w:ascii="Times New Roman" w:hAnsi="Times New Roman"/>
          <w:b/>
          <w:bCs/>
          <w:color w:val="FF0000"/>
          <w:sz w:val="24"/>
          <w:szCs w:val="24"/>
        </w:rPr>
        <w:fldChar w:fldCharType="end"/>
      </w:r>
      <w:r w:rsidRPr="00102489">
        <w:rPr>
          <w:rFonts w:ascii="Times New Roman" w:hAnsi="Times New Roman"/>
          <w:b/>
          <w:bCs/>
          <w:color w:val="FF0000"/>
          <w:sz w:val="24"/>
          <w:szCs w:val="24"/>
        </w:rPr>
        <w:fldChar w:fldCharType="begin"/>
      </w:r>
      <w:r w:rsidRPr="00102489">
        <w:rPr>
          <w:rFonts w:ascii="Times New Roman" w:hAnsi="Times New Roman"/>
          <w:b/>
          <w:bCs/>
          <w:color w:val="FF0000"/>
          <w:sz w:val="24"/>
          <w:szCs w:val="24"/>
        </w:rPr>
        <w:instrText xml:space="preserve"> DOCPROPERTY  PROIECT2  \* MERGEFORMAT </w:instrText>
      </w:r>
      <w:r w:rsidRPr="00102489">
        <w:rPr>
          <w:rFonts w:ascii="Times New Roman" w:hAnsi="Times New Roman"/>
          <w:b/>
          <w:bCs/>
          <w:color w:val="FF0000"/>
          <w:sz w:val="24"/>
          <w:szCs w:val="24"/>
        </w:rPr>
        <w:fldChar w:fldCharType="end"/>
      </w:r>
      <w:r w:rsidRPr="00102489">
        <w:rPr>
          <w:rFonts w:ascii="Times New Roman" w:hAnsi="Times New Roman"/>
          <w:b/>
          <w:bCs/>
          <w:color w:val="FF0000"/>
          <w:sz w:val="24"/>
          <w:szCs w:val="24"/>
        </w:rPr>
        <w:fldChar w:fldCharType="begin"/>
      </w:r>
      <w:r w:rsidRPr="00102489">
        <w:rPr>
          <w:rFonts w:ascii="Times New Roman" w:hAnsi="Times New Roman"/>
          <w:b/>
          <w:bCs/>
          <w:color w:val="FF0000"/>
          <w:sz w:val="24"/>
          <w:szCs w:val="24"/>
        </w:rPr>
        <w:instrText xml:space="preserve"> DOCPROPERTY  PROIECT3  \* MERGEFORMAT </w:instrText>
      </w:r>
      <w:r w:rsidRPr="00102489">
        <w:rPr>
          <w:rFonts w:ascii="Times New Roman" w:hAnsi="Times New Roman"/>
          <w:b/>
          <w:bCs/>
          <w:color w:val="FF0000"/>
          <w:sz w:val="24"/>
          <w:szCs w:val="24"/>
        </w:rPr>
        <w:fldChar w:fldCharType="end"/>
      </w:r>
      <w:r w:rsidRPr="00102489">
        <w:rPr>
          <w:rFonts w:ascii="Times New Roman" w:hAnsi="Times New Roman"/>
          <w:b/>
          <w:bCs/>
          <w:color w:val="FF0000"/>
          <w:sz w:val="24"/>
          <w:szCs w:val="24"/>
        </w:rPr>
        <w:fldChar w:fldCharType="begin"/>
      </w:r>
      <w:r w:rsidRPr="00102489">
        <w:rPr>
          <w:rFonts w:ascii="Times New Roman" w:hAnsi="Times New Roman"/>
          <w:b/>
          <w:bCs/>
          <w:color w:val="FF0000"/>
          <w:sz w:val="24"/>
          <w:szCs w:val="24"/>
        </w:rPr>
        <w:instrText xml:space="preserve"> DOCPROPERTY  PROIECT4  \* MERGEFORMAT </w:instrText>
      </w:r>
      <w:r w:rsidRPr="00102489">
        <w:rPr>
          <w:rFonts w:ascii="Times New Roman" w:hAnsi="Times New Roman"/>
          <w:b/>
          <w:bCs/>
          <w:color w:val="FF0000"/>
          <w:sz w:val="24"/>
          <w:szCs w:val="24"/>
        </w:rPr>
        <w:fldChar w:fldCharType="end"/>
      </w:r>
      <w:r w:rsidRPr="00102489">
        <w:rPr>
          <w:rFonts w:ascii="Times New Roman" w:hAnsi="Times New Roman"/>
          <w:b/>
          <w:bCs/>
          <w:color w:val="FF0000"/>
          <w:sz w:val="24"/>
          <w:szCs w:val="24"/>
        </w:rPr>
        <w:fldChar w:fldCharType="begin"/>
      </w:r>
      <w:r w:rsidRPr="00102489">
        <w:rPr>
          <w:rFonts w:ascii="Times New Roman" w:hAnsi="Times New Roman"/>
          <w:b/>
          <w:bCs/>
          <w:color w:val="FF0000"/>
          <w:sz w:val="24"/>
          <w:szCs w:val="24"/>
        </w:rPr>
        <w:instrText xml:space="preserve"> DOCPROPERTY  PROIECT5  \* MERGEFORMAT </w:instrText>
      </w:r>
      <w:r w:rsidRPr="00102489">
        <w:rPr>
          <w:rFonts w:ascii="Times New Roman" w:hAnsi="Times New Roman"/>
          <w:b/>
          <w:bCs/>
          <w:color w:val="FF0000"/>
          <w:sz w:val="24"/>
          <w:szCs w:val="24"/>
        </w:rPr>
        <w:fldChar w:fldCharType="end"/>
      </w:r>
      <w:r w:rsidRPr="00102489">
        <w:rPr>
          <w:rFonts w:ascii="Times New Roman" w:hAnsi="Times New Roman"/>
          <w:b/>
          <w:bCs/>
          <w:sz w:val="24"/>
          <w:szCs w:val="24"/>
        </w:rPr>
        <w:t xml:space="preserve">Borşan Rita Simona, SC” </w:t>
      </w:r>
      <w:proofErr w:type="spellStart"/>
      <w:r w:rsidRPr="00102489">
        <w:rPr>
          <w:rFonts w:ascii="Times New Roman" w:hAnsi="Times New Roman"/>
          <w:b/>
          <w:bCs/>
          <w:sz w:val="24"/>
          <w:szCs w:val="24"/>
        </w:rPr>
        <w:t>Fomco</w:t>
      </w:r>
      <w:proofErr w:type="spellEnd"/>
      <w:r w:rsidRPr="00102489">
        <w:rPr>
          <w:rFonts w:ascii="Times New Roman" w:hAnsi="Times New Roman"/>
          <w:b/>
          <w:bCs/>
          <w:sz w:val="24"/>
          <w:szCs w:val="24"/>
        </w:rPr>
        <w:t xml:space="preserve"> 2006”SRL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6C34EF" w:rsidRPr="00771301" w:rsidRDefault="006C34EF" w:rsidP="006C34E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decembrie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6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6C34EF" w:rsidRPr="00771301" w:rsidRDefault="006C34EF" w:rsidP="006C34EF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C34EF" w:rsidRPr="00771301" w:rsidRDefault="006C34EF" w:rsidP="006C34E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16 decembrie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7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6C34EF" w:rsidRPr="00771301" w:rsidRDefault="006C34EF" w:rsidP="006C34E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C34EF" w:rsidRDefault="006C34EF" w:rsidP="006C34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C34EF" w:rsidRDefault="006C34EF" w:rsidP="006C34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C34EF" w:rsidRDefault="006C34EF" w:rsidP="006C34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C34EF" w:rsidRDefault="006C34EF" w:rsidP="006C34E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6C34EF" w:rsidRPr="00750C5E" w:rsidRDefault="006C34EF" w:rsidP="006C34E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6C34EF" w:rsidRPr="00750C5E" w:rsidRDefault="006C34EF" w:rsidP="006C34E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6C34EF" w:rsidRDefault="006C34EF" w:rsidP="006C34E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6C34EF" w:rsidRDefault="006C34EF" w:rsidP="006C34EF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C34EF" w:rsidRDefault="006C34EF" w:rsidP="006C34EF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C34EF" w:rsidRDefault="006C34EF" w:rsidP="006C34E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C34EF" w:rsidRDefault="006C34EF" w:rsidP="006C34E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C34EF" w:rsidRPr="00AF1287" w:rsidRDefault="006C34EF" w:rsidP="006C34EF">
      <w:pPr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13"/>
    <w:rsid w:val="006C34EF"/>
    <w:rsid w:val="00C41BF2"/>
    <w:rsid w:val="00D5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4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C34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4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C3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@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irgumures.ro" TargetMode="External"/><Relationship Id="rId5" Type="http://schemas.openxmlformats.org/officeDocument/2006/relationships/hyperlink" Target="mailto:secretar@tirgumures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2017-12-06T07:38:00Z</dcterms:created>
  <dcterms:modified xsi:type="dcterms:W3CDTF">2017-12-06T07:38:00Z</dcterms:modified>
</cp:coreProperties>
</file>