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749C0" w14:textId="77777777" w:rsidR="00ED65FE" w:rsidRPr="00ED65FE" w:rsidRDefault="00ED65FE" w:rsidP="00ED65FE">
      <w:pPr>
        <w:spacing w:after="0" w:line="240" w:lineRule="auto"/>
        <w:ind w:left="432"/>
        <w:contextualSpacing/>
        <w:jc w:val="both"/>
        <w:rPr>
          <w:rFonts w:ascii="Times New Roman" w:eastAsia="Calibri" w:hAnsi="Times New Roman" w:cs="Times New Roman"/>
          <w:b/>
          <w:i/>
          <w:iCs/>
          <w:color w:val="000000"/>
          <w:kern w:val="0"/>
          <w:sz w:val="16"/>
          <w:szCs w:val="16"/>
          <w:lang w:val="en-US"/>
          <w14:ligatures w14:val="none"/>
        </w:rPr>
      </w:pPr>
    </w:p>
    <w:p w14:paraId="3EB5354C" w14:textId="5374E1F9" w:rsidR="00ED65FE" w:rsidRPr="00ED65FE" w:rsidRDefault="00ED65FE" w:rsidP="00ED65FE">
      <w:pPr>
        <w:spacing w:after="0" w:line="240" w:lineRule="auto"/>
        <w:jc w:val="center"/>
        <w:rPr>
          <w:rFonts w:ascii="Times New Roman" w:eastAsia="Calibri" w:hAnsi="Times New Roman" w:cs="Times New Roman"/>
          <w:b/>
          <w:bCs/>
          <w:noProof/>
          <w:kern w:val="0"/>
          <w:sz w:val="24"/>
          <w:szCs w:val="24"/>
          <w:lang w:val="ro-RO"/>
          <w14:ligatures w14:val="none"/>
        </w:rPr>
      </w:pPr>
      <w:r w:rsidRPr="00ED65FE">
        <w:rPr>
          <w:rFonts w:ascii="Times New Roman" w:eastAsia="Calibri" w:hAnsi="Times New Roman" w:cs="Times New Roman"/>
          <w:b/>
          <w:bCs/>
          <w:noProof/>
          <w:kern w:val="0"/>
          <w:sz w:val="24"/>
          <w:szCs w:val="24"/>
          <w:lang w:val="ro-RO"/>
          <w14:ligatures w14:val="none"/>
        </w:rPr>
        <w:t xml:space="preserve">                    </w:t>
      </w:r>
      <w:r>
        <w:rPr>
          <w:rFonts w:ascii="Times New Roman" w:eastAsia="Calibri" w:hAnsi="Times New Roman" w:cs="Times New Roman"/>
          <w:b/>
          <w:bCs/>
          <w:noProof/>
          <w:kern w:val="0"/>
          <w:sz w:val="24"/>
          <w:szCs w:val="24"/>
          <w:lang w:val="ro-RO"/>
          <w14:ligatures w14:val="none"/>
        </w:rPr>
        <w:t xml:space="preserve">         </w:t>
      </w:r>
      <w:r w:rsidR="000E1B11">
        <w:rPr>
          <w:rFonts w:ascii="Times New Roman" w:eastAsia="Calibri" w:hAnsi="Times New Roman" w:cs="Times New Roman"/>
          <w:b/>
          <w:bCs/>
          <w:noProof/>
          <w:kern w:val="0"/>
          <w:sz w:val="24"/>
          <w:szCs w:val="24"/>
          <w:lang w:val="ro-RO"/>
          <w14:ligatures w14:val="none"/>
        </w:rPr>
        <w:t xml:space="preserve">      </w:t>
      </w:r>
      <w:r>
        <w:rPr>
          <w:rFonts w:ascii="Times New Roman" w:eastAsia="Calibri" w:hAnsi="Times New Roman" w:cs="Times New Roman"/>
          <w:b/>
          <w:bCs/>
          <w:noProof/>
          <w:kern w:val="0"/>
          <w:sz w:val="24"/>
          <w:szCs w:val="24"/>
          <w:lang w:val="ro-RO"/>
          <w14:ligatures w14:val="none"/>
        </w:rPr>
        <w:t xml:space="preserve"> </w:t>
      </w:r>
      <w:r w:rsidRPr="00ED65FE">
        <w:rPr>
          <w:rFonts w:ascii="Times New Roman" w:eastAsia="Calibri" w:hAnsi="Times New Roman" w:cs="Times New Roman"/>
          <w:b/>
          <w:bCs/>
          <w:noProof/>
          <w:kern w:val="0"/>
          <w:sz w:val="24"/>
          <w:szCs w:val="24"/>
          <w:lang w:val="ro-RO"/>
          <w14:ligatures w14:val="none"/>
        </w:rPr>
        <w:t xml:space="preserve">Anexa Nr. 2 la HOTĂRÂREA nr. _____ din </w:t>
      </w:r>
      <w:r w:rsidR="000E1B11">
        <w:rPr>
          <w:rFonts w:ascii="Times New Roman" w:eastAsia="Calibri" w:hAnsi="Times New Roman" w:cs="Times New Roman"/>
          <w:b/>
          <w:bCs/>
          <w:noProof/>
          <w:kern w:val="0"/>
          <w:sz w:val="24"/>
          <w:szCs w:val="24"/>
          <w:lang w:val="ro-RO"/>
          <w14:ligatures w14:val="none"/>
        </w:rPr>
        <w:t>____</w:t>
      </w:r>
      <w:r w:rsidRPr="00ED65FE">
        <w:rPr>
          <w:rFonts w:ascii="Times New Roman" w:eastAsia="Calibri" w:hAnsi="Times New Roman" w:cs="Times New Roman"/>
          <w:b/>
          <w:bCs/>
          <w:noProof/>
          <w:kern w:val="0"/>
          <w:sz w:val="24"/>
          <w:szCs w:val="24"/>
          <w:lang w:val="ro-RO"/>
          <w14:ligatures w14:val="none"/>
        </w:rPr>
        <w:t>______________202</w:t>
      </w:r>
      <w:r w:rsidR="00CE4234">
        <w:rPr>
          <w:rFonts w:ascii="Times New Roman" w:eastAsia="Calibri" w:hAnsi="Times New Roman" w:cs="Times New Roman"/>
          <w:b/>
          <w:bCs/>
          <w:noProof/>
          <w:kern w:val="0"/>
          <w:sz w:val="24"/>
          <w:szCs w:val="24"/>
          <w:lang w:val="ro-RO"/>
          <w14:ligatures w14:val="none"/>
        </w:rPr>
        <w:t>6</w:t>
      </w:r>
    </w:p>
    <w:p w14:paraId="48CA89B0" w14:textId="77777777" w:rsidR="00ED65FE" w:rsidRPr="00ED65FE" w:rsidRDefault="00ED65FE" w:rsidP="00ED65FE">
      <w:pPr>
        <w:spacing w:after="0" w:line="240" w:lineRule="auto"/>
        <w:jc w:val="right"/>
        <w:rPr>
          <w:rFonts w:ascii="Times New Roman" w:eastAsia="Calibri" w:hAnsi="Times New Roman" w:cs="Times New Roman"/>
          <w:b/>
          <w:bCs/>
          <w:noProof/>
          <w:kern w:val="0"/>
          <w:sz w:val="24"/>
          <w:szCs w:val="24"/>
          <w:lang w:val="ro-RO"/>
          <w14:ligatures w14:val="none"/>
        </w:rPr>
      </w:pPr>
    </w:p>
    <w:p w14:paraId="303BC7C4" w14:textId="77777777" w:rsidR="00ED65FE" w:rsidRPr="00ED65FE" w:rsidRDefault="00ED65FE" w:rsidP="00ED65FE">
      <w:pPr>
        <w:spacing w:after="0" w:line="240" w:lineRule="auto"/>
        <w:jc w:val="right"/>
        <w:rPr>
          <w:rFonts w:ascii="Times New Roman" w:eastAsia="Trebuchet MS" w:hAnsi="Times New Roman" w:cs="Times New Roman"/>
          <w:b/>
          <w:bCs/>
          <w:noProof/>
          <w:kern w:val="0"/>
          <w:sz w:val="24"/>
          <w:szCs w:val="24"/>
          <w:lang w:val="ro-RO"/>
          <w14:ligatures w14:val="none"/>
        </w:rPr>
      </w:pPr>
    </w:p>
    <w:p w14:paraId="006B8A44" w14:textId="77777777" w:rsidR="00ED65FE" w:rsidRPr="00ED65FE" w:rsidRDefault="00ED65FE" w:rsidP="00ED65FE">
      <w:pPr>
        <w:spacing w:after="0" w:line="240" w:lineRule="auto"/>
        <w:jc w:val="right"/>
        <w:rPr>
          <w:rFonts w:ascii="Times New Roman" w:eastAsia="Trebuchet MS" w:hAnsi="Times New Roman" w:cs="Times New Roman"/>
          <w:noProof/>
          <w:kern w:val="0"/>
          <w:sz w:val="24"/>
          <w:szCs w:val="24"/>
          <w:lang w:val="ro-RO"/>
          <w14:ligatures w14:val="none"/>
        </w:rPr>
      </w:pPr>
    </w:p>
    <w:p w14:paraId="38A400EF" w14:textId="74486B99" w:rsidR="00ED65FE" w:rsidRPr="00ED65FE" w:rsidRDefault="00ED65FE" w:rsidP="00ED65FE">
      <w:pPr>
        <w:spacing w:after="0" w:line="240" w:lineRule="auto"/>
        <w:jc w:val="center"/>
        <w:rPr>
          <w:rFonts w:ascii="Times New Roman" w:eastAsia="Trebuchet MS" w:hAnsi="Times New Roman" w:cs="Times New Roman"/>
          <w:b/>
          <w:bCs/>
          <w:noProof/>
          <w:kern w:val="0"/>
          <w:sz w:val="24"/>
          <w:szCs w:val="24"/>
          <w:shd w:val="clear" w:color="auto" w:fill="FFFFFF"/>
          <w:lang w:val="ro-RO"/>
          <w14:ligatures w14:val="none"/>
        </w:rPr>
      </w:pPr>
      <w:r w:rsidRPr="00ED65FE">
        <w:rPr>
          <w:rFonts w:ascii="Times New Roman" w:eastAsia="Calibri" w:hAnsi="Times New Roman" w:cs="Times New Roman"/>
          <w:b/>
          <w:bCs/>
          <w:noProof/>
          <w:kern w:val="0"/>
          <w:sz w:val="24"/>
          <w:szCs w:val="24"/>
          <w:shd w:val="clear" w:color="auto" w:fill="FFFFFF"/>
          <w:lang w:val="ro-RO"/>
          <w14:ligatures w14:val="none"/>
        </w:rPr>
        <w:t>PRIVIND DESCRIEREA SUMARĂ A</w:t>
      </w:r>
      <w:r w:rsidR="00C02F7B">
        <w:rPr>
          <w:rFonts w:ascii="Times New Roman" w:eastAsia="Calibri" w:hAnsi="Times New Roman" w:cs="Times New Roman"/>
          <w:b/>
          <w:bCs/>
          <w:noProof/>
          <w:kern w:val="0"/>
          <w:sz w:val="24"/>
          <w:szCs w:val="24"/>
          <w:shd w:val="clear" w:color="auto" w:fill="FFFFFF"/>
          <w:lang w:val="ro-RO"/>
          <w14:ligatures w14:val="none"/>
        </w:rPr>
        <w:t xml:space="preserve"> </w:t>
      </w:r>
      <w:r w:rsidRPr="00ED65FE">
        <w:rPr>
          <w:rFonts w:ascii="Times New Roman" w:eastAsia="Calibri" w:hAnsi="Times New Roman" w:cs="Times New Roman"/>
          <w:b/>
          <w:bCs/>
          <w:noProof/>
          <w:kern w:val="0"/>
          <w:sz w:val="24"/>
          <w:szCs w:val="24"/>
          <w:shd w:val="clear" w:color="auto" w:fill="FFFFFF"/>
          <w:lang w:val="ro-RO"/>
          <w14:ligatures w14:val="none"/>
        </w:rPr>
        <w:t>INVESTIŢI</w:t>
      </w:r>
      <w:r w:rsidR="00C02F7B">
        <w:rPr>
          <w:rFonts w:ascii="Times New Roman" w:eastAsia="Calibri" w:hAnsi="Times New Roman" w:cs="Times New Roman"/>
          <w:b/>
          <w:bCs/>
          <w:noProof/>
          <w:kern w:val="0"/>
          <w:sz w:val="24"/>
          <w:szCs w:val="24"/>
          <w:shd w:val="clear" w:color="auto" w:fill="FFFFFF"/>
          <w:lang w:val="ro-RO"/>
          <w14:ligatures w14:val="none"/>
        </w:rPr>
        <w:t>EI</w:t>
      </w:r>
    </w:p>
    <w:p w14:paraId="06C4AD71" w14:textId="2D307BFC" w:rsidR="00ED65FE" w:rsidRPr="00ED65FE" w:rsidRDefault="00ED65FE" w:rsidP="00ED65FE">
      <w:pPr>
        <w:spacing w:after="0" w:line="240" w:lineRule="auto"/>
        <w:jc w:val="center"/>
        <w:rPr>
          <w:rFonts w:ascii="Times New Roman" w:eastAsia="Trebuchet MS" w:hAnsi="Times New Roman" w:cs="Times New Roman"/>
          <w:b/>
          <w:bCs/>
          <w:noProof/>
          <w:kern w:val="0"/>
          <w:sz w:val="24"/>
          <w:szCs w:val="24"/>
          <w:u w:val="single"/>
          <w:shd w:val="clear" w:color="auto" w:fill="FFFFFF"/>
          <w:lang w:val="ro-RO"/>
          <w14:ligatures w14:val="none"/>
        </w:rPr>
      </w:pPr>
      <w:r w:rsidRPr="00ED65FE">
        <w:rPr>
          <w:rFonts w:ascii="Times New Roman" w:eastAsia="Calibri" w:hAnsi="Times New Roman" w:cs="Times New Roman"/>
          <w:b/>
          <w:bCs/>
          <w:noProof/>
          <w:kern w:val="0"/>
          <w:sz w:val="24"/>
          <w:szCs w:val="24"/>
          <w:shd w:val="clear" w:color="auto" w:fill="FFFFFF"/>
          <w:lang w:val="ro-RO"/>
          <w14:ligatures w14:val="none"/>
        </w:rPr>
        <w:t xml:space="preserve">Faza:  SF – </w:t>
      </w:r>
      <w:r w:rsidRPr="00ED65FE">
        <w:rPr>
          <w:rFonts w:ascii="Times New Roman" w:eastAsia="Calibri" w:hAnsi="Times New Roman" w:cs="Times New Roman"/>
          <w:b/>
          <w:i/>
          <w:iCs/>
          <w:noProof/>
          <w:kern w:val="0"/>
          <w:sz w:val="24"/>
          <w:szCs w:val="24"/>
          <w:lang w:val="ro-RO"/>
          <w14:ligatures w14:val="none"/>
        </w:rPr>
        <w:t>„</w:t>
      </w:r>
      <w:r w:rsidR="00915FA2" w:rsidRPr="001F28F0">
        <w:rPr>
          <w:rFonts w:ascii="Times New Roman" w:eastAsia="Calibri" w:hAnsi="Times New Roman" w:cs="Times New Roman"/>
          <w:b/>
          <w:bCs/>
          <w:noProof/>
          <w:sz w:val="24"/>
          <w:szCs w:val="24"/>
          <w:lang w:val="ro-RO"/>
        </w:rPr>
        <w:t>Asigurarea infrastructurii pentru transport verde</w:t>
      </w:r>
      <w:r w:rsidR="00915FA2">
        <w:rPr>
          <w:rFonts w:ascii="Times New Roman" w:eastAsia="Calibri" w:hAnsi="Times New Roman" w:cs="Times New Roman"/>
          <w:b/>
          <w:bCs/>
          <w:noProof/>
          <w:sz w:val="24"/>
          <w:szCs w:val="24"/>
          <w:lang w:val="ro-RO"/>
        </w:rPr>
        <w:t xml:space="preserve"> -</w:t>
      </w:r>
      <w:r w:rsidR="00915FA2" w:rsidRPr="00720895">
        <w:rPr>
          <w:rFonts w:ascii="Times New Roman" w:eastAsia="Calibri" w:hAnsi="Times New Roman" w:cs="Times New Roman"/>
          <w:b/>
          <w:bCs/>
          <w:noProof/>
          <w:sz w:val="24"/>
          <w:szCs w:val="24"/>
          <w:lang w:val="ro-RO"/>
        </w:rPr>
        <w:t xml:space="preserve"> </w:t>
      </w:r>
      <w:r w:rsidR="00915FA2" w:rsidRPr="001F28F0">
        <w:rPr>
          <w:rFonts w:ascii="Times New Roman" w:eastAsia="Calibri" w:hAnsi="Times New Roman" w:cs="Times New Roman"/>
          <w:b/>
          <w:bCs/>
          <w:noProof/>
          <w:sz w:val="24"/>
          <w:szCs w:val="24"/>
          <w:lang w:val="ro-RO"/>
        </w:rPr>
        <w:t>Puncte de reîncărcare  vehicule electrice</w:t>
      </w:r>
      <w:r w:rsidR="00915FA2">
        <w:rPr>
          <w:rFonts w:ascii="Times New Roman" w:eastAsia="Calibri" w:hAnsi="Times New Roman" w:cs="Times New Roman"/>
          <w:b/>
          <w:bCs/>
          <w:noProof/>
          <w:sz w:val="24"/>
          <w:szCs w:val="24"/>
          <w:lang w:val="ro-RO"/>
        </w:rPr>
        <w:t xml:space="preserve"> 10 stații</w:t>
      </w:r>
      <w:r w:rsidRPr="00ED65FE">
        <w:rPr>
          <w:rFonts w:ascii="Times New Roman" w:eastAsia="Calibri" w:hAnsi="Times New Roman" w:cs="Times New Roman"/>
          <w:b/>
          <w:i/>
          <w:iCs/>
          <w:noProof/>
          <w:kern w:val="0"/>
          <w:sz w:val="24"/>
          <w:szCs w:val="24"/>
          <w:lang w:val="ro-RO"/>
          <w14:ligatures w14:val="none"/>
        </w:rPr>
        <w:t>”</w:t>
      </w:r>
    </w:p>
    <w:p w14:paraId="423E741C" w14:textId="77777777" w:rsidR="00ED65FE" w:rsidRPr="00ED65FE" w:rsidRDefault="00ED65FE" w:rsidP="00ED65FE">
      <w:pPr>
        <w:widowControl w:val="0"/>
        <w:pBdr>
          <w:top w:val="nil"/>
          <w:left w:val="nil"/>
          <w:bottom w:val="nil"/>
          <w:right w:val="nil"/>
          <w:between w:val="nil"/>
          <w:bar w:val="nil"/>
        </w:pBdr>
        <w:suppressAutoHyphens/>
        <w:spacing w:after="0" w:line="240" w:lineRule="auto"/>
        <w:ind w:firstLine="6"/>
        <w:rPr>
          <w:rFonts w:ascii="Times New Roman" w:eastAsia="Arial Unicode MS" w:hAnsi="Times New Roman" w:cs="Times New Roman"/>
          <w:b/>
          <w:bCs/>
          <w:noProof/>
          <w:color w:val="000000"/>
          <w:kern w:val="1"/>
          <w:sz w:val="24"/>
          <w:szCs w:val="24"/>
          <w:u w:val="single" w:color="000000"/>
          <w:bdr w:val="nil"/>
          <w:lang w:val="ro-RO"/>
          <w14:ligatures w14:val="none"/>
        </w:rPr>
      </w:pPr>
    </w:p>
    <w:p w14:paraId="70F92884" w14:textId="0073F550" w:rsidR="00ED65FE" w:rsidRPr="00ED65FE" w:rsidRDefault="00505FA3" w:rsidP="00ED65FE">
      <w:pPr>
        <w:widowControl w:val="0"/>
        <w:pBdr>
          <w:top w:val="nil"/>
          <w:left w:val="nil"/>
          <w:bottom w:val="nil"/>
          <w:right w:val="nil"/>
          <w:between w:val="nil"/>
          <w:bar w:val="nil"/>
        </w:pBdr>
        <w:suppressAutoHyphens/>
        <w:spacing w:after="0" w:line="240" w:lineRule="auto"/>
        <w:ind w:firstLine="6"/>
        <w:rPr>
          <w:rFonts w:ascii="Times New Roman" w:eastAsia="Arial Unicode MS" w:hAnsi="Times New Roman" w:cs="Times New Roman"/>
          <w:b/>
          <w:bCs/>
          <w:noProof/>
          <w:color w:val="000000"/>
          <w:kern w:val="1"/>
          <w:sz w:val="24"/>
          <w:szCs w:val="24"/>
          <w:u w:val="single" w:color="000000"/>
          <w:bdr w:val="nil"/>
          <w:lang w:val="ro-RO"/>
          <w14:ligatures w14:val="none"/>
        </w:rPr>
      </w:pPr>
      <w:r>
        <w:rPr>
          <w:rFonts w:ascii="Times New Roman" w:eastAsia="Arial Unicode MS" w:hAnsi="Times New Roman" w:cs="Times New Roman"/>
          <w:b/>
          <w:bCs/>
          <w:noProof/>
          <w:color w:val="000000"/>
          <w:kern w:val="1"/>
          <w:sz w:val="24"/>
          <w:szCs w:val="24"/>
          <w:u w:val="single" w:color="000000"/>
          <w:bdr w:val="nil"/>
          <w:lang w:val="ro-RO"/>
          <w14:ligatures w14:val="none"/>
        </w:rPr>
        <w:t>Descrierea investiției</w:t>
      </w:r>
    </w:p>
    <w:p w14:paraId="4F06FEA5" w14:textId="4D1826B7" w:rsidR="00C02F7B" w:rsidRPr="00C02F7B" w:rsidRDefault="00C02F7B" w:rsidP="00C02F7B">
      <w:pPr>
        <w:spacing w:after="0" w:line="240" w:lineRule="auto"/>
        <w:rPr>
          <w:rFonts w:ascii="Times New Roman" w:eastAsia="Times New Roman" w:hAnsi="Times New Roman" w:cs="Times New Roman"/>
          <w:color w:val="000000"/>
          <w:kern w:val="0"/>
          <w:sz w:val="24"/>
          <w:szCs w:val="24"/>
          <w:lang w:val="ro-RO" w:eastAsia="en-GB"/>
          <w14:ligatures w14:val="none"/>
        </w:rPr>
      </w:pPr>
      <w:r>
        <w:rPr>
          <w:rFonts w:ascii="Times New Roman" w:eastAsia="Times New Roman" w:hAnsi="Times New Roman" w:cs="Times New Roman"/>
          <w:color w:val="000000"/>
          <w:kern w:val="0"/>
          <w:sz w:val="24"/>
          <w:szCs w:val="24"/>
          <w:lang w:val="ro-RO" w:eastAsia="en-GB"/>
          <w14:ligatures w14:val="none"/>
        </w:rPr>
        <w:t xml:space="preserve">          </w:t>
      </w:r>
      <w:r w:rsidRPr="00C02F7B">
        <w:rPr>
          <w:rFonts w:ascii="Times New Roman" w:eastAsia="Times New Roman" w:hAnsi="Times New Roman" w:cs="Times New Roman"/>
          <w:color w:val="000000"/>
          <w:kern w:val="0"/>
          <w:sz w:val="24"/>
          <w:szCs w:val="24"/>
          <w:lang w:val="ro-RO" w:eastAsia="en-GB"/>
          <w14:ligatures w14:val="none"/>
        </w:rPr>
        <w:t>Obiectivul general al proiectului este acoperirea deficienței în ceea ce privește nivelul de poluare existent cauzat de vehicule poluante la nivelul localității și de nevoia realizării unei infrastructuri adecvate pentru transportul verde, încurajarea achiziționării de vehicule electrice și de schimbare a vehiculelor cu propulsie pe bază de combustibili fosili cu cele electrice.</w:t>
      </w:r>
    </w:p>
    <w:p w14:paraId="5A63EF49" w14:textId="7C459230" w:rsidR="00C02F7B" w:rsidRPr="00C02F7B" w:rsidRDefault="00C02F7B" w:rsidP="00C02F7B">
      <w:pPr>
        <w:spacing w:after="0" w:line="240" w:lineRule="auto"/>
        <w:rPr>
          <w:rFonts w:ascii="Times New Roman" w:eastAsia="Times New Roman" w:hAnsi="Times New Roman" w:cs="Times New Roman"/>
          <w:color w:val="000000"/>
          <w:kern w:val="0"/>
          <w:sz w:val="24"/>
          <w:szCs w:val="24"/>
          <w:lang w:eastAsia="en-GB"/>
          <w14:ligatures w14:val="none"/>
        </w:rPr>
      </w:pPr>
      <w:r w:rsidRPr="00505FA3">
        <w:rPr>
          <w:rFonts w:ascii="Times New Roman" w:eastAsia="Times New Roman" w:hAnsi="Times New Roman" w:cs="Times New Roman"/>
          <w:color w:val="000000"/>
          <w:kern w:val="0"/>
          <w:sz w:val="24"/>
          <w:szCs w:val="24"/>
          <w:lang w:val="ro-RO" w:eastAsia="en-GB"/>
          <w14:ligatures w14:val="none"/>
        </w:rPr>
        <w:t xml:space="preserve">          </w:t>
      </w:r>
      <w:r w:rsidRPr="00C02F7B">
        <w:rPr>
          <w:rFonts w:ascii="Times New Roman" w:eastAsia="Times New Roman" w:hAnsi="Times New Roman" w:cs="Times New Roman"/>
          <w:color w:val="000000"/>
          <w:kern w:val="0"/>
          <w:sz w:val="24"/>
          <w:szCs w:val="24"/>
          <w:lang w:eastAsia="en-GB"/>
          <w14:ligatures w14:val="none"/>
        </w:rPr>
        <w:t>Municipiul Târgu Mureș și-a propus să atingă următoarele obiective:</w:t>
      </w:r>
    </w:p>
    <w:p w14:paraId="0B2BE987" w14:textId="3FF54BA3" w:rsidR="00C02F7B" w:rsidRPr="00C02F7B" w:rsidRDefault="00C02F7B" w:rsidP="00C02F7B">
      <w:pPr>
        <w:spacing w:after="0" w:line="240" w:lineRule="auto"/>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 xml:space="preserve">          </w:t>
      </w:r>
      <w:r w:rsidR="00CF6BA2">
        <w:rPr>
          <w:rFonts w:ascii="Times New Roman" w:eastAsia="Times New Roman" w:hAnsi="Times New Roman" w:cs="Times New Roman"/>
          <w:color w:val="000000"/>
          <w:kern w:val="0"/>
          <w:sz w:val="24"/>
          <w:szCs w:val="24"/>
          <w:lang w:eastAsia="en-GB"/>
          <w14:ligatures w14:val="none"/>
        </w:rPr>
        <w:t xml:space="preserve">    </w:t>
      </w:r>
      <w:r w:rsidRPr="00C02F7B">
        <w:rPr>
          <w:rFonts w:ascii="Times New Roman" w:eastAsia="Times New Roman" w:hAnsi="Times New Roman" w:cs="Times New Roman"/>
          <w:color w:val="000000"/>
          <w:kern w:val="0"/>
          <w:sz w:val="24"/>
          <w:szCs w:val="24"/>
          <w:lang w:eastAsia="en-GB"/>
          <w14:ligatures w14:val="none"/>
        </w:rPr>
        <w:sym w:font="Symbol" w:char="F076"/>
      </w:r>
      <w:r w:rsidRPr="00C02F7B">
        <w:rPr>
          <w:rFonts w:ascii="Times New Roman" w:eastAsia="Times New Roman" w:hAnsi="Times New Roman" w:cs="Times New Roman"/>
          <w:color w:val="000000"/>
          <w:kern w:val="0"/>
          <w:sz w:val="24"/>
          <w:szCs w:val="24"/>
          <w:lang w:eastAsia="en-GB"/>
          <w14:ligatures w14:val="none"/>
        </w:rPr>
        <w:t xml:space="preserve"> îmbunătățirea calității mediului, prin reducerea emisiilor de gaze cu efect de seră prin</w:t>
      </w:r>
      <w:r>
        <w:rPr>
          <w:rFonts w:ascii="Times New Roman" w:eastAsia="Times New Roman" w:hAnsi="Times New Roman" w:cs="Times New Roman"/>
          <w:color w:val="000000"/>
          <w:kern w:val="0"/>
          <w:sz w:val="24"/>
          <w:szCs w:val="24"/>
          <w:lang w:eastAsia="en-GB"/>
          <w14:ligatures w14:val="none"/>
        </w:rPr>
        <w:t xml:space="preserve"> </w:t>
      </w:r>
      <w:r w:rsidRPr="00C02F7B">
        <w:rPr>
          <w:rFonts w:ascii="Times New Roman" w:eastAsia="Times New Roman" w:hAnsi="Times New Roman" w:cs="Times New Roman"/>
          <w:color w:val="000000"/>
          <w:kern w:val="0"/>
          <w:sz w:val="24"/>
          <w:szCs w:val="24"/>
          <w:lang w:eastAsia="en-GB"/>
          <w14:ligatures w14:val="none"/>
        </w:rPr>
        <w:t>stimularea utilizării vehiculelor electrice;</w:t>
      </w:r>
    </w:p>
    <w:p w14:paraId="2EAAA6B4" w14:textId="19DFF637" w:rsidR="00C02F7B" w:rsidRPr="00C02F7B" w:rsidRDefault="00C02F7B" w:rsidP="00C02F7B">
      <w:pPr>
        <w:spacing w:after="0" w:line="240" w:lineRule="auto"/>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 xml:space="preserve">          </w:t>
      </w:r>
      <w:r w:rsidR="00CF6BA2">
        <w:rPr>
          <w:rFonts w:ascii="Times New Roman" w:eastAsia="Times New Roman" w:hAnsi="Times New Roman" w:cs="Times New Roman"/>
          <w:color w:val="000000"/>
          <w:kern w:val="0"/>
          <w:sz w:val="24"/>
          <w:szCs w:val="24"/>
          <w:lang w:eastAsia="en-GB"/>
          <w14:ligatures w14:val="none"/>
        </w:rPr>
        <w:t xml:space="preserve">    </w:t>
      </w:r>
      <w:r w:rsidRPr="00C02F7B">
        <w:rPr>
          <w:rFonts w:ascii="Times New Roman" w:eastAsia="Times New Roman" w:hAnsi="Times New Roman" w:cs="Times New Roman"/>
          <w:color w:val="000000"/>
          <w:kern w:val="0"/>
          <w:sz w:val="24"/>
          <w:szCs w:val="24"/>
          <w:lang w:eastAsia="en-GB"/>
          <w14:ligatures w14:val="none"/>
        </w:rPr>
        <w:sym w:font="Symbol" w:char="F076"/>
      </w:r>
      <w:r w:rsidRPr="00C02F7B">
        <w:rPr>
          <w:rFonts w:ascii="Times New Roman" w:eastAsia="Times New Roman" w:hAnsi="Times New Roman" w:cs="Times New Roman"/>
          <w:color w:val="000000"/>
          <w:kern w:val="0"/>
          <w:sz w:val="24"/>
          <w:szCs w:val="24"/>
          <w:lang w:eastAsia="en-GB"/>
          <w14:ligatures w14:val="none"/>
        </w:rPr>
        <w:t xml:space="preserve"> dezvoltarea infrastructurii de alimentare a vehiculelor cu energie electrică;</w:t>
      </w:r>
    </w:p>
    <w:p w14:paraId="63CA05E1" w14:textId="5387C010" w:rsidR="00C02F7B" w:rsidRPr="00C02F7B" w:rsidRDefault="00C02F7B" w:rsidP="00C02F7B">
      <w:pPr>
        <w:spacing w:after="0" w:line="240" w:lineRule="auto"/>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 xml:space="preserve">          </w:t>
      </w:r>
      <w:r w:rsidR="00CF6BA2">
        <w:rPr>
          <w:rFonts w:ascii="Times New Roman" w:eastAsia="Times New Roman" w:hAnsi="Times New Roman" w:cs="Times New Roman"/>
          <w:color w:val="000000"/>
          <w:kern w:val="0"/>
          <w:sz w:val="24"/>
          <w:szCs w:val="24"/>
          <w:lang w:eastAsia="en-GB"/>
          <w14:ligatures w14:val="none"/>
        </w:rPr>
        <w:t xml:space="preserve">    </w:t>
      </w:r>
      <w:r w:rsidRPr="00C02F7B">
        <w:rPr>
          <w:rFonts w:ascii="Times New Roman" w:eastAsia="Times New Roman" w:hAnsi="Times New Roman" w:cs="Times New Roman"/>
          <w:color w:val="000000"/>
          <w:kern w:val="0"/>
          <w:sz w:val="24"/>
          <w:szCs w:val="24"/>
          <w:lang w:eastAsia="en-GB"/>
          <w14:ligatures w14:val="none"/>
        </w:rPr>
        <w:sym w:font="Symbol" w:char="F076"/>
      </w:r>
      <w:r w:rsidRPr="00C02F7B">
        <w:rPr>
          <w:rFonts w:ascii="Times New Roman" w:eastAsia="Times New Roman" w:hAnsi="Times New Roman" w:cs="Times New Roman"/>
          <w:color w:val="000000"/>
          <w:kern w:val="0"/>
          <w:sz w:val="24"/>
          <w:szCs w:val="24"/>
          <w:lang w:eastAsia="en-GB"/>
          <w14:ligatures w14:val="none"/>
        </w:rPr>
        <w:t xml:space="preserve"> dezvoltarea transportului ecologic.</w:t>
      </w:r>
    </w:p>
    <w:p w14:paraId="5850754F" w14:textId="406373C6" w:rsidR="00C02F7B" w:rsidRPr="00C02F7B" w:rsidRDefault="00CF6BA2" w:rsidP="00C02F7B">
      <w:pPr>
        <w:spacing w:after="0" w:line="240" w:lineRule="auto"/>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 xml:space="preserve">          </w:t>
      </w:r>
      <w:r w:rsidR="00C02F7B" w:rsidRPr="00C02F7B">
        <w:rPr>
          <w:rFonts w:ascii="Times New Roman" w:eastAsia="Times New Roman" w:hAnsi="Times New Roman" w:cs="Times New Roman"/>
          <w:color w:val="000000"/>
          <w:kern w:val="0"/>
          <w:sz w:val="24"/>
          <w:szCs w:val="24"/>
          <w:lang w:eastAsia="en-GB"/>
          <w14:ligatures w14:val="none"/>
        </w:rPr>
        <w:t>Obiectivul prezentei investiții este de a crea 20 puncte de reîncarcare, prin montarea a 10 stații de reîncărcare după cum urmează:</w:t>
      </w:r>
    </w:p>
    <w:p w14:paraId="06C78676" w14:textId="77777777" w:rsidR="00C02F7B" w:rsidRPr="00C02F7B" w:rsidRDefault="00C02F7B" w:rsidP="00C02F7B">
      <w:pPr>
        <w:spacing w:after="0" w:line="240" w:lineRule="auto"/>
        <w:rPr>
          <w:rFonts w:ascii="Times New Roman" w:eastAsia="Times New Roman" w:hAnsi="Times New Roman" w:cs="Times New Roman"/>
          <w:color w:val="000000"/>
          <w:kern w:val="0"/>
          <w:sz w:val="24"/>
          <w:szCs w:val="24"/>
          <w:lang w:eastAsia="en-GB"/>
          <w14:ligatures w14:val="none"/>
        </w:rPr>
      </w:pPr>
    </w:p>
    <w:p w14:paraId="21B1391C" w14:textId="595B6FF0" w:rsidR="00C02F7B" w:rsidRPr="00C02F7B" w:rsidRDefault="00CF6BA2" w:rsidP="00C02F7B">
      <w:pPr>
        <w:spacing w:after="0" w:line="240" w:lineRule="auto"/>
        <w:rPr>
          <w:rFonts w:ascii="Times New Roman" w:eastAsia="Times New Roman" w:hAnsi="Times New Roman" w:cs="Times New Roman"/>
          <w:b/>
          <w:bCs/>
          <w:color w:val="000000"/>
          <w:kern w:val="0"/>
          <w:sz w:val="24"/>
          <w:szCs w:val="24"/>
          <w:lang w:val="sv-SE" w:eastAsia="en-GB"/>
          <w14:ligatures w14:val="none"/>
        </w:rPr>
      </w:pPr>
      <w:r w:rsidRPr="00CF6BA2">
        <w:rPr>
          <w:rFonts w:ascii="Times New Roman" w:eastAsia="Times New Roman" w:hAnsi="Times New Roman" w:cs="Times New Roman"/>
          <w:color w:val="000000"/>
          <w:kern w:val="0"/>
          <w:sz w:val="24"/>
          <w:szCs w:val="24"/>
          <w:lang w:eastAsia="en-GB"/>
          <w14:ligatures w14:val="none"/>
        </w:rPr>
        <w:t xml:space="preserve">          </w:t>
      </w:r>
      <w:r w:rsidR="00C02F7B" w:rsidRPr="00C02F7B">
        <w:rPr>
          <w:rFonts w:ascii="Times New Roman" w:eastAsia="Times New Roman" w:hAnsi="Times New Roman" w:cs="Times New Roman"/>
          <w:color w:val="000000"/>
          <w:kern w:val="0"/>
          <w:sz w:val="24"/>
          <w:szCs w:val="24"/>
          <w:lang w:val="sv-SE" w:eastAsia="en-GB"/>
          <w14:ligatures w14:val="none"/>
        </w:rPr>
        <w:t xml:space="preserve">• </w:t>
      </w:r>
      <w:r w:rsidR="00C02F7B" w:rsidRPr="00C02F7B">
        <w:rPr>
          <w:rFonts w:ascii="Times New Roman" w:eastAsia="Times New Roman" w:hAnsi="Times New Roman" w:cs="Times New Roman"/>
          <w:b/>
          <w:bCs/>
          <w:color w:val="000000"/>
          <w:kern w:val="0"/>
          <w:sz w:val="24"/>
          <w:szCs w:val="24"/>
          <w:lang w:val="sv-SE" w:eastAsia="en-GB"/>
          <w14:ligatures w14:val="none"/>
        </w:rPr>
        <w:t>Staţiile de reîncărcare nr.36 și nr.37 – Strada Kos Karoly– CF:128554</w:t>
      </w:r>
    </w:p>
    <w:p w14:paraId="26E89FBF" w14:textId="0927DD24" w:rsidR="00C02F7B" w:rsidRPr="00C02F7B" w:rsidRDefault="00CF6BA2" w:rsidP="00C02F7B">
      <w:pPr>
        <w:spacing w:after="0" w:line="240" w:lineRule="auto"/>
        <w:rPr>
          <w:rFonts w:ascii="Times New Roman" w:eastAsia="Times New Roman" w:hAnsi="Times New Roman" w:cs="Times New Roman"/>
          <w:b/>
          <w:bCs/>
          <w:color w:val="000000"/>
          <w:kern w:val="0"/>
          <w:sz w:val="24"/>
          <w:szCs w:val="24"/>
          <w:lang w:val="sv-SE" w:eastAsia="en-GB"/>
          <w14:ligatures w14:val="none"/>
        </w:rPr>
      </w:pPr>
      <w:r>
        <w:rPr>
          <w:rFonts w:ascii="Times New Roman" w:eastAsia="Times New Roman" w:hAnsi="Times New Roman" w:cs="Times New Roman"/>
          <w:color w:val="000000"/>
          <w:kern w:val="0"/>
          <w:sz w:val="24"/>
          <w:szCs w:val="24"/>
          <w:lang w:val="sv-SE" w:eastAsia="en-GB"/>
          <w14:ligatures w14:val="none"/>
        </w:rPr>
        <w:t xml:space="preserve">          </w:t>
      </w:r>
      <w:r w:rsidR="00C02F7B" w:rsidRPr="00C02F7B">
        <w:rPr>
          <w:rFonts w:ascii="Times New Roman" w:eastAsia="Times New Roman" w:hAnsi="Times New Roman" w:cs="Times New Roman"/>
          <w:color w:val="000000"/>
          <w:kern w:val="0"/>
          <w:sz w:val="24"/>
          <w:szCs w:val="24"/>
          <w:lang w:val="sv-SE" w:eastAsia="en-GB"/>
          <w14:ligatures w14:val="none"/>
        </w:rPr>
        <w:t xml:space="preserve">• </w:t>
      </w:r>
      <w:r w:rsidR="00C02F7B" w:rsidRPr="00C02F7B">
        <w:rPr>
          <w:rFonts w:ascii="Times New Roman" w:eastAsia="Times New Roman" w:hAnsi="Times New Roman" w:cs="Times New Roman"/>
          <w:b/>
          <w:bCs/>
          <w:color w:val="000000"/>
          <w:kern w:val="0"/>
          <w:sz w:val="24"/>
          <w:szCs w:val="24"/>
          <w:lang w:val="sv-SE" w:eastAsia="en-GB"/>
          <w14:ligatures w14:val="none"/>
        </w:rPr>
        <w:t>Staţiile de reîncărcare nr.38 și nr.39 – Strada Nicolae Balcescu – CF:135355</w:t>
      </w:r>
    </w:p>
    <w:p w14:paraId="45451B2F" w14:textId="13CF0CB9" w:rsidR="00C02F7B" w:rsidRPr="00C02F7B" w:rsidRDefault="00CF6BA2" w:rsidP="00C02F7B">
      <w:pPr>
        <w:spacing w:after="0" w:line="240" w:lineRule="auto"/>
        <w:rPr>
          <w:rFonts w:ascii="Times New Roman" w:eastAsia="Times New Roman" w:hAnsi="Times New Roman" w:cs="Times New Roman"/>
          <w:b/>
          <w:bCs/>
          <w:color w:val="000000"/>
          <w:kern w:val="0"/>
          <w:sz w:val="24"/>
          <w:szCs w:val="24"/>
          <w:lang w:val="sv-SE" w:eastAsia="en-GB"/>
          <w14:ligatures w14:val="none"/>
        </w:rPr>
      </w:pPr>
      <w:r>
        <w:rPr>
          <w:rFonts w:ascii="Times New Roman" w:eastAsia="Times New Roman" w:hAnsi="Times New Roman" w:cs="Times New Roman"/>
          <w:color w:val="000000"/>
          <w:kern w:val="0"/>
          <w:sz w:val="24"/>
          <w:szCs w:val="24"/>
          <w:lang w:val="sv-SE" w:eastAsia="en-GB"/>
          <w14:ligatures w14:val="none"/>
        </w:rPr>
        <w:t xml:space="preserve">          </w:t>
      </w:r>
      <w:r w:rsidR="00C02F7B" w:rsidRPr="00C02F7B">
        <w:rPr>
          <w:rFonts w:ascii="Times New Roman" w:eastAsia="Times New Roman" w:hAnsi="Times New Roman" w:cs="Times New Roman"/>
          <w:color w:val="000000"/>
          <w:kern w:val="0"/>
          <w:sz w:val="24"/>
          <w:szCs w:val="24"/>
          <w:lang w:val="sv-SE" w:eastAsia="en-GB"/>
          <w14:ligatures w14:val="none"/>
        </w:rPr>
        <w:t xml:space="preserve">• </w:t>
      </w:r>
      <w:r w:rsidR="00C02F7B" w:rsidRPr="00C02F7B">
        <w:rPr>
          <w:rFonts w:ascii="Times New Roman" w:eastAsia="Times New Roman" w:hAnsi="Times New Roman" w:cs="Times New Roman"/>
          <w:b/>
          <w:bCs/>
          <w:color w:val="000000"/>
          <w:kern w:val="0"/>
          <w:sz w:val="24"/>
          <w:szCs w:val="24"/>
          <w:lang w:val="sv-SE" w:eastAsia="en-GB"/>
          <w14:ligatures w14:val="none"/>
        </w:rPr>
        <w:t>Staţiile de reîncărcare nr.40 și nr.41 – Strada Viitorului – CF:122104</w:t>
      </w:r>
    </w:p>
    <w:p w14:paraId="1700198C" w14:textId="0730A7C7" w:rsidR="00ED65FE" w:rsidRPr="00C02F7B" w:rsidRDefault="00C02F7B" w:rsidP="00C02F7B">
      <w:pPr>
        <w:spacing w:after="0" w:line="240" w:lineRule="auto"/>
        <w:jc w:val="center"/>
        <w:rPr>
          <w:rFonts w:ascii="Times New Roman" w:eastAsia="Trebuchet MS" w:hAnsi="Times New Roman" w:cs="Times New Roman"/>
          <w:b/>
          <w:bCs/>
          <w:noProof/>
          <w:kern w:val="0"/>
          <w:sz w:val="24"/>
          <w:szCs w:val="24"/>
          <w:shd w:val="clear" w:color="auto" w:fill="FFFFFF"/>
          <w:lang w:val="ro-RO"/>
          <w14:ligatures w14:val="none"/>
        </w:rPr>
      </w:pPr>
      <w:r w:rsidRPr="00C02F7B">
        <w:rPr>
          <w:rFonts w:ascii="Times New Roman" w:eastAsia="Times New Roman" w:hAnsi="Times New Roman" w:cs="Times New Roman"/>
          <w:color w:val="000000"/>
          <w:kern w:val="0"/>
          <w:sz w:val="24"/>
          <w:szCs w:val="24"/>
          <w:lang w:val="sv-SE" w:eastAsia="en-GB"/>
          <w14:ligatures w14:val="none"/>
        </w:rPr>
        <w:t xml:space="preserve">• </w:t>
      </w:r>
      <w:r w:rsidRPr="00C02F7B">
        <w:rPr>
          <w:rFonts w:ascii="Times New Roman" w:eastAsia="Times New Roman" w:hAnsi="Times New Roman" w:cs="Times New Roman"/>
          <w:b/>
          <w:bCs/>
          <w:color w:val="000000"/>
          <w:kern w:val="0"/>
          <w:sz w:val="24"/>
          <w:szCs w:val="24"/>
          <w:lang w:val="sv-SE" w:eastAsia="en-GB"/>
          <w14:ligatures w14:val="none"/>
        </w:rPr>
        <w:t>Staţiile de reîncărcare nr.42, nr.43, nr.44 și nr.45 – Strada Rodniciei – CF:136395</w:t>
      </w:r>
    </w:p>
    <w:p w14:paraId="1CCC9C1A" w14:textId="77777777" w:rsidR="00C02F7B" w:rsidRPr="00CF6BA2" w:rsidRDefault="00C02F7B" w:rsidP="00ED65FE">
      <w:pPr>
        <w:spacing w:after="0" w:line="240" w:lineRule="auto"/>
        <w:jc w:val="both"/>
        <w:rPr>
          <w:rFonts w:ascii="Times New Roman" w:eastAsia="Trebuchet MS" w:hAnsi="Times New Roman" w:cs="Times New Roman"/>
          <w:b/>
          <w:bCs/>
          <w:noProof/>
          <w:kern w:val="0"/>
          <w:sz w:val="24"/>
          <w:szCs w:val="24"/>
          <w:shd w:val="clear" w:color="auto" w:fill="FFFFFF"/>
          <w:lang w:val="ro-RO"/>
          <w14:ligatures w14:val="none"/>
        </w:rPr>
      </w:pPr>
    </w:p>
    <w:p w14:paraId="563AE92E" w14:textId="3F029BC7" w:rsidR="00C02F7B" w:rsidRPr="00C02F7B" w:rsidRDefault="00CF6BA2" w:rsidP="00CF6BA2">
      <w:pPr>
        <w:spacing w:after="0" w:line="240" w:lineRule="auto"/>
        <w:jc w:val="both"/>
        <w:rPr>
          <w:rFonts w:ascii="Times New Roman" w:eastAsia="Times New Roman" w:hAnsi="Times New Roman" w:cs="Times New Roman"/>
          <w:color w:val="000000"/>
          <w:kern w:val="0"/>
          <w:sz w:val="24"/>
          <w:szCs w:val="24"/>
          <w:lang w:val="ro-RO" w:eastAsia="en-GB"/>
          <w14:ligatures w14:val="none"/>
        </w:rPr>
      </w:pPr>
      <w:r>
        <w:rPr>
          <w:rFonts w:ascii="Times New Roman" w:eastAsia="Times New Roman" w:hAnsi="Times New Roman" w:cs="Times New Roman"/>
          <w:b/>
          <w:bCs/>
          <w:color w:val="000000"/>
          <w:kern w:val="0"/>
          <w:sz w:val="24"/>
          <w:szCs w:val="24"/>
          <w:lang w:val="ro-RO" w:eastAsia="en-GB"/>
          <w14:ligatures w14:val="none"/>
        </w:rPr>
        <w:t xml:space="preserve">    </w:t>
      </w:r>
      <w:r w:rsidR="00C02F7B" w:rsidRPr="00C02F7B">
        <w:rPr>
          <w:rFonts w:ascii="Times New Roman" w:eastAsia="Times New Roman" w:hAnsi="Times New Roman" w:cs="Times New Roman"/>
          <w:b/>
          <w:bCs/>
          <w:color w:val="000000"/>
          <w:kern w:val="0"/>
          <w:sz w:val="24"/>
          <w:szCs w:val="24"/>
          <w:lang w:val="ro-RO" w:eastAsia="en-GB"/>
          <w14:ligatures w14:val="none"/>
        </w:rPr>
        <w:t xml:space="preserve">Descrierea amplasamentului </w:t>
      </w:r>
      <w:r w:rsidR="00C02F7B" w:rsidRPr="00C02F7B">
        <w:rPr>
          <w:rFonts w:ascii="Times New Roman" w:eastAsia="Times New Roman" w:hAnsi="Times New Roman" w:cs="Times New Roman"/>
          <w:color w:val="000000"/>
          <w:kern w:val="0"/>
          <w:sz w:val="24"/>
          <w:szCs w:val="24"/>
          <w:lang w:val="ro-RO" w:eastAsia="en-GB"/>
          <w14:ligatures w14:val="none"/>
        </w:rPr>
        <w:t>(localizare - intravilan/extravilan, suprafața terenului, dimensiuni în plan, regim juridic - natura proprietății sau titlul de proprietate, servituți, drept de preempțiune, zonă de utilitate publică, informații/obligații/constrângeri extrase din documentațiile de urbanism, după caz);</w:t>
      </w:r>
    </w:p>
    <w:p w14:paraId="2D107FB9" w14:textId="24FC5CB7" w:rsidR="00C02F7B" w:rsidRPr="00C02F7B" w:rsidRDefault="00CF6BA2" w:rsidP="00CF6BA2">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CF6BA2">
        <w:rPr>
          <w:rFonts w:ascii="Times New Roman" w:eastAsia="Times New Roman" w:hAnsi="Times New Roman" w:cs="Times New Roman"/>
          <w:color w:val="000000"/>
          <w:kern w:val="0"/>
          <w:sz w:val="24"/>
          <w:szCs w:val="24"/>
          <w:lang w:val="ro-RO" w:eastAsia="en-GB"/>
          <w14:ligatures w14:val="none"/>
        </w:rPr>
        <w:t xml:space="preserve">     </w:t>
      </w:r>
      <w:r w:rsidR="00C02F7B" w:rsidRPr="00C02F7B">
        <w:rPr>
          <w:rFonts w:ascii="Times New Roman" w:eastAsia="Times New Roman" w:hAnsi="Times New Roman" w:cs="Times New Roman"/>
          <w:color w:val="000000"/>
          <w:kern w:val="0"/>
          <w:sz w:val="24"/>
          <w:szCs w:val="24"/>
          <w:lang w:eastAsia="en-GB"/>
          <w14:ligatures w14:val="none"/>
        </w:rPr>
        <w:t>Investiția se referă la puncte de încărcare vehicule electrice ce vor fi amplasate pe raza municipiului Târgu Mureș.</w:t>
      </w:r>
    </w:p>
    <w:p w14:paraId="6D00B944" w14:textId="6786D82B" w:rsidR="00C02F7B" w:rsidRPr="00C02F7B" w:rsidRDefault="00CF6BA2" w:rsidP="00CF6BA2">
      <w:p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 xml:space="preserve">     T</w:t>
      </w:r>
      <w:r w:rsidR="00C02F7B" w:rsidRPr="00C02F7B">
        <w:rPr>
          <w:rFonts w:ascii="Times New Roman" w:eastAsia="Times New Roman" w:hAnsi="Times New Roman" w:cs="Times New Roman"/>
          <w:color w:val="000000"/>
          <w:kern w:val="0"/>
          <w:sz w:val="24"/>
          <w:szCs w:val="24"/>
          <w:lang w:eastAsia="en-GB"/>
          <w14:ligatures w14:val="none"/>
        </w:rPr>
        <w:t>ârgu Mureș este municipiul de reședință al județului Mureș, Transilvania, România, format din localitățile componente Mureșeni, Remetea și Târgu Mureș (reședința). Se află în centrul Transilvaniei istorice, pe ambele maluri ale cursului superior al râului Mureș. Situat în zona central-nordică a României, orașul are ca delimitare geografică râul Mureș și dealul Cornești. Târgu Mureș se învecinează cu comunele Sângeorgiu de Mureș, Cristești, Livezeni, Corunca, Sântana de Mureș și Sâncraiu de Mureș</w:t>
      </w:r>
    </w:p>
    <w:p w14:paraId="59F25940" w14:textId="05FB7F92" w:rsidR="00C02F7B" w:rsidRPr="00C02F7B" w:rsidRDefault="00CF6BA2" w:rsidP="00CF6BA2">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CF6BA2">
        <w:rPr>
          <w:rFonts w:ascii="Times New Roman" w:eastAsia="Times New Roman" w:hAnsi="Times New Roman" w:cs="Times New Roman"/>
          <w:color w:val="000000"/>
          <w:kern w:val="0"/>
          <w:sz w:val="24"/>
          <w:szCs w:val="24"/>
          <w:lang w:eastAsia="en-GB"/>
          <w14:ligatures w14:val="none"/>
        </w:rPr>
        <w:t xml:space="preserve">     </w:t>
      </w:r>
      <w:r w:rsidR="00C02F7B" w:rsidRPr="00C02F7B">
        <w:rPr>
          <w:rFonts w:ascii="Times New Roman" w:eastAsia="Times New Roman" w:hAnsi="Times New Roman" w:cs="Times New Roman"/>
          <w:color w:val="000000"/>
          <w:kern w:val="0"/>
          <w:sz w:val="24"/>
          <w:szCs w:val="24"/>
          <w:lang w:eastAsia="en-GB"/>
          <w14:ligatures w14:val="none"/>
        </w:rPr>
        <w:sym w:font="Symbol" w:char="F076"/>
      </w:r>
      <w:r w:rsidR="00C02F7B" w:rsidRPr="00C02F7B">
        <w:rPr>
          <w:rFonts w:ascii="Times New Roman" w:eastAsia="Times New Roman" w:hAnsi="Times New Roman" w:cs="Times New Roman"/>
          <w:color w:val="000000"/>
          <w:kern w:val="0"/>
          <w:sz w:val="24"/>
          <w:szCs w:val="24"/>
          <w:lang w:eastAsia="en-GB"/>
          <w14:ligatures w14:val="none"/>
        </w:rPr>
        <w:t xml:space="preserve"> </w:t>
      </w:r>
      <w:r w:rsidR="00C02F7B" w:rsidRPr="00C02F7B">
        <w:rPr>
          <w:rFonts w:ascii="Times New Roman" w:eastAsia="Times New Roman" w:hAnsi="Times New Roman" w:cs="Times New Roman"/>
          <w:b/>
          <w:bCs/>
          <w:color w:val="000000"/>
          <w:kern w:val="0"/>
          <w:sz w:val="24"/>
          <w:szCs w:val="24"/>
          <w:lang w:eastAsia="en-GB"/>
          <w14:ligatures w14:val="none"/>
        </w:rPr>
        <w:t xml:space="preserve">Stațiile de reîncărcare nr.36 și nr.37: </w:t>
      </w:r>
      <w:r w:rsidR="00C02F7B" w:rsidRPr="00C02F7B">
        <w:rPr>
          <w:rFonts w:ascii="Times New Roman" w:eastAsia="Times New Roman" w:hAnsi="Times New Roman" w:cs="Times New Roman"/>
          <w:color w:val="000000"/>
          <w:kern w:val="0"/>
          <w:sz w:val="24"/>
          <w:szCs w:val="24"/>
          <w:lang w:eastAsia="en-GB"/>
          <w14:ligatures w14:val="none"/>
        </w:rPr>
        <w:t>zona de nord a municipiului, pe strada Kos</w:t>
      </w:r>
      <w:r w:rsidRPr="00CF6BA2">
        <w:rPr>
          <w:rFonts w:ascii="Times New Roman" w:eastAsia="Times New Roman" w:hAnsi="Times New Roman" w:cs="Times New Roman"/>
          <w:color w:val="000000"/>
          <w:kern w:val="0"/>
          <w:sz w:val="24"/>
          <w:szCs w:val="24"/>
          <w:lang w:eastAsia="en-GB"/>
          <w14:ligatures w14:val="none"/>
        </w:rPr>
        <w:t xml:space="preserve"> </w:t>
      </w:r>
      <w:r w:rsidR="00C02F7B" w:rsidRPr="00C02F7B">
        <w:rPr>
          <w:rFonts w:ascii="Times New Roman" w:eastAsia="Times New Roman" w:hAnsi="Times New Roman" w:cs="Times New Roman"/>
          <w:color w:val="000000"/>
          <w:kern w:val="0"/>
          <w:sz w:val="24"/>
          <w:szCs w:val="24"/>
          <w:lang w:eastAsia="en-GB"/>
          <w14:ligatures w14:val="none"/>
        </w:rPr>
        <w:t>Karoly, pe terenul cu nr. cadastral 128554, în parcarea existenta având alocate patru</w:t>
      </w:r>
      <w:r>
        <w:rPr>
          <w:rFonts w:ascii="Times New Roman" w:eastAsia="Times New Roman" w:hAnsi="Times New Roman" w:cs="Times New Roman"/>
          <w:color w:val="000000"/>
          <w:kern w:val="0"/>
          <w:sz w:val="24"/>
          <w:szCs w:val="24"/>
          <w:lang w:eastAsia="en-GB"/>
          <w14:ligatures w14:val="none"/>
        </w:rPr>
        <w:t xml:space="preserve"> </w:t>
      </w:r>
      <w:r w:rsidR="00C02F7B" w:rsidRPr="00C02F7B">
        <w:rPr>
          <w:rFonts w:ascii="Times New Roman" w:eastAsia="Times New Roman" w:hAnsi="Times New Roman" w:cs="Times New Roman"/>
          <w:color w:val="000000"/>
          <w:kern w:val="0"/>
          <w:sz w:val="24"/>
          <w:szCs w:val="24"/>
          <w:lang w:eastAsia="en-GB"/>
          <w14:ligatures w14:val="none"/>
        </w:rPr>
        <w:t>locuri de parcare, suprafata de teren ocupată este de 50 mp.</w:t>
      </w:r>
      <w:r>
        <w:rPr>
          <w:rFonts w:ascii="Times New Roman" w:eastAsia="Times New Roman" w:hAnsi="Times New Roman" w:cs="Times New Roman"/>
          <w:color w:val="000000"/>
          <w:kern w:val="0"/>
          <w:sz w:val="24"/>
          <w:szCs w:val="24"/>
          <w:lang w:eastAsia="en-GB"/>
          <w14:ligatures w14:val="none"/>
        </w:rPr>
        <w:t xml:space="preserve"> </w:t>
      </w:r>
      <w:r w:rsidR="00C02F7B" w:rsidRPr="00C02F7B">
        <w:rPr>
          <w:rFonts w:ascii="Times New Roman" w:eastAsia="Times New Roman" w:hAnsi="Times New Roman" w:cs="Times New Roman"/>
          <w:color w:val="000000"/>
          <w:kern w:val="0"/>
          <w:sz w:val="24"/>
          <w:szCs w:val="24"/>
          <w:lang w:eastAsia="en-GB"/>
          <w14:ligatures w14:val="none"/>
        </w:rPr>
        <w:t>Coordonate geografice: 46°33'13.3"N 24°33'36.7"E</w:t>
      </w:r>
    </w:p>
    <w:p w14:paraId="4156DB4B" w14:textId="00EE5D33" w:rsidR="00C02F7B" w:rsidRPr="00C02F7B" w:rsidRDefault="00CF6BA2" w:rsidP="00CF6BA2">
      <w:p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 xml:space="preserve">     </w:t>
      </w:r>
      <w:r w:rsidR="00C02F7B" w:rsidRPr="00C02F7B">
        <w:rPr>
          <w:rFonts w:ascii="Times New Roman" w:eastAsia="Times New Roman" w:hAnsi="Times New Roman" w:cs="Times New Roman"/>
          <w:color w:val="000000"/>
          <w:kern w:val="0"/>
          <w:sz w:val="24"/>
          <w:szCs w:val="24"/>
          <w:lang w:eastAsia="en-GB"/>
          <w14:ligatures w14:val="none"/>
        </w:rPr>
        <w:sym w:font="Symbol" w:char="F076"/>
      </w:r>
      <w:r w:rsidR="00C02F7B" w:rsidRPr="00C02F7B">
        <w:rPr>
          <w:rFonts w:ascii="Times New Roman" w:eastAsia="Times New Roman" w:hAnsi="Times New Roman" w:cs="Times New Roman"/>
          <w:color w:val="000000"/>
          <w:kern w:val="0"/>
          <w:sz w:val="24"/>
          <w:szCs w:val="24"/>
          <w:lang w:eastAsia="en-GB"/>
          <w14:ligatures w14:val="none"/>
        </w:rPr>
        <w:t xml:space="preserve"> </w:t>
      </w:r>
      <w:r w:rsidR="00C02F7B" w:rsidRPr="00C02F7B">
        <w:rPr>
          <w:rFonts w:ascii="Times New Roman" w:eastAsia="Times New Roman" w:hAnsi="Times New Roman" w:cs="Times New Roman"/>
          <w:b/>
          <w:bCs/>
          <w:color w:val="000000"/>
          <w:kern w:val="0"/>
          <w:sz w:val="24"/>
          <w:szCs w:val="24"/>
          <w:lang w:eastAsia="en-GB"/>
          <w14:ligatures w14:val="none"/>
        </w:rPr>
        <w:t xml:space="preserve">Staţiile de reîncărcare nr.38 și nr.39: </w:t>
      </w:r>
      <w:r w:rsidR="00C02F7B" w:rsidRPr="00C02F7B">
        <w:rPr>
          <w:rFonts w:ascii="Times New Roman" w:eastAsia="Times New Roman" w:hAnsi="Times New Roman" w:cs="Times New Roman"/>
          <w:color w:val="000000"/>
          <w:kern w:val="0"/>
          <w:sz w:val="24"/>
          <w:szCs w:val="24"/>
          <w:lang w:eastAsia="en-GB"/>
          <w14:ligatures w14:val="none"/>
        </w:rPr>
        <w:t>zona de vest a municipiului, pe strada Nicolae</w:t>
      </w:r>
    </w:p>
    <w:p w14:paraId="3C27AD6E" w14:textId="77777777" w:rsidR="00C02F7B" w:rsidRPr="00C02F7B" w:rsidRDefault="00C02F7B" w:rsidP="00CF6BA2">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C02F7B">
        <w:rPr>
          <w:rFonts w:ascii="Times New Roman" w:eastAsia="Times New Roman" w:hAnsi="Times New Roman" w:cs="Times New Roman"/>
          <w:color w:val="000000"/>
          <w:kern w:val="0"/>
          <w:sz w:val="24"/>
          <w:szCs w:val="24"/>
          <w:lang w:eastAsia="en-GB"/>
          <w14:ligatures w14:val="none"/>
        </w:rPr>
        <w:t>Balcescu, pe terenul cu nr. cadastral 135355, în parcarea existenta având alocate patru</w:t>
      </w:r>
    </w:p>
    <w:p w14:paraId="7AC4536C" w14:textId="6D8AEAED" w:rsidR="00C02F7B" w:rsidRPr="00CF6BA2" w:rsidRDefault="00C02F7B" w:rsidP="00CF6BA2">
      <w:pPr>
        <w:spacing w:after="0" w:line="240" w:lineRule="auto"/>
        <w:jc w:val="both"/>
        <w:rPr>
          <w:rFonts w:ascii="Times New Roman" w:eastAsia="Trebuchet MS" w:hAnsi="Times New Roman" w:cs="Times New Roman"/>
          <w:b/>
          <w:bCs/>
          <w:noProof/>
          <w:kern w:val="0"/>
          <w:sz w:val="24"/>
          <w:szCs w:val="24"/>
          <w:shd w:val="clear" w:color="auto" w:fill="FFFFFF"/>
          <w14:ligatures w14:val="none"/>
        </w:rPr>
      </w:pPr>
      <w:r w:rsidRPr="00CF6BA2">
        <w:rPr>
          <w:rFonts w:ascii="Times New Roman" w:eastAsia="Times New Roman" w:hAnsi="Times New Roman" w:cs="Times New Roman"/>
          <w:color w:val="000000"/>
          <w:kern w:val="0"/>
          <w:sz w:val="24"/>
          <w:szCs w:val="24"/>
          <w:lang w:val="sv-SE" w:eastAsia="en-GB"/>
          <w14:ligatures w14:val="none"/>
        </w:rPr>
        <w:t>locuri de parcare, suprafata de teren ocupată este de 50 mp.</w:t>
      </w:r>
      <w:r w:rsidR="00CF6BA2">
        <w:rPr>
          <w:rFonts w:ascii="Times New Roman" w:eastAsia="Times New Roman" w:hAnsi="Times New Roman" w:cs="Times New Roman"/>
          <w:color w:val="000000"/>
          <w:kern w:val="0"/>
          <w:sz w:val="24"/>
          <w:szCs w:val="24"/>
          <w:lang w:val="sv-SE" w:eastAsia="en-GB"/>
          <w14:ligatures w14:val="none"/>
        </w:rPr>
        <w:t xml:space="preserve"> </w:t>
      </w:r>
      <w:r w:rsidR="00CF6BA2">
        <w:rPr>
          <w:rStyle w:val="fontstyle01"/>
        </w:rPr>
        <w:t>Coordonate geografice: 46°32'18.89"N, 24°32'37.20"E</w:t>
      </w:r>
    </w:p>
    <w:p w14:paraId="24CF4F32" w14:textId="766812D9" w:rsidR="00CF6BA2" w:rsidRPr="00CF6BA2" w:rsidRDefault="00CF6BA2" w:rsidP="00CF6BA2">
      <w:pPr>
        <w:spacing w:after="0" w:line="240" w:lineRule="auto"/>
        <w:jc w:val="both"/>
        <w:rPr>
          <w:rFonts w:ascii="Times New Roman" w:eastAsia="Times New Roman" w:hAnsi="Times New Roman" w:cs="Times New Roman"/>
          <w:color w:val="000000"/>
          <w:kern w:val="0"/>
          <w:sz w:val="24"/>
          <w:szCs w:val="24"/>
          <w:lang w:val="ro-RO" w:eastAsia="en-GB"/>
          <w14:ligatures w14:val="none"/>
        </w:rPr>
      </w:pPr>
      <w:r>
        <w:rPr>
          <w:rFonts w:ascii="Times New Roman" w:eastAsia="Times New Roman" w:hAnsi="Times New Roman" w:cs="Times New Roman"/>
          <w:color w:val="000000"/>
          <w:kern w:val="0"/>
          <w:sz w:val="24"/>
          <w:szCs w:val="24"/>
          <w:lang w:eastAsia="en-GB"/>
          <w14:ligatures w14:val="none"/>
        </w:rPr>
        <w:t xml:space="preserve">      </w:t>
      </w:r>
      <w:r w:rsidRPr="00CF6BA2">
        <w:rPr>
          <w:rFonts w:ascii="Times New Roman" w:eastAsia="Times New Roman" w:hAnsi="Times New Roman" w:cs="Times New Roman"/>
          <w:color w:val="000000"/>
          <w:kern w:val="0"/>
          <w:sz w:val="24"/>
          <w:szCs w:val="24"/>
          <w:lang w:eastAsia="en-GB"/>
          <w14:ligatures w14:val="none"/>
        </w:rPr>
        <w:sym w:font="Symbol" w:char="F076"/>
      </w:r>
      <w:r w:rsidRPr="00CF6BA2">
        <w:rPr>
          <w:rFonts w:ascii="Times New Roman" w:eastAsia="Times New Roman" w:hAnsi="Times New Roman" w:cs="Times New Roman"/>
          <w:color w:val="000000"/>
          <w:kern w:val="0"/>
          <w:sz w:val="24"/>
          <w:szCs w:val="24"/>
          <w:lang w:val="ro-RO" w:eastAsia="en-GB"/>
          <w14:ligatures w14:val="none"/>
        </w:rPr>
        <w:t xml:space="preserve"> </w:t>
      </w:r>
      <w:r w:rsidRPr="00CF6BA2">
        <w:rPr>
          <w:rFonts w:ascii="Times New Roman" w:eastAsia="Times New Roman" w:hAnsi="Times New Roman" w:cs="Times New Roman"/>
          <w:b/>
          <w:bCs/>
          <w:color w:val="000000"/>
          <w:kern w:val="0"/>
          <w:sz w:val="24"/>
          <w:szCs w:val="24"/>
          <w:lang w:val="ro-RO" w:eastAsia="en-GB"/>
          <w14:ligatures w14:val="none"/>
        </w:rPr>
        <w:t xml:space="preserve">Staţiile de reîncărcare nr.40 și nr.41: </w:t>
      </w:r>
      <w:r w:rsidRPr="00CF6BA2">
        <w:rPr>
          <w:rFonts w:ascii="Times New Roman" w:eastAsia="Times New Roman" w:hAnsi="Times New Roman" w:cs="Times New Roman"/>
          <w:color w:val="000000"/>
          <w:kern w:val="0"/>
          <w:sz w:val="24"/>
          <w:szCs w:val="24"/>
          <w:lang w:val="ro-RO" w:eastAsia="en-GB"/>
          <w14:ligatures w14:val="none"/>
        </w:rPr>
        <w:t>zona de centru a municipiului, pe strada</w:t>
      </w:r>
      <w:r>
        <w:rPr>
          <w:rFonts w:ascii="Times New Roman" w:eastAsia="Times New Roman" w:hAnsi="Times New Roman" w:cs="Times New Roman"/>
          <w:color w:val="000000"/>
          <w:kern w:val="0"/>
          <w:sz w:val="24"/>
          <w:szCs w:val="24"/>
          <w:lang w:val="ro-RO" w:eastAsia="en-GB"/>
          <w14:ligatures w14:val="none"/>
        </w:rPr>
        <w:t xml:space="preserve"> </w:t>
      </w:r>
      <w:r w:rsidRPr="00CF6BA2">
        <w:rPr>
          <w:rFonts w:ascii="Times New Roman" w:eastAsia="Times New Roman" w:hAnsi="Times New Roman" w:cs="Times New Roman"/>
          <w:color w:val="000000"/>
          <w:kern w:val="0"/>
          <w:sz w:val="24"/>
          <w:szCs w:val="24"/>
          <w:lang w:val="ro-RO" w:eastAsia="en-GB"/>
          <w14:ligatures w14:val="none"/>
        </w:rPr>
        <w:t>Viitorului, pe terenul cu nr. cadastral 122104, în parcarea existenta având alocate patru</w:t>
      </w:r>
      <w:r>
        <w:rPr>
          <w:rFonts w:ascii="Times New Roman" w:eastAsia="Times New Roman" w:hAnsi="Times New Roman" w:cs="Times New Roman"/>
          <w:color w:val="000000"/>
          <w:kern w:val="0"/>
          <w:sz w:val="24"/>
          <w:szCs w:val="24"/>
          <w:lang w:val="ro-RO" w:eastAsia="en-GB"/>
          <w14:ligatures w14:val="none"/>
        </w:rPr>
        <w:t xml:space="preserve"> </w:t>
      </w:r>
      <w:r w:rsidRPr="00CF6BA2">
        <w:rPr>
          <w:rFonts w:ascii="Times New Roman" w:eastAsia="Times New Roman" w:hAnsi="Times New Roman" w:cs="Times New Roman"/>
          <w:color w:val="000000"/>
          <w:kern w:val="0"/>
          <w:sz w:val="24"/>
          <w:szCs w:val="24"/>
          <w:lang w:eastAsia="en-GB"/>
          <w14:ligatures w14:val="none"/>
        </w:rPr>
        <w:t>locuri de parcare, suprafata de teren ocupată este de 50 mp.</w:t>
      </w:r>
      <w:r>
        <w:rPr>
          <w:rFonts w:ascii="Times New Roman" w:eastAsia="Times New Roman" w:hAnsi="Times New Roman" w:cs="Times New Roman"/>
          <w:color w:val="000000"/>
          <w:kern w:val="0"/>
          <w:sz w:val="24"/>
          <w:szCs w:val="24"/>
          <w:lang w:val="ro-RO" w:eastAsia="en-GB"/>
          <w14:ligatures w14:val="none"/>
        </w:rPr>
        <w:t xml:space="preserve"> </w:t>
      </w:r>
      <w:r w:rsidRPr="00CF6BA2">
        <w:rPr>
          <w:rFonts w:ascii="Times New Roman" w:eastAsia="Times New Roman" w:hAnsi="Times New Roman" w:cs="Times New Roman"/>
          <w:color w:val="000000"/>
          <w:kern w:val="0"/>
          <w:sz w:val="24"/>
          <w:szCs w:val="24"/>
          <w:lang w:eastAsia="en-GB"/>
          <w14:ligatures w14:val="none"/>
        </w:rPr>
        <w:t>Coordonate geografice: 46°32'12.57"N, 24°35'10.11"E</w:t>
      </w:r>
    </w:p>
    <w:p w14:paraId="401DEB02" w14:textId="52AFA434" w:rsidR="00CF6BA2" w:rsidRPr="00CF6BA2" w:rsidRDefault="00CF6BA2" w:rsidP="00CF6BA2">
      <w:p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 xml:space="preserve">      </w:t>
      </w:r>
      <w:r w:rsidRPr="00CF6BA2">
        <w:rPr>
          <w:rFonts w:ascii="Times New Roman" w:eastAsia="Times New Roman" w:hAnsi="Times New Roman" w:cs="Times New Roman"/>
          <w:color w:val="000000"/>
          <w:kern w:val="0"/>
          <w:sz w:val="24"/>
          <w:szCs w:val="24"/>
          <w:lang w:eastAsia="en-GB"/>
          <w14:ligatures w14:val="none"/>
        </w:rPr>
        <w:sym w:font="Symbol" w:char="F076"/>
      </w:r>
      <w:r w:rsidRPr="00CF6BA2">
        <w:rPr>
          <w:rFonts w:ascii="Times New Roman" w:eastAsia="Times New Roman" w:hAnsi="Times New Roman" w:cs="Times New Roman"/>
          <w:color w:val="000000"/>
          <w:kern w:val="0"/>
          <w:sz w:val="24"/>
          <w:szCs w:val="24"/>
          <w:lang w:eastAsia="en-GB"/>
          <w14:ligatures w14:val="none"/>
        </w:rPr>
        <w:t xml:space="preserve"> </w:t>
      </w:r>
      <w:r w:rsidRPr="00CF6BA2">
        <w:rPr>
          <w:rFonts w:ascii="Times New Roman" w:eastAsia="Times New Roman" w:hAnsi="Times New Roman" w:cs="Times New Roman"/>
          <w:b/>
          <w:bCs/>
          <w:color w:val="000000"/>
          <w:kern w:val="0"/>
          <w:sz w:val="24"/>
          <w:szCs w:val="24"/>
          <w:lang w:eastAsia="en-GB"/>
          <w14:ligatures w14:val="none"/>
        </w:rPr>
        <w:t xml:space="preserve">Staţiile de reîncărcare nr.42, nr.43, nr.44 și nr.45 : </w:t>
      </w:r>
      <w:r w:rsidRPr="00CF6BA2">
        <w:rPr>
          <w:rFonts w:ascii="Times New Roman" w:eastAsia="Times New Roman" w:hAnsi="Times New Roman" w:cs="Times New Roman"/>
          <w:color w:val="000000"/>
          <w:kern w:val="0"/>
          <w:sz w:val="24"/>
          <w:szCs w:val="24"/>
          <w:lang w:eastAsia="en-GB"/>
          <w14:ligatures w14:val="none"/>
        </w:rPr>
        <w:t>zona de sud-est a municipiului, pe</w:t>
      </w:r>
    </w:p>
    <w:p w14:paraId="56CD8E42" w14:textId="77777777" w:rsidR="00CF6BA2" w:rsidRPr="00CF6BA2" w:rsidRDefault="00CF6BA2" w:rsidP="00CF6BA2">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CF6BA2">
        <w:rPr>
          <w:rFonts w:ascii="Times New Roman" w:eastAsia="Times New Roman" w:hAnsi="Times New Roman" w:cs="Times New Roman"/>
          <w:color w:val="000000"/>
          <w:kern w:val="0"/>
          <w:sz w:val="24"/>
          <w:szCs w:val="24"/>
          <w:lang w:eastAsia="en-GB"/>
          <w14:ligatures w14:val="none"/>
        </w:rPr>
        <w:t>strada Rodniciei, pe terenul cu nr. cadastral 136395, în parcarea existenta având alocate</w:t>
      </w:r>
    </w:p>
    <w:p w14:paraId="003922B2" w14:textId="745F0CDB" w:rsidR="00C02F7B" w:rsidRDefault="00CF6BA2" w:rsidP="00ED65FE">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505FA3">
        <w:rPr>
          <w:rFonts w:ascii="Times New Roman" w:eastAsia="Times New Roman" w:hAnsi="Times New Roman" w:cs="Times New Roman"/>
          <w:color w:val="000000"/>
          <w:kern w:val="0"/>
          <w:sz w:val="24"/>
          <w:szCs w:val="24"/>
          <w:lang w:eastAsia="en-GB"/>
          <w14:ligatures w14:val="none"/>
        </w:rPr>
        <w:t>opt locuri de parcare, suprafața de teren ocupată este de 100 mp.</w:t>
      </w:r>
      <w:r w:rsidRPr="00CF6BA2">
        <w:rPr>
          <w:rFonts w:ascii="Times New Roman" w:eastAsia="Times New Roman" w:hAnsi="Times New Roman" w:cs="Times New Roman"/>
          <w:color w:val="000000"/>
          <w:kern w:val="0"/>
          <w:sz w:val="24"/>
          <w:szCs w:val="24"/>
          <w:lang w:eastAsia="en-GB"/>
          <w14:ligatures w14:val="none"/>
        </w:rPr>
        <w:t>Coordonate geografice: 46°32'09.2"N 24°35'27.5"</w:t>
      </w:r>
    </w:p>
    <w:p w14:paraId="20CF1550" w14:textId="77777777" w:rsidR="000E1B11" w:rsidRPr="00505FA3" w:rsidRDefault="000E1B11" w:rsidP="00ED65FE">
      <w:pPr>
        <w:spacing w:after="0" w:line="240" w:lineRule="auto"/>
        <w:jc w:val="both"/>
        <w:rPr>
          <w:rFonts w:ascii="Times New Roman" w:eastAsia="Times New Roman" w:hAnsi="Times New Roman" w:cs="Times New Roman"/>
          <w:color w:val="000000"/>
          <w:kern w:val="0"/>
          <w:sz w:val="24"/>
          <w:szCs w:val="24"/>
          <w:lang w:eastAsia="en-GB"/>
          <w14:ligatures w14:val="none"/>
        </w:rPr>
      </w:pPr>
    </w:p>
    <w:p w14:paraId="1008096A" w14:textId="77777777" w:rsidR="00ED65FE" w:rsidRPr="00ED65FE" w:rsidRDefault="00ED65FE" w:rsidP="00ED65FE">
      <w:pPr>
        <w:spacing w:after="0" w:line="240" w:lineRule="auto"/>
        <w:jc w:val="both"/>
        <w:rPr>
          <w:rFonts w:ascii="Times New Roman" w:eastAsia="Trebuchet MS" w:hAnsi="Times New Roman" w:cs="Times New Roman"/>
          <w:b/>
          <w:bCs/>
          <w:noProof/>
          <w:kern w:val="0"/>
          <w:sz w:val="24"/>
          <w:szCs w:val="24"/>
          <w:shd w:val="clear" w:color="auto" w:fill="FFFFFF"/>
          <w:lang w:val="ro-RO"/>
          <w14:ligatures w14:val="none"/>
        </w:rPr>
      </w:pPr>
    </w:p>
    <w:p w14:paraId="1F5DCF26" w14:textId="77777777" w:rsidR="00ED65FE" w:rsidRPr="00ED65FE" w:rsidRDefault="00ED65FE" w:rsidP="00ED65FE">
      <w:pPr>
        <w:spacing w:after="0" w:line="240" w:lineRule="auto"/>
        <w:ind w:firstLine="426"/>
        <w:rPr>
          <w:rFonts w:ascii="Times New Roman" w:eastAsia="Trebuchet MS" w:hAnsi="Times New Roman" w:cs="Times New Roman"/>
          <w:i/>
          <w:noProof/>
          <w:kern w:val="0"/>
          <w:sz w:val="24"/>
          <w:szCs w:val="24"/>
          <w:u w:val="single"/>
          <w:lang w:val="ro-RO"/>
          <w14:ligatures w14:val="none"/>
        </w:rPr>
      </w:pPr>
      <w:r w:rsidRPr="00ED65FE">
        <w:rPr>
          <w:rFonts w:ascii="Times New Roman" w:eastAsia="Calibri" w:hAnsi="Times New Roman" w:cs="Times New Roman"/>
          <w:b/>
          <w:bCs/>
          <w:i/>
          <w:noProof/>
          <w:kern w:val="0"/>
          <w:sz w:val="24"/>
          <w:szCs w:val="24"/>
          <w:u w:val="single"/>
          <w:lang w:val="ro-RO"/>
          <w14:ligatures w14:val="none"/>
        </w:rPr>
        <w:lastRenderedPageBreak/>
        <w:t>Descrierea sumară a soluției:</w:t>
      </w:r>
    </w:p>
    <w:p w14:paraId="6CE09BA6" w14:textId="1189CC34" w:rsidR="00ED65FE" w:rsidRPr="00ED65FE" w:rsidRDefault="00ED65FE" w:rsidP="00ED65FE">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noProof/>
          <w:color w:val="000000"/>
          <w:kern w:val="1"/>
          <w:sz w:val="24"/>
          <w:szCs w:val="24"/>
          <w:u w:color="000000"/>
          <w:bdr w:val="nil"/>
          <w:lang w:val="ro-RO"/>
          <w14:ligatures w14:val="none"/>
        </w:rPr>
      </w:pPr>
      <w:r w:rsidRPr="00ED65FE">
        <w:rPr>
          <w:rFonts w:ascii="Times New Roman" w:eastAsia="Trebuchet MS" w:hAnsi="Times New Roman" w:cs="Times New Roman"/>
          <w:noProof/>
          <w:color w:val="000000"/>
          <w:kern w:val="1"/>
          <w:sz w:val="24"/>
          <w:szCs w:val="24"/>
          <w:u w:color="000000"/>
          <w:bdr w:val="nil"/>
          <w:lang w:val="ro-RO"/>
          <w14:ligatures w14:val="none"/>
        </w:rPr>
        <w:t xml:space="preserve">În cadrul investiției propuse se vor crea </w:t>
      </w:r>
      <w:r w:rsidR="000E1B11">
        <w:rPr>
          <w:rFonts w:ascii="Times New Roman" w:eastAsia="Times New Roman" w:hAnsi="Times New Roman" w:cs="Times New Roman"/>
          <w:b/>
          <w:bCs/>
          <w:iCs/>
          <w:noProof/>
          <w:color w:val="000000"/>
          <w:kern w:val="1"/>
          <w:sz w:val="24"/>
          <w:szCs w:val="24"/>
          <w:u w:color="000000"/>
          <w:bdr w:val="nil"/>
          <w:shd w:val="clear" w:color="auto" w:fill="FFFFFF"/>
          <w:lang w:val="en-US"/>
          <w14:ligatures w14:val="none"/>
        </w:rPr>
        <w:t>2</w:t>
      </w:r>
      <w:r w:rsidRPr="00ED65FE">
        <w:rPr>
          <w:rFonts w:ascii="Times New Roman" w:eastAsia="Times New Roman" w:hAnsi="Times New Roman" w:cs="Times New Roman"/>
          <w:b/>
          <w:bCs/>
          <w:iCs/>
          <w:noProof/>
          <w:color w:val="000000"/>
          <w:kern w:val="1"/>
          <w:sz w:val="24"/>
          <w:szCs w:val="24"/>
          <w:u w:color="000000"/>
          <w:bdr w:val="nil"/>
          <w:shd w:val="clear" w:color="auto" w:fill="FFFFFF"/>
          <w:lang w:val="en-US"/>
          <w14:ligatures w14:val="none"/>
        </w:rPr>
        <w:t>0</w:t>
      </w:r>
      <w:r w:rsidRPr="00ED65FE">
        <w:rPr>
          <w:rFonts w:ascii="Times New Roman" w:eastAsia="Trebuchet MS" w:hAnsi="Times New Roman" w:cs="Times New Roman"/>
          <w:noProof/>
          <w:color w:val="000000"/>
          <w:kern w:val="1"/>
          <w:sz w:val="24"/>
          <w:szCs w:val="24"/>
          <w:u w:color="000000"/>
          <w:bdr w:val="nil"/>
          <w:lang w:val="ro-RO"/>
          <w14:ligatures w14:val="none"/>
        </w:rPr>
        <w:t xml:space="preserve"> </w:t>
      </w:r>
      <w:r w:rsidRPr="00ED65FE">
        <w:rPr>
          <w:rFonts w:ascii="Times New Roman" w:eastAsia="Trebuchet MS" w:hAnsi="Times New Roman" w:cs="Times New Roman"/>
          <w:b/>
          <w:noProof/>
          <w:color w:val="000000"/>
          <w:kern w:val="1"/>
          <w:sz w:val="24"/>
          <w:szCs w:val="24"/>
          <w:u w:color="000000"/>
          <w:bdr w:val="nil"/>
          <w:lang w:val="ro-RO"/>
          <w14:ligatures w14:val="none"/>
        </w:rPr>
        <w:t xml:space="preserve">puncte de reîncărcare, </w:t>
      </w:r>
      <w:r w:rsidRPr="00ED65FE">
        <w:rPr>
          <w:rFonts w:ascii="Times New Roman" w:eastAsia="Trebuchet MS" w:hAnsi="Times New Roman" w:cs="Times New Roman"/>
          <w:noProof/>
          <w:color w:val="000000"/>
          <w:kern w:val="1"/>
          <w:sz w:val="24"/>
          <w:szCs w:val="24"/>
          <w:u w:color="000000"/>
          <w:bdr w:val="nil"/>
          <w:lang w:val="ro-RO"/>
          <w14:ligatures w14:val="none"/>
        </w:rPr>
        <w:t xml:space="preserve">prin montarea a </w:t>
      </w:r>
      <w:r w:rsidR="000E1B11">
        <w:rPr>
          <w:rFonts w:ascii="Times New Roman" w:eastAsia="Times New Roman" w:hAnsi="Times New Roman" w:cs="Times New Roman"/>
          <w:b/>
          <w:bCs/>
          <w:iCs/>
          <w:noProof/>
          <w:color w:val="000000"/>
          <w:kern w:val="1"/>
          <w:sz w:val="24"/>
          <w:szCs w:val="24"/>
          <w:u w:color="000000"/>
          <w:bdr w:val="nil"/>
          <w:shd w:val="clear" w:color="auto" w:fill="FFFFFF"/>
          <w:lang w:val="en-US"/>
          <w14:ligatures w14:val="none"/>
        </w:rPr>
        <w:t>10</w:t>
      </w:r>
      <w:r w:rsidRPr="00ED65FE">
        <w:rPr>
          <w:rFonts w:ascii="Times New Roman" w:eastAsia="Trebuchet MS" w:hAnsi="Times New Roman" w:cs="Times New Roman"/>
          <w:b/>
          <w:noProof/>
          <w:color w:val="000000"/>
          <w:kern w:val="1"/>
          <w:sz w:val="24"/>
          <w:szCs w:val="24"/>
          <w:u w:color="000000"/>
          <w:bdr w:val="nil"/>
          <w:lang w:val="ro-RO"/>
          <w14:ligatures w14:val="none"/>
        </w:rPr>
        <w:t xml:space="preserve"> stații de reîncărcare</w:t>
      </w:r>
      <w:r w:rsidRPr="00ED65FE">
        <w:rPr>
          <w:rFonts w:ascii="Times New Roman" w:eastAsia="Times New Roman" w:hAnsi="Times New Roman" w:cs="Times New Roman"/>
          <w:color w:val="000000"/>
          <w:kern w:val="1"/>
          <w:sz w:val="24"/>
          <w:szCs w:val="24"/>
          <w:u w:color="000000"/>
          <w:bdr w:val="nil"/>
          <w:lang w:val="en-US"/>
          <w14:ligatures w14:val="none"/>
        </w:rPr>
        <w:t xml:space="preserve"> </w:t>
      </w:r>
      <w:r w:rsidRPr="00ED65FE">
        <w:rPr>
          <w:rFonts w:ascii="Times New Roman" w:eastAsia="Trebuchet MS" w:hAnsi="Times New Roman" w:cs="Times New Roman"/>
          <w:noProof/>
          <w:color w:val="000000"/>
          <w:kern w:val="1"/>
          <w:sz w:val="24"/>
          <w:szCs w:val="24"/>
          <w:u w:color="000000"/>
          <w:bdr w:val="nil"/>
          <w:lang w:val="ro-RO"/>
          <w14:ligatures w14:val="none"/>
        </w:rPr>
        <w:t>pentru vehicule electrice în următoarele amplasamente vizate:</w:t>
      </w:r>
    </w:p>
    <w:p w14:paraId="7FC02E01" w14:textId="77777777" w:rsidR="00ED65FE" w:rsidRPr="00ED65FE" w:rsidRDefault="00ED65FE" w:rsidP="00ED65FE">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noProof/>
          <w:color w:val="000000"/>
          <w:kern w:val="1"/>
          <w:sz w:val="24"/>
          <w:szCs w:val="24"/>
          <w:u w:color="000000"/>
          <w:bdr w:val="nil"/>
          <w:lang w:val="ro-RO"/>
          <w14:ligatures w14:val="none"/>
        </w:rPr>
      </w:pPr>
    </w:p>
    <w:p w14:paraId="660135F3" w14:textId="77777777" w:rsidR="00505FA3" w:rsidRPr="0000665F" w:rsidRDefault="00505FA3" w:rsidP="00505FA3">
      <w:pPr>
        <w:pStyle w:val="ListParagraph"/>
        <w:numPr>
          <w:ilvl w:val="0"/>
          <w:numId w:val="6"/>
        </w:numPr>
        <w:spacing w:after="0" w:line="240" w:lineRule="auto"/>
        <w:rPr>
          <w:rFonts w:ascii="Times New Roman" w:eastAsia="Times New Roman" w:hAnsi="Times New Roman" w:cs="Times New Roman"/>
          <w:b/>
          <w:bCs/>
          <w:color w:val="000000"/>
          <w:kern w:val="0"/>
          <w:sz w:val="24"/>
          <w:szCs w:val="24"/>
          <w:lang w:val="sv-SE" w:eastAsia="en-GB"/>
          <w14:ligatures w14:val="none"/>
        </w:rPr>
      </w:pPr>
      <w:r w:rsidRPr="0000665F">
        <w:rPr>
          <w:rFonts w:ascii="Times New Roman" w:eastAsia="Times New Roman" w:hAnsi="Times New Roman" w:cs="Times New Roman"/>
          <w:b/>
          <w:bCs/>
          <w:color w:val="000000"/>
          <w:kern w:val="0"/>
          <w:sz w:val="24"/>
          <w:szCs w:val="24"/>
          <w:lang w:val="sv-SE" w:eastAsia="en-GB"/>
          <w14:ligatures w14:val="none"/>
        </w:rPr>
        <w:t>Staţiile de reîncărcare nr.36 și nr.37 – Strada Kos Karoly– CF:128554</w:t>
      </w:r>
    </w:p>
    <w:p w14:paraId="577F93F3" w14:textId="77777777" w:rsidR="00505FA3" w:rsidRPr="0000665F" w:rsidRDefault="00505FA3" w:rsidP="00505FA3">
      <w:pPr>
        <w:pStyle w:val="ListParagraph"/>
        <w:numPr>
          <w:ilvl w:val="0"/>
          <w:numId w:val="6"/>
        </w:numPr>
        <w:spacing w:after="0" w:line="240" w:lineRule="auto"/>
        <w:rPr>
          <w:rFonts w:ascii="Times New Roman" w:eastAsia="Times New Roman" w:hAnsi="Times New Roman" w:cs="Times New Roman"/>
          <w:b/>
          <w:bCs/>
          <w:color w:val="000000"/>
          <w:kern w:val="0"/>
          <w:sz w:val="24"/>
          <w:szCs w:val="24"/>
          <w:lang w:val="sv-SE" w:eastAsia="en-GB"/>
          <w14:ligatures w14:val="none"/>
        </w:rPr>
      </w:pPr>
      <w:r w:rsidRPr="0000665F">
        <w:rPr>
          <w:rFonts w:ascii="Times New Roman" w:eastAsia="Times New Roman" w:hAnsi="Times New Roman" w:cs="Times New Roman"/>
          <w:b/>
          <w:bCs/>
          <w:color w:val="000000"/>
          <w:kern w:val="0"/>
          <w:sz w:val="24"/>
          <w:szCs w:val="24"/>
          <w:lang w:val="sv-SE" w:eastAsia="en-GB"/>
          <w14:ligatures w14:val="none"/>
        </w:rPr>
        <w:t>Staţiile de reîncărcare nr.38 și nr.39 – Strada Nicolae Balcescu – CF:135355</w:t>
      </w:r>
    </w:p>
    <w:p w14:paraId="545BC7F6" w14:textId="77777777" w:rsidR="00505FA3" w:rsidRPr="0000665F" w:rsidRDefault="00505FA3" w:rsidP="00505FA3">
      <w:pPr>
        <w:pStyle w:val="ListParagraph"/>
        <w:numPr>
          <w:ilvl w:val="0"/>
          <w:numId w:val="6"/>
        </w:numPr>
        <w:spacing w:after="0" w:line="240" w:lineRule="auto"/>
        <w:rPr>
          <w:rFonts w:ascii="Times New Roman" w:eastAsia="Times New Roman" w:hAnsi="Times New Roman" w:cs="Times New Roman"/>
          <w:b/>
          <w:bCs/>
          <w:color w:val="000000"/>
          <w:kern w:val="0"/>
          <w:sz w:val="24"/>
          <w:szCs w:val="24"/>
          <w:lang w:val="sv-SE" w:eastAsia="en-GB"/>
          <w14:ligatures w14:val="none"/>
        </w:rPr>
      </w:pPr>
      <w:r w:rsidRPr="0000665F">
        <w:rPr>
          <w:rFonts w:ascii="Times New Roman" w:eastAsia="Times New Roman" w:hAnsi="Times New Roman" w:cs="Times New Roman"/>
          <w:b/>
          <w:bCs/>
          <w:color w:val="000000"/>
          <w:kern w:val="0"/>
          <w:sz w:val="24"/>
          <w:szCs w:val="24"/>
          <w:lang w:val="sv-SE" w:eastAsia="en-GB"/>
          <w14:ligatures w14:val="none"/>
        </w:rPr>
        <w:t>Staţiile de reîncărcare nr.40 și nr.41 – Strada Viitorului – CF:122104</w:t>
      </w:r>
    </w:p>
    <w:p w14:paraId="60131DC7" w14:textId="77777777" w:rsidR="00505FA3" w:rsidRPr="000544A6" w:rsidRDefault="00505FA3" w:rsidP="00505FA3">
      <w:pPr>
        <w:pStyle w:val="ListParagraph"/>
        <w:numPr>
          <w:ilvl w:val="0"/>
          <w:numId w:val="6"/>
        </w:numPr>
        <w:tabs>
          <w:tab w:val="left" w:pos="709"/>
          <w:tab w:val="left" w:pos="851"/>
          <w:tab w:val="left" w:pos="993"/>
        </w:tabs>
        <w:spacing w:after="0" w:line="240" w:lineRule="auto"/>
        <w:ind w:right="-22"/>
        <w:rPr>
          <w:rFonts w:ascii="Times New Roman" w:eastAsia="Calibri" w:hAnsi="Times New Roman" w:cs="Times New Roman"/>
          <w:kern w:val="0"/>
          <w:sz w:val="24"/>
          <w:szCs w:val="24"/>
          <w:lang w:val="sv-SE"/>
          <w14:ligatures w14:val="none"/>
        </w:rPr>
      </w:pPr>
      <w:r w:rsidRPr="0000665F">
        <w:rPr>
          <w:rFonts w:ascii="Times New Roman" w:eastAsia="Times New Roman" w:hAnsi="Times New Roman" w:cs="Times New Roman"/>
          <w:b/>
          <w:bCs/>
          <w:color w:val="000000"/>
          <w:kern w:val="0"/>
          <w:sz w:val="24"/>
          <w:szCs w:val="24"/>
          <w:lang w:val="sv-SE" w:eastAsia="en-GB"/>
          <w14:ligatures w14:val="none"/>
        </w:rPr>
        <w:t>Staţiile de reîncărcare nr.42, nr.43, nr.44 și nr.45 – Strada Rodniciei – CF:136395</w:t>
      </w:r>
    </w:p>
    <w:p w14:paraId="6F383FAA" w14:textId="77777777" w:rsidR="00ED65FE" w:rsidRPr="00505FA3" w:rsidRDefault="00ED65FE" w:rsidP="00ED65FE">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b/>
          <w:noProof/>
          <w:color w:val="000000"/>
          <w:kern w:val="1"/>
          <w:sz w:val="24"/>
          <w:szCs w:val="24"/>
          <w:u w:color="000000"/>
          <w:bdr w:val="nil"/>
          <w:lang w:val="sv-SE"/>
          <w14:ligatures w14:val="none"/>
        </w:rPr>
      </w:pPr>
    </w:p>
    <w:p w14:paraId="5BEF5E88" w14:textId="77777777" w:rsidR="00ED65FE" w:rsidRPr="00ED65FE" w:rsidRDefault="00ED65FE" w:rsidP="00ED65FE">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14:ligatures w14:val="none"/>
        </w:rPr>
      </w:pPr>
      <w:r w:rsidRPr="00ED65FE">
        <w:rPr>
          <w:rFonts w:ascii="Times New Roman" w:eastAsia="Trebuchet MS" w:hAnsi="Times New Roman" w:cs="Times New Roman"/>
          <w:noProof/>
          <w:color w:val="000000"/>
          <w:kern w:val="1"/>
          <w:sz w:val="24"/>
          <w:szCs w:val="24"/>
          <w:u w:color="000000"/>
          <w:bdr w:val="nil"/>
          <w:lang w:val="ro-RO"/>
          <w14:ligatures w14:val="none"/>
        </w:rPr>
        <w:t>Stațiile de reîncărcare pentru vehicule electrice vor fi formate din două puncte de reîncărcare fiecare, cu următoarele caracteristici:</w:t>
      </w:r>
    </w:p>
    <w:p w14:paraId="090A7854" w14:textId="77777777" w:rsidR="00ED65FE" w:rsidRPr="00ED65FE" w:rsidRDefault="00ED65FE" w:rsidP="00ED65FE">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en-US"/>
          <w14:ligatures w14:val="none"/>
        </w:rPr>
      </w:pPr>
      <w:r w:rsidRPr="00ED65FE">
        <w:rPr>
          <w:rFonts w:ascii="Times New Roman" w:eastAsia="Trebuchet MS" w:hAnsi="Times New Roman" w:cs="Times New Roman"/>
          <w:noProof/>
          <w:color w:val="000000"/>
          <w:kern w:val="1"/>
          <w:sz w:val="24"/>
          <w:szCs w:val="24"/>
          <w:u w:color="000000"/>
          <w:bdr w:val="nil"/>
          <w:lang w:val="ro-RO"/>
          <w14:ligatures w14:val="none"/>
        </w:rPr>
        <w:t>Pentru stația rapidă</w:t>
      </w:r>
      <w:r w:rsidRPr="00ED65FE">
        <w:rPr>
          <w:rFonts w:ascii="Times New Roman" w:eastAsia="Trebuchet MS" w:hAnsi="Times New Roman" w:cs="Times New Roman"/>
          <w:noProof/>
          <w:color w:val="000000"/>
          <w:kern w:val="1"/>
          <w:sz w:val="24"/>
          <w:szCs w:val="24"/>
          <w:u w:color="000000"/>
          <w:bdr w:val="nil"/>
          <w:lang w:val="en-US"/>
          <w14:ligatures w14:val="none"/>
        </w:rPr>
        <w:t>:</w:t>
      </w:r>
    </w:p>
    <w:p w14:paraId="71B6D7B9" w14:textId="77777777" w:rsidR="00ED65FE" w:rsidRPr="00ED65FE" w:rsidRDefault="00ED65FE" w:rsidP="00ED65FE">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14:ligatures w14:val="none"/>
        </w:rPr>
      </w:pPr>
      <w:r w:rsidRPr="00ED65FE">
        <w:rPr>
          <w:rFonts w:ascii="Times New Roman" w:eastAsia="Trebuchet MS" w:hAnsi="Times New Roman" w:cs="Times New Roman"/>
          <w:noProof/>
          <w:color w:val="000000"/>
          <w:kern w:val="1"/>
          <w:sz w:val="24"/>
          <w:szCs w:val="24"/>
          <w:u w:color="000000"/>
          <w:bdr w:val="nil"/>
          <w:lang w:val="ro-RO"/>
          <w14:ligatures w14:val="none"/>
        </w:rPr>
        <w:t>- un punct de reîncărcare permite încărcarea multistandard în curent continuu, la o putere de 50kW;</w:t>
      </w:r>
    </w:p>
    <w:p w14:paraId="0E7ED0AB" w14:textId="77777777" w:rsidR="00ED65FE" w:rsidRPr="00ED65FE" w:rsidRDefault="00ED65FE" w:rsidP="00ED65FE">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noProof/>
          <w:color w:val="000000"/>
          <w:kern w:val="1"/>
          <w:sz w:val="24"/>
          <w:szCs w:val="24"/>
          <w:u w:color="000000"/>
          <w:bdr w:val="nil"/>
          <w:lang w:val="ro-RO"/>
          <w14:ligatures w14:val="none"/>
        </w:rPr>
      </w:pPr>
      <w:r w:rsidRPr="00ED65FE">
        <w:rPr>
          <w:rFonts w:ascii="Times New Roman" w:eastAsia="Trebuchet MS" w:hAnsi="Times New Roman" w:cs="Times New Roman"/>
          <w:noProof/>
          <w:color w:val="000000"/>
          <w:kern w:val="1"/>
          <w:sz w:val="24"/>
          <w:szCs w:val="24"/>
          <w:u w:color="000000"/>
          <w:bdr w:val="nil"/>
          <w:lang w:val="ro-RO"/>
          <w14:ligatures w14:val="none"/>
        </w:rPr>
        <w:t>- un punct de reîncărcare permite încărcarea în curent alternativ la o putere de 22 kW a vehiculelor electrice, stația de reîncărcare va permite încărcarea simultană la puterile declarate.</w:t>
      </w:r>
    </w:p>
    <w:p w14:paraId="3217D85C" w14:textId="77777777" w:rsidR="00ED65FE" w:rsidRPr="00ED65FE" w:rsidRDefault="00ED65FE" w:rsidP="00ED65FE">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14:ligatures w14:val="none"/>
        </w:rPr>
      </w:pPr>
      <w:r w:rsidRPr="00ED65FE">
        <w:rPr>
          <w:rFonts w:ascii="Times New Roman" w:eastAsia="Trebuchet MS" w:hAnsi="Times New Roman" w:cs="Times New Roman"/>
          <w:noProof/>
          <w:color w:val="000000"/>
          <w:kern w:val="1"/>
          <w:sz w:val="24"/>
          <w:szCs w:val="24"/>
          <w:u w:color="000000"/>
          <w:bdr w:val="nil"/>
          <w:lang w:val="ro-RO"/>
          <w14:ligatures w14:val="none"/>
        </w:rPr>
        <w:t>Pentru stația lentă:</w:t>
      </w:r>
    </w:p>
    <w:p w14:paraId="57D409A7" w14:textId="77777777" w:rsidR="00ED65FE" w:rsidRPr="00ED65FE" w:rsidRDefault="00ED65FE" w:rsidP="00ED65FE">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noProof/>
          <w:color w:val="000000"/>
          <w:kern w:val="1"/>
          <w:sz w:val="24"/>
          <w:szCs w:val="24"/>
          <w:u w:color="000000"/>
          <w:bdr w:val="nil"/>
          <w:lang w:val="ro-RO"/>
          <w14:ligatures w14:val="none"/>
        </w:rPr>
      </w:pPr>
      <w:r w:rsidRPr="00ED65FE">
        <w:rPr>
          <w:rFonts w:ascii="Times New Roman" w:eastAsia="Trebuchet MS" w:hAnsi="Times New Roman" w:cs="Times New Roman"/>
          <w:noProof/>
          <w:color w:val="000000"/>
          <w:kern w:val="1"/>
          <w:sz w:val="24"/>
          <w:szCs w:val="24"/>
          <w:u w:color="000000"/>
          <w:bdr w:val="nil"/>
          <w:lang w:val="ro-RO"/>
          <w14:ligatures w14:val="none"/>
        </w:rPr>
        <w:t>- doua puncte de reîncărcare permite încărcarea în curent alternativ la o putere de 2x22 kW a vehiculelor electrice, stația de reîncărcare va permite încărcarea simultană la puterile declarate.</w:t>
      </w:r>
    </w:p>
    <w:p w14:paraId="61F5CECC" w14:textId="77777777" w:rsidR="00ED65FE" w:rsidRPr="00ED65FE" w:rsidRDefault="00ED65FE" w:rsidP="00ED65FE">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noProof/>
          <w:color w:val="000000"/>
          <w:kern w:val="1"/>
          <w:sz w:val="24"/>
          <w:szCs w:val="24"/>
          <w:u w:color="000000"/>
          <w:bdr w:val="nil"/>
          <w:lang w:val="ro-RO"/>
          <w14:ligatures w14:val="none"/>
        </w:rPr>
      </w:pPr>
      <w:r w:rsidRPr="00ED65FE">
        <w:rPr>
          <w:rFonts w:ascii="Times New Roman" w:eastAsia="Trebuchet MS" w:hAnsi="Times New Roman" w:cs="Times New Roman"/>
          <w:noProof/>
          <w:color w:val="000000"/>
          <w:kern w:val="1"/>
          <w:sz w:val="24"/>
          <w:szCs w:val="24"/>
          <w:u w:color="000000"/>
          <w:bdr w:val="nil"/>
          <w:lang w:val="ro-RO"/>
          <w14:ligatures w14:val="none"/>
        </w:rPr>
        <w:t xml:space="preserve">Alimentarea acestora cu energie electrică se va executa în conformitate cu avizele tehnice de racordare și se va realiza din cel mai apropiat punct de racordare din rețeaua publică de distribuție, care poate furniza puterea necesară. </w:t>
      </w:r>
    </w:p>
    <w:p w14:paraId="2E0B5DE6" w14:textId="77777777" w:rsidR="00ED65FE" w:rsidRDefault="00ED65FE" w:rsidP="00ED65FE">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noProof/>
          <w:color w:val="000000"/>
          <w:kern w:val="1"/>
          <w:sz w:val="24"/>
          <w:szCs w:val="24"/>
          <w:u w:color="000000"/>
          <w:bdr w:val="nil"/>
          <w:lang w:val="ro-RO"/>
          <w14:ligatures w14:val="none"/>
        </w:rPr>
      </w:pPr>
      <w:r w:rsidRPr="00ED65FE">
        <w:rPr>
          <w:rFonts w:ascii="Times New Roman" w:eastAsia="Trebuchet MS" w:hAnsi="Times New Roman" w:cs="Times New Roman"/>
          <w:noProof/>
          <w:kern w:val="1"/>
          <w:sz w:val="24"/>
          <w:szCs w:val="24"/>
          <w:u w:color="000000"/>
          <w:bdr w:val="nil"/>
          <w:lang w:val="ro-RO"/>
          <w14:ligatures w14:val="none"/>
        </w:rPr>
        <w:t xml:space="preserve">Pentru toate stațiile de reîncărcare pentru vehicule electrice se </w:t>
      </w:r>
      <w:r w:rsidRPr="00ED65FE">
        <w:rPr>
          <w:rFonts w:ascii="Times New Roman" w:eastAsia="Trebuchet MS" w:hAnsi="Times New Roman" w:cs="Times New Roman"/>
          <w:noProof/>
          <w:color w:val="000000"/>
          <w:kern w:val="1"/>
          <w:sz w:val="24"/>
          <w:szCs w:val="24"/>
          <w:u w:color="000000"/>
          <w:bdr w:val="nil"/>
          <w:lang w:val="ro-RO"/>
          <w14:ligatures w14:val="none"/>
        </w:rPr>
        <w:t>vor executa următoarele lucrări de bază:</w:t>
      </w:r>
    </w:p>
    <w:p w14:paraId="051E08B7" w14:textId="77777777" w:rsidR="00ED65FE" w:rsidRPr="00ED65FE" w:rsidRDefault="00ED65FE" w:rsidP="00ED65FE">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14:ligatures w14:val="none"/>
        </w:rPr>
      </w:pPr>
      <w:r w:rsidRPr="00ED65FE">
        <w:rPr>
          <w:rFonts w:ascii="Times New Roman" w:eastAsia="Trebuchet MS" w:hAnsi="Times New Roman" w:cs="Times New Roman"/>
          <w:noProof/>
          <w:color w:val="000000"/>
          <w:kern w:val="1"/>
          <w:sz w:val="24"/>
          <w:szCs w:val="24"/>
          <w:u w:color="000000"/>
          <w:bdr w:val="nil"/>
          <w:lang w:val="ro-RO"/>
          <w14:ligatures w14:val="none"/>
        </w:rPr>
        <w:t>- Realizarea reţelei de alimentare cu linii electrice subterane - LES 0,4kV;</w:t>
      </w:r>
    </w:p>
    <w:p w14:paraId="6C4104E2" w14:textId="77777777" w:rsidR="00ED65FE" w:rsidRPr="00ED65FE" w:rsidRDefault="00ED65FE" w:rsidP="00ED65FE">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14:ligatures w14:val="none"/>
        </w:rPr>
      </w:pPr>
      <w:r w:rsidRPr="00ED65FE">
        <w:rPr>
          <w:rFonts w:ascii="Times New Roman" w:eastAsia="Trebuchet MS" w:hAnsi="Times New Roman" w:cs="Times New Roman"/>
          <w:noProof/>
          <w:color w:val="000000"/>
          <w:kern w:val="1"/>
          <w:sz w:val="24"/>
          <w:szCs w:val="24"/>
          <w:u w:color="000000"/>
          <w:bdr w:val="nil"/>
          <w:lang w:val="ro-RO"/>
          <w14:ligatures w14:val="none"/>
        </w:rPr>
        <w:t>- Realizarea prizelor de pământ – concomitent cu LES 0,4kV;</w:t>
      </w:r>
    </w:p>
    <w:p w14:paraId="156538FB" w14:textId="77777777" w:rsidR="00ED65FE" w:rsidRPr="00ED65FE" w:rsidRDefault="00ED65FE" w:rsidP="00ED65FE">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14:ligatures w14:val="none"/>
        </w:rPr>
      </w:pPr>
      <w:r w:rsidRPr="00ED65FE">
        <w:rPr>
          <w:rFonts w:ascii="Times New Roman" w:eastAsia="Trebuchet MS" w:hAnsi="Times New Roman" w:cs="Times New Roman"/>
          <w:noProof/>
          <w:color w:val="000000"/>
          <w:kern w:val="1"/>
          <w:sz w:val="24"/>
          <w:szCs w:val="24"/>
          <w:u w:color="000000"/>
          <w:bdr w:val="nil"/>
          <w:lang w:val="ro-RO"/>
          <w14:ligatures w14:val="none"/>
        </w:rPr>
        <w:t>- Realizarea postamentelor aferente staţiilor şi a Firidei(lor) de distribuție/BMPT;</w:t>
      </w:r>
    </w:p>
    <w:p w14:paraId="6747B7CB" w14:textId="77777777" w:rsidR="00ED65FE" w:rsidRPr="00ED65FE" w:rsidRDefault="00ED65FE" w:rsidP="00ED65FE">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14:ligatures w14:val="none"/>
        </w:rPr>
      </w:pPr>
      <w:r w:rsidRPr="00ED65FE">
        <w:rPr>
          <w:rFonts w:ascii="Times New Roman" w:eastAsia="Trebuchet MS" w:hAnsi="Times New Roman" w:cs="Times New Roman"/>
          <w:noProof/>
          <w:color w:val="000000"/>
          <w:kern w:val="1"/>
          <w:sz w:val="24"/>
          <w:szCs w:val="24"/>
          <w:u w:color="000000"/>
          <w:bdr w:val="nil"/>
          <w:lang w:val="ro-RO"/>
          <w14:ligatures w14:val="none"/>
        </w:rPr>
        <w:t>- Montarea şi instalarea Firidei(lor) de distribuție/BMPT;</w:t>
      </w:r>
    </w:p>
    <w:p w14:paraId="4562D2F1" w14:textId="77777777" w:rsidR="00ED65FE" w:rsidRPr="00ED65FE" w:rsidRDefault="00ED65FE" w:rsidP="00ED65FE">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14:ligatures w14:val="none"/>
        </w:rPr>
      </w:pPr>
      <w:r w:rsidRPr="00ED65FE">
        <w:rPr>
          <w:rFonts w:ascii="Times New Roman" w:eastAsia="Trebuchet MS" w:hAnsi="Times New Roman" w:cs="Times New Roman"/>
          <w:noProof/>
          <w:color w:val="000000"/>
          <w:kern w:val="1"/>
          <w:sz w:val="24"/>
          <w:szCs w:val="24"/>
          <w:u w:color="000000"/>
          <w:bdr w:val="nil"/>
          <w:lang w:val="ro-RO"/>
          <w14:ligatures w14:val="none"/>
        </w:rPr>
        <w:t>- Montarea şi instalarea staţiilor de reîncărcare;</w:t>
      </w:r>
    </w:p>
    <w:p w14:paraId="7B434C7A" w14:textId="77777777" w:rsidR="00ED65FE" w:rsidRPr="00ED65FE" w:rsidRDefault="00ED65FE" w:rsidP="00ED65FE">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14:ligatures w14:val="none"/>
        </w:rPr>
      </w:pPr>
      <w:r w:rsidRPr="00ED65FE">
        <w:rPr>
          <w:rFonts w:ascii="Times New Roman" w:eastAsia="Trebuchet MS" w:hAnsi="Times New Roman" w:cs="Times New Roman"/>
          <w:noProof/>
          <w:color w:val="000000"/>
          <w:kern w:val="1"/>
          <w:sz w:val="24"/>
          <w:szCs w:val="24"/>
          <w:u w:color="000000"/>
          <w:bdr w:val="nil"/>
          <w:lang w:val="ro-RO"/>
          <w14:ligatures w14:val="none"/>
        </w:rPr>
        <w:t>- Realizarea racordurilor de alimentare cu energie electrică conform ATR;</w:t>
      </w:r>
    </w:p>
    <w:p w14:paraId="5FD9D7DC" w14:textId="77777777" w:rsidR="00ED65FE" w:rsidRPr="00ED65FE" w:rsidRDefault="00ED65FE" w:rsidP="00ED65FE">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14:ligatures w14:val="none"/>
        </w:rPr>
      </w:pPr>
      <w:r w:rsidRPr="00ED65FE">
        <w:rPr>
          <w:rFonts w:ascii="Times New Roman" w:eastAsia="Trebuchet MS" w:hAnsi="Times New Roman" w:cs="Times New Roman"/>
          <w:noProof/>
          <w:color w:val="000000"/>
          <w:kern w:val="1"/>
          <w:sz w:val="24"/>
          <w:szCs w:val="24"/>
          <w:u w:color="000000"/>
          <w:bdr w:val="nil"/>
          <w:lang w:val="ro-RO"/>
          <w14:ligatures w14:val="none"/>
        </w:rPr>
        <w:t>- Întreruperea alimentării cu energie electrică;</w:t>
      </w:r>
    </w:p>
    <w:p w14:paraId="433AF05C" w14:textId="77777777" w:rsidR="00ED65FE" w:rsidRPr="00ED65FE" w:rsidRDefault="00ED65FE" w:rsidP="00ED65FE">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14:ligatures w14:val="none"/>
        </w:rPr>
      </w:pPr>
      <w:r w:rsidRPr="00ED65FE">
        <w:rPr>
          <w:rFonts w:ascii="Times New Roman" w:eastAsia="Trebuchet MS" w:hAnsi="Times New Roman" w:cs="Times New Roman"/>
          <w:noProof/>
          <w:color w:val="000000"/>
          <w:kern w:val="1"/>
          <w:sz w:val="24"/>
          <w:szCs w:val="24"/>
          <w:u w:color="000000"/>
          <w:bdr w:val="nil"/>
          <w:lang w:val="ro-RO"/>
          <w14:ligatures w14:val="none"/>
        </w:rPr>
        <w:t>- Realizare conexiuni;</w:t>
      </w:r>
    </w:p>
    <w:p w14:paraId="4723C04E" w14:textId="77777777" w:rsidR="00ED65FE" w:rsidRPr="00ED65FE" w:rsidRDefault="00ED65FE" w:rsidP="00ED65FE">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14:ligatures w14:val="none"/>
        </w:rPr>
      </w:pPr>
      <w:r w:rsidRPr="00ED65FE">
        <w:rPr>
          <w:rFonts w:ascii="Times New Roman" w:eastAsia="Trebuchet MS" w:hAnsi="Times New Roman" w:cs="Times New Roman"/>
          <w:noProof/>
          <w:color w:val="000000"/>
          <w:kern w:val="1"/>
          <w:sz w:val="24"/>
          <w:szCs w:val="24"/>
          <w:u w:color="000000"/>
          <w:bdr w:val="nil"/>
          <w:lang w:val="ro-RO"/>
          <w14:ligatures w14:val="none"/>
        </w:rPr>
        <w:t>- Configurare iniţială staţii de reincărcare;</w:t>
      </w:r>
    </w:p>
    <w:p w14:paraId="419543BB" w14:textId="77777777" w:rsidR="00ED65FE" w:rsidRPr="00ED65FE" w:rsidRDefault="00ED65FE" w:rsidP="00ED65FE">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14:ligatures w14:val="none"/>
        </w:rPr>
      </w:pPr>
      <w:r w:rsidRPr="00ED65FE">
        <w:rPr>
          <w:rFonts w:ascii="Times New Roman" w:eastAsia="Trebuchet MS" w:hAnsi="Times New Roman" w:cs="Times New Roman"/>
          <w:noProof/>
          <w:color w:val="000000"/>
          <w:kern w:val="1"/>
          <w:sz w:val="24"/>
          <w:szCs w:val="24"/>
          <w:u w:color="000000"/>
          <w:bdr w:val="nil"/>
          <w:lang w:val="ro-RO"/>
          <w14:ligatures w14:val="none"/>
        </w:rPr>
        <w:t>- Marcarea locurilor de parcare existente ca puncte de reîncărcare vehicule electrice;</w:t>
      </w:r>
    </w:p>
    <w:p w14:paraId="16543D25" w14:textId="77777777" w:rsidR="00ED65FE" w:rsidRPr="00ED65FE" w:rsidRDefault="00ED65FE" w:rsidP="00ED65FE">
      <w:pPr>
        <w:pBdr>
          <w:top w:val="nil"/>
          <w:left w:val="nil"/>
          <w:bottom w:val="nil"/>
          <w:right w:val="nil"/>
          <w:between w:val="nil"/>
          <w:bar w:val="nil"/>
        </w:pBdr>
        <w:shd w:val="clear" w:color="auto" w:fill="FFFFFF"/>
        <w:spacing w:after="0" w:line="240" w:lineRule="auto"/>
        <w:ind w:firstLine="426"/>
        <w:jc w:val="both"/>
        <w:rPr>
          <w:rFonts w:ascii="Times New Roman" w:eastAsia="Trebuchet MS" w:hAnsi="Times New Roman" w:cs="Times New Roman"/>
          <w:noProof/>
          <w:color w:val="000000"/>
          <w:kern w:val="1"/>
          <w:sz w:val="24"/>
          <w:szCs w:val="24"/>
          <w:u w:color="000000"/>
          <w:bdr w:val="nil"/>
          <w:lang w:val="ro-RO"/>
          <w14:ligatures w14:val="none"/>
        </w:rPr>
      </w:pPr>
      <w:r w:rsidRPr="00ED65FE">
        <w:rPr>
          <w:rFonts w:ascii="Times New Roman" w:eastAsia="Trebuchet MS" w:hAnsi="Times New Roman" w:cs="Times New Roman"/>
          <w:noProof/>
          <w:color w:val="000000"/>
          <w:kern w:val="1"/>
          <w:sz w:val="24"/>
          <w:szCs w:val="24"/>
          <w:u w:color="000000"/>
          <w:bdr w:val="nil"/>
          <w:lang w:val="ro-RO"/>
          <w14:ligatures w14:val="none"/>
        </w:rPr>
        <w:t>- Testare, verificare şi punere în funcţiune;</w:t>
      </w:r>
    </w:p>
    <w:p w14:paraId="38BA709C" w14:textId="77777777" w:rsidR="00ED65FE" w:rsidRPr="00ED65FE" w:rsidRDefault="00ED65FE" w:rsidP="00ED65FE">
      <w:pPr>
        <w:widowControl w:val="0"/>
        <w:pBdr>
          <w:top w:val="nil"/>
          <w:left w:val="nil"/>
          <w:bottom w:val="nil"/>
          <w:right w:val="nil"/>
          <w:between w:val="nil"/>
          <w:bar w:val="nil"/>
        </w:pBdr>
        <w:shd w:val="clear" w:color="auto" w:fill="FFFFFF"/>
        <w:suppressAutoHyphens/>
        <w:spacing w:after="0" w:line="240" w:lineRule="auto"/>
        <w:ind w:firstLine="426"/>
        <w:jc w:val="both"/>
        <w:rPr>
          <w:rFonts w:ascii="Times New Roman" w:eastAsia="Trebuchet MS" w:hAnsi="Times New Roman" w:cs="Times New Roman"/>
          <w:noProof/>
          <w:color w:val="000000"/>
          <w:kern w:val="1"/>
          <w:sz w:val="24"/>
          <w:szCs w:val="24"/>
          <w:u w:color="000000"/>
          <w:bdr w:val="nil"/>
          <w:lang w:val="ro-RO"/>
          <w14:ligatures w14:val="none"/>
        </w:rPr>
      </w:pPr>
      <w:r w:rsidRPr="00ED65FE">
        <w:rPr>
          <w:rFonts w:ascii="Times New Roman" w:eastAsia="Trebuchet MS" w:hAnsi="Times New Roman" w:cs="Times New Roman"/>
          <w:noProof/>
          <w:color w:val="000000"/>
          <w:kern w:val="1"/>
          <w:sz w:val="24"/>
          <w:szCs w:val="24"/>
          <w:u w:color="000000"/>
          <w:bdr w:val="nil"/>
          <w:lang w:val="ro-RO"/>
          <w14:ligatures w14:val="none"/>
        </w:rPr>
        <w:t>- Recepție lucrări.</w:t>
      </w:r>
    </w:p>
    <w:p w14:paraId="637EE50A" w14:textId="77777777" w:rsidR="00ED65FE" w:rsidRPr="00ED65FE" w:rsidRDefault="00ED65FE" w:rsidP="00ED65FE">
      <w:pPr>
        <w:widowControl w:val="0"/>
        <w:pBdr>
          <w:top w:val="nil"/>
          <w:left w:val="nil"/>
          <w:bottom w:val="nil"/>
          <w:right w:val="nil"/>
          <w:between w:val="nil"/>
          <w:bar w:val="nil"/>
        </w:pBdr>
        <w:shd w:val="clear" w:color="auto" w:fill="FFFFFF"/>
        <w:suppressAutoHyphens/>
        <w:spacing w:after="0" w:line="240" w:lineRule="auto"/>
        <w:ind w:left="709" w:firstLine="426"/>
        <w:jc w:val="both"/>
        <w:rPr>
          <w:rFonts w:ascii="Times New Roman" w:eastAsia="Trebuchet MS" w:hAnsi="Times New Roman" w:cs="Times New Roman"/>
          <w:noProof/>
          <w:color w:val="000000"/>
          <w:kern w:val="1"/>
          <w:sz w:val="24"/>
          <w:szCs w:val="24"/>
          <w:u w:color="000000"/>
          <w:bdr w:val="nil"/>
          <w:lang w:val="ro-RO"/>
          <w14:ligatures w14:val="none"/>
        </w:rPr>
      </w:pPr>
    </w:p>
    <w:p w14:paraId="16259EB5" w14:textId="77777777" w:rsidR="00ED65FE" w:rsidRPr="00ED65FE" w:rsidRDefault="00ED65FE" w:rsidP="00ED65FE">
      <w:pPr>
        <w:spacing w:after="0" w:line="240" w:lineRule="auto"/>
        <w:ind w:left="567" w:hanging="141"/>
        <w:jc w:val="both"/>
        <w:rPr>
          <w:rFonts w:ascii="Times New Roman" w:eastAsia="Trebuchet MS" w:hAnsi="Times New Roman" w:cs="Times New Roman"/>
          <w:b/>
          <w:noProof/>
          <w:color w:val="000000"/>
          <w:kern w:val="1"/>
          <w:sz w:val="24"/>
          <w:szCs w:val="24"/>
          <w:u w:color="000000"/>
          <w:bdr w:val="nil"/>
          <w:lang w:val="ro-RO"/>
          <w14:ligatures w14:val="none"/>
        </w:rPr>
      </w:pPr>
      <w:r w:rsidRPr="00ED65FE">
        <w:rPr>
          <w:rFonts w:ascii="Times New Roman" w:eastAsia="Trebuchet MS" w:hAnsi="Times New Roman" w:cs="Times New Roman"/>
          <w:b/>
          <w:noProof/>
          <w:color w:val="000000"/>
          <w:kern w:val="1"/>
          <w:sz w:val="24"/>
          <w:szCs w:val="24"/>
          <w:u w:color="000000"/>
          <w:bdr w:val="nil"/>
          <w:lang w:val="ro-RO"/>
          <w14:ligatures w14:val="none"/>
        </w:rPr>
        <w:t>Caracteristici tehnice ale stațiilor de reîncărcare vehicule electrice:</w:t>
      </w:r>
    </w:p>
    <w:p w14:paraId="3C4632B6" w14:textId="77777777" w:rsidR="00ED65FE" w:rsidRPr="00ED65FE" w:rsidRDefault="00ED65FE" w:rsidP="00ED65FE">
      <w:pPr>
        <w:spacing w:after="0" w:line="240" w:lineRule="auto"/>
        <w:ind w:left="567" w:hanging="141"/>
        <w:jc w:val="both"/>
        <w:rPr>
          <w:rFonts w:ascii="Times New Roman" w:eastAsia="Trebuchet MS" w:hAnsi="Times New Roman" w:cs="Times New Roman"/>
          <w:b/>
          <w:noProof/>
          <w:color w:val="000000"/>
          <w:kern w:val="1"/>
          <w:sz w:val="24"/>
          <w:szCs w:val="24"/>
          <w:u w:color="000000"/>
          <w:bdr w:val="nil"/>
          <w:lang w:val="ro-RO"/>
          <w14:ligatures w14:val="none"/>
        </w:rPr>
      </w:pPr>
    </w:p>
    <w:p w14:paraId="6C14495B" w14:textId="28BCAB04" w:rsidR="00ED65FE" w:rsidRPr="00ED65FE" w:rsidRDefault="00505FA3" w:rsidP="00505FA3">
      <w:pPr>
        <w:spacing w:after="0" w:line="240" w:lineRule="auto"/>
        <w:ind w:left="426" w:hanging="141"/>
        <w:jc w:val="both"/>
        <w:rPr>
          <w:rFonts w:ascii="Times New Roman" w:eastAsia="Trebuchet MS" w:hAnsi="Times New Roman" w:cs="Times New Roman"/>
          <w:b/>
          <w:noProof/>
          <w:color w:val="000000"/>
          <w:kern w:val="1"/>
          <w:sz w:val="24"/>
          <w:szCs w:val="24"/>
          <w:u w:color="000000"/>
          <w:bdr w:val="nil"/>
          <w:lang w:val="ro-RO"/>
          <w14:ligatures w14:val="none"/>
        </w:rPr>
      </w:pPr>
      <w:r>
        <w:rPr>
          <w:rFonts w:ascii="Times New Roman" w:eastAsia="Trebuchet MS" w:hAnsi="Times New Roman" w:cs="Times New Roman"/>
          <w:b/>
          <w:noProof/>
          <w:color w:val="000000"/>
          <w:kern w:val="1"/>
          <w:sz w:val="24"/>
          <w:szCs w:val="24"/>
          <w:u w:color="000000"/>
          <w:bdr w:val="nil"/>
          <w:lang w:val="ro-RO"/>
          <w14:ligatures w14:val="none"/>
        </w:rPr>
        <w:t xml:space="preserve">   </w:t>
      </w:r>
      <w:r w:rsidR="00ED65FE" w:rsidRPr="00ED65FE">
        <w:rPr>
          <w:rFonts w:ascii="Times New Roman" w:eastAsia="Trebuchet MS" w:hAnsi="Times New Roman" w:cs="Times New Roman"/>
          <w:b/>
          <w:noProof/>
          <w:color w:val="000000"/>
          <w:kern w:val="1"/>
          <w:sz w:val="24"/>
          <w:szCs w:val="24"/>
          <w:u w:color="000000"/>
          <w:bdr w:val="nil"/>
          <w:lang w:val="ro-RO"/>
          <w14:ligatures w14:val="none"/>
        </w:rPr>
        <w:t xml:space="preserve">Stațiile propuse pentru prezenta investiţie trebuie să îndeplinească, obligatoriu </w:t>
      </w:r>
      <w:r>
        <w:rPr>
          <w:rFonts w:ascii="Times New Roman" w:eastAsia="Trebuchet MS" w:hAnsi="Times New Roman" w:cs="Times New Roman"/>
          <w:b/>
          <w:noProof/>
          <w:color w:val="000000"/>
          <w:kern w:val="1"/>
          <w:sz w:val="24"/>
          <w:szCs w:val="24"/>
          <w:u w:color="000000"/>
          <w:bdr w:val="nil"/>
          <w:lang w:val="ro-RO"/>
          <w14:ligatures w14:val="none"/>
        </w:rPr>
        <w:t xml:space="preserve"> </w:t>
      </w:r>
      <w:r w:rsidR="00ED65FE" w:rsidRPr="00ED65FE">
        <w:rPr>
          <w:rFonts w:ascii="Times New Roman" w:eastAsia="Trebuchet MS" w:hAnsi="Times New Roman" w:cs="Times New Roman"/>
          <w:b/>
          <w:noProof/>
          <w:color w:val="000000"/>
          <w:kern w:val="1"/>
          <w:sz w:val="24"/>
          <w:szCs w:val="24"/>
          <w:u w:color="000000"/>
          <w:bdr w:val="nil"/>
          <w:lang w:val="ro-RO"/>
          <w14:ligatures w14:val="none"/>
        </w:rPr>
        <w:t>următoarele cerințe:</w:t>
      </w:r>
    </w:p>
    <w:p w14:paraId="614F0EB5" w14:textId="77777777" w:rsidR="00ED65FE" w:rsidRPr="00ED65FE" w:rsidRDefault="00ED65FE" w:rsidP="00ED65FE">
      <w:pPr>
        <w:tabs>
          <w:tab w:val="left" w:pos="1327"/>
        </w:tabs>
        <w:spacing w:after="0" w:line="240" w:lineRule="auto"/>
        <w:ind w:left="567" w:hanging="141"/>
        <w:jc w:val="both"/>
        <w:rPr>
          <w:rFonts w:ascii="Times New Roman" w:eastAsia="Trebuchet MS" w:hAnsi="Times New Roman" w:cs="Times New Roman"/>
          <w:b/>
          <w:noProof/>
          <w:color w:val="000000"/>
          <w:kern w:val="1"/>
          <w:sz w:val="24"/>
          <w:szCs w:val="24"/>
          <w:u w:color="000000"/>
          <w:bdr w:val="nil"/>
          <w:lang w:val="ro-RO"/>
          <w14:ligatures w14:val="none"/>
        </w:rPr>
      </w:pPr>
      <w:r w:rsidRPr="00ED65FE">
        <w:rPr>
          <w:rFonts w:ascii="Times New Roman" w:eastAsia="Trebuchet MS" w:hAnsi="Times New Roman" w:cs="Times New Roman"/>
          <w:b/>
          <w:noProof/>
          <w:color w:val="000000"/>
          <w:kern w:val="1"/>
          <w:sz w:val="24"/>
          <w:szCs w:val="24"/>
          <w:u w:color="000000"/>
          <w:bdr w:val="nil"/>
          <w:lang w:val="ro-RO"/>
          <w14:ligatures w14:val="none"/>
        </w:rPr>
        <w:tab/>
      </w:r>
      <w:r w:rsidRPr="00ED65FE">
        <w:rPr>
          <w:rFonts w:ascii="Times New Roman" w:eastAsia="Trebuchet MS" w:hAnsi="Times New Roman" w:cs="Times New Roman"/>
          <w:b/>
          <w:noProof/>
          <w:color w:val="000000"/>
          <w:kern w:val="1"/>
          <w:sz w:val="24"/>
          <w:szCs w:val="24"/>
          <w:u w:color="000000"/>
          <w:bdr w:val="nil"/>
          <w:lang w:val="ro-RO"/>
          <w14:ligatures w14:val="none"/>
        </w:rPr>
        <w:tab/>
        <w:t>1.Stație de reîncărcare lentă</w:t>
      </w:r>
    </w:p>
    <w:p w14:paraId="30F43043" w14:textId="77777777" w:rsidR="00ED65FE" w:rsidRPr="00ED65FE" w:rsidRDefault="00ED65FE" w:rsidP="00ED65FE">
      <w:pPr>
        <w:numPr>
          <w:ilvl w:val="0"/>
          <w:numId w:val="2"/>
        </w:numPr>
        <w:shd w:val="clear" w:color="auto" w:fill="FFFFFF"/>
        <w:spacing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Statie de reincarcare cu functionare in curent alternativ care sa permita incarcarea simultana la puterile declarate</w:t>
      </w:r>
    </w:p>
    <w:p w14:paraId="22EC5382" w14:textId="77777777" w:rsidR="00ED65FE" w:rsidRP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Alimentare trifazata</w:t>
      </w:r>
    </w:p>
    <w:p w14:paraId="5F4C5B8C" w14:textId="77777777" w:rsidR="00ED65FE" w:rsidRPr="00C02F7B"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sv-SE"/>
          <w14:ligatures w14:val="none"/>
        </w:rPr>
      </w:pPr>
      <w:r w:rsidRPr="00C02F7B">
        <w:rPr>
          <w:rFonts w:ascii="Times New Roman" w:eastAsia="Times New Roman" w:hAnsi="Times New Roman" w:cs="Times New Roman"/>
          <w:color w:val="000000"/>
          <w:kern w:val="1"/>
          <w:sz w:val="24"/>
          <w:szCs w:val="24"/>
          <w:u w:color="000000"/>
          <w:bdr w:val="nil"/>
          <w:lang w:val="sv-SE"/>
          <w14:ligatures w14:val="none"/>
        </w:rPr>
        <w:t>Grad de protectie: min IP 54</w:t>
      </w:r>
    </w:p>
    <w:p w14:paraId="0F60E1FA" w14:textId="77777777" w:rsidR="00ED65FE" w:rsidRP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Clasa de izolatie I</w:t>
      </w:r>
    </w:p>
    <w:p w14:paraId="12C9FEAD" w14:textId="77777777" w:rsidR="00ED65FE" w:rsidRP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Dimensiuni maxime (HxWxD): 1550x350x250mm</w:t>
      </w:r>
    </w:p>
    <w:p w14:paraId="6A3BF7EE" w14:textId="77777777" w:rsidR="00ED65FE" w:rsidRP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Greutate maxima: 55Kg</w:t>
      </w:r>
    </w:p>
    <w:p w14:paraId="19A3516F" w14:textId="77777777" w:rsidR="00ED65FE" w:rsidRP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Rezistenta antivandal IK 10, IK08 - display</w:t>
      </w:r>
    </w:p>
    <w:p w14:paraId="2977DF59" w14:textId="77777777" w:rsidR="00ED65FE" w:rsidRP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Echipata cu prize sau conectori tip Type 2 – curent alternativ conform standard EN 62196-2;</w:t>
      </w:r>
    </w:p>
    <w:p w14:paraId="76C032DE" w14:textId="77777777" w:rsidR="00ED65FE" w:rsidRP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Numar de automobile incarcate simultan AC – 2 buc</w:t>
      </w:r>
    </w:p>
    <w:p w14:paraId="466C712C" w14:textId="77777777" w:rsidR="00ED65FE" w:rsidRP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Curent de alimentare maxim admis: 64A (32A+32A)</w:t>
      </w:r>
    </w:p>
    <w:p w14:paraId="493E8F02" w14:textId="77777777" w:rsidR="00ED65FE" w:rsidRP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Tensiune de alimentare maxim admisa : 400V</w:t>
      </w:r>
    </w:p>
    <w:p w14:paraId="00011A65" w14:textId="77777777" w:rsidR="00ED65FE" w:rsidRP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Carcasa statie : otel antivandal</w:t>
      </w:r>
    </w:p>
    <w:p w14:paraId="455E3FED" w14:textId="77777777" w:rsidR="00ED65FE" w:rsidRPr="00C02F7B"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sv-SE"/>
          <w14:ligatures w14:val="none"/>
        </w:rPr>
      </w:pPr>
      <w:r w:rsidRPr="00C02F7B">
        <w:rPr>
          <w:rFonts w:ascii="Times New Roman" w:eastAsia="Times New Roman" w:hAnsi="Times New Roman" w:cs="Times New Roman"/>
          <w:color w:val="000000"/>
          <w:kern w:val="1"/>
          <w:sz w:val="24"/>
          <w:szCs w:val="24"/>
          <w:u w:color="000000"/>
          <w:bdr w:val="nil"/>
          <w:lang w:val="sv-SE"/>
          <w14:ligatures w14:val="none"/>
        </w:rPr>
        <w:lastRenderedPageBreak/>
        <w:t>Temperatura de operare : -25oC pana la 70oC</w:t>
      </w:r>
    </w:p>
    <w:p w14:paraId="4BC73985" w14:textId="77777777" w:rsidR="00ED65FE" w:rsidRP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Puterea maxima de incarcare pe fiecare conector/priza: 22KW in curent alternativ</w:t>
      </w:r>
    </w:p>
    <w:p w14:paraId="34F68386" w14:textId="77777777" w:rsidR="00ED65FE" w:rsidRP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Comunicatie : Ethernet (Wi-fi/4G) Protocol OCPP minim 1.6</w:t>
      </w:r>
    </w:p>
    <w:p w14:paraId="70208E35" w14:textId="77777777" w:rsidR="00ED65FE" w:rsidRP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Cititor de card : RFID si NFC. ISO/IEC 14443 RFID</w:t>
      </w:r>
    </w:p>
    <w:p w14:paraId="2BFC81FD" w14:textId="77777777" w:rsidR="00ED65FE" w:rsidRP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Ecran cu afisaj color minim in limbile romana si engleza</w:t>
      </w:r>
    </w:p>
    <w:p w14:paraId="11138EC5" w14:textId="77777777" w:rsidR="00ED65FE" w:rsidRP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Carcasa rezistenta la UV</w:t>
      </w:r>
    </w:p>
    <w:p w14:paraId="3658D676" w14:textId="77777777" w:rsidR="00ED65FE" w:rsidRP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Contorizare individula pe fiecare conector/priza de incarcare</w:t>
      </w:r>
    </w:p>
    <w:p w14:paraId="09283DDE" w14:textId="77777777" w:rsidR="00ED65FE" w:rsidRP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Ecranul tactil al statiei va afisa insemnele si informatiile beneficiarului, asa cum acesta solicita, ingloband cel putin logo si QR code de accesare a aplicatiei pentru utilizarea statiei si datele de identificare a statiei</w:t>
      </w:r>
    </w:p>
    <w:p w14:paraId="67DA2EAF" w14:textId="77777777" w:rsidR="00ED65FE" w:rsidRP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Stațiile de reîncărcare vor dispune de un acces deschis de management și operare care să permită identificarea locației, monitorizarea în timp real a funcționalității, disponibilității, cantitatea de energie transferată</w:t>
      </w:r>
    </w:p>
    <w:p w14:paraId="69A595EC" w14:textId="77777777" w:rsidR="00ED65FE" w:rsidRP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Statiile trebuie să permită interconectarea și comunicarea cu alte instalații similare în timp real.</w:t>
      </w:r>
    </w:p>
    <w:p w14:paraId="10757F9D" w14:textId="77777777" w:rsidR="00ED65FE" w:rsidRP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Statia va fi echipata cu indicatori cu led care vor anunta starea statiei</w:t>
      </w:r>
    </w:p>
    <w:p w14:paraId="06AD6DB3" w14:textId="77777777" w:rsidR="00ED65FE" w:rsidRP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Informatii minime afisate pe ecran: stadiul incarcarii in procente, KW consumati, ameprajul si tensiunea de incarcare, timpul de la momentul pornirii incarcarii</w:t>
      </w:r>
    </w:p>
    <w:p w14:paraId="46562054" w14:textId="77777777" w:rsid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Statiile vor fi livrate cu posibilitatea de a instala o aplicatie de management si plata, aplicatie care va putea administra un numar nelimitat de statii ale beneficiarului;</w:t>
      </w:r>
    </w:p>
    <w:p w14:paraId="7123081C" w14:textId="77777777" w:rsidR="00ED65FE" w:rsidRP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Protectii electrice minime: supracurenti, supratensiuni, curenti reziduali, descarcari accidentale, scurtcircuit.</w:t>
      </w:r>
    </w:p>
    <w:p w14:paraId="67FB12F4" w14:textId="77777777" w:rsidR="00ED65FE" w:rsidRP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Acces cu card sau aplicatie mobila</w:t>
      </w:r>
    </w:p>
    <w:p w14:paraId="2613135A" w14:textId="77777777" w:rsidR="00ED65FE" w:rsidRPr="00ED65FE" w:rsidRDefault="00ED65FE" w:rsidP="00ED65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Posibilitate de livrare in culori personalizate</w:t>
      </w:r>
    </w:p>
    <w:p w14:paraId="44DA2F13" w14:textId="77777777" w:rsidR="00ED65FE" w:rsidRPr="00ED65FE" w:rsidRDefault="00ED65FE" w:rsidP="00ED65FE">
      <w:pPr>
        <w:numPr>
          <w:ilvl w:val="0"/>
          <w:numId w:val="2"/>
        </w:numPr>
        <w:shd w:val="clear" w:color="auto" w:fill="FFFFFF"/>
        <w:spacing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Posibilitatea de a instala si bloca permanent un cablu in statie.</w:t>
      </w:r>
    </w:p>
    <w:p w14:paraId="014CBB68" w14:textId="77777777" w:rsidR="00ED65FE" w:rsidRPr="00ED65FE" w:rsidRDefault="00ED65FE" w:rsidP="00ED65FE">
      <w:pPr>
        <w:shd w:val="clear" w:color="auto" w:fill="FFFFFF"/>
        <w:spacing w:after="0" w:line="240" w:lineRule="auto"/>
        <w:ind w:left="786" w:firstLine="630"/>
        <w:rPr>
          <w:rFonts w:ascii="Times New Roman" w:eastAsia="Times New Roman" w:hAnsi="Times New Roman" w:cs="Times New Roman"/>
          <w:b/>
          <w:bCs/>
          <w:color w:val="000000"/>
          <w:kern w:val="1"/>
          <w:sz w:val="24"/>
          <w:szCs w:val="24"/>
          <w:u w:color="000000"/>
          <w:bdr w:val="nil"/>
          <w:lang w:val="en-US"/>
          <w14:ligatures w14:val="none"/>
        </w:rPr>
      </w:pPr>
      <w:r w:rsidRPr="00ED65FE">
        <w:rPr>
          <w:rFonts w:ascii="Times New Roman" w:eastAsia="Times New Roman" w:hAnsi="Times New Roman" w:cs="Times New Roman"/>
          <w:b/>
          <w:bCs/>
          <w:color w:val="000000"/>
          <w:kern w:val="1"/>
          <w:sz w:val="24"/>
          <w:szCs w:val="24"/>
          <w:u w:color="000000"/>
          <w:bdr w:val="nil"/>
          <w:lang w:val="en-US"/>
          <w14:ligatures w14:val="none"/>
        </w:rPr>
        <w:t>2.Stație de încărcare rapidă</w:t>
      </w:r>
    </w:p>
    <w:p w14:paraId="77BE2D8A" w14:textId="77777777" w:rsidR="00ED65FE" w:rsidRPr="00ED65FE" w:rsidRDefault="00ED65FE" w:rsidP="00ED65FE">
      <w:pPr>
        <w:numPr>
          <w:ilvl w:val="0"/>
          <w:numId w:val="3"/>
        </w:numPr>
        <w:shd w:val="clear" w:color="auto" w:fill="FFFFFF"/>
        <w:spacing w:after="0"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Statie de reincarcare cu functionare in current continuu si curent alternativ care sa permita incarcarea simultana la puterile declarate</w:t>
      </w:r>
    </w:p>
    <w:p w14:paraId="55E60024" w14:textId="77777777" w:rsidR="00ED65FE" w:rsidRPr="00ED65FE" w:rsidRDefault="00ED65FE" w:rsidP="00ED65FE">
      <w:pPr>
        <w:numPr>
          <w:ilvl w:val="0"/>
          <w:numId w:val="3"/>
        </w:numPr>
        <w:shd w:val="clear" w:color="auto" w:fill="FFFFFF"/>
        <w:spacing w:after="0"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Alimentare trifazata</w:t>
      </w:r>
    </w:p>
    <w:p w14:paraId="73A057F1" w14:textId="77777777" w:rsidR="00ED65FE" w:rsidRPr="00C02F7B"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sv-SE"/>
          <w14:ligatures w14:val="none"/>
        </w:rPr>
      </w:pPr>
      <w:r w:rsidRPr="00C02F7B">
        <w:rPr>
          <w:rFonts w:ascii="Times New Roman" w:eastAsia="Times New Roman" w:hAnsi="Times New Roman" w:cs="Times New Roman"/>
          <w:color w:val="000000"/>
          <w:kern w:val="1"/>
          <w:sz w:val="24"/>
          <w:szCs w:val="24"/>
          <w:u w:color="000000"/>
          <w:bdr w:val="nil"/>
          <w:lang w:val="sv-SE"/>
          <w14:ligatures w14:val="none"/>
        </w:rPr>
        <w:t>Grad de protectie: min IP 54</w:t>
      </w:r>
    </w:p>
    <w:p w14:paraId="695AA3D9" w14:textId="77777777" w:rsidR="00ED65FE" w:rsidRPr="00C02F7B"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sv-SE"/>
          <w14:ligatures w14:val="none"/>
        </w:rPr>
      </w:pPr>
      <w:r w:rsidRPr="00C02F7B">
        <w:rPr>
          <w:rFonts w:ascii="Times New Roman" w:eastAsia="Times New Roman" w:hAnsi="Times New Roman" w:cs="Times New Roman"/>
          <w:color w:val="000000"/>
          <w:kern w:val="1"/>
          <w:sz w:val="24"/>
          <w:szCs w:val="24"/>
          <w:u w:color="000000"/>
          <w:bdr w:val="nil"/>
          <w:lang w:val="sv-SE"/>
          <w14:ligatures w14:val="none"/>
        </w:rPr>
        <w:t>Dimensiuni maxime (HxWxD): 1900mm x 700mm x 400mm</w:t>
      </w:r>
    </w:p>
    <w:p w14:paraId="554C99DE"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Greutate maxima: 240 kg</w:t>
      </w:r>
    </w:p>
    <w:p w14:paraId="76B7B1E9"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Rezistenta antivandal statie: IK 10</w:t>
      </w:r>
    </w:p>
    <w:p w14:paraId="003136CD"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Rezistenta antivandal display: IK10</w:t>
      </w:r>
    </w:p>
    <w:p w14:paraId="7B101363"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Echipata cu Conector tip Combo 2 – curent continuu conform standard EN 62196-3;</w:t>
      </w:r>
    </w:p>
    <w:p w14:paraId="32C4B0A8"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Echipata cu Conector sau Priza tip Type 2 – curent alternativ conform standard EN 62196-2;</w:t>
      </w:r>
    </w:p>
    <w:p w14:paraId="3EB9F047"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Numar de automobile incarcate simultan DC/AC – 2 buc</w:t>
      </w:r>
    </w:p>
    <w:p w14:paraId="7E43A610"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Tensiune de alimentare maxim admisa : 400V +/- 5%</w:t>
      </w:r>
    </w:p>
    <w:p w14:paraId="04469E97"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Curent de iesire DC: maxim 200A;</w:t>
      </w:r>
    </w:p>
    <w:p w14:paraId="243EB430"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Tensiune de iesire DC:150-1000V;</w:t>
      </w:r>
    </w:p>
    <w:p w14:paraId="14936B29"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Curent de iesire AC:32A;</w:t>
      </w:r>
    </w:p>
    <w:p w14:paraId="7682AF93"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Tensiune de iesire AC:400V +/- 5%;</w:t>
      </w:r>
    </w:p>
    <w:p w14:paraId="0E9696A3"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Factorul de putere: &gt;/= 0,98</w:t>
      </w:r>
    </w:p>
    <w:p w14:paraId="421DA4FC"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Eficienta: &gt;95%</w:t>
      </w:r>
    </w:p>
    <w:p w14:paraId="064F331D" w14:textId="77777777" w:rsidR="00ED65FE" w:rsidRPr="00C02F7B"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sv-SE"/>
          <w14:ligatures w14:val="none"/>
        </w:rPr>
      </w:pPr>
      <w:r w:rsidRPr="00C02F7B">
        <w:rPr>
          <w:rFonts w:ascii="Times New Roman" w:eastAsia="Times New Roman" w:hAnsi="Times New Roman" w:cs="Times New Roman"/>
          <w:color w:val="000000"/>
          <w:kern w:val="1"/>
          <w:sz w:val="24"/>
          <w:szCs w:val="24"/>
          <w:u w:color="000000"/>
          <w:bdr w:val="nil"/>
          <w:lang w:val="sv-SE"/>
          <w14:ligatures w14:val="none"/>
        </w:rPr>
        <w:t>Echipare cu sistem de protectie diferentiala de 30 mA;</w:t>
      </w:r>
    </w:p>
    <w:p w14:paraId="276891AA"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Contorizare individula pe fiecare conector de incarcare</w:t>
      </w:r>
    </w:p>
    <w:p w14:paraId="71A8EE16"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Protectii electrice minime: supracurenti, supratensiuni, curenti reziduali, descarcari accidentale, scurtcircuit.</w:t>
      </w:r>
    </w:p>
    <w:p w14:paraId="78C2BF32"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Lungime cablu incarcare : min 5m</w:t>
      </w:r>
    </w:p>
    <w:p w14:paraId="622DCF15" w14:textId="77777777" w:rsidR="00ED65FE" w:rsidRPr="00C02F7B"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sv-SE"/>
          <w14:ligatures w14:val="none"/>
        </w:rPr>
      </w:pPr>
      <w:r w:rsidRPr="00C02F7B">
        <w:rPr>
          <w:rFonts w:ascii="Times New Roman" w:eastAsia="Times New Roman" w:hAnsi="Times New Roman" w:cs="Times New Roman"/>
          <w:color w:val="000000"/>
          <w:kern w:val="1"/>
          <w:sz w:val="24"/>
          <w:szCs w:val="24"/>
          <w:u w:color="000000"/>
          <w:bdr w:val="nil"/>
          <w:lang w:val="sv-SE"/>
          <w14:ligatures w14:val="none"/>
        </w:rPr>
        <w:t>Sistem de racire cu ventilare fortata</w:t>
      </w:r>
    </w:p>
    <w:p w14:paraId="126E4474"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Material carcasa statie : structura aluminiu sau otel inoxidabil, carcasa de otel galvanizat vopsit in camp electrostatic</w:t>
      </w:r>
    </w:p>
    <w:p w14:paraId="2B44D83B" w14:textId="77777777" w:rsidR="00ED65FE" w:rsidRPr="00C02F7B"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sv-SE"/>
          <w14:ligatures w14:val="none"/>
        </w:rPr>
      </w:pPr>
      <w:r w:rsidRPr="00C02F7B">
        <w:rPr>
          <w:rFonts w:ascii="Times New Roman" w:eastAsia="Times New Roman" w:hAnsi="Times New Roman" w:cs="Times New Roman"/>
          <w:color w:val="000000"/>
          <w:kern w:val="1"/>
          <w:sz w:val="24"/>
          <w:szCs w:val="24"/>
          <w:u w:color="000000"/>
          <w:bdr w:val="nil"/>
          <w:lang w:val="sv-SE"/>
          <w14:ligatures w14:val="none"/>
        </w:rPr>
        <w:t>Temperatura de operare : -30oC si 55oC</w:t>
      </w:r>
    </w:p>
    <w:p w14:paraId="0B280ADB"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lastRenderedPageBreak/>
        <w:t>Nivel zgomot in operare: maxim 65dB (1m distanta in toate directiile)</w:t>
      </w:r>
    </w:p>
    <w:p w14:paraId="1A35289C"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Putere de incarcare &gt;/= 50kW in curent continuu</w:t>
      </w:r>
    </w:p>
    <w:p w14:paraId="0463B33B"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Putere de incarcare &gt;/= 22KW in curent alternativ</w:t>
      </w:r>
    </w:p>
    <w:p w14:paraId="7FDF87A4"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Echipata cu display TFT – touch screen antivandal minim 7“ pozitionat intre 0,9 m si 1,3 m inaltime, pentru a fi accesibil si persoanelor cu dizabilitati</w:t>
      </w:r>
    </w:p>
    <w:p w14:paraId="3D639B09"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Comunicatie : Ethernet (Wi-fi/4G)</w:t>
      </w:r>
    </w:p>
    <w:p w14:paraId="65625542"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Protocol OCPP minim 1.6J</w:t>
      </w:r>
    </w:p>
    <w:p w14:paraId="086DA7BC"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Cititor de card : RFID si NFC. ISO/IEC 14443 RFID</w:t>
      </w:r>
    </w:p>
    <w:p w14:paraId="71C89A35" w14:textId="77777777" w:rsidR="00ED65FE" w:rsidRPr="00C02F7B"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sv-SE"/>
          <w14:ligatures w14:val="none"/>
        </w:rPr>
      </w:pPr>
      <w:r w:rsidRPr="00C02F7B">
        <w:rPr>
          <w:rFonts w:ascii="Times New Roman" w:eastAsia="Times New Roman" w:hAnsi="Times New Roman" w:cs="Times New Roman"/>
          <w:color w:val="000000"/>
          <w:kern w:val="1"/>
          <w:sz w:val="24"/>
          <w:szCs w:val="24"/>
          <w:u w:color="000000"/>
          <w:bdr w:val="nil"/>
          <w:lang w:val="sv-SE"/>
          <w14:ligatures w14:val="none"/>
        </w:rPr>
        <w:t>Meniu de functionare In limba romana, limba engleza si minim alte 2 limbi de circulatie internationala;</w:t>
      </w:r>
    </w:p>
    <w:p w14:paraId="37D0C4F6" w14:textId="77777777" w:rsidR="00ED65FE" w:rsidRPr="00C02F7B"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sv-SE"/>
          <w14:ligatures w14:val="none"/>
        </w:rPr>
      </w:pPr>
      <w:r w:rsidRPr="00C02F7B">
        <w:rPr>
          <w:rFonts w:ascii="Times New Roman" w:eastAsia="Times New Roman" w:hAnsi="Times New Roman" w:cs="Times New Roman"/>
          <w:color w:val="000000"/>
          <w:kern w:val="1"/>
          <w:sz w:val="24"/>
          <w:szCs w:val="24"/>
          <w:u w:color="000000"/>
          <w:bdr w:val="nil"/>
          <w:lang w:val="sv-SE"/>
          <w14:ligatures w14:val="none"/>
        </w:rPr>
        <w:t xml:space="preserve">Ecranul tactil al statiei va afisa insemnele si informatiile beneficiarului, asa cum acesta solicita, ingloband cel putin logo si QR code de accesare a aplicatiei pentru utilizarea statiei si datele de </w:t>
      </w:r>
    </w:p>
    <w:p w14:paraId="6A2A7527" w14:textId="0259629C" w:rsidR="00ED65FE" w:rsidRPr="00FF54B4" w:rsidRDefault="00ED65FE" w:rsidP="0026719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FF54B4">
        <w:rPr>
          <w:rFonts w:ascii="Times New Roman" w:eastAsia="Times New Roman" w:hAnsi="Times New Roman" w:cs="Times New Roman"/>
          <w:color w:val="000000"/>
          <w:kern w:val="1"/>
          <w:sz w:val="24"/>
          <w:szCs w:val="24"/>
          <w:u w:color="000000"/>
          <w:bdr w:val="nil"/>
          <w:lang w:val="en-US"/>
          <w14:ligatures w14:val="none"/>
        </w:rPr>
        <w:t xml:space="preserve">Stațiie de reîncărcare vor dispune de un acces deschis de management și operare care să permită identificarea locației, monitorizarea în timp real a funcționalității, </w:t>
      </w:r>
    </w:p>
    <w:p w14:paraId="5F20E5CF" w14:textId="5F6EA9E8"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disponibilității sau al erorilor in functionare, masurarea si transmiterea energiei transferata catre autovehicule</w:t>
      </w:r>
    </w:p>
    <w:p w14:paraId="0C1D2B3E"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Statiile trebuie să permită interconectarea și comunicarea cu alte instalații similare în timp real.</w:t>
      </w:r>
    </w:p>
    <w:p w14:paraId="5610925C"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Statiile vor fi prevazute cu sistem standard de incalzire a conectorilor, pentru a evita formarea condensului sau inghetul acestora;</w:t>
      </w:r>
    </w:p>
    <w:p w14:paraId="54CBAD09"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Statia va fi echipata cu indicatori cu led care vor anunta starea statiei : disponibila (verde) , in lucru (albastru) , defecta (rosu)</w:t>
      </w:r>
    </w:p>
    <w:p w14:paraId="24BA1567"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Informatii minime afisate pe ecran: stadiul incarcarii in procente, KW consumati, ameprajul si tensiunea de incarcare, timpul de la momentul pornirii incarcarii</w:t>
      </w:r>
    </w:p>
    <w:p w14:paraId="11D3CFCF"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Statiile vor fi livrate cu posibilitatea de a instala o aplicatie de management si plata, aplicatie care va putea administra un numar nelimitat de statii ale beneficiarului;</w:t>
      </w:r>
    </w:p>
    <w:p w14:paraId="05D8054E"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Statiile vor avea posibilitatea de integrare a unui sistem de plata cu POS pentru card bancar.</w:t>
      </w:r>
    </w:p>
    <w:p w14:paraId="4B50314A" w14:textId="77777777" w:rsidR="00ED65FE" w:rsidRPr="00ED65FE" w:rsidRDefault="00ED65FE" w:rsidP="00ED65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1"/>
          <w:sz w:val="24"/>
          <w:szCs w:val="24"/>
          <w:u w:color="000000"/>
          <w:bdr w:val="nil"/>
          <w:lang w:val="en-US"/>
          <w14:ligatures w14:val="none"/>
        </w:rPr>
      </w:pPr>
      <w:r w:rsidRPr="00ED65FE">
        <w:rPr>
          <w:rFonts w:ascii="Times New Roman" w:eastAsia="Times New Roman" w:hAnsi="Times New Roman" w:cs="Times New Roman"/>
          <w:color w:val="000000"/>
          <w:kern w:val="1"/>
          <w:sz w:val="24"/>
          <w:szCs w:val="24"/>
          <w:u w:color="000000"/>
          <w:bdr w:val="nil"/>
          <w:lang w:val="en-US"/>
          <w14:ligatures w14:val="none"/>
        </w:rPr>
        <w:t>Sistem de retractabilitate a cablului optional</w:t>
      </w:r>
    </w:p>
    <w:p w14:paraId="5E7FC750" w14:textId="77777777" w:rsidR="00ED65FE" w:rsidRPr="00ED65FE" w:rsidRDefault="00ED65FE" w:rsidP="00ED65FE">
      <w:pPr>
        <w:spacing w:after="0" w:line="240" w:lineRule="auto"/>
        <w:ind w:left="786"/>
        <w:contextualSpacing/>
        <w:jc w:val="both"/>
        <w:rPr>
          <w:rFonts w:ascii="Times New Roman" w:eastAsia="Calibri" w:hAnsi="Times New Roman" w:cs="Times New Roman"/>
          <w:b/>
          <w:bCs/>
          <w:kern w:val="0"/>
          <w:sz w:val="24"/>
          <w:szCs w:val="24"/>
          <w:lang w:val="ro-RO"/>
          <w14:ligatures w14:val="none"/>
        </w:rPr>
      </w:pPr>
      <w:r w:rsidRPr="00ED65FE">
        <w:rPr>
          <w:rFonts w:ascii="Times New Roman" w:eastAsia="Calibri" w:hAnsi="Times New Roman" w:cs="Times New Roman"/>
          <w:b/>
          <w:bCs/>
          <w:kern w:val="0"/>
          <w:sz w:val="24"/>
          <w:szCs w:val="24"/>
          <w:lang w:val="ro-RO"/>
          <w14:ligatures w14:val="none"/>
        </w:rPr>
        <w:t>Caracteristici aplicație/ platformă de administrare:</w:t>
      </w:r>
    </w:p>
    <w:p w14:paraId="246E0A22"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Ofertantul va pune la dispozitie, platforma de operare/administrare a statiilor prin care autoritatea contractanta sa poata gestiona statiile, cu aplicatie pentru ios si android. Aceasta platforma se va putea integra in viitor si cu alte platforme si aplicatii ale beneficiarului, vizand in principal dezvoltarea conceptului de smart city al localitatii.</w:t>
      </w:r>
    </w:p>
    <w:p w14:paraId="2C87922B"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Oferta trebuie sa contina inclusiv mentenanta acesteia pentru cel putin perioada de garantie a echipamentelor.</w:t>
      </w:r>
    </w:p>
    <w:p w14:paraId="67FF50F6"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Aplicatia mobila trebuie sa aiba meniu cel putin in romana si engleza, sa fie intuitiva, sa afiseze in prima pagina cea mai apropiata statie pentru a facilita accesul imediat la incarcare, alegand conectorul pe care se va incarca, sa se poata incarca alegand timpul sau cantitatea de curent incarcata si sa aiba posibilitatea de a activa inclusiv rezervarea statiei intr-un interval orar.</w:t>
      </w:r>
    </w:p>
    <w:p w14:paraId="48D1E94C"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Meniu principal al platformei web de administrare a statiilor (dashboard) va cuprinde: harta cu pozitionarea statiilor de incarcare dupa coordonatele GPS, lista statiilor cu caracteristicile si statusul fiecareia din care sa se vada, cel putin: adresa unde sunt amplasate, puterea de incarcare a statiei, starea conectarii (online-offline), starea conectorilor (liber, ocupat, in avarie), in cazul in care conectorul este ocupat, sa se poata vedea durata de incarcare ramasa in timp real, comunicata de vehicul.</w:t>
      </w:r>
    </w:p>
    <w:p w14:paraId="37EFF315"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Meniu platforma web de administrare a statiilor va include pagina pentru administrarea utilizatorilor din care se poate: edita sau sterge utilizatori, exporta in excel si pdf liste privind utilizatorii. Posibilitate de creare grupuri de utilizatori.</w:t>
      </w:r>
    </w:p>
    <w:p w14:paraId="0B4D4ABE"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Platforma web va include meniu pentru administrare conturi/carduri (fizice si virtuale) din care se poate: adauga, edita, sterge, autoriza sau bloca un cont al unui utilizator, exporta in csv, excel si pdf sau printa liste privind conturile/ cardurile adaugate fiecarui utilizator, stabili tarife diferentiate in functie de utilizator sau grup.</w:t>
      </w:r>
    </w:p>
    <w:p w14:paraId="2F3913E5"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lastRenderedPageBreak/>
        <w:t xml:space="preserve">Platforma web va avea meniu pentru administrarea statiilor care trebuie sa includa: lista cu statiile, exportabila cel putin in csv, excel sau pdf sau printare, vizualizarea ticketelor de suport tehnic cu starea acestora, diagnosticare si interventie de la distanta pentru remedierea erorilor aparute, posibilitate initiere/intrerupere sesiune de incarcare, trimitere de comenzi catre statie si conector individual. Posibilitate restart soft si restart harware. Posibilitate upgrade firmware de </w:t>
      </w:r>
    </w:p>
    <w:p w14:paraId="1A620CA2" w14:textId="66FF74A4" w:rsidR="00ED65FE" w:rsidRPr="00FF54B4" w:rsidRDefault="00ED65FE" w:rsidP="005F37D6">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FF54B4">
        <w:rPr>
          <w:rFonts w:ascii="Times New Roman" w:eastAsia="Calibri" w:hAnsi="Times New Roman" w:cs="Times New Roman"/>
          <w:kern w:val="0"/>
          <w:sz w:val="24"/>
          <w:szCs w:val="24"/>
          <w:lang w:val="ro-RO"/>
          <w14:ligatures w14:val="none"/>
        </w:rPr>
        <w:t>la distanta. Posibilitate de extragere de fisiere de diagnosticare a problemelor tehnice aparute, astfel incat sa se eficientizeze timpii de interventie si remediere a statiilor.</w:t>
      </w:r>
    </w:p>
    <w:p w14:paraId="0FFB37C5"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 xml:space="preserve">Platforma web va avea meniu pentru monitorizarea sesiunilor de incarcare ce trebuie sa includa: nume statie, conectorul utilizat, utilizatorul si contul/cardul folosit pentru autentificare, data si ora incepere sesiune, data si ora incheiere sesiune, durata in minute, energia electrica incarcata, pretul pe minut sau kwh, total si ticket de suport tehnic, daca a existat pentru sesiunea respectiva. </w:t>
      </w:r>
    </w:p>
    <w:p w14:paraId="3180805F"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Posibilitatea stabilirii unui tarif diferentiat pentru fiecare statie in parte, pe ore, zile sau interval orar.</w:t>
      </w:r>
    </w:p>
    <w:p w14:paraId="29C9845F"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Platforma web trebuie sa aiba posibilitatea de a permite administratorului sa stabileasca tarife diferite pe fiecare utilizator in parte (ex. Politia locala poate incarca gratuit) si tarife si conditii de acces (liber sau cu autentificare) pentru fiecare statie in parte.</w:t>
      </w:r>
    </w:p>
    <w:p w14:paraId="32E7EB68"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Platforma web va avea meniu de statistici cu urmatoarele caracteristici: prima pagina cu total sesiuni de incarcare, total incarcari, total incasari, total energie consumata, media energiei consumate si media timpului de incarcare, grafice cu gradul procentual de ocupare pe fiecare statie (timp incarcare, timp liber, timp avarie, timp ocupata fara sa se incarce) in parte si pe fiecare conector.  sa poata scoate statistici exportabile in csv, excel si pdf si printare.</w:t>
      </w:r>
    </w:p>
    <w:p w14:paraId="063EC5C8"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Platforma web va avea pagina pentru statistici pe utilizatori: cont/card, nume, energie consumata, timp de incarcare, costul energiei si costul timpului petrecut la incarcare. Statisticile se pot exporta in excel si pdf.</w:t>
      </w:r>
    </w:p>
    <w:p w14:paraId="31364AB2"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Platforma web va avea meniu de registri ai erorilor cu alerte privind ID statie, conector, descriere eroare, solutii, rezolvare, data.</w:t>
      </w:r>
    </w:p>
    <w:p w14:paraId="0ADC5B9E"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Platforma web va emite documente fiscale cu respectarea Ordinul ministrului finanțelor nr. 1366/2021 cu modificarile si completarile ulterioare si a legislatiei fiscale in vigoare. Documentele fiscale se vor trimite automat pe emailul cu care utilizatorul este inregistrat in platforma. Documentele fiscale se vor pastra timp de minim 5 ani in platforma, iar utilizatorul va avea acces permanent si neingradit la acestea. Se va demonstra existenta acestei integrari prin adaugare de print screen-uri din platforma cu tranzactii realizate si facturi emise in format ro-factura.</w:t>
      </w:r>
    </w:p>
    <w:p w14:paraId="42B384C8"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Platforma web va avea pagina dedicata programarii mentenantei si a rapoartelor realizate in urma vizitelor in teren la statiile de incarcare de catre echipa tehnica.</w:t>
      </w:r>
    </w:p>
    <w:p w14:paraId="7BF9B1F6"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Platforma web va avea pagina cu informatiile tehnice din care sa se poata face o analiza initiala a unei probleme tehnice aparute la o statie, de unde se pot extrage registrii si informatiile tehnice transmise de statie prin protocolul de comunicare OCPP 1.6JSON</w:t>
      </w:r>
    </w:p>
    <w:p w14:paraId="352D2B3F"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De asemenea va perminte extragerea de fisiere de diagnosticare tehnica pentru a se putea analiza o eroare sau o defectiune de la distanta, astfel incat sa se eficientizeze timpii de interventie.</w:t>
      </w:r>
    </w:p>
    <w:p w14:paraId="20E0D38D"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Platforma web va permite crearea de grupuri si subgrupuri de utilizatori, astfel incat beneficiarul sa poata sa gestioneze preferential anumite categorii de utilizatori. De exemplu: politie locala, vehicule ale primariei, autospeciale ale serviciilor locale etc.</w:t>
      </w:r>
    </w:p>
    <w:p w14:paraId="6C207C85"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In platforma web, beneficiarul va avea acces permanent, prin conturi proprii, de administrator la activitatea statiilor sale, avand posibilitatea accesarii sau realizarii cerintelor din punctele de mai sus.</w:t>
      </w:r>
    </w:p>
    <w:p w14:paraId="3555F247"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Aplicatia mobila va avea posibilitatea de a crea conturi diferite pentru persoane fizice si/sau persoane juridice</w:t>
      </w:r>
    </w:p>
    <w:p w14:paraId="3D3C604A"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Aplicatia mobila va transmite notificari la inceputul, pentru intreruperea sau la finalizarea sesiunii de incarcare</w:t>
      </w:r>
    </w:p>
    <w:p w14:paraId="5804A5CB" w14:textId="79E86D20"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lastRenderedPageBreak/>
        <w:t>In aplicatia mobila se va putea observa timpul ramas de incarcat de la autovehiculul care este la incarcat, pentru ca urmatorul utilizator sa poata calcula disponibilitatea statiei, astfel evitand timpii nejustificati de asteptare.</w:t>
      </w:r>
    </w:p>
    <w:p w14:paraId="7925E31E" w14:textId="77777777" w:rsid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In aplicatia mobila utilizatorul poate vedea oricand istoricul sesiunilor de incarcare si descarca documentele fiscale aferente sesiunilor imediat dupa finalizarea unei sesiuni</w:t>
      </w:r>
    </w:p>
    <w:p w14:paraId="3D86F953"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Incasarea sumelor aferente incarcarilor se va face doar cu procesator de plati si cu 3D Secure activat.</w:t>
      </w:r>
    </w:p>
    <w:p w14:paraId="7E17AFB4"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Prin aplicatia mobila utilizatorul poate deschide tichete de suport tehnic si primi raspunsuri in timp real sau suport scris de la echipa tehnica din call center.</w:t>
      </w:r>
    </w:p>
    <w:p w14:paraId="6DBC8253"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Aplicatia mobila trebuie sa fie deja publicata in magazinele Google Store si Ios si sa aiba toate solicitarile din caietul de sarcini in productie. Nu se accepta solutii cu dezvoltari ulterioare. Se va demonstra cu print screen din magazinele Google Play si Android.</w:t>
      </w:r>
    </w:p>
    <w:p w14:paraId="73E0A6C1" w14:textId="77777777" w:rsid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Aplicatia poate fi personalizata la cerere conform cerintelor beneficiarului, sub insemnele acestuia, respecatnd manualul de identitate vizuala. Ea va putea fi publicata in App Store si Google Store ca o aplicatie de sine statatoare.</w:t>
      </w:r>
    </w:p>
    <w:p w14:paraId="15876549" w14:textId="2CC38D58" w:rsidR="004B762D" w:rsidRPr="00ED65FE" w:rsidRDefault="004B762D" w:rsidP="004B762D">
      <w:pPr>
        <w:spacing w:after="0" w:line="240" w:lineRule="auto"/>
        <w:ind w:left="720"/>
        <w:contextualSpacing/>
        <w:jc w:val="both"/>
        <w:rPr>
          <w:rFonts w:ascii="Times New Roman" w:eastAsia="Calibri" w:hAnsi="Times New Roman" w:cs="Times New Roman"/>
          <w:kern w:val="0"/>
          <w:sz w:val="24"/>
          <w:szCs w:val="24"/>
          <w:lang w:val="ro-RO"/>
          <w14:ligatures w14:val="none"/>
        </w:rPr>
      </w:pPr>
    </w:p>
    <w:p w14:paraId="0C6A3D04" w14:textId="77777777" w:rsidR="00ED65FE" w:rsidRPr="00ED65FE" w:rsidRDefault="00ED65FE" w:rsidP="00ED65FE">
      <w:pPr>
        <w:numPr>
          <w:ilvl w:val="0"/>
          <w:numId w:val="5"/>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Aplicatia mobila va permite accesarea statiilor prin scanarea unui cod QR care va fi afisat pe statii, distinct pentru fiecare conector in parte, pentru o mai usoara identificare a acestora.</w:t>
      </w:r>
    </w:p>
    <w:p w14:paraId="62B38284" w14:textId="77777777" w:rsidR="00ED65FE" w:rsidRPr="00ED65FE" w:rsidRDefault="00ED65FE" w:rsidP="00ED65FE">
      <w:pPr>
        <w:spacing w:after="0" w:line="240" w:lineRule="auto"/>
        <w:ind w:left="786"/>
        <w:contextualSpacing/>
        <w:jc w:val="both"/>
        <w:rPr>
          <w:rFonts w:ascii="Times New Roman" w:eastAsia="Calibri" w:hAnsi="Times New Roman" w:cs="Times New Roman"/>
          <w:kern w:val="0"/>
          <w:sz w:val="24"/>
          <w:szCs w:val="24"/>
          <w:lang w:val="ro-RO"/>
          <w14:ligatures w14:val="none"/>
        </w:rPr>
      </w:pPr>
    </w:p>
    <w:p w14:paraId="1BA2E769" w14:textId="77777777" w:rsidR="00ED65FE" w:rsidRPr="00ED65FE" w:rsidRDefault="00ED65FE" w:rsidP="00ED65FE">
      <w:pPr>
        <w:spacing w:after="0" w:line="240" w:lineRule="auto"/>
        <w:ind w:left="786"/>
        <w:contextualSpacing/>
        <w:jc w:val="both"/>
        <w:rPr>
          <w:rFonts w:ascii="Times New Roman" w:eastAsia="Calibri" w:hAnsi="Times New Roman" w:cs="Times New Roman"/>
          <w:b/>
          <w:bCs/>
          <w:kern w:val="0"/>
          <w:sz w:val="24"/>
          <w:szCs w:val="24"/>
          <w:lang w:val="ro-RO"/>
          <w14:ligatures w14:val="none"/>
        </w:rPr>
      </w:pPr>
      <w:bookmarkStart w:id="0" w:name="_Hlk215825508"/>
      <w:r w:rsidRPr="00ED65FE">
        <w:rPr>
          <w:rFonts w:ascii="Times New Roman" w:eastAsia="Calibri" w:hAnsi="Times New Roman" w:cs="Times New Roman"/>
          <w:b/>
          <w:bCs/>
          <w:kern w:val="0"/>
          <w:sz w:val="24"/>
          <w:szCs w:val="24"/>
          <w:lang w:val="ro-RO"/>
          <w14:ligatures w14:val="none"/>
        </w:rPr>
        <w:t>Condiții de garanție și post garanție:</w:t>
      </w:r>
    </w:p>
    <w:p w14:paraId="7D0F1B4F" w14:textId="77777777" w:rsidR="00ED65FE" w:rsidRPr="00ED65FE" w:rsidRDefault="00ED65FE" w:rsidP="00ED65FE">
      <w:pPr>
        <w:numPr>
          <w:ilvl w:val="0"/>
          <w:numId w:val="4"/>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Pe intreaga durata a derularii contractului, prestatorul va asigura serviciul de suport tehnic permanent 24 h si va demonstra acest lucru prin existenta acestui serviciu activ, inclusiv cu personalul calificat, dedicat acestui serviciu.</w:t>
      </w:r>
    </w:p>
    <w:p w14:paraId="4797ADFE" w14:textId="77777777" w:rsidR="00ED65FE" w:rsidRPr="00ED65FE" w:rsidRDefault="00ED65FE" w:rsidP="00ED65FE">
      <w:pPr>
        <w:numPr>
          <w:ilvl w:val="0"/>
          <w:numId w:val="4"/>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SIM-urile de date mobile trebuie sa fie asigurate de furnizor cel putin pentru perioada de garantie a echipamentelor</w:t>
      </w:r>
    </w:p>
    <w:p w14:paraId="20FAD2B3" w14:textId="77777777" w:rsidR="00ED65FE" w:rsidRPr="00ED65FE" w:rsidRDefault="00ED65FE" w:rsidP="00ED65FE">
      <w:pPr>
        <w:numPr>
          <w:ilvl w:val="0"/>
          <w:numId w:val="4"/>
        </w:numPr>
        <w:spacing w:after="0" w:line="240" w:lineRule="auto"/>
        <w:contextualSpacing/>
        <w:jc w:val="both"/>
        <w:rPr>
          <w:rFonts w:ascii="Times New Roman" w:eastAsia="Calibri" w:hAnsi="Times New Roman" w:cs="Times New Roman"/>
          <w:kern w:val="0"/>
          <w:sz w:val="24"/>
          <w:szCs w:val="24"/>
          <w:lang w:val="ro-RO"/>
          <w14:ligatures w14:val="none"/>
        </w:rPr>
      </w:pPr>
      <w:r w:rsidRPr="00ED65FE">
        <w:rPr>
          <w:rFonts w:ascii="Times New Roman" w:eastAsia="Calibri" w:hAnsi="Times New Roman" w:cs="Times New Roman"/>
          <w:kern w:val="0"/>
          <w:sz w:val="24"/>
          <w:szCs w:val="24"/>
          <w:lang w:val="ro-RO"/>
          <w14:ligatures w14:val="none"/>
        </w:rPr>
        <w:t>Ofertantii in perioada de garantie nu vor putea solicita costuri suplimentare pentru administrare, dezvoltare, upgrade-uri ale aplicatiei de management a statiilor, cu exceptia celor solicitate suplimentar de autoritatea contractanta. Mentenanta si orice alte costuri sunt generate de crearea si rularea aplicatiei mobile revin in sarcina ofertantului.Parcările existente deservite vehiculelor electrice prin obiectivul de investiție aflate în administrația primăriei se vor marca cu culoarea verde, cu imaginea din panoul de informare. Marcajul se va menține pe toata perioada de implementare și monitorizare a proiectului;</w:t>
      </w:r>
    </w:p>
    <w:bookmarkEnd w:id="0"/>
    <w:p w14:paraId="4B9663CE" w14:textId="77777777" w:rsidR="004B762D" w:rsidRDefault="004B762D">
      <w:pPr>
        <w:rPr>
          <w:rFonts w:ascii="Times New Roman" w:eastAsia="Calibri" w:hAnsi="Times New Roman" w:cs="Times New Roman"/>
          <w:b/>
          <w:i/>
          <w:iCs/>
          <w:color w:val="000000"/>
          <w:kern w:val="0"/>
          <w:sz w:val="24"/>
          <w:szCs w:val="24"/>
          <w:lang w:val="en-US"/>
          <w14:ligatures w14:val="none"/>
        </w:rPr>
      </w:pPr>
    </w:p>
    <w:p w14:paraId="2C9AF7E3" w14:textId="77777777" w:rsidR="000E1B11" w:rsidRDefault="000E1B11"/>
    <w:p w14:paraId="358D1DE0" w14:textId="77777777" w:rsidR="0050709F" w:rsidRPr="0050709F" w:rsidRDefault="0050709F" w:rsidP="0050709F">
      <w:pPr>
        <w:tabs>
          <w:tab w:val="left" w:pos="709"/>
          <w:tab w:val="left" w:pos="851"/>
          <w:tab w:val="left" w:pos="993"/>
        </w:tabs>
        <w:spacing w:after="0" w:line="240" w:lineRule="auto"/>
        <w:ind w:right="-22"/>
        <w:rPr>
          <w:rFonts w:ascii="Times New Roman" w:eastAsia="Calibri" w:hAnsi="Times New Roman" w:cs="Times New Roman"/>
          <w:kern w:val="0"/>
          <w:sz w:val="24"/>
          <w:szCs w:val="24"/>
          <w:lang w:val="ro-RO"/>
          <w14:ligatures w14:val="none"/>
        </w:rPr>
      </w:pPr>
    </w:p>
    <w:p w14:paraId="01BFFA4A" w14:textId="767A90ED" w:rsidR="0050709F" w:rsidRPr="0050709F" w:rsidRDefault="0050709F" w:rsidP="0050709F">
      <w:pPr>
        <w:spacing w:after="0" w:line="240" w:lineRule="auto"/>
        <w:rPr>
          <w:rFonts w:ascii="Times New Roman" w:eastAsia="Times New Roman" w:hAnsi="Times New Roman" w:cs="Times New Roman"/>
          <w:kern w:val="0"/>
          <w:sz w:val="24"/>
          <w:szCs w:val="24"/>
          <w:lang w:eastAsia="ro-RO"/>
          <w14:ligatures w14:val="none"/>
        </w:rPr>
      </w:pPr>
      <w:r w:rsidRPr="0050709F">
        <w:rPr>
          <w:rFonts w:ascii="Times New Roman" w:eastAsia="Times New Roman" w:hAnsi="Times New Roman" w:cs="Times New Roman"/>
          <w:kern w:val="0"/>
          <w:sz w:val="24"/>
          <w:szCs w:val="24"/>
          <w:lang w:val="ro-RO" w:eastAsia="ro-RO"/>
          <w14:ligatures w14:val="none"/>
        </w:rPr>
        <w:t xml:space="preserve">                      </w:t>
      </w:r>
      <w:r w:rsidRPr="0050709F">
        <w:rPr>
          <w:rFonts w:ascii="Times New Roman" w:eastAsia="Times New Roman" w:hAnsi="Times New Roman" w:cs="Times New Roman"/>
          <w:kern w:val="0"/>
          <w:sz w:val="24"/>
          <w:szCs w:val="24"/>
          <w:lang w:eastAsia="ro-RO"/>
          <w14:ligatures w14:val="none"/>
        </w:rPr>
        <w:t xml:space="preserve">DIRECTOR EXECUTIV                             </w:t>
      </w:r>
      <w:r w:rsidR="004B762D">
        <w:rPr>
          <w:rFonts w:ascii="Times New Roman" w:eastAsia="Times New Roman" w:hAnsi="Times New Roman" w:cs="Times New Roman"/>
          <w:kern w:val="0"/>
          <w:sz w:val="24"/>
          <w:szCs w:val="24"/>
          <w:lang w:eastAsia="ro-RO"/>
          <w14:ligatures w14:val="none"/>
        </w:rPr>
        <w:t xml:space="preserve"> </w:t>
      </w:r>
      <w:r w:rsidRPr="0050709F">
        <w:rPr>
          <w:rFonts w:ascii="Times New Roman" w:eastAsia="Times New Roman" w:hAnsi="Times New Roman" w:cs="Times New Roman"/>
          <w:kern w:val="0"/>
          <w:sz w:val="24"/>
          <w:szCs w:val="24"/>
          <w:lang w:eastAsia="ro-RO"/>
          <w14:ligatures w14:val="none"/>
        </w:rPr>
        <w:t xml:space="preserve">              ÎNTOCMIT</w:t>
      </w:r>
    </w:p>
    <w:p w14:paraId="3CF1892D" w14:textId="1967AD5B" w:rsidR="0050709F" w:rsidRPr="0050709F" w:rsidRDefault="0050709F" w:rsidP="0050709F">
      <w:pPr>
        <w:spacing w:after="0" w:line="240" w:lineRule="auto"/>
        <w:rPr>
          <w:rFonts w:ascii="Times New Roman" w:eastAsia="Times New Roman" w:hAnsi="Times New Roman" w:cs="Times New Roman"/>
          <w:kern w:val="0"/>
          <w:sz w:val="24"/>
          <w:szCs w:val="24"/>
          <w:lang w:eastAsia="ro-RO"/>
          <w14:ligatures w14:val="none"/>
        </w:rPr>
      </w:pPr>
      <w:r w:rsidRPr="0050709F">
        <w:rPr>
          <w:rFonts w:ascii="Times New Roman" w:eastAsia="Times New Roman" w:hAnsi="Times New Roman" w:cs="Times New Roman"/>
          <w:kern w:val="0"/>
          <w:sz w:val="24"/>
          <w:szCs w:val="24"/>
          <w:lang w:eastAsia="ro-RO"/>
          <w14:ligatures w14:val="none"/>
        </w:rPr>
        <w:t xml:space="preserve">                             ing. Racz Lucian                                     Inspector ing. </w:t>
      </w:r>
      <w:r w:rsidR="00B82981">
        <w:rPr>
          <w:rFonts w:ascii="Times New Roman" w:eastAsia="Times New Roman" w:hAnsi="Times New Roman" w:cs="Times New Roman"/>
          <w:kern w:val="0"/>
          <w:sz w:val="24"/>
          <w:szCs w:val="24"/>
          <w:lang w:eastAsia="ro-RO"/>
          <w14:ligatures w14:val="none"/>
        </w:rPr>
        <w:t>Ștef Claudiu</w:t>
      </w:r>
    </w:p>
    <w:p w14:paraId="0F71D4F1" w14:textId="77777777" w:rsidR="00505FA3" w:rsidRDefault="00505FA3" w:rsidP="00505FA3">
      <w:pPr>
        <w:spacing w:after="0" w:line="240" w:lineRule="auto"/>
        <w:ind w:left="567" w:hanging="141"/>
        <w:jc w:val="both"/>
        <w:rPr>
          <w:rFonts w:ascii="Times New Roman" w:eastAsia="Trebuchet MS" w:hAnsi="Times New Roman" w:cs="Times New Roman"/>
          <w:b/>
          <w:noProof/>
          <w:color w:val="000000"/>
          <w:sz w:val="24"/>
          <w:szCs w:val="24"/>
          <w:bdr w:val="none" w:sz="0" w:space="0" w:color="auto" w:frame="1"/>
          <w:lang w:val="ro-RO"/>
          <w14:ligatures w14:val="none"/>
        </w:rPr>
      </w:pPr>
    </w:p>
    <w:p w14:paraId="103A84A6" w14:textId="77777777" w:rsidR="00505FA3" w:rsidRDefault="00505FA3" w:rsidP="00505FA3">
      <w:pPr>
        <w:spacing w:after="0" w:line="240" w:lineRule="auto"/>
        <w:ind w:left="567" w:hanging="141"/>
        <w:jc w:val="both"/>
        <w:rPr>
          <w:rFonts w:ascii="Times New Roman" w:eastAsia="Trebuchet MS" w:hAnsi="Times New Roman" w:cs="Times New Roman"/>
          <w:b/>
          <w:noProof/>
          <w:color w:val="000000"/>
          <w:sz w:val="24"/>
          <w:szCs w:val="24"/>
          <w:bdr w:val="none" w:sz="0" w:space="0" w:color="auto" w:frame="1"/>
          <w:lang w:val="ro-RO"/>
          <w14:ligatures w14:val="none"/>
        </w:rPr>
      </w:pPr>
    </w:p>
    <w:p w14:paraId="7BE8B438" w14:textId="77777777" w:rsidR="00505FA3" w:rsidRDefault="00505FA3" w:rsidP="00505FA3">
      <w:pPr>
        <w:spacing w:after="0" w:line="240" w:lineRule="auto"/>
        <w:ind w:left="567" w:hanging="141"/>
        <w:jc w:val="both"/>
        <w:rPr>
          <w:rFonts w:ascii="Times New Roman" w:eastAsia="Trebuchet MS" w:hAnsi="Times New Roman" w:cs="Times New Roman"/>
          <w:b/>
          <w:noProof/>
          <w:color w:val="000000"/>
          <w:sz w:val="24"/>
          <w:szCs w:val="24"/>
          <w:bdr w:val="none" w:sz="0" w:space="0" w:color="auto" w:frame="1"/>
          <w:lang w:val="ro-RO"/>
          <w14:ligatures w14:val="none"/>
        </w:rPr>
      </w:pPr>
    </w:p>
    <w:p w14:paraId="5C880AF0" w14:textId="77777777" w:rsidR="00505FA3" w:rsidRDefault="00505FA3" w:rsidP="00505FA3">
      <w:pPr>
        <w:spacing w:after="0" w:line="240" w:lineRule="auto"/>
        <w:ind w:left="567" w:hanging="141"/>
        <w:jc w:val="both"/>
        <w:rPr>
          <w:rFonts w:ascii="Times New Roman" w:eastAsia="Trebuchet MS" w:hAnsi="Times New Roman" w:cs="Times New Roman"/>
          <w:b/>
          <w:noProof/>
          <w:color w:val="000000"/>
          <w:sz w:val="24"/>
          <w:szCs w:val="24"/>
          <w:bdr w:val="none" w:sz="0" w:space="0" w:color="auto" w:frame="1"/>
          <w:lang w:val="ro-RO"/>
          <w14:ligatures w14:val="none"/>
        </w:rPr>
      </w:pPr>
    </w:p>
    <w:p w14:paraId="48D91001" w14:textId="77777777" w:rsidR="00505FA3" w:rsidRPr="0000665F" w:rsidRDefault="00505FA3" w:rsidP="00505FA3">
      <w:pPr>
        <w:spacing w:after="0" w:line="240" w:lineRule="auto"/>
        <w:ind w:left="567" w:hanging="141"/>
        <w:jc w:val="both"/>
        <w:rPr>
          <w:rFonts w:ascii="Times New Roman" w:eastAsia="Trebuchet MS" w:hAnsi="Times New Roman" w:cs="Times New Roman"/>
          <w:b/>
          <w:noProof/>
          <w:color w:val="000000"/>
          <w:sz w:val="24"/>
          <w:szCs w:val="24"/>
          <w:bdr w:val="none" w:sz="0" w:space="0" w:color="auto" w:frame="1"/>
          <w:lang w:val="ro-RO"/>
          <w14:ligatures w14:val="none"/>
        </w:rPr>
      </w:pPr>
    </w:p>
    <w:sectPr w:rsidR="00505FA3" w:rsidRPr="0000665F" w:rsidSect="000E1B11">
      <w:pgSz w:w="11906" w:h="16838"/>
      <w:pgMar w:top="993" w:right="70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B74BE"/>
    <w:multiLevelType w:val="hybridMultilevel"/>
    <w:tmpl w:val="DE6A3700"/>
    <w:lvl w:ilvl="0" w:tplc="B818FC4E">
      <w:numFmt w:val="bullet"/>
      <w:lvlText w:val="-"/>
      <w:lvlJc w:val="left"/>
      <w:pPr>
        <w:ind w:left="720" w:hanging="360"/>
      </w:pPr>
      <w:rPr>
        <w:rFonts w:ascii="Trebuchet MS" w:eastAsiaTheme="minorHAns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2BE0F1D"/>
    <w:multiLevelType w:val="hybridMultilevel"/>
    <w:tmpl w:val="DDE40B3A"/>
    <w:lvl w:ilvl="0" w:tplc="B818FC4E">
      <w:numFmt w:val="bullet"/>
      <w:lvlText w:val="-"/>
      <w:lvlJc w:val="left"/>
      <w:pPr>
        <w:ind w:left="720" w:hanging="360"/>
      </w:pPr>
      <w:rPr>
        <w:rFonts w:ascii="Trebuchet MS" w:eastAsiaTheme="minorHAns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53763EC"/>
    <w:multiLevelType w:val="hybridMultilevel"/>
    <w:tmpl w:val="8E98EE8E"/>
    <w:lvl w:ilvl="0" w:tplc="B818FC4E">
      <w:numFmt w:val="bullet"/>
      <w:lvlText w:val="-"/>
      <w:lvlJc w:val="left"/>
      <w:pPr>
        <w:ind w:left="786" w:hanging="360"/>
      </w:pPr>
      <w:rPr>
        <w:rFonts w:ascii="Trebuchet MS" w:eastAsiaTheme="minorHAnsi" w:hAnsi="Trebuchet MS" w:cs="Aria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 w15:restartNumberingAfterBreak="0">
    <w:nsid w:val="306604E6"/>
    <w:multiLevelType w:val="hybridMultilevel"/>
    <w:tmpl w:val="B84A76FA"/>
    <w:lvl w:ilvl="0" w:tplc="B818FC4E">
      <w:numFmt w:val="bullet"/>
      <w:lvlText w:val="-"/>
      <w:lvlJc w:val="left"/>
      <w:pPr>
        <w:ind w:left="720" w:hanging="360"/>
      </w:pPr>
      <w:rPr>
        <w:rFonts w:ascii="Trebuchet MS" w:eastAsiaTheme="minorHAnsi" w:hAnsi="Trebuchet M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1CC6370"/>
    <w:multiLevelType w:val="hybridMultilevel"/>
    <w:tmpl w:val="E84A2100"/>
    <w:lvl w:ilvl="0" w:tplc="19C27862">
      <w:numFmt w:val="bullet"/>
      <w:lvlText w:val="-"/>
      <w:lvlJc w:val="left"/>
      <w:pPr>
        <w:ind w:left="660" w:hanging="360"/>
      </w:pPr>
      <w:rPr>
        <w:rFonts w:ascii="Times New Roman" w:eastAsia="Times New Roman" w:hAnsi="Times New Roman" w:cs="Times New Roman"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5" w15:restartNumberingAfterBreak="0">
    <w:nsid w:val="443A2085"/>
    <w:multiLevelType w:val="hybridMultilevel"/>
    <w:tmpl w:val="FCF4B766"/>
    <w:lvl w:ilvl="0" w:tplc="B818FC4E">
      <w:numFmt w:val="bullet"/>
      <w:lvlText w:val="-"/>
      <w:lvlJc w:val="left"/>
      <w:pPr>
        <w:ind w:left="720" w:hanging="360"/>
      </w:pPr>
      <w:rPr>
        <w:rFonts w:ascii="Trebuchet MS" w:eastAsiaTheme="minorHAnsi" w:hAnsi="Trebuchet M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76600396">
    <w:abstractNumId w:val="5"/>
  </w:num>
  <w:num w:numId="2" w16cid:durableId="330648572">
    <w:abstractNumId w:val="2"/>
  </w:num>
  <w:num w:numId="3" w16cid:durableId="616913394">
    <w:abstractNumId w:val="3"/>
  </w:num>
  <w:num w:numId="4" w16cid:durableId="38090819">
    <w:abstractNumId w:val="0"/>
  </w:num>
  <w:num w:numId="5" w16cid:durableId="1682050009">
    <w:abstractNumId w:val="1"/>
  </w:num>
  <w:num w:numId="6" w16cid:durableId="1316563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5FE"/>
    <w:rsid w:val="000600C2"/>
    <w:rsid w:val="000E1B11"/>
    <w:rsid w:val="0031538A"/>
    <w:rsid w:val="00471551"/>
    <w:rsid w:val="004A7DFF"/>
    <w:rsid w:val="004B762D"/>
    <w:rsid w:val="00505FA3"/>
    <w:rsid w:val="0050709F"/>
    <w:rsid w:val="00534478"/>
    <w:rsid w:val="005914AE"/>
    <w:rsid w:val="006743F8"/>
    <w:rsid w:val="00915FA2"/>
    <w:rsid w:val="009640DB"/>
    <w:rsid w:val="00A400F3"/>
    <w:rsid w:val="00AB0400"/>
    <w:rsid w:val="00B313C1"/>
    <w:rsid w:val="00B82981"/>
    <w:rsid w:val="00C02F7B"/>
    <w:rsid w:val="00C054CD"/>
    <w:rsid w:val="00C95124"/>
    <w:rsid w:val="00CE4234"/>
    <w:rsid w:val="00CF6BA2"/>
    <w:rsid w:val="00D8325D"/>
    <w:rsid w:val="00D94A8A"/>
    <w:rsid w:val="00E773A6"/>
    <w:rsid w:val="00ED65FE"/>
    <w:rsid w:val="00FF5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85E72"/>
  <w15:chartTrackingRefBased/>
  <w15:docId w15:val="{784A46C4-055E-4E20-A83B-813F66AA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F6BA2"/>
    <w:rPr>
      <w:rFonts w:ascii="ArialMT" w:hAnsi="ArialMT" w:hint="default"/>
      <w:b w:val="0"/>
      <w:bCs w:val="0"/>
      <w:i w:val="0"/>
      <w:iCs w:val="0"/>
      <w:color w:val="000000"/>
      <w:sz w:val="24"/>
      <w:szCs w:val="24"/>
    </w:rPr>
  </w:style>
  <w:style w:type="paragraph" w:styleId="ListParagraph">
    <w:name w:val="List Paragraph"/>
    <w:basedOn w:val="Normal"/>
    <w:uiPriority w:val="34"/>
    <w:qFormat/>
    <w:rsid w:val="00505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933074">
      <w:bodyDiv w:val="1"/>
      <w:marLeft w:val="0"/>
      <w:marRight w:val="0"/>
      <w:marTop w:val="0"/>
      <w:marBottom w:val="0"/>
      <w:divBdr>
        <w:top w:val="none" w:sz="0" w:space="0" w:color="auto"/>
        <w:left w:val="none" w:sz="0" w:space="0" w:color="auto"/>
        <w:bottom w:val="none" w:sz="0" w:space="0" w:color="auto"/>
        <w:right w:val="none" w:sz="0" w:space="0" w:color="auto"/>
      </w:divBdr>
    </w:div>
    <w:div w:id="188189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3006</Words>
  <Characters>17138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cp:lastPrinted>2026-01-15T07:21:00Z</cp:lastPrinted>
  <dcterms:created xsi:type="dcterms:W3CDTF">2024-11-20T09:23:00Z</dcterms:created>
  <dcterms:modified xsi:type="dcterms:W3CDTF">2026-01-15T07:23:00Z</dcterms:modified>
</cp:coreProperties>
</file>