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B78B" w14:textId="77777777" w:rsidR="00C6228F" w:rsidRPr="00C6228F" w:rsidRDefault="00C6228F" w:rsidP="00C6228F">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6228F">
        <w:rPr>
          <w:rFonts w:ascii="Times New Roman" w:eastAsia="Times New Roman" w:hAnsi="Times New Roman" w:cs="Times New Roman"/>
          <w:b/>
          <w:bCs/>
          <w:kern w:val="32"/>
          <w:sz w:val="24"/>
          <w:szCs w:val="24"/>
          <w14:ligatures w14:val="none"/>
        </w:rPr>
        <w:t>ROMÂNIA</w:t>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24"/>
          <w:szCs w:val="24"/>
          <w14:ligatures w14:val="none"/>
        </w:rPr>
        <w:tab/>
      </w:r>
      <w:r w:rsidRPr="00C6228F">
        <w:rPr>
          <w:rFonts w:ascii="Times New Roman" w:eastAsia="Times New Roman" w:hAnsi="Times New Roman" w:cs="Times New Roman"/>
          <w:b/>
          <w:bCs/>
          <w:kern w:val="32"/>
          <w:sz w:val="16"/>
          <w:szCs w:val="16"/>
          <w14:ligatures w14:val="none"/>
        </w:rPr>
        <w:t xml:space="preserve">                       (nu produce efecte juridice)*</w:t>
      </w:r>
    </w:p>
    <w:p w14:paraId="1FE63913"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kern w:val="0"/>
          <w:sz w:val="24"/>
          <w:szCs w:val="24"/>
          <w14:ligatures w14:val="none"/>
        </w:rPr>
        <w:t xml:space="preserve">JUDEŢUL MUREŞ                                                                                    </w:t>
      </w:r>
    </w:p>
    <w:p w14:paraId="5E283EC1"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bCs/>
          <w:kern w:val="0"/>
          <w:sz w:val="24"/>
          <w:szCs w:val="24"/>
          <w14:ligatures w14:val="none"/>
        </w:rPr>
        <w:t>MUNICIPIUL TÂRGU MUREŞ</w:t>
      </w:r>
      <w:r w:rsidRPr="00C6228F">
        <w:rPr>
          <w:rFonts w:ascii="Times New Roman" w:eastAsia="Times New Roman" w:hAnsi="Times New Roman" w:cs="Times New Roman"/>
          <w:b/>
          <w:kern w:val="0"/>
          <w:sz w:val="24"/>
          <w:szCs w:val="24"/>
          <w14:ligatures w14:val="none"/>
        </w:rPr>
        <w:t xml:space="preserve">                                                              </w:t>
      </w:r>
    </w:p>
    <w:p w14:paraId="48FC5C70" w14:textId="77777777" w:rsidR="00C6228F" w:rsidRPr="00C6228F" w:rsidRDefault="00C6228F" w:rsidP="00C6228F">
      <w:pPr>
        <w:spacing w:after="0" w:line="240" w:lineRule="auto"/>
        <w:rPr>
          <w:rFonts w:ascii="Times New Roman" w:eastAsia="Times New Roman" w:hAnsi="Times New Roman" w:cs="Times New Roman"/>
          <w:b/>
          <w:kern w:val="0"/>
          <w:sz w:val="24"/>
          <w:szCs w:val="24"/>
          <w14:ligatures w14:val="none"/>
        </w:rPr>
      </w:pPr>
      <w:r w:rsidRPr="00C6228F">
        <w:rPr>
          <w:rFonts w:ascii="Times New Roman" w:eastAsia="Times New Roman" w:hAnsi="Times New Roman" w:cs="Times New Roman"/>
          <w:b/>
          <w:bCs/>
          <w:kern w:val="0"/>
          <w:sz w:val="24"/>
          <w:szCs w:val="24"/>
          <w14:ligatures w14:val="none"/>
        </w:rPr>
        <w:t>DIRECŢIA TEHNICĂ</w:t>
      </w:r>
      <w:r w:rsidRPr="00C6228F">
        <w:rPr>
          <w:rFonts w:ascii="Times New Roman" w:eastAsia="Times New Roman" w:hAnsi="Times New Roman" w:cs="Times New Roman"/>
          <w:b/>
          <w:kern w:val="0"/>
          <w:sz w:val="24"/>
          <w:szCs w:val="24"/>
          <w14:ligatures w14:val="none"/>
        </w:rPr>
        <w:t xml:space="preserve">                                                                                                                      </w:t>
      </w:r>
    </w:p>
    <w:p w14:paraId="3E2243FA" w14:textId="7FB080AB"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kern w:val="0"/>
          <w:sz w:val="24"/>
          <w:szCs w:val="24"/>
          <w14:ligatures w14:val="none"/>
        </w:rPr>
        <w:t xml:space="preserve">Nr. </w:t>
      </w:r>
      <w:bookmarkStart w:id="0" w:name="_Hlk213237448"/>
      <w:r w:rsidR="00C02034">
        <w:rPr>
          <w:rFonts w:ascii="Times New Roman" w:eastAsia="Times New Roman" w:hAnsi="Times New Roman" w:cs="Times New Roman"/>
          <w:b/>
          <w:kern w:val="0"/>
          <w:sz w:val="24"/>
          <w:szCs w:val="24"/>
          <w14:ligatures w14:val="none"/>
        </w:rPr>
        <w:t>6776</w:t>
      </w:r>
      <w:r w:rsidRPr="00C6228F">
        <w:rPr>
          <w:rFonts w:ascii="Times New Roman" w:eastAsia="Times New Roman" w:hAnsi="Times New Roman" w:cs="Times New Roman"/>
          <w:b/>
          <w:kern w:val="0"/>
          <w:sz w:val="24"/>
          <w:szCs w:val="24"/>
          <w14:ligatures w14:val="none"/>
        </w:rPr>
        <w:t>/2</w:t>
      </w:r>
      <w:r w:rsidR="00C02034">
        <w:rPr>
          <w:rFonts w:ascii="Times New Roman" w:eastAsia="Times New Roman" w:hAnsi="Times New Roman" w:cs="Times New Roman"/>
          <w:b/>
          <w:kern w:val="0"/>
          <w:sz w:val="24"/>
          <w:szCs w:val="24"/>
          <w14:ligatures w14:val="none"/>
        </w:rPr>
        <w:t>85</w:t>
      </w:r>
      <w:r w:rsidRPr="00C6228F">
        <w:rPr>
          <w:rFonts w:ascii="Times New Roman" w:eastAsia="Times New Roman" w:hAnsi="Times New Roman" w:cs="Times New Roman"/>
          <w:b/>
          <w:kern w:val="0"/>
          <w:sz w:val="24"/>
          <w:szCs w:val="24"/>
          <w14:ligatures w14:val="none"/>
        </w:rPr>
        <w:t>/DT/1</w:t>
      </w:r>
      <w:r w:rsidR="00C02034">
        <w:rPr>
          <w:rFonts w:ascii="Times New Roman" w:eastAsia="Times New Roman" w:hAnsi="Times New Roman" w:cs="Times New Roman"/>
          <w:b/>
          <w:kern w:val="0"/>
          <w:sz w:val="24"/>
          <w:szCs w:val="24"/>
          <w14:ligatures w14:val="none"/>
        </w:rPr>
        <w:t>3</w:t>
      </w:r>
      <w:r w:rsidRPr="00C6228F">
        <w:rPr>
          <w:rFonts w:ascii="Times New Roman" w:eastAsia="Times New Roman" w:hAnsi="Times New Roman" w:cs="Times New Roman"/>
          <w:b/>
          <w:kern w:val="0"/>
          <w:sz w:val="24"/>
          <w:szCs w:val="24"/>
          <w14:ligatures w14:val="none"/>
        </w:rPr>
        <w:t>.</w:t>
      </w:r>
      <w:r w:rsidR="00C02034">
        <w:rPr>
          <w:rFonts w:ascii="Times New Roman" w:eastAsia="Times New Roman" w:hAnsi="Times New Roman" w:cs="Times New Roman"/>
          <w:b/>
          <w:kern w:val="0"/>
          <w:sz w:val="24"/>
          <w:szCs w:val="24"/>
          <w14:ligatures w14:val="none"/>
        </w:rPr>
        <w:t>02</w:t>
      </w:r>
      <w:r w:rsidRPr="00C6228F">
        <w:rPr>
          <w:rFonts w:ascii="Times New Roman" w:eastAsia="Times New Roman" w:hAnsi="Times New Roman" w:cs="Times New Roman"/>
          <w:b/>
          <w:kern w:val="0"/>
          <w:sz w:val="24"/>
          <w:szCs w:val="24"/>
          <w14:ligatures w14:val="none"/>
        </w:rPr>
        <w:t>.202</w:t>
      </w:r>
      <w:bookmarkEnd w:id="0"/>
      <w:r w:rsidR="00C02034">
        <w:rPr>
          <w:rFonts w:ascii="Times New Roman" w:eastAsia="Times New Roman" w:hAnsi="Times New Roman" w:cs="Times New Roman"/>
          <w:b/>
          <w:kern w:val="0"/>
          <w:sz w:val="24"/>
          <w:szCs w:val="24"/>
          <w14:ligatures w14:val="none"/>
        </w:rPr>
        <w:t>6</w:t>
      </w:r>
      <w:r w:rsidRPr="00C6228F">
        <w:rPr>
          <w:rFonts w:ascii="Times New Roman" w:eastAsia="Times New Roman" w:hAnsi="Times New Roman" w:cs="Times New Roman"/>
          <w:b/>
          <w:kern w:val="0"/>
          <w:sz w:val="24"/>
          <w:szCs w:val="24"/>
          <w14:ligatures w14:val="none"/>
        </w:rPr>
        <w:t>.</w:t>
      </w:r>
      <w:r w:rsidRPr="00C6228F">
        <w:rPr>
          <w:rFonts w:ascii="Times New Roman" w:eastAsia="Times New Roman" w:hAnsi="Times New Roman" w:cs="Times New Roman"/>
          <w:b/>
          <w:bCs/>
          <w:kern w:val="0"/>
          <w:sz w:val="24"/>
          <w:szCs w:val="24"/>
          <w14:ligatures w14:val="none"/>
        </w:rPr>
        <w:t xml:space="preserve">    </w:t>
      </w:r>
      <w:r w:rsidR="00C02034">
        <w:rPr>
          <w:rFonts w:ascii="Times New Roman" w:eastAsia="Times New Roman" w:hAnsi="Times New Roman" w:cs="Times New Roman"/>
          <w:b/>
          <w:bCs/>
          <w:kern w:val="0"/>
          <w:sz w:val="24"/>
          <w:szCs w:val="24"/>
          <w14:ligatures w14:val="none"/>
        </w:rPr>
        <w:tab/>
      </w:r>
      <w:r w:rsidR="00C02034">
        <w:rPr>
          <w:rFonts w:ascii="Times New Roman" w:eastAsia="Times New Roman" w:hAnsi="Times New Roman" w:cs="Times New Roman"/>
          <w:b/>
          <w:bCs/>
          <w:kern w:val="0"/>
          <w:sz w:val="24"/>
          <w:szCs w:val="24"/>
          <w14:ligatures w14:val="none"/>
        </w:rPr>
        <w:tab/>
      </w:r>
      <w:r w:rsidR="00C02034">
        <w:rPr>
          <w:rFonts w:ascii="Times New Roman" w:eastAsia="Times New Roman" w:hAnsi="Times New Roman" w:cs="Times New Roman"/>
          <w:b/>
          <w:bCs/>
          <w:kern w:val="0"/>
          <w:sz w:val="24"/>
          <w:szCs w:val="24"/>
          <w14:ligatures w14:val="none"/>
        </w:rPr>
        <w:tab/>
      </w:r>
      <w:r w:rsidR="00C02034">
        <w:rPr>
          <w:rFonts w:ascii="Times New Roman" w:eastAsia="Times New Roman" w:hAnsi="Times New Roman" w:cs="Times New Roman"/>
          <w:b/>
          <w:bCs/>
          <w:kern w:val="0"/>
          <w:sz w:val="24"/>
          <w:szCs w:val="24"/>
          <w14:ligatures w14:val="none"/>
        </w:rPr>
        <w:tab/>
      </w:r>
      <w:r w:rsidR="00C02034">
        <w:rPr>
          <w:rFonts w:ascii="Times New Roman" w:eastAsia="Times New Roman" w:hAnsi="Times New Roman" w:cs="Times New Roman"/>
          <w:b/>
          <w:bCs/>
          <w:kern w:val="0"/>
          <w:sz w:val="24"/>
          <w:szCs w:val="24"/>
          <w14:ligatures w14:val="none"/>
        </w:rPr>
        <w:tab/>
      </w:r>
      <w:r w:rsidR="00C02034">
        <w:rPr>
          <w:rFonts w:ascii="Times New Roman" w:eastAsia="Times New Roman" w:hAnsi="Times New Roman" w:cs="Times New Roman"/>
          <w:b/>
          <w:bCs/>
          <w:kern w:val="0"/>
          <w:sz w:val="24"/>
          <w:szCs w:val="24"/>
          <w14:ligatures w14:val="none"/>
        </w:rPr>
        <w:tab/>
        <w:t xml:space="preserve">  </w:t>
      </w:r>
      <w:r w:rsidRPr="00C6228F">
        <w:rPr>
          <w:rFonts w:ascii="Times New Roman" w:eastAsia="Times New Roman" w:hAnsi="Times New Roman" w:cs="Times New Roman"/>
          <w:b/>
          <w:bCs/>
          <w:kern w:val="0"/>
          <w:sz w:val="24"/>
          <w:szCs w:val="24"/>
          <w14:ligatures w14:val="none"/>
        </w:rPr>
        <w:t>Ini</w:t>
      </w:r>
      <w:r w:rsidR="00C02034">
        <w:rPr>
          <w:rFonts w:ascii="Times New Roman" w:eastAsia="Times New Roman" w:hAnsi="Times New Roman" w:cs="Times New Roman"/>
          <w:b/>
          <w:bCs/>
          <w:kern w:val="0"/>
          <w:sz w:val="24"/>
          <w:szCs w:val="24"/>
          <w14:ligatures w14:val="none"/>
        </w:rPr>
        <w:t>ț</w:t>
      </w:r>
      <w:r w:rsidRPr="00C6228F">
        <w:rPr>
          <w:rFonts w:ascii="Times New Roman" w:eastAsia="Times New Roman" w:hAnsi="Times New Roman" w:cs="Times New Roman"/>
          <w:b/>
          <w:bCs/>
          <w:kern w:val="0"/>
          <w:sz w:val="24"/>
          <w:szCs w:val="24"/>
          <w14:ligatures w14:val="none"/>
        </w:rPr>
        <w:t>iator</w:t>
      </w:r>
    </w:p>
    <w:p w14:paraId="43969215" w14:textId="77777777" w:rsidR="00C6228F" w:rsidRPr="00C6228F" w:rsidRDefault="00C6228F" w:rsidP="00C6228F">
      <w:pPr>
        <w:spacing w:after="0" w:line="240" w:lineRule="auto"/>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t xml:space="preserve">        </w:t>
      </w:r>
      <w:r w:rsidRPr="00C6228F">
        <w:rPr>
          <w:rFonts w:ascii="Times New Roman" w:eastAsia="Times New Roman" w:hAnsi="Times New Roman" w:cs="Times New Roman"/>
          <w:kern w:val="0"/>
          <w:sz w:val="24"/>
          <w:szCs w:val="24"/>
          <w14:ligatures w14:val="none"/>
        </w:rPr>
        <w:tab/>
        <w:t xml:space="preserve">                                     </w:t>
      </w:r>
      <w:r w:rsidRPr="00C6228F">
        <w:rPr>
          <w:rFonts w:ascii="Times New Roman" w:eastAsia="Times New Roman" w:hAnsi="Times New Roman" w:cs="Times New Roman"/>
          <w:b/>
          <w:bCs/>
          <w:kern w:val="0"/>
          <w:sz w:val="24"/>
          <w:szCs w:val="24"/>
          <w14:ligatures w14:val="none"/>
        </w:rPr>
        <w:t>PRIMAR</w:t>
      </w:r>
    </w:p>
    <w:p w14:paraId="026EF551"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r>
      <w:r w:rsidRPr="00C6228F">
        <w:rPr>
          <w:rFonts w:ascii="Times New Roman" w:eastAsia="Times New Roman" w:hAnsi="Times New Roman" w:cs="Times New Roman"/>
          <w:b/>
          <w:bCs/>
          <w:kern w:val="0"/>
          <w:sz w:val="24"/>
          <w:szCs w:val="24"/>
          <w14:ligatures w14:val="none"/>
        </w:rPr>
        <w:tab/>
        <w:t xml:space="preserve">                                                Soós Zoltán</w:t>
      </w:r>
    </w:p>
    <w:p w14:paraId="75C5D50D"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p>
    <w:p w14:paraId="418B4F82" w14:textId="77777777" w:rsidR="00C6228F" w:rsidRPr="00C6228F" w:rsidRDefault="00C6228F" w:rsidP="00C6228F">
      <w:pPr>
        <w:spacing w:after="0" w:line="240" w:lineRule="auto"/>
        <w:rPr>
          <w:rFonts w:ascii="Times New Roman" w:eastAsia="Times New Roman" w:hAnsi="Times New Roman" w:cs="Times New Roman"/>
          <w:b/>
          <w:bCs/>
          <w:kern w:val="0"/>
          <w:sz w:val="24"/>
          <w:szCs w:val="24"/>
          <w14:ligatures w14:val="none"/>
        </w:rPr>
      </w:pPr>
    </w:p>
    <w:p w14:paraId="1875FB7B" w14:textId="77777777" w:rsidR="00C6228F" w:rsidRPr="0067006A" w:rsidRDefault="00C6228F" w:rsidP="00C6228F">
      <w:pPr>
        <w:spacing w:after="0" w:line="240" w:lineRule="auto"/>
        <w:jc w:val="center"/>
        <w:rPr>
          <w:rFonts w:ascii="Times New Roman" w:eastAsia="Times New Roman" w:hAnsi="Times New Roman" w:cs="Times New Roman"/>
          <w:b/>
          <w:bCs/>
          <w:kern w:val="0"/>
          <w:sz w:val="28"/>
          <w:szCs w:val="28"/>
          <w14:ligatures w14:val="none"/>
        </w:rPr>
      </w:pPr>
      <w:r w:rsidRPr="0067006A">
        <w:rPr>
          <w:rFonts w:ascii="Times New Roman" w:eastAsia="Times New Roman" w:hAnsi="Times New Roman" w:cs="Times New Roman"/>
          <w:b/>
          <w:bCs/>
          <w:kern w:val="0"/>
          <w:sz w:val="28"/>
          <w:szCs w:val="28"/>
          <w14:ligatures w14:val="none"/>
        </w:rPr>
        <w:t>Referat de aprobare</w:t>
      </w:r>
    </w:p>
    <w:p w14:paraId="013D5B94" w14:textId="77777777" w:rsidR="00C6228F" w:rsidRPr="00C6228F" w:rsidRDefault="00C6228F" w:rsidP="00C6228F">
      <w:pPr>
        <w:spacing w:after="0" w:line="240" w:lineRule="auto"/>
        <w:jc w:val="center"/>
        <w:rPr>
          <w:rFonts w:ascii="Times New Roman" w:eastAsia="Times New Roman" w:hAnsi="Times New Roman" w:cs="Times New Roman"/>
          <w:b/>
          <w:bCs/>
          <w:kern w:val="0"/>
          <w:sz w:val="24"/>
          <w:szCs w:val="24"/>
          <w14:ligatures w14:val="none"/>
        </w:rPr>
      </w:pPr>
    </w:p>
    <w:p w14:paraId="29EEF197" w14:textId="77777777" w:rsidR="00C6228F" w:rsidRPr="00C6228F" w:rsidRDefault="00C6228F" w:rsidP="00C6228F">
      <w:pPr>
        <w:spacing w:after="0" w:line="240" w:lineRule="auto"/>
        <w:jc w:val="center"/>
        <w:rPr>
          <w:rFonts w:ascii="Times New Roman" w:eastAsia="Times New Roman" w:hAnsi="Times New Roman" w:cs="Times New Roman"/>
          <w:b/>
          <w:bCs/>
          <w:kern w:val="0"/>
          <w:sz w:val="24"/>
          <w:szCs w:val="24"/>
          <w14:ligatures w14:val="none"/>
        </w:rPr>
      </w:pPr>
    </w:p>
    <w:p w14:paraId="4EB709DE" w14:textId="77777777" w:rsidR="00C6228F" w:rsidRP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C6228F">
        <w:rPr>
          <w:rFonts w:ascii="Times New Roman" w:eastAsia="Times New Roman" w:hAnsi="Times New Roman" w:cs="Times New Roman"/>
          <w:iCs/>
          <w:spacing w:val="-2"/>
          <w:kern w:val="0"/>
          <w:sz w:val="24"/>
          <w:szCs w:val="24"/>
          <w:lang w:val="es-ES"/>
          <w14:ligatures w14:val="none"/>
        </w:rPr>
        <w:t xml:space="preserve">privind </w:t>
      </w:r>
      <w:proofErr w:type="spellStart"/>
      <w:r w:rsidRPr="00C6228F">
        <w:rPr>
          <w:rFonts w:ascii="Times New Roman" w:eastAsia="Times New Roman" w:hAnsi="Times New Roman" w:cs="Times New Roman"/>
          <w:iCs/>
          <w:spacing w:val="-2"/>
          <w:kern w:val="0"/>
          <w:sz w:val="24"/>
          <w:szCs w:val="24"/>
          <w:lang w:val="es-ES"/>
          <w14:ligatures w14:val="none"/>
        </w:rPr>
        <w:t>aprobarea</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Documentației</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avizare</w:t>
      </w:r>
      <w:proofErr w:type="spellEnd"/>
      <w:r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Pr="00C6228F">
        <w:rPr>
          <w:rFonts w:ascii="Times New Roman" w:eastAsia="Times New Roman" w:hAnsi="Times New Roman" w:cs="Times New Roman"/>
          <w:iCs/>
          <w:spacing w:val="-2"/>
          <w:kern w:val="0"/>
          <w:sz w:val="24"/>
          <w:szCs w:val="24"/>
          <w:lang w:val="es-ES"/>
          <w14:ligatures w14:val="none"/>
        </w:rPr>
        <w:t>lucrărilor</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intervenții</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și</w:t>
      </w:r>
      <w:proofErr w:type="spellEnd"/>
      <w:r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Pr="00C6228F">
        <w:rPr>
          <w:rFonts w:ascii="Times New Roman" w:eastAsia="Times New Roman" w:hAnsi="Times New Roman" w:cs="Times New Roman"/>
          <w:iCs/>
          <w:spacing w:val="-2"/>
          <w:kern w:val="0"/>
          <w:sz w:val="24"/>
          <w:szCs w:val="24"/>
          <w:lang w:val="es-ES"/>
          <w14:ligatures w14:val="none"/>
        </w:rPr>
        <w:t>indicatorilor</w:t>
      </w:r>
      <w:proofErr w:type="spellEnd"/>
      <w:r w:rsidRPr="00C6228F">
        <w:rPr>
          <w:rFonts w:ascii="Times New Roman" w:eastAsia="Times New Roman" w:hAnsi="Times New Roman" w:cs="Times New Roman"/>
          <w:iCs/>
          <w:spacing w:val="-2"/>
          <w:kern w:val="0"/>
          <w:sz w:val="24"/>
          <w:szCs w:val="24"/>
          <w:lang w:val="es-ES"/>
          <w14:ligatures w14:val="none"/>
        </w:rPr>
        <w:t xml:space="preserve"> tehnico-</w:t>
      </w:r>
      <w:proofErr w:type="spellStart"/>
      <w:r w:rsidRPr="00C6228F">
        <w:rPr>
          <w:rFonts w:ascii="Times New Roman" w:eastAsia="Times New Roman" w:hAnsi="Times New Roman" w:cs="Times New Roman"/>
          <w:iCs/>
          <w:spacing w:val="-2"/>
          <w:kern w:val="0"/>
          <w:sz w:val="24"/>
          <w:szCs w:val="24"/>
          <w:lang w:val="es-ES"/>
          <w14:ligatures w14:val="none"/>
        </w:rPr>
        <w:t>economici</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aferenţi</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obiectivului</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investiţii</w:t>
      </w:r>
      <w:bookmarkEnd w:id="1"/>
      <w:proofErr w:type="spellEnd"/>
    </w:p>
    <w:p w14:paraId="5F027116" w14:textId="77777777" w:rsidR="00C6228F" w:rsidRP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it-IT"/>
          <w14:ligatures w14:val="none"/>
        </w:rPr>
        <w:t xml:space="preserve">„D.A.L.I. </w:t>
      </w:r>
      <w:bookmarkStart w:id="2" w:name="_Hlk105497141"/>
      <w:r w:rsidRPr="00C6228F">
        <w:rPr>
          <w:rFonts w:ascii="Times New Roman" w:eastAsia="Times New Roman" w:hAnsi="Times New Roman" w:cs="Times New Roman"/>
          <w:b/>
          <w:spacing w:val="-2"/>
          <w:kern w:val="0"/>
          <w:sz w:val="24"/>
          <w:szCs w:val="24"/>
          <w:lang w:val="it-IT"/>
          <w14:ligatures w14:val="none"/>
        </w:rPr>
        <w:t xml:space="preserve">pentru Modernizare str. </w:t>
      </w:r>
      <w:bookmarkStart w:id="3" w:name="_Hlk213223153"/>
      <w:r w:rsidRPr="00C6228F">
        <w:rPr>
          <w:rFonts w:ascii="Times New Roman" w:eastAsia="Times New Roman" w:hAnsi="Times New Roman" w:cs="Times New Roman"/>
          <w:b/>
          <w:spacing w:val="-2"/>
          <w:kern w:val="0"/>
          <w:sz w:val="24"/>
          <w:szCs w:val="24"/>
          <w:lang w:val="it-IT"/>
          <w14:ligatures w14:val="none"/>
        </w:rPr>
        <w:t xml:space="preserve">Someșului </w:t>
      </w:r>
      <w:bookmarkEnd w:id="3"/>
      <w:r w:rsidRPr="00C6228F">
        <w:rPr>
          <w:rFonts w:ascii="Times New Roman" w:eastAsia="Times New Roman" w:hAnsi="Times New Roman" w:cs="Times New Roman"/>
          <w:b/>
          <w:spacing w:val="-2"/>
          <w:kern w:val="0"/>
          <w:sz w:val="24"/>
          <w:szCs w:val="24"/>
          <w:lang w:val="it-IT"/>
          <w14:ligatures w14:val="none"/>
        </w:rPr>
        <w:t>”</w:t>
      </w:r>
      <w:bookmarkEnd w:id="2"/>
    </w:p>
    <w:p w14:paraId="7BB93CA5" w14:textId="77777777" w:rsidR="00C6228F" w:rsidRDefault="00C6228F" w:rsidP="00C6228F">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38B7E6DD" w14:textId="77777777" w:rsidR="00C6228F" w:rsidRPr="00C6228F" w:rsidRDefault="00C6228F" w:rsidP="00C02034">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ab/>
        <w:t xml:space="preserve">Obiectul prezentului referat reprezintă modernizarea străzii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Times New Roman" w:hAnsi="Times New Roman" w:cs="Times New Roman"/>
          <w:color w:val="000000"/>
          <w:kern w:val="0"/>
          <w:sz w:val="24"/>
          <w:szCs w:val="24"/>
          <w:lang w:val="it-IT"/>
          <w14:ligatures w14:val="none"/>
        </w:rPr>
        <w:t>, prin reabilitare în lungime de</w:t>
      </w:r>
      <w:r w:rsidRPr="00C6228F">
        <w:rPr>
          <w:rFonts w:ascii="Times New Roman" w:eastAsia="Times New Roman" w:hAnsi="Times New Roman" w:cs="Times New Roman"/>
          <w:color w:val="000000" w:themeColor="text1"/>
          <w:kern w:val="0"/>
          <w:sz w:val="24"/>
          <w:szCs w:val="24"/>
          <w:lang w:val="it-IT"/>
          <w14:ligatures w14:val="none"/>
        </w:rPr>
        <w:t xml:space="preserve"> 86 </w:t>
      </w:r>
      <w:r w:rsidRPr="00C6228F">
        <w:rPr>
          <w:rFonts w:ascii="Times New Roman" w:eastAsia="Times New Roman" w:hAnsi="Times New Roman" w:cs="Times New Roman"/>
          <w:color w:val="000000"/>
          <w:kern w:val="0"/>
          <w:sz w:val="24"/>
          <w:szCs w:val="24"/>
          <w:lang w:val="it-IT"/>
          <w14:ligatures w14:val="none"/>
        </w:rPr>
        <w:t>ml , modernizare trotuare, asfaltarea carosabilului auto, amenajarea accese, la proprietă</w:t>
      </w:r>
      <w:r w:rsidRPr="00C6228F">
        <w:rPr>
          <w:rFonts w:ascii="Cambria Math" w:eastAsia="Times New Roman" w:hAnsi="Cambria Math" w:cs="Times New Roman"/>
          <w:color w:val="000000"/>
          <w:kern w:val="0"/>
          <w:sz w:val="24"/>
          <w:szCs w:val="24"/>
          <w:lang w:val="it-IT"/>
          <w14:ligatures w14:val="none"/>
        </w:rPr>
        <w:t>ț</w:t>
      </w:r>
      <w:r w:rsidRPr="00C6228F">
        <w:rPr>
          <w:rFonts w:ascii="Times New Roman" w:eastAsia="Times New Roman" w:hAnsi="Times New Roman" w:cs="Times New Roman"/>
          <w:color w:val="000000"/>
          <w:kern w:val="0"/>
          <w:sz w:val="24"/>
          <w:szCs w:val="24"/>
          <w:lang w:val="it-IT"/>
          <w14:ligatures w14:val="none"/>
        </w:rPr>
        <w:t xml:space="preserve">i. </w:t>
      </w:r>
    </w:p>
    <w:p w14:paraId="02208C33" w14:textId="77777777" w:rsidR="00C6228F" w:rsidRPr="00C6228F" w:rsidRDefault="00C6228F" w:rsidP="00C02034">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ab/>
        <w:t xml:space="preserve">De asemenea cu această ocazie se va moderniza iluminat public prin montare de stâlpi metalici octogonali </w:t>
      </w:r>
      <w:r w:rsidRPr="00C6228F">
        <w:rPr>
          <w:rFonts w:ascii="Cambria Math" w:eastAsia="Times New Roman" w:hAnsi="Cambria Math" w:cs="Times New Roman"/>
          <w:color w:val="000000"/>
          <w:kern w:val="0"/>
          <w:sz w:val="24"/>
          <w:szCs w:val="24"/>
          <w:lang w:val="it-IT"/>
          <w14:ligatures w14:val="none"/>
        </w:rPr>
        <w:t>ș</w:t>
      </w:r>
      <w:r w:rsidRPr="00C6228F">
        <w:rPr>
          <w:rFonts w:ascii="Times New Roman" w:eastAsia="Times New Roman" w:hAnsi="Times New Roman" w:cs="Times New Roman"/>
          <w:color w:val="000000"/>
          <w:kern w:val="0"/>
          <w:sz w:val="24"/>
          <w:szCs w:val="24"/>
          <w:lang w:val="it-IT"/>
          <w14:ligatures w14:val="none"/>
        </w:rPr>
        <w:t>i trecerea în subteran a retelei de alimentare cu energie electrică, se va executa canaliza</w:t>
      </w:r>
      <w:r w:rsidRPr="00C6228F">
        <w:rPr>
          <w:rFonts w:ascii="Cambria Math" w:eastAsia="Times New Roman" w:hAnsi="Cambria Math" w:cs="Times New Roman"/>
          <w:color w:val="000000"/>
          <w:kern w:val="0"/>
          <w:sz w:val="24"/>
          <w:szCs w:val="24"/>
          <w:lang w:val="it-IT"/>
          <w14:ligatures w14:val="none"/>
        </w:rPr>
        <w:t>ț</w:t>
      </w:r>
      <w:r w:rsidRPr="00C6228F">
        <w:rPr>
          <w:rFonts w:ascii="Times New Roman" w:eastAsia="Times New Roman" w:hAnsi="Times New Roman" w:cs="Times New Roman"/>
          <w:color w:val="000000"/>
          <w:kern w:val="0"/>
          <w:sz w:val="24"/>
          <w:szCs w:val="24"/>
          <w:lang w:val="it-IT"/>
          <w14:ligatures w14:val="none"/>
        </w:rPr>
        <w:t xml:space="preserve">ie pentru fibra optică din tuburi PE sub trotuarul proiectat .  </w:t>
      </w:r>
    </w:p>
    <w:p w14:paraId="35AF20D3" w14:textId="77777777" w:rsidR="00C6228F" w:rsidRPr="00C6228F" w:rsidRDefault="00C6228F" w:rsidP="00C02034">
      <w:pPr>
        <w:spacing w:after="0" w:line="240" w:lineRule="auto"/>
        <w:ind w:firstLine="708"/>
        <w:jc w:val="both"/>
        <w:rPr>
          <w:rFonts w:ascii="Times New Roman" w:eastAsia="Times New Roman" w:hAnsi="Times New Roman" w:cs="Times New Roman"/>
          <w:b/>
          <w:bCs/>
          <w:kern w:val="0"/>
          <w:sz w:val="24"/>
          <w:szCs w:val="24"/>
          <w:lang w:val="it-IT"/>
          <w14:ligatures w14:val="none"/>
        </w:rPr>
      </w:pPr>
    </w:p>
    <w:p w14:paraId="1A8AFD26" w14:textId="77777777" w:rsidR="00C6228F" w:rsidRPr="0067006A" w:rsidRDefault="00C6228F" w:rsidP="00C02034">
      <w:pPr>
        <w:pStyle w:val="ListParagraph"/>
        <w:numPr>
          <w:ilvl w:val="0"/>
          <w:numId w:val="20"/>
        </w:numPr>
        <w:spacing w:after="0" w:line="240" w:lineRule="auto"/>
        <w:jc w:val="both"/>
        <w:rPr>
          <w:rFonts w:ascii="Times New Roman" w:eastAsia="Times New Roman" w:hAnsi="Times New Roman" w:cs="Times New Roman"/>
          <w:b/>
          <w:bCs/>
          <w:kern w:val="0"/>
          <w:sz w:val="24"/>
          <w:szCs w:val="24"/>
          <w:lang w:val="it-IT"/>
          <w14:ligatures w14:val="none"/>
        </w:rPr>
      </w:pPr>
      <w:r w:rsidRPr="0067006A">
        <w:rPr>
          <w:rFonts w:ascii="Times New Roman" w:eastAsia="Times New Roman" w:hAnsi="Times New Roman" w:cs="Times New Roman"/>
          <w:b/>
          <w:bCs/>
          <w:kern w:val="0"/>
          <w:sz w:val="24"/>
          <w:szCs w:val="24"/>
          <w:lang w:val="it-IT"/>
          <w14:ligatures w14:val="none"/>
        </w:rPr>
        <w:t>Situaţia existentă:</w:t>
      </w:r>
    </w:p>
    <w:p w14:paraId="611E51A7"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Pe strada </w:t>
      </w:r>
      <w:r w:rsidRPr="00C6228F">
        <w:rPr>
          <w:rFonts w:ascii="Times New Roman" w:eastAsia="Times New Roman" w:hAnsi="Times New Roman" w:cs="Times New Roman"/>
          <w:b/>
          <w:spacing w:val="-2"/>
          <w:kern w:val="0"/>
          <w:sz w:val="24"/>
          <w:szCs w:val="24"/>
          <w:lang w:val="it-IT"/>
          <w14:ligatures w14:val="none"/>
        </w:rPr>
        <w:t xml:space="preserve">Someșului </w:t>
      </w:r>
      <w:r w:rsidRPr="00C6228F">
        <w:rPr>
          <w:rFonts w:ascii="Times New Roman" w:eastAsia="Times New Roman" w:hAnsi="Times New Roman" w:cs="Times New Roman"/>
          <w:kern w:val="0"/>
          <w:sz w:val="24"/>
          <w:szCs w:val="24"/>
          <w:lang w:val="it-IT"/>
          <w14:ligatures w14:val="none"/>
        </w:rPr>
        <w:t>există: rețele de apă, canalizare pluvială și menajeră, electrică(LEA) și de gaze naturale.</w:t>
      </w:r>
    </w:p>
    <w:p w14:paraId="632F4C02"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Strada  este impropriu circulației rutiere în condiții de siguranță și comfort.</w:t>
      </w:r>
    </w:p>
    <w:p w14:paraId="2883C87D"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Partea carosabilă este </w:t>
      </w:r>
      <w:bookmarkStart w:id="4" w:name="_Hlk213750452"/>
      <w:r w:rsidRPr="00C6228F">
        <w:rPr>
          <w:rFonts w:ascii="Times New Roman" w:eastAsia="Times New Roman" w:hAnsi="Times New Roman" w:cs="Times New Roman"/>
          <w:kern w:val="0"/>
          <w:sz w:val="24"/>
          <w:szCs w:val="24"/>
          <w:lang w:val="it-IT"/>
          <w14:ligatures w14:val="none"/>
        </w:rPr>
        <w:t>realizat din straturi asfaltice îmbătrânite și deteriorate</w:t>
      </w:r>
      <w:bookmarkEnd w:id="4"/>
      <w:r w:rsidRPr="00C6228F">
        <w:rPr>
          <w:rFonts w:ascii="Times New Roman" w:eastAsia="Times New Roman" w:hAnsi="Times New Roman" w:cs="Times New Roman"/>
          <w:kern w:val="0"/>
          <w:sz w:val="24"/>
          <w:szCs w:val="24"/>
          <w:lang w:val="it-IT"/>
          <w14:ligatures w14:val="none"/>
        </w:rPr>
        <w:t>, insuficient pentru desfășurarea circulației în siguranță, prezintă degradări de tipul, gropi în care apa pluvială bălteșete. Trotuarele sunt și ele degradate, cu gropi, denivelări, impropriu circulației pietonale. Colectarea și evacuarea apelor pluviale nu este adecvată, datorită planeității neconforme a suprafeței carosabile.  Gurile de scurgere a apei pluviale trebuie adaptate noului sistem rutier.</w:t>
      </w:r>
    </w:p>
    <w:p w14:paraId="62AF1C21"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Lungimea străzii studiate,</w:t>
      </w:r>
    </w:p>
    <w:p w14:paraId="72D70B15" w14:textId="77777777" w:rsidR="00C6228F" w:rsidRPr="00C6228F" w:rsidRDefault="00C6228F" w:rsidP="00C02034">
      <w:pPr>
        <w:numPr>
          <w:ilvl w:val="0"/>
          <w:numId w:val="1"/>
        </w:numPr>
        <w:spacing w:after="0" w:line="240" w:lineRule="auto"/>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Tronson  cu lungimea de 86 m și lăţimea părţii carosabile de 6,00 – 7,00 m.</w:t>
      </w:r>
    </w:p>
    <w:p w14:paraId="3ED11073" w14:textId="77777777" w:rsidR="00C6228F" w:rsidRPr="00C6228F" w:rsidRDefault="00C6228F" w:rsidP="00C02034">
      <w:pPr>
        <w:spacing w:after="0" w:line="240" w:lineRule="auto"/>
        <w:ind w:left="1068"/>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Sistemul rutier din realizat din straturi asfaltice îmbătrânite și deteriorate,</w:t>
      </w:r>
    </w:p>
    <w:p w14:paraId="7570F44D"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Evacuarea apelor se realizează gravitaţional pe suprafaţa carosabilă.</w:t>
      </w:r>
    </w:p>
    <w:p w14:paraId="095916BA" w14:textId="77777777" w:rsidR="00C6228F" w:rsidRPr="00C6228F" w:rsidRDefault="00C6228F" w:rsidP="00C02034">
      <w:pPr>
        <w:spacing w:after="0" w:line="240" w:lineRule="auto"/>
        <w:ind w:firstLine="708"/>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Circulaţia pietonală se desfăşoară greoi pe trotuarele existente.</w:t>
      </w:r>
    </w:p>
    <w:p w14:paraId="39C98EA6" w14:textId="77777777" w:rsidR="00C6228F" w:rsidRPr="00C6228F" w:rsidRDefault="00C6228F" w:rsidP="00C02034">
      <w:pPr>
        <w:autoSpaceDE w:val="0"/>
        <w:autoSpaceDN w:val="0"/>
        <w:adjustRightInd w:val="0"/>
        <w:spacing w:after="0" w:line="240" w:lineRule="auto"/>
        <w:rPr>
          <w:rFonts w:ascii="Times New Roman" w:eastAsia="Times New Roman" w:hAnsi="Times New Roman" w:cs="Times New Roman"/>
          <w:color w:val="000000"/>
          <w:kern w:val="0"/>
          <w:sz w:val="24"/>
          <w:szCs w:val="24"/>
          <w:lang w:val="it-IT"/>
          <w14:ligatures w14:val="none"/>
        </w:rPr>
      </w:pPr>
      <w:r w:rsidRPr="00C6228F">
        <w:rPr>
          <w:rFonts w:ascii="Arial" w:eastAsia="Times New Roman" w:hAnsi="Arial" w:cs="Arial"/>
          <w:color w:val="000000"/>
          <w:kern w:val="0"/>
          <w:sz w:val="23"/>
          <w:szCs w:val="23"/>
          <w:lang w:val="it-IT"/>
          <w14:ligatures w14:val="none"/>
        </w:rPr>
        <w:tab/>
      </w:r>
      <w:r w:rsidRPr="00C6228F">
        <w:rPr>
          <w:rFonts w:ascii="Times New Roman" w:eastAsia="Times New Roman" w:hAnsi="Times New Roman" w:cs="Times New Roman"/>
          <w:color w:val="000000"/>
          <w:kern w:val="0"/>
          <w:sz w:val="24"/>
          <w:szCs w:val="24"/>
          <w:lang w:val="it-IT"/>
          <w14:ligatures w14:val="none"/>
        </w:rPr>
        <w:t xml:space="preserve">În această situaţie apar următoarele probleme: </w:t>
      </w:r>
    </w:p>
    <w:p w14:paraId="04724F2C" w14:textId="77777777" w:rsidR="00C6228F" w:rsidRPr="00C6228F" w:rsidRDefault="00C6228F" w:rsidP="00C02034">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 xml:space="preserve">                         - este periclitată siguranţa circulaţiei, traficul se desfăşoară greoi . </w:t>
      </w:r>
    </w:p>
    <w:p w14:paraId="30540ECC" w14:textId="77777777" w:rsidR="00C6228F" w:rsidRPr="00C6228F" w:rsidRDefault="00C6228F" w:rsidP="00C02034">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it-IT"/>
          <w14:ligatures w14:val="none"/>
        </w:rPr>
      </w:pPr>
      <w:r w:rsidRPr="00C6228F">
        <w:rPr>
          <w:rFonts w:ascii="Times New Roman" w:eastAsia="Times New Roman" w:hAnsi="Times New Roman" w:cs="Times New Roman"/>
          <w:color w:val="000000"/>
          <w:kern w:val="0"/>
          <w:sz w:val="24"/>
          <w:szCs w:val="24"/>
          <w:lang w:val="it-IT"/>
          <w14:ligatures w14:val="none"/>
        </w:rPr>
        <w:t xml:space="preserve">                        - cresc cheltuielile de reparare a autovehiculelor populaţiei, societăţilor etc. </w:t>
      </w:r>
    </w:p>
    <w:p w14:paraId="23C86A59" w14:textId="77777777" w:rsidR="00C6228F" w:rsidRPr="00C6228F" w:rsidRDefault="00C6228F" w:rsidP="00C02034">
      <w:pPr>
        <w:spacing w:after="0" w:line="240" w:lineRule="auto"/>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kern w:val="0"/>
          <w:sz w:val="24"/>
          <w:szCs w:val="24"/>
          <w:lang w:val="it-IT"/>
          <w14:ligatures w14:val="none"/>
        </w:rPr>
        <w:t xml:space="preserve">         Toate lucrările vor fi executate în limitele zonei străzii fără ocuparea unor terenuri aflate în proprietate privată.</w:t>
      </w:r>
    </w:p>
    <w:p w14:paraId="04C87C7F" w14:textId="77777777" w:rsidR="00E31A85" w:rsidRDefault="00E31A85" w:rsidP="00C02034">
      <w:pPr>
        <w:spacing w:after="0" w:line="240" w:lineRule="auto"/>
        <w:ind w:firstLine="720"/>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kern w:val="0"/>
          <w:sz w:val="24"/>
          <w:szCs w:val="24"/>
          <w:lang w:val="it-IT"/>
          <w14:ligatures w14:val="none"/>
        </w:rPr>
        <w:t xml:space="preserve">Conform HG 907/2018 proiectantul </w:t>
      </w:r>
      <w:r>
        <w:rPr>
          <w:rFonts w:ascii="Times New Roman" w:eastAsia="Times New Roman" w:hAnsi="Times New Roman" w:cs="Times New Roman"/>
          <w:kern w:val="0"/>
          <w:sz w:val="24"/>
          <w:szCs w:val="24"/>
          <w14:ligatures w14:val="none"/>
        </w:rPr>
        <w:t>prezintă</w:t>
      </w:r>
      <w:r>
        <w:rPr>
          <w:rFonts w:ascii="Times New Roman" w:eastAsia="Times New Roman" w:hAnsi="Times New Roman" w:cs="Times New Roman"/>
          <w:kern w:val="0"/>
          <w:sz w:val="24"/>
          <w:szCs w:val="24"/>
          <w:lang w:val="it-IT"/>
          <w14:ligatures w14:val="none"/>
        </w:rPr>
        <w:t xml:space="preserve"> două scenarii din care propune varianta optimă/recomandată care o supunem spre aprobare. </w:t>
      </w:r>
    </w:p>
    <w:p w14:paraId="1C715B18" w14:textId="77777777" w:rsidR="00C02034" w:rsidRDefault="00C02034" w:rsidP="00C02034">
      <w:pPr>
        <w:spacing w:after="0" w:line="240" w:lineRule="auto"/>
        <w:ind w:firstLine="720"/>
        <w:jc w:val="both"/>
        <w:rPr>
          <w:rFonts w:ascii="Times New Roman" w:eastAsia="Times New Roman" w:hAnsi="Times New Roman" w:cs="Times New Roman"/>
          <w:kern w:val="0"/>
          <w:sz w:val="24"/>
          <w:szCs w:val="24"/>
          <w:lang w:val="it-IT"/>
          <w14:ligatures w14:val="none"/>
        </w:rPr>
      </w:pPr>
    </w:p>
    <w:p w14:paraId="73F9D75D" w14:textId="03E97929" w:rsidR="00203D67" w:rsidRPr="00203D67" w:rsidRDefault="00203D67" w:rsidP="00C02034">
      <w:pPr>
        <w:pStyle w:val="Subtitlu"/>
        <w:numPr>
          <w:ilvl w:val="0"/>
          <w:numId w:val="19"/>
        </w:numPr>
        <w:spacing w:afterLines="20" w:after="48" w:line="240" w:lineRule="auto"/>
        <w:jc w:val="both"/>
        <w:rPr>
          <w:rFonts w:ascii="Times New Roman" w:hAnsi="Times New Roman" w:cs="Times New Roman"/>
          <w:b/>
          <w:bCs/>
          <w:lang w:val="ro-RO"/>
        </w:rPr>
      </w:pPr>
      <w:bookmarkStart w:id="5" w:name="_Toc474137847"/>
      <w:bookmarkStart w:id="6" w:name="_Toc474137960"/>
      <w:r w:rsidRPr="00203D67">
        <w:rPr>
          <w:rFonts w:ascii="Times New Roman" w:hAnsi="Times New Roman" w:cs="Times New Roman"/>
          <w:b/>
          <w:bCs/>
          <w:lang w:val="ro-RO"/>
        </w:rPr>
        <w:t>Comparația scenariilor propuse din punct de vedere tehnic, economic, financiar, al sustenabilității și riscurilor</w:t>
      </w:r>
      <w:bookmarkEnd w:id="5"/>
      <w:bookmarkEnd w:id="6"/>
    </w:p>
    <w:p w14:paraId="52C7EE84" w14:textId="77777777" w:rsidR="00203D67" w:rsidRPr="00203D67" w:rsidRDefault="00203D67" w:rsidP="00C02034">
      <w:pPr>
        <w:spacing w:afterLines="20" w:after="48" w:line="240" w:lineRule="auto"/>
        <w:ind w:firstLine="720"/>
        <w:rPr>
          <w:rFonts w:ascii="Times New Roman" w:hAnsi="Times New Roman" w:cs="Times New Roman"/>
          <w:sz w:val="24"/>
          <w:szCs w:val="24"/>
        </w:rPr>
      </w:pPr>
      <w:bookmarkStart w:id="7" w:name="_Hlk92364148"/>
      <w:r w:rsidRPr="00203D67">
        <w:rPr>
          <w:rFonts w:ascii="Times New Roman" w:hAnsi="Times New Roman" w:cs="Times New Roman"/>
          <w:sz w:val="24"/>
          <w:szCs w:val="24"/>
        </w:rPr>
        <w:t>Analiza opțiunilor a fost efectuată sub prisma atingerii obiectivelor propuse de proiect. Proiectantul pe baza expertizei tehnice a identificat două scenarii tehnice în vederea realizării proiectului și anume:</w:t>
      </w:r>
    </w:p>
    <w:p w14:paraId="5B160ECD" w14:textId="77777777" w:rsidR="00203D67" w:rsidRPr="00203D67" w:rsidRDefault="00203D67" w:rsidP="00C02034">
      <w:pPr>
        <w:pStyle w:val="ListParagraph"/>
        <w:numPr>
          <w:ilvl w:val="0"/>
          <w:numId w:val="16"/>
        </w:numPr>
        <w:spacing w:afterLines="20" w:after="48" w:line="240" w:lineRule="auto"/>
        <w:jc w:val="both"/>
        <w:rPr>
          <w:rFonts w:ascii="Times New Roman" w:hAnsi="Times New Roman" w:cs="Times New Roman"/>
          <w:sz w:val="24"/>
          <w:szCs w:val="24"/>
        </w:rPr>
      </w:pPr>
      <w:r w:rsidRPr="00203D67">
        <w:rPr>
          <w:rFonts w:ascii="Times New Roman" w:hAnsi="Times New Roman" w:cs="Times New Roman"/>
          <w:sz w:val="24"/>
          <w:szCs w:val="24"/>
        </w:rPr>
        <w:t>Varianta 1:  realizarea unui sistem rutier suplu</w:t>
      </w:r>
    </w:p>
    <w:p w14:paraId="7842A7EF" w14:textId="77777777" w:rsidR="00203D67" w:rsidRPr="00203D67" w:rsidRDefault="00203D67" w:rsidP="00C02034">
      <w:pPr>
        <w:pStyle w:val="ListParagraph"/>
        <w:numPr>
          <w:ilvl w:val="0"/>
          <w:numId w:val="16"/>
        </w:numPr>
        <w:spacing w:afterLines="20" w:after="48" w:line="240" w:lineRule="auto"/>
        <w:jc w:val="both"/>
        <w:rPr>
          <w:rFonts w:ascii="Times New Roman" w:hAnsi="Times New Roman" w:cs="Times New Roman"/>
          <w:sz w:val="24"/>
          <w:szCs w:val="24"/>
        </w:rPr>
      </w:pPr>
      <w:r w:rsidRPr="00203D67">
        <w:rPr>
          <w:rFonts w:ascii="Times New Roman" w:hAnsi="Times New Roman" w:cs="Times New Roman"/>
          <w:sz w:val="24"/>
          <w:szCs w:val="24"/>
        </w:rPr>
        <w:t>Varianta 2:  realizarea unui sistem rutier rigid</w:t>
      </w:r>
    </w:p>
    <w:bookmarkEnd w:id="7"/>
    <w:p w14:paraId="30317762" w14:textId="77777777" w:rsidR="00203D67" w:rsidRDefault="00203D67" w:rsidP="00C02034">
      <w:pPr>
        <w:spacing w:afterLines="20" w:after="48" w:line="240" w:lineRule="auto"/>
        <w:rPr>
          <w:rFonts w:ascii="Times New Roman" w:hAnsi="Times New Roman" w:cs="Times New Roman"/>
          <w:b/>
          <w:sz w:val="24"/>
          <w:szCs w:val="24"/>
          <w:highlight w:val="yellow"/>
        </w:rPr>
      </w:pPr>
    </w:p>
    <w:p w14:paraId="106F7A37" w14:textId="77777777" w:rsidR="00D31C56" w:rsidRPr="00203D67" w:rsidRDefault="00D31C56" w:rsidP="00C02034">
      <w:pPr>
        <w:spacing w:afterLines="20" w:after="48" w:line="240" w:lineRule="auto"/>
        <w:rPr>
          <w:rFonts w:ascii="Times New Roman" w:hAnsi="Times New Roman" w:cs="Times New Roman"/>
          <w:b/>
          <w:sz w:val="24"/>
          <w:szCs w:val="24"/>
          <w:highlight w:val="yellow"/>
        </w:rPr>
      </w:pPr>
    </w:p>
    <w:p w14:paraId="74BDB24E" w14:textId="77777777" w:rsidR="00203D67" w:rsidRPr="0067006A" w:rsidRDefault="00203D67" w:rsidP="00C02034">
      <w:pPr>
        <w:spacing w:afterLines="20" w:after="48" w:line="240" w:lineRule="auto"/>
        <w:rPr>
          <w:rFonts w:ascii="Times New Roman" w:hAnsi="Times New Roman" w:cs="Times New Roman"/>
          <w:b/>
          <w:i/>
          <w:iCs/>
          <w:sz w:val="24"/>
          <w:szCs w:val="24"/>
          <w:u w:val="single"/>
        </w:rPr>
      </w:pPr>
      <w:bookmarkStart w:id="8" w:name="_Hlk92364176"/>
      <w:r w:rsidRPr="0067006A">
        <w:rPr>
          <w:rFonts w:ascii="Times New Roman" w:hAnsi="Times New Roman" w:cs="Times New Roman"/>
          <w:b/>
          <w:i/>
          <w:iCs/>
          <w:sz w:val="24"/>
          <w:szCs w:val="24"/>
          <w:u w:val="single"/>
        </w:rPr>
        <w:lastRenderedPageBreak/>
        <w:t>Comparația scenariilor propuse din punct de vedere tehnic:</w:t>
      </w:r>
    </w:p>
    <w:bookmarkEnd w:id="8"/>
    <w:p w14:paraId="2C6E5405" w14:textId="77777777" w:rsidR="00203D67" w:rsidRPr="00203D67" w:rsidRDefault="00203D67" w:rsidP="005457DD">
      <w:pPr>
        <w:spacing w:before="240" w:line="240" w:lineRule="auto"/>
        <w:rPr>
          <w:rFonts w:ascii="Times New Roman" w:hAnsi="Times New Roman" w:cs="Times New Roman"/>
          <w:sz w:val="24"/>
          <w:szCs w:val="24"/>
          <w:u w:val="single"/>
        </w:rPr>
      </w:pPr>
      <w:r w:rsidRPr="00203D67">
        <w:rPr>
          <w:rFonts w:ascii="Times New Roman" w:hAnsi="Times New Roman" w:cs="Times New Roman"/>
          <w:sz w:val="24"/>
          <w:szCs w:val="24"/>
          <w:u w:val="single"/>
        </w:rPr>
        <w:t>Varianta 1 – sistem rutier flexibil:</w:t>
      </w:r>
    </w:p>
    <w:p w14:paraId="1F9A1D0F" w14:textId="77777777" w:rsidR="00203D67" w:rsidRPr="00203D67" w:rsidRDefault="00203D67" w:rsidP="005457DD">
      <w:pPr>
        <w:spacing w:after="0"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Avantaje:</w:t>
      </w:r>
    </w:p>
    <w:p w14:paraId="765988BC" w14:textId="77777777" w:rsidR="00203D67" w:rsidRPr="00203D67" w:rsidRDefault="00203D67" w:rsidP="005457DD">
      <w:pPr>
        <w:pStyle w:val="ListParagraph"/>
        <w:numPr>
          <w:ilvl w:val="0"/>
          <w:numId w:val="14"/>
        </w:numPr>
        <w:spacing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grosimea structurii asfaltice poate fi etapizat;</w:t>
      </w:r>
    </w:p>
    <w:p w14:paraId="63DF8EA7"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capacitatea portantă poate crește progresiv prin investiții etapizate;</w:t>
      </w:r>
    </w:p>
    <w:p w14:paraId="12708E56" w14:textId="427FAA98"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5457DD">
        <w:rPr>
          <w:rFonts w:ascii="Times New Roman" w:hAnsi="Times New Roman" w:cs="Times New Roman"/>
          <w:b/>
          <w:bCs/>
          <w:i/>
          <w:iCs/>
          <w:sz w:val="24"/>
          <w:szCs w:val="24"/>
          <w:u w:val="single"/>
        </w:rPr>
        <w:t>greșelile</w:t>
      </w:r>
      <w:r w:rsidRPr="00203D67">
        <w:rPr>
          <w:rFonts w:ascii="Times New Roman" w:hAnsi="Times New Roman" w:cs="Times New Roman"/>
          <w:sz w:val="24"/>
          <w:szCs w:val="24"/>
        </w:rPr>
        <w:t xml:space="preserve"> de execuție pot fi remediate ușor față de </w:t>
      </w:r>
      <w:proofErr w:type="spellStart"/>
      <w:r w:rsidRPr="00203D67">
        <w:rPr>
          <w:rFonts w:ascii="Times New Roman" w:hAnsi="Times New Roman" w:cs="Times New Roman"/>
          <w:sz w:val="24"/>
          <w:szCs w:val="24"/>
        </w:rPr>
        <w:t>îmbrăcămin</w:t>
      </w:r>
      <w:r w:rsidR="002033FB">
        <w:rPr>
          <w:rFonts w:ascii="Times New Roman" w:hAnsi="Times New Roman" w:cs="Times New Roman"/>
          <w:sz w:val="24"/>
          <w:szCs w:val="24"/>
        </w:rPr>
        <w:t>ț</w:t>
      </w:r>
      <w:r w:rsidRPr="00203D67">
        <w:rPr>
          <w:rFonts w:ascii="Times New Roman" w:hAnsi="Times New Roman" w:cs="Times New Roman"/>
          <w:sz w:val="24"/>
          <w:szCs w:val="24"/>
        </w:rPr>
        <w:t>ile</w:t>
      </w:r>
      <w:proofErr w:type="spellEnd"/>
      <w:r w:rsidRPr="00203D67">
        <w:rPr>
          <w:rFonts w:ascii="Times New Roman" w:hAnsi="Times New Roman" w:cs="Times New Roman"/>
          <w:sz w:val="24"/>
          <w:szCs w:val="24"/>
        </w:rPr>
        <w:t xml:space="preserve"> de beton de ciment;</w:t>
      </w:r>
    </w:p>
    <w:p w14:paraId="031141C7"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 xml:space="preserve">prezintă un confort de rulare mai mare decât </w:t>
      </w:r>
      <w:proofErr w:type="spellStart"/>
      <w:r w:rsidRPr="00203D67">
        <w:rPr>
          <w:rFonts w:ascii="Times New Roman" w:hAnsi="Times New Roman" w:cs="Times New Roman"/>
          <w:sz w:val="24"/>
          <w:szCs w:val="24"/>
        </w:rPr>
        <w:t>îmbrăcămințile</w:t>
      </w:r>
      <w:proofErr w:type="spellEnd"/>
      <w:r w:rsidRPr="00203D67">
        <w:rPr>
          <w:rFonts w:ascii="Times New Roman" w:hAnsi="Times New Roman" w:cs="Times New Roman"/>
          <w:sz w:val="24"/>
          <w:szCs w:val="24"/>
        </w:rPr>
        <w:t xml:space="preserve"> de beton de ciment (prin lipsa rosturilor);</w:t>
      </w:r>
    </w:p>
    <w:p w14:paraId="48151C2D"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se pot realiza și pe trasee ce conțin și raze mici respectiv supralărgiri, fără a necesita rosturi între calea cu curentă și calea în curbă;</w:t>
      </w:r>
    </w:p>
    <w:p w14:paraId="6CE6BC9E"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rugozitatea suprafeței poate fi sporită prin tratamente bituminoase, asigurându-se circulația și pentru declivități cu valori de 7-9%;</w:t>
      </w:r>
    </w:p>
    <w:p w14:paraId="6ADEFB2C"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mixturile asfaltice sunt reciclabile.</w:t>
      </w:r>
    </w:p>
    <w:p w14:paraId="0756B7E8" w14:textId="786A58B7" w:rsidR="00203D67" w:rsidRPr="00203D67" w:rsidRDefault="00203D67" w:rsidP="005457DD">
      <w:pPr>
        <w:spacing w:before="240" w:after="0"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Dezavantaje</w:t>
      </w:r>
      <w:r w:rsidR="005457DD">
        <w:rPr>
          <w:rFonts w:ascii="Times New Roman" w:hAnsi="Times New Roman" w:cs="Times New Roman"/>
          <w:sz w:val="24"/>
          <w:szCs w:val="24"/>
        </w:rPr>
        <w:t>:</w:t>
      </w:r>
    </w:p>
    <w:p w14:paraId="24D9E892" w14:textId="77777777" w:rsidR="00203D67" w:rsidRPr="00203D67" w:rsidRDefault="00203D67" w:rsidP="005457DD">
      <w:pPr>
        <w:pStyle w:val="ListParagraph"/>
        <w:numPr>
          <w:ilvl w:val="0"/>
          <w:numId w:val="14"/>
        </w:numPr>
        <w:spacing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durata de serviciu mai mic (10 – 15 ani) față de îmbrăcămintea de beton de ciment (20 – 30 ani);</w:t>
      </w:r>
    </w:p>
    <w:p w14:paraId="56BBDFBC"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la temperaturi ridicate ale mediului ambiant apar deformații (făgașe) ale carosabilului;</w:t>
      </w:r>
    </w:p>
    <w:p w14:paraId="00832011"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structurile rutiere asfaltice sunt atacate de produsele petroliere ce se scurg accidental pe carosabil;</w:t>
      </w:r>
    </w:p>
    <w:p w14:paraId="4171EDD0"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cheltuielile de întreținere sunt mai mari decât cele necesare pentru întreținerea betonului.</w:t>
      </w:r>
    </w:p>
    <w:p w14:paraId="4ABD22E6"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Prepararea asfaltului conduce la apariția de noxe;</w:t>
      </w:r>
    </w:p>
    <w:p w14:paraId="54F0AACB"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Posibilitatea aparițiilor degradărilor în îmbrăcămintea asfaltică în zona rosturilor longitudinale și de lucru dacă acestea nu sunt tratate corespunzător la faza de execuție.</w:t>
      </w:r>
    </w:p>
    <w:p w14:paraId="2FD51466" w14:textId="77777777" w:rsidR="00203D67" w:rsidRPr="00203D67" w:rsidRDefault="00203D67" w:rsidP="00C02034">
      <w:pPr>
        <w:spacing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Durata normală de funcționare conform H.G. 2.139/2004 este de 25 ani.</w:t>
      </w:r>
    </w:p>
    <w:p w14:paraId="1C7C610D" w14:textId="77777777" w:rsidR="00203D67" w:rsidRPr="00203D67" w:rsidRDefault="00203D67" w:rsidP="00C02034">
      <w:pPr>
        <w:spacing w:line="240" w:lineRule="auto"/>
        <w:rPr>
          <w:rFonts w:ascii="Times New Roman" w:hAnsi="Times New Roman" w:cs="Times New Roman"/>
          <w:sz w:val="24"/>
          <w:szCs w:val="24"/>
        </w:rPr>
      </w:pPr>
      <w:r w:rsidRPr="00203D67">
        <w:rPr>
          <w:rFonts w:ascii="Times New Roman" w:hAnsi="Times New Roman" w:cs="Times New Roman"/>
          <w:sz w:val="24"/>
          <w:szCs w:val="24"/>
          <w:u w:val="single"/>
        </w:rPr>
        <w:t>Varianta 2 – sistem rutier rigid:</w:t>
      </w:r>
    </w:p>
    <w:p w14:paraId="6AA3FAF3" w14:textId="77777777" w:rsidR="00203D67" w:rsidRPr="00203D67" w:rsidRDefault="00203D67" w:rsidP="005457DD">
      <w:pPr>
        <w:spacing w:after="0"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Avantaje:</w:t>
      </w:r>
    </w:p>
    <w:p w14:paraId="2FDF2434"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 xml:space="preserve">sunt mai economice decât </w:t>
      </w:r>
      <w:proofErr w:type="spellStart"/>
      <w:r w:rsidRPr="00203D67">
        <w:rPr>
          <w:rFonts w:ascii="Times New Roman" w:hAnsi="Times New Roman" w:cs="Times New Roman"/>
          <w:sz w:val="24"/>
          <w:szCs w:val="24"/>
        </w:rPr>
        <w:t>îmbrăcămințile</w:t>
      </w:r>
      <w:proofErr w:type="spellEnd"/>
      <w:r w:rsidRPr="00203D67">
        <w:rPr>
          <w:rFonts w:ascii="Times New Roman" w:hAnsi="Times New Roman" w:cs="Times New Roman"/>
          <w:sz w:val="24"/>
          <w:szCs w:val="24"/>
        </w:rPr>
        <w:t xml:space="preserve"> asfaltice atunci când se folosesc pentru satisfacerea traficului greu și foarte greu;</w:t>
      </w:r>
    </w:p>
    <w:p w14:paraId="1E7CB642"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se recomandă a se folosi la drumuri noi, la drumuri în aliniament sau cu raze ce nu necesită supralărgiri;</w:t>
      </w:r>
    </w:p>
    <w:p w14:paraId="3168D3E0"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nu se deformează la temperaturi ridicate ale mediului ambiant;</w:t>
      </w:r>
    </w:p>
    <w:p w14:paraId="1D95004F"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prezintă rezistență mare la uzură, dacă se folosesc agregate atent selecționate;</w:t>
      </w:r>
    </w:p>
    <w:p w14:paraId="7839988F"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prezintă rugozitate bună și nu este atacată de produsele petroliere;</w:t>
      </w:r>
    </w:p>
    <w:p w14:paraId="549E9930"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 xml:space="preserve">necesită cheltuieli sensibil mai mici de întreținere față de </w:t>
      </w:r>
      <w:proofErr w:type="spellStart"/>
      <w:r w:rsidRPr="00203D67">
        <w:rPr>
          <w:rFonts w:ascii="Times New Roman" w:hAnsi="Times New Roman" w:cs="Times New Roman"/>
          <w:sz w:val="24"/>
          <w:szCs w:val="24"/>
        </w:rPr>
        <w:t>îmbrăcămințile</w:t>
      </w:r>
      <w:proofErr w:type="spellEnd"/>
      <w:r w:rsidRPr="00203D67">
        <w:rPr>
          <w:rFonts w:ascii="Times New Roman" w:hAnsi="Times New Roman" w:cs="Times New Roman"/>
          <w:sz w:val="24"/>
          <w:szCs w:val="24"/>
        </w:rPr>
        <w:t xml:space="preserve"> asfaltice;</w:t>
      </w:r>
    </w:p>
    <w:p w14:paraId="6367AE5C"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betonul nu este poluant atât în execuție cât și în exploatare;</w:t>
      </w:r>
    </w:p>
    <w:p w14:paraId="1B98FD27"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durată de viață mai mare.</w:t>
      </w:r>
    </w:p>
    <w:p w14:paraId="57349310" w14:textId="77777777" w:rsidR="00203D67" w:rsidRPr="00203D67" w:rsidRDefault="00203D67" w:rsidP="00C02034">
      <w:pPr>
        <w:spacing w:line="240" w:lineRule="auto"/>
        <w:ind w:left="720"/>
        <w:rPr>
          <w:rFonts w:ascii="Times New Roman" w:hAnsi="Times New Roman" w:cs="Times New Roman"/>
          <w:sz w:val="24"/>
          <w:szCs w:val="24"/>
        </w:rPr>
      </w:pPr>
      <w:r w:rsidRPr="00203D67">
        <w:rPr>
          <w:rFonts w:ascii="Times New Roman" w:hAnsi="Times New Roman" w:cs="Times New Roman"/>
          <w:sz w:val="24"/>
          <w:szCs w:val="24"/>
        </w:rPr>
        <w:t>Dezavantaje:</w:t>
      </w:r>
    </w:p>
    <w:p w14:paraId="16FABB1C"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 xml:space="preserve">Necesită utilaje specializate pentru execuție ce trebuie să fie menținute </w:t>
      </w:r>
      <w:proofErr w:type="spellStart"/>
      <w:r w:rsidRPr="00203D67">
        <w:rPr>
          <w:rFonts w:ascii="Times New Roman" w:hAnsi="Times New Roman" w:cs="Times New Roman"/>
          <w:sz w:val="24"/>
          <w:szCs w:val="24"/>
        </w:rPr>
        <w:t>ăn</w:t>
      </w:r>
      <w:proofErr w:type="spellEnd"/>
      <w:r w:rsidRPr="00203D67">
        <w:rPr>
          <w:rFonts w:ascii="Times New Roman" w:hAnsi="Times New Roman" w:cs="Times New Roman"/>
          <w:sz w:val="24"/>
          <w:szCs w:val="24"/>
        </w:rPr>
        <w:t xml:space="preserve"> stare bună de funcționare;</w:t>
      </w:r>
    </w:p>
    <w:p w14:paraId="2BE8E309"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Traficul trebuie adaptat la execuție – circulație numai pe o bandă;</w:t>
      </w:r>
    </w:p>
    <w:p w14:paraId="205A9D26"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După turnarea dalelor, carosabilul se poate reda traficului numai după 21 de zile, față de câteva ore la asfalt;</w:t>
      </w:r>
    </w:p>
    <w:p w14:paraId="4F4B7C37"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Rosturile transversale necesită execuție atentă și întreținere corespunzătoare, iar în exploatare provoacă disconfort (șocuri și zgomot);</w:t>
      </w:r>
    </w:p>
    <w:p w14:paraId="1DE939C7" w14:textId="77777777" w:rsidR="00203D67" w:rsidRPr="00203D67" w:rsidRDefault="00203D67" w:rsidP="00C02034">
      <w:pPr>
        <w:pStyle w:val="ListParagraph"/>
        <w:numPr>
          <w:ilvl w:val="0"/>
          <w:numId w:val="14"/>
        </w:numPr>
        <w:spacing w:after="0" w:line="240" w:lineRule="auto"/>
        <w:ind w:left="1080"/>
        <w:jc w:val="both"/>
        <w:rPr>
          <w:rFonts w:ascii="Times New Roman" w:hAnsi="Times New Roman" w:cs="Times New Roman"/>
          <w:sz w:val="24"/>
          <w:szCs w:val="24"/>
        </w:rPr>
      </w:pPr>
      <w:r w:rsidRPr="00203D67">
        <w:rPr>
          <w:rFonts w:ascii="Times New Roman" w:hAnsi="Times New Roman" w:cs="Times New Roman"/>
          <w:sz w:val="24"/>
          <w:szCs w:val="24"/>
        </w:rPr>
        <w:t>Nu poate prelua creșteri de trafic prin creșteri de capacitate portantă, ranforsarea ulterioară a drumului este laborioasă și costisitoare.</w:t>
      </w:r>
    </w:p>
    <w:p w14:paraId="175A3B12" w14:textId="77777777" w:rsidR="00203D67" w:rsidRDefault="00203D67" w:rsidP="00C02034">
      <w:pPr>
        <w:spacing w:line="240" w:lineRule="auto"/>
        <w:ind w:left="720"/>
        <w:rPr>
          <w:rFonts w:ascii="Times New Roman" w:hAnsi="Times New Roman" w:cs="Times New Roman"/>
          <w:sz w:val="24"/>
          <w:szCs w:val="24"/>
        </w:rPr>
      </w:pPr>
      <w:r w:rsidRPr="00203D67">
        <w:rPr>
          <w:rFonts w:ascii="Times New Roman" w:hAnsi="Times New Roman" w:cs="Times New Roman"/>
          <w:sz w:val="24"/>
          <w:szCs w:val="24"/>
        </w:rPr>
        <w:t>Durata normală de funcționare conform H.G. 2.139 / 2004 este de 28 ani.</w:t>
      </w:r>
    </w:p>
    <w:p w14:paraId="4AFE4FCF" w14:textId="77777777" w:rsidR="00D31C56" w:rsidRDefault="00D31C56" w:rsidP="00C02034">
      <w:pPr>
        <w:spacing w:line="240" w:lineRule="auto"/>
        <w:ind w:left="720"/>
        <w:rPr>
          <w:rFonts w:ascii="Times New Roman" w:hAnsi="Times New Roman" w:cs="Times New Roman"/>
          <w:sz w:val="24"/>
          <w:szCs w:val="24"/>
        </w:rPr>
      </w:pPr>
    </w:p>
    <w:p w14:paraId="7D87CF88" w14:textId="77777777" w:rsidR="00D31C56" w:rsidRDefault="00D31C56" w:rsidP="00C02034">
      <w:pPr>
        <w:spacing w:line="240" w:lineRule="auto"/>
        <w:ind w:left="720"/>
        <w:rPr>
          <w:rFonts w:ascii="Times New Roman" w:hAnsi="Times New Roman" w:cs="Times New Roman"/>
          <w:sz w:val="24"/>
          <w:szCs w:val="24"/>
        </w:rPr>
      </w:pPr>
    </w:p>
    <w:p w14:paraId="0C29EBB7" w14:textId="77777777" w:rsidR="00D31C56" w:rsidRPr="00203D67" w:rsidRDefault="00D31C56" w:rsidP="00C02034">
      <w:pPr>
        <w:spacing w:line="240" w:lineRule="auto"/>
        <w:ind w:left="720"/>
        <w:rPr>
          <w:rFonts w:ascii="Times New Roman" w:hAnsi="Times New Roman" w:cs="Times New Roman"/>
          <w:sz w:val="24"/>
          <w:szCs w:val="24"/>
        </w:rPr>
      </w:pPr>
    </w:p>
    <w:p w14:paraId="3424CA1D" w14:textId="77777777" w:rsidR="00203D67" w:rsidRPr="00203D67" w:rsidRDefault="00203D67" w:rsidP="00C02034">
      <w:pPr>
        <w:spacing w:afterLines="20" w:after="48" w:line="240" w:lineRule="auto"/>
        <w:rPr>
          <w:rFonts w:ascii="Times New Roman" w:hAnsi="Times New Roman" w:cs="Times New Roman"/>
          <w:bCs/>
          <w:i/>
          <w:iCs/>
          <w:sz w:val="24"/>
          <w:szCs w:val="24"/>
          <w:u w:val="single"/>
        </w:rPr>
      </w:pPr>
      <w:bookmarkStart w:id="9" w:name="_Hlk92364124"/>
      <w:r w:rsidRPr="00203D67">
        <w:rPr>
          <w:rFonts w:ascii="Times New Roman" w:hAnsi="Times New Roman" w:cs="Times New Roman"/>
          <w:bCs/>
          <w:i/>
          <w:iCs/>
          <w:sz w:val="24"/>
          <w:szCs w:val="24"/>
          <w:u w:val="single"/>
        </w:rPr>
        <w:lastRenderedPageBreak/>
        <w:t>Comparația scenariilor propuse din punct de vedere financiar:</w:t>
      </w:r>
    </w:p>
    <w:p w14:paraId="026A8A56" w14:textId="0421BB8C" w:rsidR="00203D67" w:rsidRPr="00203D67" w:rsidRDefault="00203D67" w:rsidP="00C02034">
      <w:pPr>
        <w:pStyle w:val="ListParagraph"/>
        <w:numPr>
          <w:ilvl w:val="0"/>
          <w:numId w:val="17"/>
        </w:numPr>
        <w:spacing w:afterLines="20" w:after="48" w:line="240" w:lineRule="auto"/>
        <w:jc w:val="both"/>
        <w:rPr>
          <w:rFonts w:ascii="Times New Roman" w:hAnsi="Times New Roman" w:cs="Times New Roman"/>
          <w:sz w:val="24"/>
          <w:szCs w:val="24"/>
        </w:rPr>
      </w:pPr>
      <w:r w:rsidRPr="00203D67">
        <w:rPr>
          <w:rFonts w:ascii="Times New Roman" w:hAnsi="Times New Roman" w:cs="Times New Roman"/>
          <w:sz w:val="24"/>
          <w:szCs w:val="24"/>
        </w:rPr>
        <w:t xml:space="preserve">Varianta 1: valoarea investiției de bază conform devizelor pe obiect și a devizului general exclusiv TVA este : </w:t>
      </w:r>
      <w:r w:rsidR="00494135">
        <w:rPr>
          <w:rFonts w:ascii="Times New Roman" w:hAnsi="Times New Roman" w:cs="Times New Roman"/>
          <w:b/>
          <w:bCs/>
          <w:sz w:val="24"/>
          <w:szCs w:val="24"/>
        </w:rPr>
        <w:t>899</w:t>
      </w:r>
      <w:r w:rsidRPr="00203D67">
        <w:rPr>
          <w:rFonts w:ascii="Times New Roman" w:hAnsi="Times New Roman" w:cs="Times New Roman"/>
          <w:b/>
          <w:bCs/>
          <w:sz w:val="24"/>
          <w:szCs w:val="24"/>
        </w:rPr>
        <w:t>.</w:t>
      </w:r>
      <w:r w:rsidR="00494135">
        <w:rPr>
          <w:rFonts w:ascii="Times New Roman" w:hAnsi="Times New Roman" w:cs="Times New Roman"/>
          <w:b/>
          <w:bCs/>
          <w:sz w:val="24"/>
          <w:szCs w:val="24"/>
        </w:rPr>
        <w:t>196</w:t>
      </w:r>
      <w:r w:rsidRPr="00203D67">
        <w:rPr>
          <w:rFonts w:ascii="Times New Roman" w:hAnsi="Times New Roman" w:cs="Times New Roman"/>
          <w:b/>
          <w:sz w:val="24"/>
          <w:szCs w:val="24"/>
        </w:rPr>
        <w:t>,</w:t>
      </w:r>
      <w:r w:rsidR="00494135">
        <w:rPr>
          <w:rFonts w:ascii="Times New Roman" w:hAnsi="Times New Roman" w:cs="Times New Roman"/>
          <w:b/>
          <w:sz w:val="24"/>
          <w:szCs w:val="24"/>
        </w:rPr>
        <w:t>39</w:t>
      </w:r>
      <w:r w:rsidRPr="00203D67">
        <w:rPr>
          <w:rFonts w:ascii="Times New Roman" w:hAnsi="Times New Roman" w:cs="Times New Roman"/>
          <w:b/>
          <w:sz w:val="24"/>
          <w:szCs w:val="24"/>
        </w:rPr>
        <w:t xml:space="preserve"> lei</w:t>
      </w:r>
      <w:r w:rsidRPr="00203D67">
        <w:rPr>
          <w:rFonts w:ascii="Times New Roman" w:hAnsi="Times New Roman" w:cs="Times New Roman"/>
          <w:sz w:val="24"/>
          <w:szCs w:val="24"/>
        </w:rPr>
        <w:t xml:space="preserve">  </w:t>
      </w:r>
    </w:p>
    <w:p w14:paraId="4C49C9E0" w14:textId="77777777" w:rsidR="00203D67" w:rsidRPr="00203D67" w:rsidRDefault="00203D67" w:rsidP="00C02034">
      <w:pPr>
        <w:pStyle w:val="ListParagraph"/>
        <w:numPr>
          <w:ilvl w:val="0"/>
          <w:numId w:val="17"/>
        </w:numPr>
        <w:spacing w:afterLines="20" w:after="48" w:line="240" w:lineRule="auto"/>
        <w:jc w:val="both"/>
        <w:rPr>
          <w:rFonts w:ascii="Times New Roman" w:hAnsi="Times New Roman" w:cs="Times New Roman"/>
          <w:sz w:val="24"/>
          <w:szCs w:val="24"/>
        </w:rPr>
      </w:pPr>
      <w:r w:rsidRPr="00203D67">
        <w:rPr>
          <w:rFonts w:ascii="Times New Roman" w:hAnsi="Times New Roman" w:cs="Times New Roman"/>
          <w:sz w:val="24"/>
          <w:szCs w:val="24"/>
        </w:rPr>
        <w:t xml:space="preserve">Varianta 2: valoarea investiției de bază conform devizelor pe obiect și a devizului general exclusiv TVA este : </w:t>
      </w:r>
      <w:r w:rsidRPr="00203D67">
        <w:rPr>
          <w:rFonts w:ascii="Times New Roman" w:hAnsi="Times New Roman" w:cs="Times New Roman"/>
          <w:b/>
          <w:sz w:val="24"/>
          <w:szCs w:val="24"/>
        </w:rPr>
        <w:t>1.008.889,08 lei</w:t>
      </w:r>
    </w:p>
    <w:p w14:paraId="45D27EE7" w14:textId="77777777" w:rsidR="00203D67" w:rsidRPr="005457DD" w:rsidRDefault="00203D67" w:rsidP="00C02034">
      <w:pPr>
        <w:spacing w:afterLines="20" w:after="48" w:line="240" w:lineRule="auto"/>
        <w:rPr>
          <w:rFonts w:ascii="Times New Roman" w:hAnsi="Times New Roman" w:cs="Times New Roman"/>
          <w:b/>
          <w:bCs/>
          <w:i/>
          <w:iCs/>
          <w:sz w:val="24"/>
          <w:szCs w:val="24"/>
          <w:u w:val="single"/>
        </w:rPr>
      </w:pPr>
      <w:r w:rsidRPr="005457DD">
        <w:rPr>
          <w:rFonts w:ascii="Times New Roman" w:hAnsi="Times New Roman" w:cs="Times New Roman"/>
          <w:b/>
          <w:bCs/>
          <w:i/>
          <w:iCs/>
          <w:sz w:val="24"/>
          <w:szCs w:val="24"/>
          <w:u w:val="single"/>
        </w:rPr>
        <w:t>Costul investiției este mai redusă în cazul Variantei 1.</w:t>
      </w:r>
    </w:p>
    <w:p w14:paraId="5DC4030B" w14:textId="5BEF816B" w:rsidR="00203D67" w:rsidRPr="00203D67" w:rsidRDefault="00203D67" w:rsidP="00C02034">
      <w:pPr>
        <w:pStyle w:val="Subtitlu"/>
        <w:numPr>
          <w:ilvl w:val="0"/>
          <w:numId w:val="19"/>
        </w:numPr>
        <w:spacing w:afterLines="20" w:after="48" w:line="240" w:lineRule="auto"/>
        <w:jc w:val="both"/>
        <w:rPr>
          <w:rFonts w:ascii="Times New Roman" w:hAnsi="Times New Roman" w:cs="Times New Roman"/>
          <w:b/>
          <w:bCs/>
          <w:lang w:val="ro-RO"/>
        </w:rPr>
      </w:pPr>
      <w:bookmarkStart w:id="10" w:name="_Toc474137848"/>
      <w:bookmarkStart w:id="11" w:name="_Toc474137961"/>
      <w:bookmarkEnd w:id="9"/>
      <w:r w:rsidRPr="00203D67">
        <w:rPr>
          <w:rFonts w:ascii="Times New Roman" w:hAnsi="Times New Roman" w:cs="Times New Roman"/>
          <w:b/>
          <w:bCs/>
          <w:lang w:val="ro-RO"/>
        </w:rPr>
        <w:t>Selectarea și justificarea scenariului optim recomandat</w:t>
      </w:r>
      <w:bookmarkEnd w:id="10"/>
      <w:bookmarkEnd w:id="11"/>
    </w:p>
    <w:p w14:paraId="43B5AF30" w14:textId="77777777" w:rsidR="00203D67" w:rsidRPr="00203D67" w:rsidRDefault="00203D67" w:rsidP="00C02034">
      <w:pPr>
        <w:pStyle w:val="ListParagraph"/>
        <w:numPr>
          <w:ilvl w:val="0"/>
          <w:numId w:val="15"/>
        </w:numPr>
        <w:spacing w:afterLines="20" w:after="48" w:line="240" w:lineRule="auto"/>
        <w:ind w:left="720"/>
        <w:jc w:val="both"/>
        <w:rPr>
          <w:rFonts w:ascii="Times New Roman" w:hAnsi="Times New Roman" w:cs="Times New Roman"/>
          <w:sz w:val="24"/>
          <w:szCs w:val="24"/>
        </w:rPr>
      </w:pPr>
      <w:bookmarkStart w:id="12" w:name="_Hlk92364228"/>
      <w:r w:rsidRPr="00203D67">
        <w:rPr>
          <w:rFonts w:ascii="Times New Roman" w:hAnsi="Times New Roman" w:cs="Times New Roman"/>
          <w:sz w:val="24"/>
          <w:szCs w:val="24"/>
        </w:rPr>
        <w:t>Din punct de vedere tehnic:</w:t>
      </w:r>
    </w:p>
    <w:p w14:paraId="2C0E9762" w14:textId="77777777" w:rsidR="00203D67" w:rsidRPr="00203D67" w:rsidRDefault="00203D67" w:rsidP="00C02034">
      <w:pPr>
        <w:spacing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În cazul investiției de față se va adopta sistemul rutier suplu, pretabil pentru drumuri deschise unui trafic ușor și redus, soluție care permite aplicarea principiului consolidării succesive.</w:t>
      </w:r>
    </w:p>
    <w:p w14:paraId="46D2675D" w14:textId="77777777" w:rsidR="00203D67" w:rsidRPr="00203D67" w:rsidRDefault="00203D67" w:rsidP="00C02034">
      <w:pPr>
        <w:pStyle w:val="ListParagraph"/>
        <w:numPr>
          <w:ilvl w:val="0"/>
          <w:numId w:val="15"/>
        </w:numPr>
        <w:spacing w:afterLines="20" w:after="48" w:line="240" w:lineRule="auto"/>
        <w:ind w:left="720"/>
        <w:jc w:val="both"/>
        <w:rPr>
          <w:rFonts w:ascii="Times New Roman" w:hAnsi="Times New Roman" w:cs="Times New Roman"/>
          <w:sz w:val="24"/>
          <w:szCs w:val="24"/>
        </w:rPr>
      </w:pPr>
      <w:r w:rsidRPr="00203D67">
        <w:rPr>
          <w:rFonts w:ascii="Times New Roman" w:hAnsi="Times New Roman" w:cs="Times New Roman"/>
          <w:sz w:val="24"/>
          <w:szCs w:val="24"/>
        </w:rPr>
        <w:t>Din punct de vedere financiar:</w:t>
      </w:r>
    </w:p>
    <w:p w14:paraId="10D42FAF" w14:textId="77777777" w:rsidR="00203D67" w:rsidRPr="00203D67" w:rsidRDefault="00203D67" w:rsidP="00C02034">
      <w:pPr>
        <w:spacing w:line="240" w:lineRule="auto"/>
        <w:ind w:firstLine="720"/>
        <w:rPr>
          <w:rFonts w:ascii="Times New Roman" w:hAnsi="Times New Roman" w:cs="Times New Roman"/>
          <w:sz w:val="24"/>
          <w:szCs w:val="24"/>
        </w:rPr>
      </w:pPr>
      <w:r w:rsidRPr="00203D67">
        <w:rPr>
          <w:rFonts w:ascii="Times New Roman" w:hAnsi="Times New Roman" w:cs="Times New Roman"/>
          <w:sz w:val="24"/>
          <w:szCs w:val="24"/>
        </w:rPr>
        <w:t>Diferența minimală de costuri justifică adoptarea varianta de sistem rutier suplu.</w:t>
      </w:r>
    </w:p>
    <w:p w14:paraId="3735F855" w14:textId="77777777" w:rsidR="00203D67" w:rsidRPr="00203D67" w:rsidRDefault="00203D67" w:rsidP="00C02034">
      <w:pPr>
        <w:pStyle w:val="Standard"/>
        <w:ind w:firstLine="720"/>
        <w:jc w:val="both"/>
        <w:rPr>
          <w:rStyle w:val="tpa1"/>
          <w:shd w:val="clear" w:color="auto" w:fill="FFFFFF"/>
        </w:rPr>
      </w:pPr>
      <w:r w:rsidRPr="00203D67">
        <w:rPr>
          <w:rStyle w:val="tpa1"/>
          <w:shd w:val="clear" w:color="auto" w:fill="FFFFFF"/>
        </w:rPr>
        <w:t xml:space="preserve">Luând în considerare toate aspectele enumerate mai sus, opțiunea optimă recomandată pentru această investiție este </w:t>
      </w:r>
      <w:r w:rsidRPr="00203D67">
        <w:rPr>
          <w:rStyle w:val="tpa1"/>
          <w:b/>
          <w:bCs/>
          <w:shd w:val="clear" w:color="auto" w:fill="FFFFFF"/>
        </w:rPr>
        <w:t>Varianta 1</w:t>
      </w:r>
      <w:r w:rsidRPr="00203D67">
        <w:rPr>
          <w:rStyle w:val="tpa1"/>
          <w:shd w:val="clear" w:color="auto" w:fill="FFFFFF"/>
        </w:rPr>
        <w:t>.</w:t>
      </w:r>
    </w:p>
    <w:bookmarkEnd w:id="12"/>
    <w:p w14:paraId="2C84B1B7" w14:textId="77777777" w:rsidR="00203D67" w:rsidRPr="00203D67" w:rsidRDefault="00203D67" w:rsidP="00C02034">
      <w:pPr>
        <w:spacing w:afterLines="20" w:after="48" w:line="240" w:lineRule="auto"/>
        <w:rPr>
          <w:rFonts w:ascii="Times New Roman" w:hAnsi="Times New Roman" w:cs="Times New Roman"/>
          <w:sz w:val="24"/>
          <w:szCs w:val="24"/>
        </w:rPr>
      </w:pPr>
    </w:p>
    <w:p w14:paraId="79A29557" w14:textId="7B2681D9" w:rsidR="00203D67" w:rsidRPr="00203D67" w:rsidRDefault="0067006A" w:rsidP="00C02034">
      <w:pPr>
        <w:pStyle w:val="Subtitlu"/>
        <w:numPr>
          <w:ilvl w:val="0"/>
          <w:numId w:val="19"/>
        </w:numPr>
        <w:spacing w:afterLines="20" w:after="48" w:line="240" w:lineRule="auto"/>
        <w:jc w:val="both"/>
        <w:rPr>
          <w:rFonts w:ascii="Times New Roman" w:hAnsi="Times New Roman" w:cs="Times New Roman"/>
          <w:b/>
          <w:bCs/>
          <w:lang w:val="ro-RO"/>
        </w:rPr>
      </w:pPr>
      <w:bookmarkStart w:id="13" w:name="_Toc474137849"/>
      <w:bookmarkStart w:id="14" w:name="_Toc474137962"/>
      <w:r w:rsidRPr="00203D67">
        <w:rPr>
          <w:rFonts w:ascii="Times New Roman" w:hAnsi="Times New Roman" w:cs="Times New Roman"/>
          <w:b/>
          <w:bCs/>
          <w:lang w:val="ro-RO"/>
        </w:rPr>
        <w:t>Principalii indicatori tehnico – economici aferenți obiectivului de investiții</w:t>
      </w:r>
      <w:bookmarkEnd w:id="13"/>
      <w:bookmarkEnd w:id="14"/>
    </w:p>
    <w:p w14:paraId="6D481EF7" w14:textId="18AB7228" w:rsidR="00203D67" w:rsidRPr="00203D67" w:rsidRDefault="0067006A" w:rsidP="00C02034">
      <w:pPr>
        <w:pStyle w:val="subsubTutlu"/>
        <w:numPr>
          <w:ilvl w:val="0"/>
          <w:numId w:val="0"/>
        </w:numPr>
        <w:spacing w:afterLines="20" w:after="48" w:line="240" w:lineRule="auto"/>
        <w:ind w:left="720"/>
        <w:rPr>
          <w:rFonts w:ascii="Times New Roman" w:hAnsi="Times New Roman" w:cs="Times New Roman"/>
          <w:b/>
          <w:bCs/>
        </w:rPr>
      </w:pPr>
      <w:bookmarkStart w:id="15" w:name="_Toc474137850"/>
      <w:r>
        <w:rPr>
          <w:rFonts w:ascii="Times New Roman" w:hAnsi="Times New Roman" w:cs="Times New Roman"/>
          <w:b/>
          <w:bCs/>
        </w:rPr>
        <w:t xml:space="preserve">- </w:t>
      </w:r>
      <w:r w:rsidR="00203D67" w:rsidRPr="00203D67">
        <w:rPr>
          <w:rFonts w:ascii="Times New Roman" w:hAnsi="Times New Roman" w:cs="Times New Roman"/>
          <w:b/>
          <w:bCs/>
        </w:rPr>
        <w:t>indicatori maximali, respectiv valoarea totală a obiectivului de investiții, exprimată în lei, cu TVA și, respectiv, fără TVA, din care construcții-montaj (C+M), în conformitate cu devizul general;</w:t>
      </w:r>
      <w:bookmarkEnd w:id="15"/>
    </w:p>
    <w:tbl>
      <w:tblPr>
        <w:tblW w:w="0" w:type="auto"/>
        <w:tblInd w:w="720" w:type="dxa"/>
        <w:tblLook w:val="04A0" w:firstRow="1" w:lastRow="0" w:firstColumn="1" w:lastColumn="0" w:noHBand="0" w:noVBand="1"/>
      </w:tblPr>
      <w:tblGrid>
        <w:gridCol w:w="4090"/>
        <w:gridCol w:w="2108"/>
        <w:gridCol w:w="2108"/>
      </w:tblGrid>
      <w:tr w:rsidR="00203D67" w:rsidRPr="00203D67" w14:paraId="0E8FEF4C" w14:textId="77777777" w:rsidTr="00DA4FD9">
        <w:tc>
          <w:tcPr>
            <w:tcW w:w="4090" w:type="dxa"/>
          </w:tcPr>
          <w:p w14:paraId="5717819F" w14:textId="77777777" w:rsidR="00203D67" w:rsidRPr="00203D67" w:rsidRDefault="00203D67" w:rsidP="00C02034">
            <w:pPr>
              <w:pStyle w:val="subsubTutlu"/>
              <w:numPr>
                <w:ilvl w:val="0"/>
                <w:numId w:val="0"/>
              </w:numPr>
              <w:spacing w:afterLines="20" w:after="48" w:line="240" w:lineRule="auto"/>
              <w:rPr>
                <w:rFonts w:ascii="Times New Roman" w:hAnsi="Times New Roman" w:cs="Times New Roman"/>
                <w:b/>
              </w:rPr>
            </w:pPr>
            <w:r w:rsidRPr="00203D67">
              <w:rPr>
                <w:rFonts w:ascii="Times New Roman" w:hAnsi="Times New Roman" w:cs="Times New Roman"/>
                <w:b/>
              </w:rPr>
              <w:t>VALORI</w:t>
            </w:r>
          </w:p>
        </w:tc>
        <w:tc>
          <w:tcPr>
            <w:tcW w:w="2108" w:type="dxa"/>
          </w:tcPr>
          <w:p w14:paraId="3BD4935F" w14:textId="77777777" w:rsidR="00203D67" w:rsidRPr="00203D67" w:rsidRDefault="00203D67" w:rsidP="00C02034">
            <w:pPr>
              <w:pStyle w:val="subsubTutlu"/>
              <w:numPr>
                <w:ilvl w:val="0"/>
                <w:numId w:val="0"/>
              </w:numPr>
              <w:spacing w:afterLines="20" w:after="48" w:line="240" w:lineRule="auto"/>
              <w:jc w:val="center"/>
              <w:rPr>
                <w:rFonts w:ascii="Times New Roman" w:hAnsi="Times New Roman" w:cs="Times New Roman"/>
                <w:b/>
              </w:rPr>
            </w:pPr>
            <w:r w:rsidRPr="00203D67">
              <w:rPr>
                <w:rFonts w:ascii="Times New Roman" w:hAnsi="Times New Roman" w:cs="Times New Roman"/>
                <w:b/>
              </w:rPr>
              <w:t>exclusiv TVA</w:t>
            </w:r>
          </w:p>
        </w:tc>
        <w:tc>
          <w:tcPr>
            <w:tcW w:w="2108" w:type="dxa"/>
          </w:tcPr>
          <w:p w14:paraId="65266F7D" w14:textId="77777777" w:rsidR="00203D67" w:rsidRPr="00203D67" w:rsidRDefault="00203D67" w:rsidP="00C02034">
            <w:pPr>
              <w:pStyle w:val="subsubTutlu"/>
              <w:numPr>
                <w:ilvl w:val="0"/>
                <w:numId w:val="0"/>
              </w:numPr>
              <w:spacing w:afterLines="20" w:after="48" w:line="240" w:lineRule="auto"/>
              <w:jc w:val="center"/>
              <w:rPr>
                <w:rFonts w:ascii="Times New Roman" w:hAnsi="Times New Roman" w:cs="Times New Roman"/>
                <w:b/>
              </w:rPr>
            </w:pPr>
            <w:r w:rsidRPr="00203D67">
              <w:rPr>
                <w:rFonts w:ascii="Times New Roman" w:hAnsi="Times New Roman" w:cs="Times New Roman"/>
                <w:b/>
              </w:rPr>
              <w:t>inclusiv TVA</w:t>
            </w:r>
          </w:p>
        </w:tc>
      </w:tr>
      <w:tr w:rsidR="00203D67" w:rsidRPr="00203D67" w14:paraId="0151BFA3" w14:textId="77777777" w:rsidTr="00DA4FD9">
        <w:tc>
          <w:tcPr>
            <w:tcW w:w="4090" w:type="dxa"/>
          </w:tcPr>
          <w:p w14:paraId="42DBE4C4" w14:textId="77777777" w:rsidR="00203D67" w:rsidRPr="00203D67" w:rsidRDefault="00203D67" w:rsidP="00C02034">
            <w:pPr>
              <w:pStyle w:val="subsubTutlu"/>
              <w:numPr>
                <w:ilvl w:val="0"/>
                <w:numId w:val="0"/>
              </w:numPr>
              <w:spacing w:afterLines="20" w:after="48" w:line="240" w:lineRule="auto"/>
              <w:rPr>
                <w:rFonts w:ascii="Times New Roman" w:hAnsi="Times New Roman" w:cs="Times New Roman"/>
              </w:rPr>
            </w:pPr>
            <w:r w:rsidRPr="00203D67">
              <w:rPr>
                <w:rFonts w:ascii="Times New Roman" w:hAnsi="Times New Roman" w:cs="Times New Roman"/>
              </w:rPr>
              <w:t>Valoare totală</w:t>
            </w:r>
          </w:p>
        </w:tc>
        <w:tc>
          <w:tcPr>
            <w:tcW w:w="2108" w:type="dxa"/>
          </w:tcPr>
          <w:p w14:paraId="08E408DA" w14:textId="6EF62DE1" w:rsidR="00203D67" w:rsidRPr="00203D67" w:rsidRDefault="00203D67" w:rsidP="00C02034">
            <w:pPr>
              <w:pStyle w:val="subsubTutlu"/>
              <w:numPr>
                <w:ilvl w:val="0"/>
                <w:numId w:val="0"/>
              </w:numPr>
              <w:spacing w:afterLines="20" w:after="48" w:line="240" w:lineRule="auto"/>
              <w:jc w:val="center"/>
              <w:rPr>
                <w:rFonts w:ascii="Times New Roman" w:hAnsi="Times New Roman" w:cs="Times New Roman"/>
              </w:rPr>
            </w:pPr>
            <w:r w:rsidRPr="00203D67">
              <w:rPr>
                <w:rFonts w:ascii="Times New Roman" w:hAnsi="Times New Roman" w:cs="Times New Roman"/>
              </w:rPr>
              <w:t xml:space="preserve">   1.</w:t>
            </w:r>
            <w:r w:rsidR="00494135">
              <w:rPr>
                <w:rFonts w:ascii="Times New Roman" w:hAnsi="Times New Roman" w:cs="Times New Roman"/>
              </w:rPr>
              <w:t>356</w:t>
            </w:r>
            <w:r w:rsidRPr="00203D67">
              <w:rPr>
                <w:rFonts w:ascii="Times New Roman" w:hAnsi="Times New Roman" w:cs="Times New Roman"/>
              </w:rPr>
              <w:t>.</w:t>
            </w:r>
            <w:r w:rsidR="00494135">
              <w:rPr>
                <w:rFonts w:ascii="Times New Roman" w:hAnsi="Times New Roman" w:cs="Times New Roman"/>
              </w:rPr>
              <w:t>210</w:t>
            </w:r>
            <w:r w:rsidRPr="00203D67">
              <w:rPr>
                <w:rFonts w:ascii="Times New Roman" w:hAnsi="Times New Roman" w:cs="Times New Roman"/>
              </w:rPr>
              <w:t>,</w:t>
            </w:r>
            <w:r w:rsidR="00494135">
              <w:rPr>
                <w:rFonts w:ascii="Times New Roman" w:hAnsi="Times New Roman" w:cs="Times New Roman"/>
              </w:rPr>
              <w:t>64</w:t>
            </w:r>
          </w:p>
        </w:tc>
        <w:tc>
          <w:tcPr>
            <w:tcW w:w="2108" w:type="dxa"/>
          </w:tcPr>
          <w:p w14:paraId="2F3437E9" w14:textId="61C64193" w:rsidR="00203D67" w:rsidRPr="00203D67" w:rsidRDefault="00203D67" w:rsidP="00C02034">
            <w:pPr>
              <w:pStyle w:val="subsubTutlu"/>
              <w:numPr>
                <w:ilvl w:val="0"/>
                <w:numId w:val="0"/>
              </w:numPr>
              <w:spacing w:afterLines="20" w:after="48" w:line="240" w:lineRule="auto"/>
              <w:rPr>
                <w:rFonts w:ascii="Times New Roman" w:hAnsi="Times New Roman" w:cs="Times New Roman"/>
              </w:rPr>
            </w:pPr>
            <w:r w:rsidRPr="00203D67">
              <w:rPr>
                <w:rFonts w:ascii="Times New Roman" w:hAnsi="Times New Roman" w:cs="Times New Roman"/>
              </w:rPr>
              <w:t xml:space="preserve">    1.</w:t>
            </w:r>
            <w:r w:rsidR="00494135">
              <w:rPr>
                <w:rFonts w:ascii="Times New Roman" w:hAnsi="Times New Roman" w:cs="Times New Roman"/>
              </w:rPr>
              <w:t>638</w:t>
            </w:r>
            <w:r w:rsidRPr="00203D67">
              <w:rPr>
                <w:rFonts w:ascii="Times New Roman" w:hAnsi="Times New Roman" w:cs="Times New Roman"/>
              </w:rPr>
              <w:t>.</w:t>
            </w:r>
            <w:r w:rsidR="00494135">
              <w:rPr>
                <w:rFonts w:ascii="Times New Roman" w:hAnsi="Times New Roman" w:cs="Times New Roman"/>
              </w:rPr>
              <w:t>937</w:t>
            </w:r>
            <w:r w:rsidRPr="00203D67">
              <w:rPr>
                <w:rFonts w:ascii="Times New Roman" w:hAnsi="Times New Roman" w:cs="Times New Roman"/>
              </w:rPr>
              <w:t>.</w:t>
            </w:r>
            <w:r w:rsidR="00494135">
              <w:rPr>
                <w:rFonts w:ascii="Times New Roman" w:hAnsi="Times New Roman" w:cs="Times New Roman"/>
              </w:rPr>
              <w:t>7</w:t>
            </w:r>
            <w:r w:rsidRPr="00203D67">
              <w:rPr>
                <w:rFonts w:ascii="Times New Roman" w:hAnsi="Times New Roman" w:cs="Times New Roman"/>
              </w:rPr>
              <w:t>3</w:t>
            </w:r>
          </w:p>
        </w:tc>
      </w:tr>
      <w:tr w:rsidR="00203D67" w:rsidRPr="00203D67" w14:paraId="749601E1" w14:textId="77777777" w:rsidTr="00DA4FD9">
        <w:tc>
          <w:tcPr>
            <w:tcW w:w="4090" w:type="dxa"/>
          </w:tcPr>
          <w:p w14:paraId="38318976" w14:textId="77777777" w:rsidR="00203D67" w:rsidRPr="00203D67" w:rsidRDefault="00203D67" w:rsidP="00C02034">
            <w:pPr>
              <w:pStyle w:val="subsubTutlu"/>
              <w:numPr>
                <w:ilvl w:val="0"/>
                <w:numId w:val="0"/>
              </w:numPr>
              <w:spacing w:afterLines="20" w:after="48" w:line="240" w:lineRule="auto"/>
              <w:rPr>
                <w:rFonts w:ascii="Times New Roman" w:hAnsi="Times New Roman" w:cs="Times New Roman"/>
              </w:rPr>
            </w:pPr>
            <w:r w:rsidRPr="00203D67">
              <w:rPr>
                <w:rFonts w:ascii="Times New Roman" w:hAnsi="Times New Roman" w:cs="Times New Roman"/>
              </w:rPr>
              <w:t>Valoare C+M</w:t>
            </w:r>
          </w:p>
        </w:tc>
        <w:tc>
          <w:tcPr>
            <w:tcW w:w="2108" w:type="dxa"/>
          </w:tcPr>
          <w:p w14:paraId="5F734504" w14:textId="005D58D7" w:rsidR="00203D67" w:rsidRPr="00203D67" w:rsidRDefault="00203D67" w:rsidP="00C02034">
            <w:pPr>
              <w:pStyle w:val="subsubTutlu"/>
              <w:numPr>
                <w:ilvl w:val="0"/>
                <w:numId w:val="0"/>
              </w:numPr>
              <w:spacing w:afterLines="20" w:after="48" w:line="240" w:lineRule="auto"/>
              <w:jc w:val="center"/>
              <w:rPr>
                <w:rFonts w:ascii="Times New Roman" w:hAnsi="Times New Roman" w:cs="Times New Roman"/>
              </w:rPr>
            </w:pPr>
            <w:r w:rsidRPr="00203D67">
              <w:rPr>
                <w:rFonts w:ascii="Times New Roman" w:hAnsi="Times New Roman" w:cs="Times New Roman"/>
              </w:rPr>
              <w:t xml:space="preserve">      </w:t>
            </w:r>
            <w:r w:rsidR="00494135">
              <w:rPr>
                <w:rFonts w:ascii="Times New Roman" w:hAnsi="Times New Roman" w:cs="Times New Roman"/>
              </w:rPr>
              <w:t>899</w:t>
            </w:r>
            <w:r w:rsidRPr="00203D67">
              <w:rPr>
                <w:rFonts w:ascii="Times New Roman" w:hAnsi="Times New Roman" w:cs="Times New Roman"/>
              </w:rPr>
              <w:t>.</w:t>
            </w:r>
            <w:r w:rsidR="00494135">
              <w:rPr>
                <w:rFonts w:ascii="Times New Roman" w:hAnsi="Times New Roman" w:cs="Times New Roman"/>
              </w:rPr>
              <w:t>196</w:t>
            </w:r>
            <w:r w:rsidRPr="00203D67">
              <w:rPr>
                <w:rFonts w:ascii="Times New Roman" w:hAnsi="Times New Roman" w:cs="Times New Roman"/>
              </w:rPr>
              <w:t>,</w:t>
            </w:r>
            <w:r w:rsidR="00494135">
              <w:rPr>
                <w:rFonts w:ascii="Times New Roman" w:hAnsi="Times New Roman" w:cs="Times New Roman"/>
              </w:rPr>
              <w:t>39</w:t>
            </w:r>
          </w:p>
        </w:tc>
        <w:tc>
          <w:tcPr>
            <w:tcW w:w="2108" w:type="dxa"/>
          </w:tcPr>
          <w:p w14:paraId="642B84E4" w14:textId="10DE1DFB" w:rsidR="00203D67" w:rsidRPr="00203D67" w:rsidRDefault="00203D67" w:rsidP="00C02034">
            <w:pPr>
              <w:pStyle w:val="subsubTutlu"/>
              <w:numPr>
                <w:ilvl w:val="0"/>
                <w:numId w:val="0"/>
              </w:numPr>
              <w:spacing w:afterLines="20" w:after="48" w:line="240" w:lineRule="auto"/>
              <w:rPr>
                <w:rFonts w:ascii="Times New Roman" w:hAnsi="Times New Roman" w:cs="Times New Roman"/>
              </w:rPr>
            </w:pPr>
            <w:r w:rsidRPr="00203D67">
              <w:rPr>
                <w:rFonts w:ascii="Times New Roman" w:hAnsi="Times New Roman" w:cs="Times New Roman"/>
              </w:rPr>
              <w:t xml:space="preserve">    1.</w:t>
            </w:r>
            <w:r w:rsidR="00494135">
              <w:rPr>
                <w:rFonts w:ascii="Times New Roman" w:hAnsi="Times New Roman" w:cs="Times New Roman"/>
              </w:rPr>
              <w:t>095</w:t>
            </w:r>
            <w:r w:rsidRPr="00203D67">
              <w:rPr>
                <w:rFonts w:ascii="Times New Roman" w:hAnsi="Times New Roman" w:cs="Times New Roman"/>
              </w:rPr>
              <w:t>.04</w:t>
            </w:r>
            <w:r w:rsidR="00494135">
              <w:rPr>
                <w:rFonts w:ascii="Times New Roman" w:hAnsi="Times New Roman" w:cs="Times New Roman"/>
              </w:rPr>
              <w:t>5</w:t>
            </w:r>
            <w:r w:rsidRPr="00203D67">
              <w:rPr>
                <w:rFonts w:ascii="Times New Roman" w:hAnsi="Times New Roman" w:cs="Times New Roman"/>
              </w:rPr>
              <w:t>,</w:t>
            </w:r>
            <w:r w:rsidR="00494135">
              <w:rPr>
                <w:rFonts w:ascii="Times New Roman" w:hAnsi="Times New Roman" w:cs="Times New Roman"/>
              </w:rPr>
              <w:t>63</w:t>
            </w:r>
          </w:p>
        </w:tc>
      </w:tr>
    </w:tbl>
    <w:p w14:paraId="45989A18" w14:textId="77777777" w:rsidR="00C6228F" w:rsidRPr="00203D67" w:rsidRDefault="00C6228F" w:rsidP="00C02034">
      <w:pPr>
        <w:tabs>
          <w:tab w:val="left" w:pos="709"/>
        </w:tabs>
        <w:spacing w:after="0" w:line="240" w:lineRule="auto"/>
        <w:ind w:left="720"/>
        <w:contextualSpacing/>
        <w:jc w:val="both"/>
        <w:rPr>
          <w:rFonts w:ascii="Times New Roman" w:eastAsia="Times New Roman" w:hAnsi="Times New Roman" w:cs="Times New Roman"/>
          <w:kern w:val="0"/>
          <w:sz w:val="24"/>
          <w:szCs w:val="24"/>
          <w:lang w:eastAsia="ro-RO"/>
          <w14:ligatures w14:val="none"/>
        </w:rPr>
      </w:pPr>
    </w:p>
    <w:p w14:paraId="0A5C5606" w14:textId="77777777" w:rsidR="00C6228F" w:rsidRPr="00C6228F" w:rsidRDefault="00C6228F" w:rsidP="00C02034">
      <w:pPr>
        <w:numPr>
          <w:ilvl w:val="0"/>
          <w:numId w:val="2"/>
        </w:numPr>
        <w:tabs>
          <w:tab w:val="left" w:pos="709"/>
        </w:tabs>
        <w:spacing w:after="0" w:line="240" w:lineRule="auto"/>
        <w:contextualSpacing/>
        <w:jc w:val="both"/>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t xml:space="preserve">Capacităţi: </w:t>
      </w:r>
      <w:r w:rsidRPr="00C6228F">
        <w:rPr>
          <w:rFonts w:ascii="Times New Roman" w:eastAsia="Times New Roman" w:hAnsi="Times New Roman" w:cs="Times New Roman"/>
          <w:kern w:val="0"/>
          <w:sz w:val="24"/>
          <w:szCs w:val="24"/>
          <w:lang w:val="it-IT"/>
          <w14:ligatures w14:val="none"/>
        </w:rPr>
        <w:t>Obiectivul de investiţii are următoarele caracteristici:</w:t>
      </w:r>
    </w:p>
    <w:p w14:paraId="135CECB7" w14:textId="77777777" w:rsidR="00C6228F" w:rsidRPr="00C6228F" w:rsidRDefault="00C6228F" w:rsidP="00C02034">
      <w:pPr>
        <w:numPr>
          <w:ilvl w:val="0"/>
          <w:numId w:val="3"/>
        </w:numPr>
        <w:spacing w:after="0" w:line="240"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Lungime drum totală                    =      86 ml.</w:t>
      </w:r>
    </w:p>
    <w:p w14:paraId="6EF1D55C" w14:textId="77777777" w:rsidR="00C6228F" w:rsidRPr="00C6228F" w:rsidRDefault="00C6228F" w:rsidP="00C02034">
      <w:pPr>
        <w:numPr>
          <w:ilvl w:val="0"/>
          <w:numId w:val="3"/>
        </w:numPr>
        <w:spacing w:after="0" w:line="240" w:lineRule="auto"/>
        <w:contextualSpacing/>
        <w:jc w:val="both"/>
        <w:rPr>
          <w:rFonts w:ascii="Times New Roman" w:eastAsia="Times New Roman" w:hAnsi="Times New Roman" w:cs="Times New Roman"/>
          <w:kern w:val="0"/>
          <w:sz w:val="24"/>
          <w:szCs w:val="24"/>
          <w14:ligatures w14:val="none"/>
        </w:rPr>
      </w:pPr>
      <w:proofErr w:type="spellStart"/>
      <w:r w:rsidRPr="00C6228F">
        <w:rPr>
          <w:rFonts w:ascii="Times New Roman" w:eastAsia="Times New Roman" w:hAnsi="Times New Roman" w:cs="Times New Roman"/>
          <w:kern w:val="0"/>
          <w:sz w:val="24"/>
          <w:szCs w:val="24"/>
          <w14:ligatures w14:val="none"/>
        </w:rPr>
        <w:t>Suprafaţa</w:t>
      </w:r>
      <w:proofErr w:type="spellEnd"/>
      <w:r w:rsidRPr="00C6228F">
        <w:rPr>
          <w:rFonts w:ascii="Times New Roman" w:eastAsia="Times New Roman" w:hAnsi="Times New Roman" w:cs="Times New Roman"/>
          <w:kern w:val="0"/>
          <w:sz w:val="24"/>
          <w:szCs w:val="24"/>
          <w14:ligatures w14:val="none"/>
        </w:rPr>
        <w:t xml:space="preserve"> carosabilă amenajată    =     615 mp.</w:t>
      </w:r>
    </w:p>
    <w:p w14:paraId="4E93230E" w14:textId="77777777" w:rsidR="00C6228F" w:rsidRPr="00C6228F" w:rsidRDefault="00C6228F" w:rsidP="00C02034">
      <w:pPr>
        <w:spacing w:after="0" w:line="240"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Suprafață trotuare                          =     250 mp.</w:t>
      </w:r>
    </w:p>
    <w:p w14:paraId="7DB4BB01" w14:textId="77777777" w:rsidR="00C6228F" w:rsidRPr="00C6228F" w:rsidRDefault="00C6228F" w:rsidP="00C02034">
      <w:pPr>
        <w:spacing w:after="0" w:line="240"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Iluminat public și rețea FO</w:t>
      </w:r>
    </w:p>
    <w:p w14:paraId="19771D49" w14:textId="77777777" w:rsidR="00C6228F" w:rsidRPr="00C6228F" w:rsidRDefault="00C6228F" w:rsidP="00C02034">
      <w:pPr>
        <w:autoSpaceDE w:val="0"/>
        <w:autoSpaceDN w:val="0"/>
        <w:adjustRightInd w:val="0"/>
        <w:spacing w:after="0" w:line="240" w:lineRule="auto"/>
        <w:rPr>
          <w:rFonts w:ascii="Times New Roman" w:eastAsia="Times New Roman" w:hAnsi="Times New Roman" w:cs="Times New Roman"/>
          <w:color w:val="000000"/>
          <w:kern w:val="0"/>
          <w:sz w:val="24"/>
          <w:szCs w:val="24"/>
          <w:lang w:val="it-IT"/>
          <w14:ligatures w14:val="none"/>
        </w:rPr>
      </w:pPr>
    </w:p>
    <w:p w14:paraId="09AB402E" w14:textId="77777777" w:rsidR="00C6228F" w:rsidRPr="00C6228F" w:rsidRDefault="00C6228F" w:rsidP="00C02034">
      <w:pPr>
        <w:spacing w:after="0" w:line="240" w:lineRule="auto"/>
        <w:jc w:val="both"/>
        <w:rPr>
          <w:rFonts w:ascii="Times New Roman" w:eastAsia="Calibri" w:hAnsi="Times New Roman" w:cs="Times New Roman"/>
          <w:b/>
          <w:color w:val="000000"/>
          <w:kern w:val="0"/>
          <w:sz w:val="24"/>
          <w:szCs w:val="24"/>
          <w:lang w:val="it-IT"/>
          <w14:ligatures w14:val="none"/>
        </w:rPr>
      </w:pPr>
      <w:r w:rsidRPr="00C6228F">
        <w:rPr>
          <w:rFonts w:ascii="Times New Roman" w:eastAsia="Calibri" w:hAnsi="Times New Roman" w:cs="Times New Roman"/>
          <w:color w:val="FF0000"/>
          <w:kern w:val="0"/>
          <w:sz w:val="24"/>
          <w:szCs w:val="24"/>
          <w:lang w:val="es-ES"/>
          <w14:ligatures w14:val="none"/>
        </w:rPr>
        <w:tab/>
      </w:r>
      <w:proofErr w:type="spellStart"/>
      <w:r w:rsidRPr="00C6228F">
        <w:rPr>
          <w:rFonts w:ascii="Times New Roman" w:eastAsia="Calibri" w:hAnsi="Times New Roman" w:cs="Times New Roman"/>
          <w:color w:val="000000"/>
          <w:kern w:val="0"/>
          <w:sz w:val="24"/>
          <w:szCs w:val="24"/>
          <w:lang w:val="es-ES"/>
          <w14:ligatures w14:val="none"/>
        </w:rPr>
        <w:t>Având</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în</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vedere</w:t>
      </w:r>
      <w:proofErr w:type="spellEnd"/>
      <w:r w:rsidRPr="00C6228F">
        <w:rPr>
          <w:rFonts w:ascii="Times New Roman" w:eastAsia="Calibri" w:hAnsi="Times New Roman" w:cs="Times New Roman"/>
          <w:color w:val="000000"/>
          <w:kern w:val="0"/>
          <w:sz w:val="24"/>
          <w:szCs w:val="24"/>
          <w:lang w:val="es-ES"/>
          <w14:ligatures w14:val="none"/>
        </w:rPr>
        <w:t xml:space="preserve"> cele </w:t>
      </w:r>
      <w:proofErr w:type="spellStart"/>
      <w:r w:rsidRPr="00C6228F">
        <w:rPr>
          <w:rFonts w:ascii="Times New Roman" w:eastAsia="Calibri" w:hAnsi="Times New Roman" w:cs="Times New Roman"/>
          <w:color w:val="000000"/>
          <w:kern w:val="0"/>
          <w:sz w:val="24"/>
          <w:szCs w:val="24"/>
          <w:lang w:val="es-ES"/>
          <w14:ligatures w14:val="none"/>
        </w:rPr>
        <w:t>prezentate</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propunem</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spre</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aprobarea</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Consiliului</w:t>
      </w:r>
      <w:proofErr w:type="spellEnd"/>
      <w:r w:rsidRPr="00C6228F">
        <w:rPr>
          <w:rFonts w:ascii="Times New Roman" w:eastAsia="Calibri" w:hAnsi="Times New Roman" w:cs="Times New Roman"/>
          <w:color w:val="000000"/>
          <w:kern w:val="0"/>
          <w:sz w:val="24"/>
          <w:szCs w:val="24"/>
          <w:lang w:val="es-ES"/>
          <w14:ligatures w14:val="none"/>
        </w:rPr>
        <w:t xml:space="preserve"> Local Municipal </w:t>
      </w:r>
      <w:proofErr w:type="spellStart"/>
      <w:r w:rsidRPr="00C6228F">
        <w:rPr>
          <w:rFonts w:ascii="Times New Roman" w:eastAsia="Calibri" w:hAnsi="Times New Roman" w:cs="Times New Roman"/>
          <w:color w:val="000000"/>
          <w:kern w:val="0"/>
          <w:sz w:val="24"/>
          <w:szCs w:val="24"/>
          <w:lang w:val="es-ES"/>
          <w14:ligatures w14:val="none"/>
        </w:rPr>
        <w:t>Târgu</w:t>
      </w:r>
      <w:proofErr w:type="spellEnd"/>
      <w:r w:rsidRPr="00C6228F">
        <w:rPr>
          <w:rFonts w:ascii="Times New Roman" w:eastAsia="Calibri" w:hAnsi="Times New Roman" w:cs="Times New Roman"/>
          <w:color w:val="000000"/>
          <w:kern w:val="0"/>
          <w:sz w:val="24"/>
          <w:szCs w:val="24"/>
          <w:lang w:val="es-ES"/>
          <w14:ligatures w14:val="none"/>
        </w:rPr>
        <w:t xml:space="preserve">-Mureş </w:t>
      </w:r>
      <w:proofErr w:type="spellStart"/>
      <w:r w:rsidRPr="00C6228F">
        <w:rPr>
          <w:rFonts w:ascii="Times New Roman" w:eastAsia="Calibri" w:hAnsi="Times New Roman" w:cs="Times New Roman"/>
          <w:color w:val="000000"/>
          <w:kern w:val="0"/>
          <w:sz w:val="24"/>
          <w:szCs w:val="24"/>
          <w:lang w:val="es-ES"/>
          <w14:ligatures w14:val="none"/>
        </w:rPr>
        <w:t>Documentația</w:t>
      </w:r>
      <w:proofErr w:type="spellEnd"/>
      <w:r w:rsidRPr="00C6228F">
        <w:rPr>
          <w:rFonts w:ascii="Times New Roman" w:eastAsia="Calibri" w:hAnsi="Times New Roman" w:cs="Times New Roman"/>
          <w:color w:val="000000"/>
          <w:kern w:val="0"/>
          <w:sz w:val="24"/>
          <w:szCs w:val="24"/>
          <w:lang w:val="es-ES"/>
          <w14:ligatures w14:val="none"/>
        </w:rPr>
        <w:t xml:space="preserve"> de </w:t>
      </w:r>
      <w:proofErr w:type="spellStart"/>
      <w:r w:rsidRPr="00C6228F">
        <w:rPr>
          <w:rFonts w:ascii="Times New Roman" w:eastAsia="Calibri" w:hAnsi="Times New Roman" w:cs="Times New Roman"/>
          <w:color w:val="000000"/>
          <w:kern w:val="0"/>
          <w:sz w:val="24"/>
          <w:szCs w:val="24"/>
          <w:lang w:val="es-ES"/>
          <w14:ligatures w14:val="none"/>
        </w:rPr>
        <w:t>Avizare</w:t>
      </w:r>
      <w:proofErr w:type="spellEnd"/>
      <w:r w:rsidRPr="00C6228F">
        <w:rPr>
          <w:rFonts w:ascii="Times New Roman" w:eastAsia="Calibri" w:hAnsi="Times New Roman" w:cs="Times New Roman"/>
          <w:color w:val="000000"/>
          <w:kern w:val="0"/>
          <w:sz w:val="24"/>
          <w:szCs w:val="24"/>
          <w:lang w:val="es-ES"/>
          <w14:ligatures w14:val="none"/>
        </w:rPr>
        <w:t xml:space="preserve"> a </w:t>
      </w:r>
      <w:proofErr w:type="spellStart"/>
      <w:r w:rsidRPr="00C6228F">
        <w:rPr>
          <w:rFonts w:ascii="Times New Roman" w:eastAsia="Calibri" w:hAnsi="Times New Roman" w:cs="Times New Roman"/>
          <w:color w:val="000000"/>
          <w:kern w:val="0"/>
          <w:sz w:val="24"/>
          <w:szCs w:val="24"/>
          <w:lang w:val="es-ES"/>
          <w14:ligatures w14:val="none"/>
        </w:rPr>
        <w:t>Lucrărilor</w:t>
      </w:r>
      <w:proofErr w:type="spellEnd"/>
      <w:r w:rsidRPr="00C6228F">
        <w:rPr>
          <w:rFonts w:ascii="Times New Roman" w:eastAsia="Calibri" w:hAnsi="Times New Roman" w:cs="Times New Roman"/>
          <w:color w:val="000000"/>
          <w:kern w:val="0"/>
          <w:sz w:val="24"/>
          <w:szCs w:val="24"/>
          <w:lang w:val="es-ES"/>
          <w14:ligatures w14:val="none"/>
        </w:rPr>
        <w:t xml:space="preserve"> de </w:t>
      </w:r>
      <w:proofErr w:type="spellStart"/>
      <w:r w:rsidRPr="00C6228F">
        <w:rPr>
          <w:rFonts w:ascii="Times New Roman" w:eastAsia="Calibri" w:hAnsi="Times New Roman" w:cs="Times New Roman"/>
          <w:color w:val="000000"/>
          <w:kern w:val="0"/>
          <w:sz w:val="24"/>
          <w:szCs w:val="24"/>
          <w:lang w:val="es-ES"/>
          <w14:ligatures w14:val="none"/>
        </w:rPr>
        <w:t>Intervenții</w:t>
      </w:r>
      <w:proofErr w:type="spellEnd"/>
      <w:r w:rsidRPr="00C6228F">
        <w:rPr>
          <w:rFonts w:ascii="Times New Roman" w:eastAsia="Calibri" w:hAnsi="Times New Roman" w:cs="Times New Roman"/>
          <w:color w:val="000000"/>
          <w:kern w:val="0"/>
          <w:sz w:val="24"/>
          <w:szCs w:val="24"/>
          <w:lang w:val="es-ES"/>
          <w14:ligatures w14:val="none"/>
        </w:rPr>
        <w:t xml:space="preserve"> </w:t>
      </w:r>
      <w:proofErr w:type="spellStart"/>
      <w:r w:rsidRPr="00C6228F">
        <w:rPr>
          <w:rFonts w:ascii="Times New Roman" w:eastAsia="Calibri" w:hAnsi="Times New Roman" w:cs="Times New Roman"/>
          <w:color w:val="000000"/>
          <w:kern w:val="0"/>
          <w:sz w:val="24"/>
          <w:szCs w:val="24"/>
          <w:lang w:val="es-ES"/>
          <w14:ligatures w14:val="none"/>
        </w:rPr>
        <w:t>și</w:t>
      </w:r>
      <w:proofErr w:type="spellEnd"/>
      <w:r w:rsidRPr="00C6228F">
        <w:rPr>
          <w:rFonts w:ascii="Times New Roman" w:eastAsia="Calibri" w:hAnsi="Times New Roman" w:cs="Times New Roman"/>
          <w:color w:val="000000"/>
          <w:kern w:val="0"/>
          <w:sz w:val="24"/>
          <w:szCs w:val="24"/>
          <w:lang w:val="es-ES"/>
          <w14:ligatures w14:val="none"/>
        </w:rPr>
        <w:t xml:space="preserve"> </w:t>
      </w:r>
      <w:r w:rsidRPr="00C6228F">
        <w:rPr>
          <w:rFonts w:ascii="Times New Roman" w:eastAsia="Calibri" w:hAnsi="Times New Roman" w:cs="Times New Roman"/>
          <w:color w:val="000000"/>
          <w:kern w:val="0"/>
          <w:sz w:val="24"/>
          <w:szCs w:val="24"/>
          <w14:ligatures w14:val="none"/>
        </w:rPr>
        <w:t xml:space="preserve">indicatorii tehnico-economici, conform D.A.L.I. anexat, pentru obiectivul de </w:t>
      </w:r>
      <w:proofErr w:type="spellStart"/>
      <w:r w:rsidRPr="00C6228F">
        <w:rPr>
          <w:rFonts w:ascii="Times New Roman" w:eastAsia="Calibri" w:hAnsi="Times New Roman" w:cs="Times New Roman"/>
          <w:color w:val="000000"/>
          <w:kern w:val="0"/>
          <w:sz w:val="24"/>
          <w:szCs w:val="24"/>
          <w14:ligatures w14:val="none"/>
        </w:rPr>
        <w:t>investiţii</w:t>
      </w:r>
      <w:proofErr w:type="spellEnd"/>
      <w:r w:rsidRPr="00C6228F">
        <w:rPr>
          <w:rFonts w:ascii="Times New Roman" w:eastAsia="Calibri" w:hAnsi="Times New Roman" w:cs="Times New Roman"/>
          <w:color w:val="000000"/>
          <w:kern w:val="0"/>
          <w:sz w:val="24"/>
          <w:szCs w:val="24"/>
          <w14:ligatures w14:val="none"/>
        </w:rPr>
        <w:t xml:space="preserve"> </w:t>
      </w:r>
      <w:r w:rsidRPr="00C6228F">
        <w:rPr>
          <w:rFonts w:ascii="Times New Roman" w:eastAsia="Calibri" w:hAnsi="Times New Roman" w:cs="Times New Roman"/>
          <w:b/>
          <w:color w:val="000000"/>
          <w:kern w:val="0"/>
          <w:sz w:val="24"/>
          <w:szCs w:val="24"/>
          <w:lang w:val="it-IT"/>
          <w14:ligatures w14:val="none"/>
        </w:rPr>
        <w:t xml:space="preserve">„DALI – Modernizare str.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Calibri" w:hAnsi="Times New Roman" w:cs="Times New Roman"/>
          <w:b/>
          <w:color w:val="000000"/>
          <w:kern w:val="0"/>
          <w:sz w:val="24"/>
          <w:szCs w:val="24"/>
          <w:lang w:val="it-IT"/>
          <w14:ligatures w14:val="none"/>
        </w:rPr>
        <w:t>”.</w:t>
      </w:r>
    </w:p>
    <w:p w14:paraId="09C9E334" w14:textId="77777777" w:rsidR="00C6228F" w:rsidRPr="00C6228F" w:rsidRDefault="00C6228F" w:rsidP="00C6228F">
      <w:pPr>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C660259"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b/>
          <w:bCs/>
          <w:spacing w:val="-2"/>
          <w:kern w:val="0"/>
          <w:sz w:val="24"/>
          <w:szCs w:val="24"/>
          <w:lang w:val="es-ES"/>
          <w14:ligatures w14:val="none"/>
        </w:rPr>
      </w:pPr>
      <w:r w:rsidRPr="00C6228F">
        <w:rPr>
          <w:rFonts w:ascii="Times New Roman" w:eastAsia="Times New Roman" w:hAnsi="Times New Roman" w:cs="Times New Roman"/>
          <w:b/>
          <w:bCs/>
          <w:spacing w:val="-2"/>
          <w:kern w:val="0"/>
          <w:sz w:val="24"/>
          <w:szCs w:val="24"/>
          <w:lang w:val="es-ES"/>
          <w14:ligatures w14:val="none"/>
        </w:rPr>
        <w:t xml:space="preserve">         </w:t>
      </w:r>
      <w:proofErr w:type="spellStart"/>
      <w:r w:rsidRPr="00C6228F">
        <w:rPr>
          <w:rFonts w:ascii="Times New Roman" w:eastAsia="Times New Roman" w:hAnsi="Times New Roman" w:cs="Times New Roman"/>
          <w:b/>
          <w:bCs/>
          <w:spacing w:val="-2"/>
          <w:kern w:val="0"/>
          <w:sz w:val="24"/>
          <w:szCs w:val="24"/>
          <w:lang w:val="es-ES"/>
          <w14:ligatures w14:val="none"/>
        </w:rPr>
        <w:t>Viceprimar</w:t>
      </w:r>
      <w:proofErr w:type="spellEnd"/>
      <w:r w:rsidRPr="00C6228F">
        <w:rPr>
          <w:rFonts w:ascii="Times New Roman" w:eastAsia="Times New Roman" w:hAnsi="Times New Roman" w:cs="Times New Roman"/>
          <w:b/>
          <w:bCs/>
          <w:spacing w:val="-2"/>
          <w:kern w:val="0"/>
          <w:sz w:val="24"/>
          <w:szCs w:val="24"/>
          <w:lang w:val="es-ES"/>
          <w14:ligatures w14:val="none"/>
        </w:rPr>
        <w:t xml:space="preserve">      </w:t>
      </w:r>
      <w:r w:rsidRPr="00C6228F">
        <w:rPr>
          <w:rFonts w:ascii="Times New Roman" w:eastAsia="Times New Roman" w:hAnsi="Times New Roman" w:cs="Times New Roman"/>
          <w:spacing w:val="-2"/>
          <w:kern w:val="0"/>
          <w:sz w:val="24"/>
          <w:szCs w:val="24"/>
          <w:lang w:val="es-ES"/>
          <w14:ligatures w14:val="none"/>
        </w:rPr>
        <w:t xml:space="preserve">                                               </w:t>
      </w:r>
      <w:proofErr w:type="gramStart"/>
      <w:r w:rsidRPr="00C6228F">
        <w:rPr>
          <w:rFonts w:ascii="Times New Roman" w:eastAsia="Times New Roman" w:hAnsi="Times New Roman" w:cs="Times New Roman"/>
          <w:b/>
          <w:bCs/>
          <w:spacing w:val="-2"/>
          <w:kern w:val="0"/>
          <w:sz w:val="24"/>
          <w:szCs w:val="24"/>
          <w:lang w:val="es-ES"/>
          <w14:ligatures w14:val="none"/>
        </w:rPr>
        <w:t>Director</w:t>
      </w:r>
      <w:proofErr w:type="gramEnd"/>
      <w:r w:rsidRPr="00C6228F">
        <w:rPr>
          <w:rFonts w:ascii="Times New Roman" w:eastAsia="Times New Roman" w:hAnsi="Times New Roman" w:cs="Times New Roman"/>
          <w:b/>
          <w:bCs/>
          <w:spacing w:val="-2"/>
          <w:kern w:val="0"/>
          <w:sz w:val="24"/>
          <w:szCs w:val="24"/>
          <w:lang w:val="es-ES"/>
          <w14:ligatures w14:val="none"/>
        </w:rPr>
        <w:t xml:space="preserve"> </w:t>
      </w:r>
      <w:proofErr w:type="spellStart"/>
      <w:r w:rsidRPr="00C6228F">
        <w:rPr>
          <w:rFonts w:ascii="Times New Roman" w:eastAsia="Times New Roman" w:hAnsi="Times New Roman" w:cs="Times New Roman"/>
          <w:b/>
          <w:bCs/>
          <w:spacing w:val="-2"/>
          <w:kern w:val="0"/>
          <w:sz w:val="24"/>
          <w:szCs w:val="24"/>
          <w:lang w:val="es-ES"/>
          <w14:ligatures w14:val="none"/>
        </w:rPr>
        <w:t>executiv</w:t>
      </w:r>
      <w:proofErr w:type="spellEnd"/>
    </w:p>
    <w:p w14:paraId="4074C921"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C</w:t>
      </w:r>
      <w:proofErr w:type="spellStart"/>
      <w:r w:rsidRPr="00C6228F">
        <w:rPr>
          <w:rFonts w:ascii="Times New Roman" w:eastAsia="Times New Roman" w:hAnsi="Times New Roman" w:cs="Times New Roman"/>
          <w:spacing w:val="-2"/>
          <w:kern w:val="0"/>
          <w:sz w:val="24"/>
          <w:szCs w:val="24"/>
          <w14:ligatures w14:val="none"/>
        </w:rPr>
        <w:t>ălin</w:t>
      </w:r>
      <w:proofErr w:type="spellEnd"/>
      <w:r w:rsidRPr="00C6228F">
        <w:rPr>
          <w:rFonts w:ascii="Times New Roman" w:eastAsia="Times New Roman" w:hAnsi="Times New Roman" w:cs="Times New Roman"/>
          <w:spacing w:val="-2"/>
          <w:kern w:val="0"/>
          <w:sz w:val="24"/>
          <w:szCs w:val="24"/>
          <w14:ligatures w14:val="none"/>
        </w:rPr>
        <w:t xml:space="preserve"> Moldovan</w:t>
      </w:r>
      <w:r w:rsidRPr="00C6228F">
        <w:rPr>
          <w:rFonts w:ascii="Times New Roman" w:eastAsia="Times New Roman" w:hAnsi="Times New Roman" w:cs="Times New Roman"/>
          <w:spacing w:val="-2"/>
          <w:kern w:val="0"/>
          <w:sz w:val="24"/>
          <w:szCs w:val="24"/>
          <w:lang w:val="es-ES"/>
          <w14:ligatures w14:val="none"/>
        </w:rPr>
        <w:t xml:space="preserve">                                                   ing. Racz Lucian</w:t>
      </w:r>
    </w:p>
    <w:p w14:paraId="5B54C4B0"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E0A7BA3"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336050A"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5A6C2EE4" w14:textId="77777777" w:rsidR="00C6228F" w:rsidRP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034FCE01"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279EA26E"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0BCA13EF"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Aviz </w:t>
      </w:r>
      <w:proofErr w:type="spellStart"/>
      <w:r w:rsidRPr="00C6228F">
        <w:rPr>
          <w:rFonts w:ascii="Times New Roman" w:eastAsia="Times New Roman" w:hAnsi="Times New Roman" w:cs="Times New Roman"/>
          <w:spacing w:val="-2"/>
          <w:kern w:val="0"/>
          <w:sz w:val="24"/>
          <w:szCs w:val="24"/>
          <w:lang w:val="es-ES"/>
          <w14:ligatures w14:val="none"/>
        </w:rPr>
        <w:t>favorabil</w:t>
      </w:r>
      <w:proofErr w:type="spellEnd"/>
      <w:r w:rsidRPr="00C6228F">
        <w:rPr>
          <w:rFonts w:ascii="Times New Roman" w:eastAsia="Times New Roman" w:hAnsi="Times New Roman" w:cs="Times New Roman"/>
          <w:spacing w:val="-2"/>
          <w:kern w:val="0"/>
          <w:sz w:val="24"/>
          <w:szCs w:val="24"/>
          <w:lang w:val="es-ES"/>
          <w14:ligatures w14:val="none"/>
        </w:rPr>
        <w:t xml:space="preserve">                                                         Aviz </w:t>
      </w:r>
      <w:proofErr w:type="spellStart"/>
      <w:r w:rsidRPr="00C6228F">
        <w:rPr>
          <w:rFonts w:ascii="Times New Roman" w:eastAsia="Times New Roman" w:hAnsi="Times New Roman" w:cs="Times New Roman"/>
          <w:spacing w:val="-2"/>
          <w:kern w:val="0"/>
          <w:sz w:val="24"/>
          <w:szCs w:val="24"/>
          <w:lang w:val="es-ES"/>
          <w14:ligatures w14:val="none"/>
        </w:rPr>
        <w:t>favorabil</w:t>
      </w:r>
      <w:proofErr w:type="spellEnd"/>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spacing w:val="-2"/>
          <w:kern w:val="0"/>
          <w:sz w:val="24"/>
          <w:szCs w:val="24"/>
          <w:lang w:val="es-ES"/>
          <w14:ligatures w14:val="none"/>
        </w:rPr>
        <w:tab/>
      </w:r>
    </w:p>
    <w:p w14:paraId="626B6441"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b/>
          <w:bCs/>
          <w:spacing w:val="-2"/>
          <w:kern w:val="0"/>
          <w:sz w:val="24"/>
          <w:szCs w:val="24"/>
          <w:lang w:val="es-ES"/>
          <w14:ligatures w14:val="none"/>
        </w:rPr>
        <w:t xml:space="preserve">DIRECTOR </w:t>
      </w:r>
      <w:proofErr w:type="spellStart"/>
      <w:r w:rsidRPr="00C6228F">
        <w:rPr>
          <w:rFonts w:ascii="Times New Roman" w:eastAsia="Times New Roman" w:hAnsi="Times New Roman" w:cs="Times New Roman"/>
          <w:b/>
          <w:bCs/>
          <w:spacing w:val="-2"/>
          <w:kern w:val="0"/>
          <w:sz w:val="24"/>
          <w:szCs w:val="24"/>
          <w:lang w:val="es-ES"/>
          <w14:ligatures w14:val="none"/>
        </w:rPr>
        <w:t>Direcția</w:t>
      </w:r>
      <w:proofErr w:type="spellEnd"/>
      <w:r w:rsidRPr="00C6228F">
        <w:rPr>
          <w:rFonts w:ascii="Times New Roman" w:eastAsia="Times New Roman" w:hAnsi="Times New Roman" w:cs="Times New Roman"/>
          <w:b/>
          <w:bCs/>
          <w:spacing w:val="-2"/>
          <w:kern w:val="0"/>
          <w:sz w:val="24"/>
          <w:szCs w:val="24"/>
          <w:lang w:val="es-ES"/>
          <w14:ligatures w14:val="none"/>
        </w:rPr>
        <w:t xml:space="preserve"> </w:t>
      </w:r>
      <w:proofErr w:type="spellStart"/>
      <w:r w:rsidRPr="00C6228F">
        <w:rPr>
          <w:rFonts w:ascii="Times New Roman" w:eastAsia="Times New Roman" w:hAnsi="Times New Roman" w:cs="Times New Roman"/>
          <w:b/>
          <w:bCs/>
          <w:spacing w:val="-2"/>
          <w:kern w:val="0"/>
          <w:sz w:val="24"/>
          <w:szCs w:val="24"/>
          <w:lang w:val="es-ES"/>
          <w14:ligatures w14:val="none"/>
        </w:rPr>
        <w:t>Economică</w:t>
      </w:r>
      <w:proofErr w:type="spellEnd"/>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b/>
          <w:bCs/>
          <w:spacing w:val="-2"/>
          <w:kern w:val="0"/>
          <w:sz w:val="24"/>
          <w:szCs w:val="24"/>
          <w:lang w:val="es-ES"/>
          <w14:ligatures w14:val="none"/>
        </w:rPr>
        <w:t>DIRECTOR SPADP</w:t>
      </w:r>
      <w:r w:rsidRPr="00C6228F">
        <w:rPr>
          <w:rFonts w:ascii="Times New Roman" w:eastAsia="Times New Roman" w:hAnsi="Times New Roman" w:cs="Times New Roman"/>
          <w:spacing w:val="-2"/>
          <w:kern w:val="0"/>
          <w:sz w:val="24"/>
          <w:szCs w:val="24"/>
          <w:lang w:val="es-ES"/>
          <w14:ligatures w14:val="none"/>
        </w:rPr>
        <w:t xml:space="preserve"> </w:t>
      </w:r>
      <w:r w:rsidRPr="00C6228F">
        <w:rPr>
          <w:rFonts w:ascii="Times New Roman" w:eastAsia="Times New Roman" w:hAnsi="Times New Roman" w:cs="Times New Roman"/>
          <w:spacing w:val="-2"/>
          <w:kern w:val="0"/>
          <w:sz w:val="24"/>
          <w:szCs w:val="24"/>
          <w:lang w:val="es-ES"/>
          <w14:ligatures w14:val="none"/>
        </w:rPr>
        <w:tab/>
        <w:t xml:space="preserve">         </w:t>
      </w:r>
    </w:p>
    <w:p w14:paraId="4CF206CD"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 xml:space="preserve">                           </w:t>
      </w:r>
      <w:proofErr w:type="spellStart"/>
      <w:r w:rsidRPr="00C6228F">
        <w:rPr>
          <w:rFonts w:ascii="Times New Roman" w:eastAsia="Times New Roman" w:hAnsi="Times New Roman" w:cs="Times New Roman"/>
          <w:spacing w:val="-2"/>
          <w:kern w:val="0"/>
          <w:sz w:val="24"/>
          <w:szCs w:val="24"/>
          <w:lang w:val="es-ES"/>
          <w14:ligatures w14:val="none"/>
        </w:rPr>
        <w:t>ec</w:t>
      </w:r>
      <w:proofErr w:type="spellEnd"/>
      <w:r w:rsidRPr="00C6228F">
        <w:rPr>
          <w:rFonts w:ascii="Times New Roman" w:eastAsia="Times New Roman" w:hAnsi="Times New Roman" w:cs="Times New Roman"/>
          <w:spacing w:val="-2"/>
          <w:kern w:val="0"/>
          <w:sz w:val="24"/>
          <w:szCs w:val="24"/>
          <w:lang w:val="es-ES"/>
          <w14:ligatures w14:val="none"/>
        </w:rPr>
        <w:t>. Anca Fodor</w:t>
      </w:r>
      <w:r w:rsidRPr="00C6228F">
        <w:rPr>
          <w:rFonts w:ascii="Times New Roman" w:eastAsia="Times New Roman" w:hAnsi="Times New Roman" w:cs="Times New Roman"/>
          <w:spacing w:val="-2"/>
          <w:kern w:val="0"/>
          <w:sz w:val="24"/>
          <w:szCs w:val="24"/>
          <w:lang w:val="es-ES"/>
          <w14:ligatures w14:val="none"/>
        </w:rPr>
        <w:tab/>
      </w:r>
      <w:r w:rsidRPr="00C6228F">
        <w:rPr>
          <w:rFonts w:ascii="Times New Roman" w:eastAsia="Times New Roman" w:hAnsi="Times New Roman" w:cs="Times New Roman"/>
          <w:spacing w:val="-2"/>
          <w:kern w:val="0"/>
          <w:sz w:val="24"/>
          <w:szCs w:val="24"/>
          <w:lang w:val="es-ES"/>
          <w14:ligatures w14:val="none"/>
        </w:rPr>
        <w:tab/>
        <w:t xml:space="preserve">                            ing. Florian Moldovan   </w:t>
      </w:r>
    </w:p>
    <w:p w14:paraId="7BFBC39B" w14:textId="77777777" w:rsidR="00C6228F" w:rsidRPr="00C6228F" w:rsidRDefault="00C6228F" w:rsidP="00C6228F">
      <w:pPr>
        <w:widowControl w:val="0"/>
        <w:tabs>
          <w:tab w:val="left" w:pos="-720"/>
        </w:tabs>
        <w:suppressAutoHyphens/>
        <w:spacing w:after="0" w:line="276" w:lineRule="auto"/>
        <w:rPr>
          <w:rFonts w:ascii="Times New Roman" w:eastAsia="Times New Roman" w:hAnsi="Times New Roman" w:cs="Times New Roman"/>
          <w:spacing w:val="-2"/>
          <w:kern w:val="0"/>
          <w:sz w:val="24"/>
          <w:szCs w:val="24"/>
          <w:lang w:val="es-ES"/>
          <w14:ligatures w14:val="none"/>
        </w:rPr>
      </w:pPr>
    </w:p>
    <w:p w14:paraId="7B7E3383" w14:textId="77777777" w:rsid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714BCE9" w14:textId="77777777" w:rsidR="00D31C56" w:rsidRDefault="00D31C56"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67401E7" w14:textId="77777777" w:rsidR="00D31C56" w:rsidRPr="00C6228F" w:rsidRDefault="00D31C56"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38B21D3"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B9D7197" w14:textId="77777777" w:rsidR="00C6228F" w:rsidRPr="00C6228F" w:rsidRDefault="00C6228F" w:rsidP="00C6228F">
      <w:pPr>
        <w:spacing w:after="0" w:line="240" w:lineRule="auto"/>
        <w:jc w:val="both"/>
        <w:rPr>
          <w:rFonts w:ascii="Times New Roman" w:eastAsia="Times New Roman" w:hAnsi="Times New Roman" w:cs="Times New Roman"/>
          <w:b/>
          <w:kern w:val="0"/>
          <w:sz w:val="16"/>
          <w:szCs w:val="16"/>
          <w:lang w:eastAsia="ro-RO"/>
          <w14:ligatures w14:val="none"/>
        </w:rPr>
      </w:pPr>
    </w:p>
    <w:p w14:paraId="621BBB2B" w14:textId="77777777" w:rsidR="00C6228F" w:rsidRPr="00C6228F" w:rsidRDefault="00C6228F" w:rsidP="00C6228F">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C6228F">
        <w:rPr>
          <w:rFonts w:ascii="Times New Roman" w:eastAsia="Times New Roman" w:hAnsi="Times New Roman" w:cs="Times New Roman"/>
          <w:b/>
          <w:kern w:val="0"/>
          <w:sz w:val="16"/>
          <w:szCs w:val="16"/>
          <w:lang w:eastAsia="ro-RO"/>
          <w14:ligatures w14:val="none"/>
        </w:rPr>
        <w:tab/>
      </w:r>
      <w:r w:rsidRPr="00C6228F">
        <w:rPr>
          <w:rFonts w:ascii="Times New Roman" w:eastAsia="Times New Roman" w:hAnsi="Times New Roman" w:cs="Times New Roman"/>
          <w:b/>
          <w:kern w:val="0"/>
          <w:sz w:val="16"/>
          <w:szCs w:val="16"/>
          <w:lang w:eastAsia="ro-RO"/>
          <w14:ligatures w14:val="none"/>
        </w:rPr>
        <w:tab/>
      </w:r>
      <w:r w:rsidRPr="00C6228F">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C6228F">
        <w:rPr>
          <w:rFonts w:ascii="Times New Roman" w:eastAsia="Times New Roman" w:hAnsi="Times New Roman" w:cs="Times New Roman"/>
          <w:bCs/>
          <w:kern w:val="0"/>
          <w:sz w:val="16"/>
          <w:szCs w:val="16"/>
          <w:lang w:eastAsia="ro-RO"/>
          <w14:ligatures w14:val="none"/>
        </w:rPr>
        <w:t>şi</w:t>
      </w:r>
      <w:proofErr w:type="spellEnd"/>
      <w:r w:rsidRPr="00C6228F">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C6228F">
        <w:rPr>
          <w:rFonts w:ascii="Times New Roman" w:eastAsia="Times New Roman" w:hAnsi="Times New Roman" w:cs="Times New Roman"/>
          <w:bCs/>
          <w:kern w:val="0"/>
          <w:sz w:val="16"/>
          <w:szCs w:val="16"/>
          <w:lang w:eastAsia="ro-RO"/>
          <w14:ligatures w14:val="none"/>
        </w:rPr>
        <w:t>condiţiilor</w:t>
      </w:r>
      <w:proofErr w:type="spellEnd"/>
      <w:r w:rsidRPr="00C6228F">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576A6C42"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lastRenderedPageBreak/>
        <w:t xml:space="preserve">ROMÂNIA                                                                                 </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16"/>
          <w:szCs w:val="16"/>
          <w:lang w:val="es-ES"/>
          <w14:ligatures w14:val="none"/>
        </w:rPr>
        <w:t xml:space="preserve">                   Proiect</w:t>
      </w:r>
      <w:r w:rsidRPr="00C6228F">
        <w:rPr>
          <w:rFonts w:ascii="Times New Roman" w:eastAsia="Times New Roman" w:hAnsi="Times New Roman" w:cs="Times New Roman"/>
          <w:b/>
          <w:spacing w:val="-2"/>
          <w:kern w:val="0"/>
          <w:sz w:val="24"/>
          <w:szCs w:val="24"/>
          <w:lang w:val="es-ES"/>
          <w14:ligatures w14:val="none"/>
        </w:rPr>
        <w:t xml:space="preserve">  </w:t>
      </w:r>
    </w:p>
    <w:p w14:paraId="28C80129"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JUDEŢUL MUREŞ</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16"/>
          <w:szCs w:val="16"/>
          <w:lang w:val="es-ES"/>
          <w14:ligatures w14:val="none"/>
        </w:rPr>
        <w:t xml:space="preserve">                                                                                               </w:t>
      </w:r>
      <w:proofErr w:type="gramStart"/>
      <w:r w:rsidRPr="00C6228F">
        <w:rPr>
          <w:rFonts w:ascii="Times New Roman" w:eastAsia="Times New Roman" w:hAnsi="Times New Roman" w:cs="Times New Roman"/>
          <w:b/>
          <w:spacing w:val="-2"/>
          <w:kern w:val="0"/>
          <w:sz w:val="16"/>
          <w:szCs w:val="16"/>
          <w:lang w:val="es-ES"/>
          <w14:ligatures w14:val="none"/>
        </w:rPr>
        <w:t xml:space="preserve">   (</w:t>
      </w:r>
      <w:proofErr w:type="spellStart"/>
      <w:proofErr w:type="gramEnd"/>
      <w:r w:rsidRPr="00C6228F">
        <w:rPr>
          <w:rFonts w:ascii="Times New Roman" w:eastAsia="Times New Roman" w:hAnsi="Times New Roman" w:cs="Times New Roman"/>
          <w:b/>
          <w:spacing w:val="-2"/>
          <w:kern w:val="0"/>
          <w:sz w:val="16"/>
          <w:szCs w:val="16"/>
          <w:lang w:val="es-ES"/>
          <w14:ligatures w14:val="none"/>
        </w:rPr>
        <w:t>nu</w:t>
      </w:r>
      <w:proofErr w:type="spellEnd"/>
      <w:r w:rsidRPr="00C6228F">
        <w:rPr>
          <w:rFonts w:ascii="Times New Roman" w:eastAsia="Times New Roman" w:hAnsi="Times New Roman" w:cs="Times New Roman"/>
          <w:b/>
          <w:spacing w:val="-2"/>
          <w:kern w:val="0"/>
          <w:sz w:val="16"/>
          <w:szCs w:val="16"/>
          <w:lang w:val="es-ES"/>
          <w14:ligatures w14:val="none"/>
        </w:rPr>
        <w:t xml:space="preserve"> produce efecte</w:t>
      </w:r>
      <w:r w:rsidRPr="00C6228F">
        <w:rPr>
          <w:rFonts w:ascii="Times New Roman" w:eastAsia="Times New Roman" w:hAnsi="Times New Roman" w:cs="Times New Roman"/>
          <w:b/>
          <w:spacing w:val="-2"/>
          <w:kern w:val="0"/>
          <w:sz w:val="24"/>
          <w:szCs w:val="24"/>
          <w:lang w:val="es-ES"/>
          <w14:ligatures w14:val="none"/>
        </w:rPr>
        <w:t xml:space="preserve"> </w:t>
      </w:r>
      <w:proofErr w:type="spellStart"/>
      <w:r w:rsidRPr="00C6228F">
        <w:rPr>
          <w:rFonts w:ascii="Times New Roman" w:eastAsia="Times New Roman" w:hAnsi="Times New Roman" w:cs="Times New Roman"/>
          <w:b/>
          <w:spacing w:val="-2"/>
          <w:kern w:val="0"/>
          <w:sz w:val="16"/>
          <w:szCs w:val="16"/>
          <w:lang w:val="es-ES"/>
          <w14:ligatures w14:val="none"/>
        </w:rPr>
        <w:t>juridice</w:t>
      </w:r>
      <w:proofErr w:type="spellEnd"/>
      <w:r w:rsidRPr="00C6228F">
        <w:rPr>
          <w:rFonts w:ascii="Times New Roman" w:eastAsia="Times New Roman" w:hAnsi="Times New Roman" w:cs="Times New Roman"/>
          <w:b/>
          <w:spacing w:val="-2"/>
          <w:kern w:val="0"/>
          <w:sz w:val="24"/>
          <w:szCs w:val="24"/>
          <w:lang w:val="es-ES"/>
          <w14:ligatures w14:val="none"/>
        </w:rPr>
        <w:t>) *</w:t>
      </w:r>
    </w:p>
    <w:p w14:paraId="1BE14BED"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2D2A8842" w14:textId="77777777" w:rsidR="00C6228F" w:rsidRPr="00C6228F" w:rsidRDefault="00C6228F" w:rsidP="00C6228F">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 xml:space="preserve">                                                                                               </w:t>
      </w:r>
      <w:r w:rsidRPr="00C6228F">
        <w:rPr>
          <w:rFonts w:ascii="Times New Roman" w:eastAsia="Times New Roman" w:hAnsi="Times New Roman" w:cs="Times New Roman"/>
          <w:b/>
          <w:spacing w:val="-2"/>
          <w:kern w:val="0"/>
          <w:sz w:val="24"/>
          <w:szCs w:val="24"/>
          <w:lang w:val="es-ES"/>
          <w14:ligatures w14:val="none"/>
        </w:rPr>
        <w:tab/>
        <w:t xml:space="preserve">   </w:t>
      </w:r>
      <w:proofErr w:type="spellStart"/>
      <w:r w:rsidRPr="00C6228F">
        <w:rPr>
          <w:rFonts w:ascii="Times New Roman" w:eastAsia="Times New Roman" w:hAnsi="Times New Roman" w:cs="Times New Roman"/>
          <w:b/>
          <w:spacing w:val="-2"/>
          <w:kern w:val="0"/>
          <w:sz w:val="24"/>
          <w:szCs w:val="24"/>
          <w:lang w:val="es-ES"/>
          <w14:ligatures w14:val="none"/>
        </w:rPr>
        <w:t>Iniţiator</w:t>
      </w:r>
      <w:proofErr w:type="spellEnd"/>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r>
      <w:proofErr w:type="gramStart"/>
      <w:r w:rsidRPr="00C6228F">
        <w:rPr>
          <w:rFonts w:ascii="Times New Roman" w:eastAsia="Times New Roman" w:hAnsi="Times New Roman" w:cs="Times New Roman"/>
          <w:b/>
          <w:spacing w:val="-2"/>
          <w:kern w:val="0"/>
          <w:sz w:val="24"/>
          <w:szCs w:val="24"/>
          <w:lang w:val="es-ES"/>
          <w14:ligatures w14:val="none"/>
        </w:rPr>
        <w:tab/>
        <w:t xml:space="preserve">  PRIMAR</w:t>
      </w:r>
      <w:proofErr w:type="gramEnd"/>
    </w:p>
    <w:p w14:paraId="53BA188D" w14:textId="77777777" w:rsidR="00C6228F" w:rsidRPr="00C6228F" w:rsidRDefault="00C6228F" w:rsidP="00C6228F">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C6228F">
        <w:rPr>
          <w:rFonts w:ascii="Times New Roman" w:eastAsia="Times New Roman" w:hAnsi="Times New Roman" w:cs="Times New Roman"/>
          <w:b/>
          <w:spacing w:val="-2"/>
          <w:kern w:val="0"/>
          <w:sz w:val="24"/>
          <w:szCs w:val="24"/>
          <w:lang w:val="es-ES"/>
          <w14:ligatures w14:val="none"/>
        </w:rPr>
        <w:t xml:space="preserve">                                                                           </w:t>
      </w:r>
      <w:r w:rsidRPr="00C6228F">
        <w:rPr>
          <w:rFonts w:ascii="Times New Roman" w:eastAsia="Times New Roman" w:hAnsi="Times New Roman" w:cs="Times New Roman"/>
          <w:b/>
          <w:spacing w:val="-2"/>
          <w:kern w:val="0"/>
          <w:sz w:val="24"/>
          <w:szCs w:val="24"/>
          <w:lang w:val="es-ES"/>
          <w14:ligatures w14:val="none"/>
        </w:rPr>
        <w:tab/>
      </w:r>
      <w:r w:rsidRPr="00C6228F">
        <w:rPr>
          <w:rFonts w:ascii="Times New Roman" w:eastAsia="Times New Roman" w:hAnsi="Times New Roman" w:cs="Times New Roman"/>
          <w:b/>
          <w:spacing w:val="-2"/>
          <w:kern w:val="0"/>
          <w:sz w:val="24"/>
          <w:szCs w:val="24"/>
          <w:lang w:val="es-ES"/>
          <w14:ligatures w14:val="none"/>
        </w:rPr>
        <w:tab/>
        <w:t xml:space="preserve">              So</w:t>
      </w:r>
      <w:r w:rsidRPr="00C6228F">
        <w:rPr>
          <w:rFonts w:ascii="Times New Roman" w:eastAsia="Times New Roman" w:hAnsi="Times New Roman" w:cs="Times New Roman"/>
          <w:b/>
          <w:spacing w:val="-2"/>
          <w:kern w:val="0"/>
          <w:sz w:val="24"/>
          <w:szCs w:val="24"/>
          <w:lang w:val="it-IT"/>
          <w14:ligatures w14:val="none"/>
        </w:rPr>
        <w:t>ós Zoltán</w:t>
      </w:r>
    </w:p>
    <w:p w14:paraId="254CCB7E" w14:textId="77777777" w:rsidR="00C6228F" w:rsidRPr="00C6228F" w:rsidRDefault="00C6228F" w:rsidP="00C6228F">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0E275454" w14:textId="77777777" w:rsidR="00C6228F" w:rsidRP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15DACCCC"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C6228F">
        <w:rPr>
          <w:rFonts w:ascii="Times New Roman" w:eastAsia="Times New Roman" w:hAnsi="Times New Roman" w:cs="Times New Roman"/>
          <w:b/>
          <w:spacing w:val="-2"/>
          <w:kern w:val="0"/>
          <w:sz w:val="24"/>
          <w:szCs w:val="24"/>
          <w:lang w:val="es-ES"/>
          <w14:ligatures w14:val="none"/>
        </w:rPr>
        <w:t xml:space="preserve">H O T Ă R Â R E A     </w:t>
      </w:r>
      <w:proofErr w:type="spellStart"/>
      <w:r w:rsidRPr="00C6228F">
        <w:rPr>
          <w:rFonts w:ascii="Times New Roman" w:eastAsia="Times New Roman" w:hAnsi="Times New Roman" w:cs="Times New Roman"/>
          <w:b/>
          <w:spacing w:val="-2"/>
          <w:kern w:val="0"/>
          <w:sz w:val="24"/>
          <w:szCs w:val="24"/>
          <w:lang w:val="es-ES"/>
          <w14:ligatures w14:val="none"/>
        </w:rPr>
        <w:t>nr</w:t>
      </w:r>
      <w:proofErr w:type="spellEnd"/>
      <w:r w:rsidRPr="00C6228F">
        <w:rPr>
          <w:rFonts w:ascii="Times New Roman" w:eastAsia="Times New Roman" w:hAnsi="Times New Roman" w:cs="Times New Roman"/>
          <w:b/>
          <w:spacing w:val="-2"/>
          <w:kern w:val="0"/>
          <w:sz w:val="24"/>
          <w:szCs w:val="24"/>
          <w:lang w:val="es-ES"/>
          <w14:ligatures w14:val="none"/>
        </w:rPr>
        <w:t>. ______</w:t>
      </w:r>
    </w:p>
    <w:p w14:paraId="05EF5D05"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4AD0310D" w14:textId="25324754"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spacing w:val="-2"/>
          <w:kern w:val="0"/>
          <w:sz w:val="24"/>
          <w:szCs w:val="24"/>
          <w:lang w:val="es-ES"/>
          <w14:ligatures w14:val="none"/>
        </w:rPr>
        <w:t>din _____________________ 202</w:t>
      </w:r>
      <w:r w:rsidR="00B76ED4">
        <w:rPr>
          <w:rFonts w:ascii="Times New Roman" w:eastAsia="Times New Roman" w:hAnsi="Times New Roman" w:cs="Times New Roman"/>
          <w:spacing w:val="-2"/>
          <w:kern w:val="0"/>
          <w:sz w:val="24"/>
          <w:szCs w:val="24"/>
          <w:lang w:val="es-ES"/>
          <w14:ligatures w14:val="none"/>
        </w:rPr>
        <w:t>6</w:t>
      </w:r>
    </w:p>
    <w:p w14:paraId="0DBBC37B" w14:textId="77777777" w:rsidR="00C6228F" w:rsidRPr="00C6228F" w:rsidRDefault="00C6228F" w:rsidP="00C6228F">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58A372A" w14:textId="3F938844" w:rsidR="00C6228F" w:rsidRPr="00C6228F" w:rsidRDefault="00C6228F" w:rsidP="00F229A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iCs/>
          <w:spacing w:val="-2"/>
          <w:kern w:val="0"/>
          <w:sz w:val="24"/>
          <w:szCs w:val="24"/>
          <w:lang w:val="es-ES"/>
          <w14:ligatures w14:val="none"/>
        </w:rPr>
        <w:t xml:space="preserve">privind </w:t>
      </w:r>
      <w:proofErr w:type="spellStart"/>
      <w:r w:rsidRPr="00C6228F">
        <w:rPr>
          <w:rFonts w:ascii="Times New Roman" w:eastAsia="Times New Roman" w:hAnsi="Times New Roman" w:cs="Times New Roman"/>
          <w:iCs/>
          <w:spacing w:val="-2"/>
          <w:kern w:val="0"/>
          <w:sz w:val="24"/>
          <w:szCs w:val="24"/>
          <w:lang w:val="es-ES"/>
          <w14:ligatures w14:val="none"/>
        </w:rPr>
        <w:t>aprobarea</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documentației</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avizare</w:t>
      </w:r>
      <w:proofErr w:type="spellEnd"/>
      <w:r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Pr="00C6228F">
        <w:rPr>
          <w:rFonts w:ascii="Times New Roman" w:eastAsia="Times New Roman" w:hAnsi="Times New Roman" w:cs="Times New Roman"/>
          <w:iCs/>
          <w:spacing w:val="-2"/>
          <w:kern w:val="0"/>
          <w:sz w:val="24"/>
          <w:szCs w:val="24"/>
          <w:lang w:val="es-ES"/>
          <w14:ligatures w14:val="none"/>
        </w:rPr>
        <w:t>lucrărilor</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intervenții</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și</w:t>
      </w:r>
      <w:proofErr w:type="spellEnd"/>
      <w:r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Pr="00C6228F">
        <w:rPr>
          <w:rFonts w:ascii="Times New Roman" w:eastAsia="Times New Roman" w:hAnsi="Times New Roman" w:cs="Times New Roman"/>
          <w:iCs/>
          <w:spacing w:val="-2"/>
          <w:kern w:val="0"/>
          <w:sz w:val="24"/>
          <w:szCs w:val="24"/>
          <w:lang w:val="es-ES"/>
          <w14:ligatures w14:val="none"/>
        </w:rPr>
        <w:t>indicatorilor</w:t>
      </w:r>
      <w:proofErr w:type="spellEnd"/>
      <w:r w:rsidRPr="00C6228F">
        <w:rPr>
          <w:rFonts w:ascii="Times New Roman" w:eastAsia="Times New Roman" w:hAnsi="Times New Roman" w:cs="Times New Roman"/>
          <w:iCs/>
          <w:spacing w:val="-2"/>
          <w:kern w:val="0"/>
          <w:sz w:val="24"/>
          <w:szCs w:val="24"/>
          <w:lang w:val="es-ES"/>
          <w14:ligatures w14:val="none"/>
        </w:rPr>
        <w:t xml:space="preserve"> tehnico-</w:t>
      </w:r>
    </w:p>
    <w:p w14:paraId="427302A6" w14:textId="19DF73E5" w:rsidR="00C6228F" w:rsidRPr="00C6228F" w:rsidRDefault="00C6228F" w:rsidP="00F229A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6228F">
        <w:rPr>
          <w:rFonts w:ascii="Times New Roman" w:eastAsia="Times New Roman" w:hAnsi="Times New Roman" w:cs="Times New Roman"/>
          <w:iCs/>
          <w:spacing w:val="-2"/>
          <w:kern w:val="0"/>
          <w:sz w:val="24"/>
          <w:szCs w:val="24"/>
          <w:lang w:val="es-ES"/>
          <w14:ligatures w14:val="none"/>
        </w:rPr>
        <w:t>`</w:t>
      </w:r>
      <w:proofErr w:type="gramStart"/>
      <w:r w:rsidRPr="00C6228F">
        <w:rPr>
          <w:rFonts w:ascii="Times New Roman" w:eastAsia="Times New Roman" w:hAnsi="Times New Roman" w:cs="Times New Roman"/>
          <w:iCs/>
          <w:spacing w:val="-2"/>
          <w:kern w:val="0"/>
          <w:sz w:val="24"/>
          <w:szCs w:val="24"/>
          <w:lang w:val="es-ES"/>
          <w14:ligatures w14:val="none"/>
        </w:rPr>
        <w:tab/>
        <w:t xml:space="preserve">  </w:t>
      </w:r>
      <w:proofErr w:type="spellStart"/>
      <w:r w:rsidRPr="00C6228F">
        <w:rPr>
          <w:rFonts w:ascii="Times New Roman" w:eastAsia="Times New Roman" w:hAnsi="Times New Roman" w:cs="Times New Roman"/>
          <w:iCs/>
          <w:spacing w:val="-2"/>
          <w:kern w:val="0"/>
          <w:sz w:val="24"/>
          <w:szCs w:val="24"/>
          <w:lang w:val="es-ES"/>
          <w14:ligatures w14:val="none"/>
        </w:rPr>
        <w:t>economici</w:t>
      </w:r>
      <w:proofErr w:type="spellEnd"/>
      <w:proofErr w:type="gram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aferenţi</w:t>
      </w:r>
      <w:proofErr w:type="spellEnd"/>
      <w:r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Pr="00C6228F">
        <w:rPr>
          <w:rFonts w:ascii="Times New Roman" w:eastAsia="Times New Roman" w:hAnsi="Times New Roman" w:cs="Times New Roman"/>
          <w:iCs/>
          <w:spacing w:val="-2"/>
          <w:kern w:val="0"/>
          <w:sz w:val="24"/>
          <w:szCs w:val="24"/>
          <w:lang w:val="es-ES"/>
          <w14:ligatures w14:val="none"/>
        </w:rPr>
        <w:t>obiectivului</w:t>
      </w:r>
      <w:proofErr w:type="spellEnd"/>
      <w:r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Pr="00C6228F">
        <w:rPr>
          <w:rFonts w:ascii="Times New Roman" w:eastAsia="Times New Roman" w:hAnsi="Times New Roman" w:cs="Times New Roman"/>
          <w:iCs/>
          <w:spacing w:val="-2"/>
          <w:kern w:val="0"/>
          <w:sz w:val="24"/>
          <w:szCs w:val="24"/>
          <w:lang w:val="es-ES"/>
          <w14:ligatures w14:val="none"/>
        </w:rPr>
        <w:t>investiţii</w:t>
      </w:r>
      <w:proofErr w:type="spellEnd"/>
    </w:p>
    <w:p w14:paraId="51398394" w14:textId="77777777" w:rsidR="00C6228F" w:rsidRPr="00C6228F" w:rsidRDefault="00C6228F" w:rsidP="00F229AF">
      <w:pPr>
        <w:widowControl w:val="0"/>
        <w:tabs>
          <w:tab w:val="left" w:pos="-720"/>
        </w:tabs>
        <w:suppressAutoHyphens/>
        <w:spacing w:after="0" w:line="276" w:lineRule="auto"/>
        <w:ind w:left="1080"/>
        <w:jc w:val="center"/>
        <w:rPr>
          <w:rFonts w:ascii="Times New Roman" w:eastAsia="Calibri" w:hAnsi="Times New Roman" w:cs="Times New Roman"/>
          <w:b/>
          <w:bCs/>
          <w:spacing w:val="-2"/>
          <w:kern w:val="0"/>
          <w:sz w:val="20"/>
          <w:szCs w:val="20"/>
          <w14:ligatures w14:val="none"/>
        </w:rPr>
      </w:pPr>
      <w:r w:rsidRPr="00C6228F">
        <w:rPr>
          <w:rFonts w:ascii="Times New Roman" w:eastAsia="Times New Roman" w:hAnsi="Times New Roman" w:cs="Times New Roman"/>
          <w:b/>
          <w:bCs/>
          <w:spacing w:val="-2"/>
          <w:kern w:val="0"/>
          <w:sz w:val="24"/>
          <w:szCs w:val="24"/>
          <w:lang w:val="it-IT"/>
          <w14:ligatures w14:val="none"/>
        </w:rPr>
        <w:t xml:space="preserve">„DALI </w:t>
      </w:r>
      <w:r w:rsidRPr="00C6228F">
        <w:rPr>
          <w:rFonts w:ascii="Times New Roman" w:eastAsia="Times New Roman" w:hAnsi="Times New Roman" w:cs="Times New Roman"/>
          <w:b/>
          <w:spacing w:val="-2"/>
          <w:kern w:val="0"/>
          <w:sz w:val="24"/>
          <w:szCs w:val="24"/>
          <w:lang w:val="it-IT"/>
          <w14:ligatures w14:val="none"/>
        </w:rPr>
        <w:t>pentru Modernizare str. Someșului”</w:t>
      </w:r>
    </w:p>
    <w:p w14:paraId="2679A679" w14:textId="77777777" w:rsidR="00C6228F" w:rsidRDefault="00C6228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0B5E20DB" w14:textId="77777777" w:rsidR="00F229AF" w:rsidRPr="00C6228F" w:rsidRDefault="00F229AF" w:rsidP="00C6228F">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p>
    <w:p w14:paraId="3EC5D245" w14:textId="2D628D48" w:rsidR="00F229AF" w:rsidRDefault="00F229AF" w:rsidP="00F229AF">
      <w:pPr>
        <w:spacing w:line="276" w:lineRule="auto"/>
        <w:contextualSpacing/>
        <w:jc w:val="both"/>
        <w:rPr>
          <w:rFonts w:ascii="Times New Roman" w:eastAsia="Times New Roman" w:hAnsi="Times New Roman" w:cs="Times New Roman"/>
          <w:b/>
          <w:bCs/>
          <w:i/>
          <w:iCs/>
          <w:kern w:val="0"/>
          <w:sz w:val="24"/>
          <w:szCs w:val="24"/>
          <w:lang w:val="es-ES"/>
          <w14:ligatures w14:val="none"/>
        </w:rPr>
      </w:pPr>
      <w:r>
        <w:rPr>
          <w:rFonts w:ascii="Times New Roman" w:eastAsia="Times New Roman" w:hAnsi="Times New Roman" w:cs="Times New Roman"/>
          <w:kern w:val="0"/>
          <w:sz w:val="24"/>
          <w:szCs w:val="24"/>
          <w:lang w:val="es-ES"/>
          <w14:ligatures w14:val="none"/>
        </w:rPr>
        <w:t xml:space="preserve">        </w:t>
      </w:r>
      <w:bookmarkStart w:id="16" w:name="_Hlk216257112"/>
      <w:proofErr w:type="spellStart"/>
      <w:r w:rsidRPr="00F41D07">
        <w:rPr>
          <w:rFonts w:ascii="Times New Roman" w:eastAsia="Times New Roman" w:hAnsi="Times New Roman" w:cs="Times New Roman"/>
          <w:b/>
          <w:bCs/>
          <w:i/>
          <w:iCs/>
          <w:kern w:val="0"/>
          <w:sz w:val="24"/>
          <w:szCs w:val="24"/>
          <w:lang w:val="es-ES"/>
          <w14:ligatures w14:val="none"/>
        </w:rPr>
        <w:t>Consiliul</w:t>
      </w:r>
      <w:proofErr w:type="spellEnd"/>
      <w:r w:rsidRPr="00F41D07">
        <w:rPr>
          <w:rFonts w:ascii="Times New Roman" w:eastAsia="Times New Roman" w:hAnsi="Times New Roman" w:cs="Times New Roman"/>
          <w:b/>
          <w:bCs/>
          <w:i/>
          <w:iCs/>
          <w:kern w:val="0"/>
          <w:sz w:val="24"/>
          <w:szCs w:val="24"/>
          <w:lang w:val="es-ES"/>
          <w14:ligatures w14:val="none"/>
        </w:rPr>
        <w:t xml:space="preserve"> </w:t>
      </w:r>
      <w:r>
        <w:rPr>
          <w:rFonts w:ascii="Times New Roman" w:eastAsia="Times New Roman" w:hAnsi="Times New Roman" w:cs="Times New Roman"/>
          <w:b/>
          <w:bCs/>
          <w:i/>
          <w:iCs/>
          <w:kern w:val="0"/>
          <w:sz w:val="24"/>
          <w:szCs w:val="24"/>
          <w:lang w:val="es-ES"/>
          <w14:ligatures w14:val="none"/>
        </w:rPr>
        <w:t>L</w:t>
      </w:r>
      <w:r w:rsidRPr="00F41D07">
        <w:rPr>
          <w:rFonts w:ascii="Times New Roman" w:eastAsia="Times New Roman" w:hAnsi="Times New Roman" w:cs="Times New Roman"/>
          <w:b/>
          <w:bCs/>
          <w:i/>
          <w:iCs/>
          <w:kern w:val="0"/>
          <w:sz w:val="24"/>
          <w:szCs w:val="24"/>
          <w:lang w:val="es-ES"/>
          <w14:ligatures w14:val="none"/>
        </w:rPr>
        <w:t xml:space="preserve">ocal al Municipiului </w:t>
      </w:r>
      <w:proofErr w:type="spellStart"/>
      <w:r w:rsidRPr="00F41D07">
        <w:rPr>
          <w:rFonts w:ascii="Times New Roman" w:eastAsia="Times New Roman" w:hAnsi="Times New Roman" w:cs="Times New Roman"/>
          <w:b/>
          <w:bCs/>
          <w:i/>
          <w:iCs/>
          <w:kern w:val="0"/>
          <w:sz w:val="24"/>
          <w:szCs w:val="24"/>
          <w:lang w:val="es-ES"/>
          <w14:ligatures w14:val="none"/>
        </w:rPr>
        <w:t>Târgu</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Mureș</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întrunit</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în</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ședință</w:t>
      </w:r>
      <w:proofErr w:type="spellEnd"/>
      <w:r w:rsidRPr="00F41D07">
        <w:rPr>
          <w:rFonts w:ascii="Times New Roman" w:eastAsia="Times New Roman" w:hAnsi="Times New Roman" w:cs="Times New Roman"/>
          <w:b/>
          <w:bCs/>
          <w:i/>
          <w:iCs/>
          <w:kern w:val="0"/>
          <w:sz w:val="24"/>
          <w:szCs w:val="24"/>
          <w:lang w:val="es-ES"/>
          <w14:ligatures w14:val="none"/>
        </w:rPr>
        <w:t xml:space="preserve"> </w:t>
      </w:r>
      <w:proofErr w:type="spellStart"/>
      <w:r w:rsidRPr="00F41D07">
        <w:rPr>
          <w:rFonts w:ascii="Times New Roman" w:eastAsia="Times New Roman" w:hAnsi="Times New Roman" w:cs="Times New Roman"/>
          <w:b/>
          <w:bCs/>
          <w:i/>
          <w:iCs/>
          <w:kern w:val="0"/>
          <w:sz w:val="24"/>
          <w:szCs w:val="24"/>
          <w:lang w:val="es-ES"/>
          <w14:ligatures w14:val="none"/>
        </w:rPr>
        <w:t>ordinară</w:t>
      </w:r>
      <w:proofErr w:type="spellEnd"/>
      <w:r w:rsidRPr="00F41D07">
        <w:rPr>
          <w:rFonts w:ascii="Times New Roman" w:eastAsia="Times New Roman" w:hAnsi="Times New Roman" w:cs="Times New Roman"/>
          <w:b/>
          <w:bCs/>
          <w:i/>
          <w:iCs/>
          <w:kern w:val="0"/>
          <w:sz w:val="24"/>
          <w:szCs w:val="24"/>
          <w:lang w:val="es-ES"/>
          <w14:ligatures w14:val="none"/>
        </w:rPr>
        <w:t xml:space="preserve"> de </w:t>
      </w:r>
      <w:proofErr w:type="spellStart"/>
      <w:r w:rsidRPr="00F41D07">
        <w:rPr>
          <w:rFonts w:ascii="Times New Roman" w:eastAsia="Times New Roman" w:hAnsi="Times New Roman" w:cs="Times New Roman"/>
          <w:b/>
          <w:bCs/>
          <w:i/>
          <w:iCs/>
          <w:kern w:val="0"/>
          <w:sz w:val="24"/>
          <w:szCs w:val="24"/>
          <w:lang w:val="es-ES"/>
          <w14:ligatures w14:val="none"/>
        </w:rPr>
        <w:t>lucru</w:t>
      </w:r>
      <w:proofErr w:type="spellEnd"/>
      <w:r w:rsidRPr="00F41D07">
        <w:rPr>
          <w:rFonts w:ascii="Times New Roman" w:eastAsia="Times New Roman" w:hAnsi="Times New Roman" w:cs="Times New Roman"/>
          <w:b/>
          <w:bCs/>
          <w:i/>
          <w:iCs/>
          <w:kern w:val="0"/>
          <w:sz w:val="24"/>
          <w:szCs w:val="24"/>
          <w:lang w:val="es-ES"/>
          <w14:ligatures w14:val="none"/>
        </w:rPr>
        <w:t>,</w:t>
      </w:r>
    </w:p>
    <w:bookmarkEnd w:id="16"/>
    <w:p w14:paraId="23F44467" w14:textId="77777777" w:rsidR="00C6228F" w:rsidRPr="00C6228F" w:rsidRDefault="00C6228F" w:rsidP="00C6228F">
      <w:pPr>
        <w:spacing w:line="276" w:lineRule="auto"/>
        <w:contextualSpacing/>
        <w:jc w:val="both"/>
        <w:rPr>
          <w:rFonts w:ascii="Times New Roman" w:eastAsia="Times New Roman" w:hAnsi="Times New Roman" w:cs="Times New Roman"/>
          <w:kern w:val="0"/>
          <w:sz w:val="24"/>
          <w:szCs w:val="24"/>
          <w:lang w:val="es-ES"/>
          <w14:ligatures w14:val="none"/>
        </w:rPr>
      </w:pPr>
    </w:p>
    <w:p w14:paraId="6CF0F217" w14:textId="77777777" w:rsidR="00C6228F" w:rsidRPr="00C6228F" w:rsidRDefault="00C6228F" w:rsidP="00C6228F">
      <w:pPr>
        <w:spacing w:line="276" w:lineRule="auto"/>
        <w:contextualSpacing/>
        <w:jc w:val="both"/>
        <w:rPr>
          <w:rFonts w:ascii="Times New Roman" w:eastAsia="Times New Roman" w:hAnsi="Times New Roman" w:cs="Times New Roman"/>
          <w:b/>
          <w:bCs/>
          <w:kern w:val="0"/>
          <w:sz w:val="24"/>
          <w:szCs w:val="24"/>
          <w:lang w:val="es-ES"/>
          <w14:ligatures w14:val="none"/>
        </w:rPr>
      </w:pPr>
      <w:r w:rsidRPr="00C6228F">
        <w:rPr>
          <w:rFonts w:ascii="Times New Roman" w:eastAsia="Times New Roman" w:hAnsi="Times New Roman" w:cs="Times New Roman"/>
          <w:kern w:val="0"/>
          <w:sz w:val="24"/>
          <w:szCs w:val="24"/>
          <w:lang w:val="es-ES"/>
          <w14:ligatures w14:val="none"/>
        </w:rPr>
        <w:t xml:space="preserve">        </w:t>
      </w:r>
      <w:proofErr w:type="spellStart"/>
      <w:r w:rsidRPr="00C6228F">
        <w:rPr>
          <w:rFonts w:ascii="Times New Roman" w:eastAsia="Times New Roman" w:hAnsi="Times New Roman" w:cs="Times New Roman"/>
          <w:b/>
          <w:bCs/>
          <w:kern w:val="0"/>
          <w:sz w:val="24"/>
          <w:szCs w:val="24"/>
          <w:lang w:val="es-ES"/>
          <w14:ligatures w14:val="none"/>
        </w:rPr>
        <w:t>Având</w:t>
      </w:r>
      <w:proofErr w:type="spellEnd"/>
      <w:r w:rsidRPr="00C6228F">
        <w:rPr>
          <w:rFonts w:ascii="Times New Roman" w:eastAsia="Times New Roman" w:hAnsi="Times New Roman" w:cs="Times New Roman"/>
          <w:b/>
          <w:bCs/>
          <w:kern w:val="0"/>
          <w:sz w:val="24"/>
          <w:szCs w:val="24"/>
          <w:lang w:val="es-ES"/>
          <w14:ligatures w14:val="none"/>
        </w:rPr>
        <w:t xml:space="preserve"> </w:t>
      </w:r>
      <w:proofErr w:type="spellStart"/>
      <w:r w:rsidRPr="00C6228F">
        <w:rPr>
          <w:rFonts w:ascii="Times New Roman" w:eastAsia="Times New Roman" w:hAnsi="Times New Roman" w:cs="Times New Roman"/>
          <w:b/>
          <w:bCs/>
          <w:kern w:val="0"/>
          <w:sz w:val="24"/>
          <w:szCs w:val="24"/>
          <w:lang w:val="es-ES"/>
          <w14:ligatures w14:val="none"/>
        </w:rPr>
        <w:t>în</w:t>
      </w:r>
      <w:proofErr w:type="spellEnd"/>
      <w:r w:rsidRPr="00C6228F">
        <w:rPr>
          <w:rFonts w:ascii="Times New Roman" w:eastAsia="Times New Roman" w:hAnsi="Times New Roman" w:cs="Times New Roman"/>
          <w:b/>
          <w:bCs/>
          <w:kern w:val="0"/>
          <w:sz w:val="24"/>
          <w:szCs w:val="24"/>
          <w:lang w:val="es-ES"/>
          <w14:ligatures w14:val="none"/>
        </w:rPr>
        <w:t xml:space="preserve"> </w:t>
      </w:r>
      <w:proofErr w:type="spellStart"/>
      <w:r w:rsidRPr="00C6228F">
        <w:rPr>
          <w:rFonts w:ascii="Times New Roman" w:eastAsia="Times New Roman" w:hAnsi="Times New Roman" w:cs="Times New Roman"/>
          <w:b/>
          <w:bCs/>
          <w:kern w:val="0"/>
          <w:sz w:val="24"/>
          <w:szCs w:val="24"/>
          <w:lang w:val="es-ES"/>
          <w14:ligatures w14:val="none"/>
        </w:rPr>
        <w:t>vedere</w:t>
      </w:r>
      <w:proofErr w:type="spellEnd"/>
      <w:r w:rsidRPr="00C6228F">
        <w:rPr>
          <w:rFonts w:ascii="Times New Roman" w:eastAsia="Times New Roman" w:hAnsi="Times New Roman" w:cs="Times New Roman"/>
          <w:b/>
          <w:bCs/>
          <w:kern w:val="0"/>
          <w:sz w:val="24"/>
          <w:szCs w:val="24"/>
          <w:lang w:val="es-ES"/>
          <w14:ligatures w14:val="none"/>
        </w:rPr>
        <w:t>:</w:t>
      </w:r>
    </w:p>
    <w:p w14:paraId="11E40974" w14:textId="5FDA29D6" w:rsidR="00F229AF" w:rsidRDefault="00DE1DB4"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Calibri" w:hAnsi="Times New Roman" w:cs="Times New Roman"/>
          <w:spacing w:val="-2"/>
          <w:kern w:val="0"/>
          <w:sz w:val="24"/>
          <w:szCs w:val="24"/>
          <w14:ligatures w14:val="none"/>
        </w:rPr>
        <w:t>R</w:t>
      </w:r>
      <w:r w:rsidR="00C6228F" w:rsidRPr="00C6228F">
        <w:rPr>
          <w:rFonts w:ascii="Times New Roman" w:eastAsia="Calibri" w:hAnsi="Times New Roman" w:cs="Times New Roman"/>
          <w:spacing w:val="-2"/>
          <w:kern w:val="0"/>
          <w:sz w:val="24"/>
          <w:szCs w:val="24"/>
          <w14:ligatures w14:val="none"/>
        </w:rPr>
        <w:t xml:space="preserve">eferatul de aprobare nr. </w:t>
      </w:r>
      <w:r w:rsidR="00865606">
        <w:rPr>
          <w:rFonts w:ascii="Times New Roman" w:eastAsia="Times New Roman" w:hAnsi="Times New Roman" w:cs="Times New Roman"/>
          <w:b/>
          <w:kern w:val="0"/>
          <w:sz w:val="24"/>
          <w:szCs w:val="24"/>
          <w14:ligatures w14:val="none"/>
        </w:rPr>
        <w:t>6776</w:t>
      </w:r>
      <w:r w:rsidR="00C6228F" w:rsidRPr="00C6228F">
        <w:rPr>
          <w:rFonts w:ascii="Times New Roman" w:eastAsia="Times New Roman" w:hAnsi="Times New Roman" w:cs="Times New Roman"/>
          <w:b/>
          <w:kern w:val="0"/>
          <w:sz w:val="24"/>
          <w:szCs w:val="24"/>
          <w14:ligatures w14:val="none"/>
        </w:rPr>
        <w:t>/</w:t>
      </w:r>
      <w:r w:rsidR="00865606">
        <w:rPr>
          <w:rFonts w:ascii="Times New Roman" w:eastAsia="Times New Roman" w:hAnsi="Times New Roman" w:cs="Times New Roman"/>
          <w:b/>
          <w:kern w:val="0"/>
          <w:sz w:val="24"/>
          <w:szCs w:val="24"/>
          <w14:ligatures w14:val="none"/>
        </w:rPr>
        <w:t>285</w:t>
      </w:r>
      <w:r w:rsidR="00C6228F" w:rsidRPr="00C6228F">
        <w:rPr>
          <w:rFonts w:ascii="Times New Roman" w:eastAsia="Times New Roman" w:hAnsi="Times New Roman" w:cs="Times New Roman"/>
          <w:b/>
          <w:kern w:val="0"/>
          <w:sz w:val="24"/>
          <w:szCs w:val="24"/>
          <w14:ligatures w14:val="none"/>
        </w:rPr>
        <w:t>/DT/1</w:t>
      </w:r>
      <w:r w:rsidR="00865606">
        <w:rPr>
          <w:rFonts w:ascii="Times New Roman" w:eastAsia="Times New Roman" w:hAnsi="Times New Roman" w:cs="Times New Roman"/>
          <w:b/>
          <w:kern w:val="0"/>
          <w:sz w:val="24"/>
          <w:szCs w:val="24"/>
          <w14:ligatures w14:val="none"/>
        </w:rPr>
        <w:t>3</w:t>
      </w:r>
      <w:r w:rsidR="00C6228F" w:rsidRPr="00C6228F">
        <w:rPr>
          <w:rFonts w:ascii="Times New Roman" w:eastAsia="Times New Roman" w:hAnsi="Times New Roman" w:cs="Times New Roman"/>
          <w:b/>
          <w:kern w:val="0"/>
          <w:sz w:val="24"/>
          <w:szCs w:val="24"/>
          <w14:ligatures w14:val="none"/>
        </w:rPr>
        <w:t>.</w:t>
      </w:r>
      <w:r w:rsidR="00865606">
        <w:rPr>
          <w:rFonts w:ascii="Times New Roman" w:eastAsia="Times New Roman" w:hAnsi="Times New Roman" w:cs="Times New Roman"/>
          <w:b/>
          <w:kern w:val="0"/>
          <w:sz w:val="24"/>
          <w:szCs w:val="24"/>
          <w14:ligatures w14:val="none"/>
        </w:rPr>
        <w:t>02</w:t>
      </w:r>
      <w:r w:rsidR="00C6228F" w:rsidRPr="00C6228F">
        <w:rPr>
          <w:rFonts w:ascii="Times New Roman" w:eastAsia="Times New Roman" w:hAnsi="Times New Roman" w:cs="Times New Roman"/>
          <w:b/>
          <w:kern w:val="0"/>
          <w:sz w:val="24"/>
          <w:szCs w:val="24"/>
          <w14:ligatures w14:val="none"/>
        </w:rPr>
        <w:t>.202</w:t>
      </w:r>
      <w:r w:rsidR="00865606">
        <w:rPr>
          <w:rFonts w:ascii="Times New Roman" w:eastAsia="Times New Roman" w:hAnsi="Times New Roman" w:cs="Times New Roman"/>
          <w:b/>
          <w:kern w:val="0"/>
          <w:sz w:val="24"/>
          <w:szCs w:val="24"/>
          <w14:ligatures w14:val="none"/>
        </w:rPr>
        <w:t>6</w:t>
      </w:r>
      <w:r w:rsidR="00C6228F" w:rsidRPr="00C6228F">
        <w:rPr>
          <w:rFonts w:ascii="Times New Roman" w:eastAsia="Calibri" w:hAnsi="Times New Roman" w:cs="Times New Roman"/>
          <w:b/>
          <w:spacing w:val="-2"/>
          <w:kern w:val="0"/>
          <w:sz w:val="24"/>
          <w:szCs w:val="24"/>
          <w14:ligatures w14:val="none"/>
        </w:rPr>
        <w:t xml:space="preserve"> </w:t>
      </w:r>
      <w:r w:rsidR="00C6228F" w:rsidRPr="00C6228F">
        <w:rPr>
          <w:rFonts w:ascii="Times New Roman" w:eastAsia="Calibri" w:hAnsi="Times New Roman" w:cs="Times New Roman"/>
          <w:spacing w:val="-2"/>
          <w:kern w:val="0"/>
          <w:sz w:val="24"/>
          <w:szCs w:val="24"/>
          <w14:ligatures w14:val="none"/>
        </w:rPr>
        <w:t xml:space="preserve">inițiat de Primar prin </w:t>
      </w:r>
      <w:proofErr w:type="spellStart"/>
      <w:r w:rsidR="00C6228F" w:rsidRPr="00C6228F">
        <w:rPr>
          <w:rFonts w:ascii="Times New Roman" w:eastAsia="Calibri" w:hAnsi="Times New Roman" w:cs="Times New Roman"/>
          <w:spacing w:val="-2"/>
          <w:kern w:val="0"/>
          <w:sz w:val="24"/>
          <w:szCs w:val="24"/>
          <w14:ligatures w14:val="none"/>
        </w:rPr>
        <w:t>Direcţia</w:t>
      </w:r>
      <w:proofErr w:type="spellEnd"/>
      <w:r w:rsidR="00C6228F" w:rsidRPr="00C6228F">
        <w:rPr>
          <w:rFonts w:ascii="Times New Roman" w:eastAsia="Calibri" w:hAnsi="Times New Roman" w:cs="Times New Roman"/>
          <w:spacing w:val="-2"/>
          <w:kern w:val="0"/>
          <w:sz w:val="24"/>
          <w:szCs w:val="24"/>
          <w14:ligatures w14:val="none"/>
        </w:rPr>
        <w:t xml:space="preserve"> Tehnică</w:t>
      </w:r>
      <w:bookmarkStart w:id="17" w:name="_Hlk2852973"/>
      <w:r w:rsidR="00C6228F" w:rsidRPr="00C6228F">
        <w:rPr>
          <w:rFonts w:ascii="Times New Roman" w:eastAsia="Calibri" w:hAnsi="Times New Roman" w:cs="Times New Roman"/>
          <w:spacing w:val="-2"/>
          <w:kern w:val="0"/>
          <w:sz w:val="24"/>
          <w:szCs w:val="24"/>
          <w14:ligatures w14:val="none"/>
        </w:rPr>
        <w:t xml:space="preserve"> </w:t>
      </w:r>
      <w:r w:rsidR="00C6228F" w:rsidRPr="00C6228F">
        <w:rPr>
          <w:rFonts w:ascii="Times New Roman" w:eastAsia="Times New Roman" w:hAnsi="Times New Roman" w:cs="Times New Roman"/>
          <w:iCs/>
          <w:spacing w:val="-2"/>
          <w:kern w:val="0"/>
          <w:sz w:val="24"/>
          <w:szCs w:val="24"/>
          <w:lang w:val="es-ES"/>
          <w14:ligatures w14:val="none"/>
        </w:rPr>
        <w:t xml:space="preserve">privind </w:t>
      </w:r>
      <w:proofErr w:type="spellStart"/>
      <w:r w:rsidR="00C6228F" w:rsidRPr="00C6228F">
        <w:rPr>
          <w:rFonts w:ascii="Times New Roman" w:eastAsia="Times New Roman" w:hAnsi="Times New Roman" w:cs="Times New Roman"/>
          <w:iCs/>
          <w:spacing w:val="-2"/>
          <w:kern w:val="0"/>
          <w:sz w:val="24"/>
          <w:szCs w:val="24"/>
          <w:lang w:val="es-ES"/>
          <w14:ligatures w14:val="none"/>
        </w:rPr>
        <w:t>aprobarea</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00C6228F" w:rsidRPr="00C6228F">
        <w:rPr>
          <w:rFonts w:ascii="Times New Roman" w:eastAsia="Times New Roman" w:hAnsi="Times New Roman" w:cs="Times New Roman"/>
          <w:iCs/>
          <w:spacing w:val="-2"/>
          <w:kern w:val="0"/>
          <w:sz w:val="24"/>
          <w:szCs w:val="24"/>
          <w:lang w:val="es-ES"/>
          <w14:ligatures w14:val="none"/>
        </w:rPr>
        <w:t>Documentației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00C6228F" w:rsidRPr="00C6228F">
        <w:rPr>
          <w:rFonts w:ascii="Times New Roman" w:eastAsia="Times New Roman" w:hAnsi="Times New Roman" w:cs="Times New Roman"/>
          <w:iCs/>
          <w:spacing w:val="-2"/>
          <w:kern w:val="0"/>
          <w:sz w:val="24"/>
          <w:szCs w:val="24"/>
          <w:lang w:val="es-ES"/>
          <w14:ligatures w14:val="none"/>
        </w:rPr>
        <w:t>Avizare</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00C6228F" w:rsidRPr="00C6228F">
        <w:rPr>
          <w:rFonts w:ascii="Times New Roman" w:eastAsia="Times New Roman" w:hAnsi="Times New Roman" w:cs="Times New Roman"/>
          <w:iCs/>
          <w:spacing w:val="-2"/>
          <w:kern w:val="0"/>
          <w:sz w:val="24"/>
          <w:szCs w:val="24"/>
          <w:lang w:val="es-ES"/>
          <w14:ligatures w14:val="none"/>
        </w:rPr>
        <w:t>Lucrărilor</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00C6228F" w:rsidRPr="00C6228F">
        <w:rPr>
          <w:rFonts w:ascii="Times New Roman" w:eastAsia="Times New Roman" w:hAnsi="Times New Roman" w:cs="Times New Roman"/>
          <w:iCs/>
          <w:spacing w:val="-2"/>
          <w:kern w:val="0"/>
          <w:sz w:val="24"/>
          <w:szCs w:val="24"/>
          <w:lang w:val="es-ES"/>
          <w14:ligatures w14:val="none"/>
        </w:rPr>
        <w:t>Intervenții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00C6228F" w:rsidRPr="00C6228F">
        <w:rPr>
          <w:rFonts w:ascii="Times New Roman" w:eastAsia="Times New Roman" w:hAnsi="Times New Roman" w:cs="Times New Roman"/>
          <w:iCs/>
          <w:spacing w:val="-2"/>
          <w:kern w:val="0"/>
          <w:sz w:val="24"/>
          <w:szCs w:val="24"/>
          <w:lang w:val="es-ES"/>
          <w14:ligatures w14:val="none"/>
        </w:rPr>
        <w:t>și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a </w:t>
      </w:r>
      <w:proofErr w:type="spellStart"/>
      <w:r w:rsidR="00C6228F" w:rsidRPr="00C6228F">
        <w:rPr>
          <w:rFonts w:ascii="Times New Roman" w:eastAsia="Times New Roman" w:hAnsi="Times New Roman" w:cs="Times New Roman"/>
          <w:iCs/>
          <w:spacing w:val="-2"/>
          <w:kern w:val="0"/>
          <w:sz w:val="24"/>
          <w:szCs w:val="24"/>
          <w:lang w:val="es-ES"/>
          <w14:ligatures w14:val="none"/>
        </w:rPr>
        <w:t>indicatorilor</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tehnico-</w:t>
      </w:r>
      <w:proofErr w:type="spellStart"/>
      <w:r w:rsidR="00C6228F" w:rsidRPr="00C6228F">
        <w:rPr>
          <w:rFonts w:ascii="Times New Roman" w:eastAsia="Times New Roman" w:hAnsi="Times New Roman" w:cs="Times New Roman"/>
          <w:iCs/>
          <w:spacing w:val="-2"/>
          <w:kern w:val="0"/>
          <w:sz w:val="24"/>
          <w:szCs w:val="24"/>
          <w:lang w:val="es-ES"/>
          <w14:ligatures w14:val="none"/>
        </w:rPr>
        <w:t>economici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00C6228F" w:rsidRPr="00C6228F">
        <w:rPr>
          <w:rFonts w:ascii="Times New Roman" w:eastAsia="Times New Roman" w:hAnsi="Times New Roman" w:cs="Times New Roman"/>
          <w:iCs/>
          <w:spacing w:val="-2"/>
          <w:kern w:val="0"/>
          <w:sz w:val="24"/>
          <w:szCs w:val="24"/>
          <w:lang w:val="es-ES"/>
          <w14:ligatures w14:val="none"/>
        </w:rPr>
        <w:t>aferenţi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w:t>
      </w:r>
      <w:proofErr w:type="spellStart"/>
      <w:r w:rsidR="00C6228F" w:rsidRPr="00C6228F">
        <w:rPr>
          <w:rFonts w:ascii="Times New Roman" w:eastAsia="Times New Roman" w:hAnsi="Times New Roman" w:cs="Times New Roman"/>
          <w:iCs/>
          <w:spacing w:val="-2"/>
          <w:kern w:val="0"/>
          <w:sz w:val="24"/>
          <w:szCs w:val="24"/>
          <w:lang w:val="es-ES"/>
          <w14:ligatures w14:val="none"/>
        </w:rPr>
        <w:t>obiectivului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de </w:t>
      </w:r>
      <w:proofErr w:type="spellStart"/>
      <w:r w:rsidR="00C6228F" w:rsidRPr="00C6228F">
        <w:rPr>
          <w:rFonts w:ascii="Times New Roman" w:eastAsia="Times New Roman" w:hAnsi="Times New Roman" w:cs="Times New Roman"/>
          <w:iCs/>
          <w:spacing w:val="-2"/>
          <w:kern w:val="0"/>
          <w:sz w:val="24"/>
          <w:szCs w:val="24"/>
          <w:lang w:val="es-ES"/>
          <w14:ligatures w14:val="none"/>
        </w:rPr>
        <w:t>investiţii</w:t>
      </w:r>
      <w:proofErr w:type="spellEnd"/>
      <w:r w:rsidR="00C6228F" w:rsidRPr="00C6228F">
        <w:rPr>
          <w:rFonts w:ascii="Times New Roman" w:eastAsia="Times New Roman" w:hAnsi="Times New Roman" w:cs="Times New Roman"/>
          <w:iCs/>
          <w:spacing w:val="-2"/>
          <w:kern w:val="0"/>
          <w:sz w:val="24"/>
          <w:szCs w:val="24"/>
          <w:lang w:val="es-ES"/>
          <w14:ligatures w14:val="none"/>
        </w:rPr>
        <w:t xml:space="preserve">  </w:t>
      </w:r>
      <w:bookmarkStart w:id="18" w:name="_Hlk105497324"/>
      <w:bookmarkStart w:id="19" w:name="_Hlk105497167"/>
      <w:r w:rsidR="00C6228F" w:rsidRPr="00C6228F">
        <w:rPr>
          <w:rFonts w:ascii="Times New Roman" w:eastAsia="Times New Roman" w:hAnsi="Times New Roman" w:cs="Times New Roman"/>
          <w:b/>
          <w:bCs/>
          <w:spacing w:val="-2"/>
          <w:kern w:val="0"/>
          <w:sz w:val="24"/>
          <w:szCs w:val="24"/>
          <w:lang w:val="it-IT"/>
          <w14:ligatures w14:val="none"/>
        </w:rPr>
        <w:t xml:space="preserve">„DALI </w:t>
      </w:r>
      <w:r w:rsidR="00C6228F" w:rsidRPr="00C6228F">
        <w:rPr>
          <w:rFonts w:ascii="Times New Roman" w:eastAsia="Times New Roman" w:hAnsi="Times New Roman" w:cs="Times New Roman"/>
          <w:b/>
          <w:spacing w:val="-2"/>
          <w:kern w:val="0"/>
          <w:sz w:val="24"/>
          <w:szCs w:val="24"/>
          <w:lang w:val="it-IT"/>
          <w14:ligatures w14:val="none"/>
        </w:rPr>
        <w:t>și avize pentru Modernizare str. Someșului”</w:t>
      </w:r>
      <w:bookmarkEnd w:id="18"/>
      <w:r w:rsidR="00F229AF">
        <w:rPr>
          <w:rFonts w:ascii="Times New Roman" w:eastAsia="Times New Roman" w:hAnsi="Times New Roman" w:cs="Times New Roman"/>
          <w:b/>
          <w:spacing w:val="-2"/>
          <w:kern w:val="0"/>
          <w:sz w:val="24"/>
          <w:szCs w:val="24"/>
          <w:lang w:val="it-IT"/>
          <w14:ligatures w14:val="none"/>
        </w:rPr>
        <w:t>,</w:t>
      </w:r>
      <w:bookmarkStart w:id="20" w:name="_Hlk216257137"/>
    </w:p>
    <w:p w14:paraId="17E64BA2"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bCs/>
          <w:spacing w:val="-2"/>
          <w:kern w:val="0"/>
          <w:sz w:val="24"/>
          <w:szCs w:val="24"/>
          <w:lang w:val="it-IT"/>
          <w14:ligatures w14:val="none"/>
        </w:rPr>
        <w:t>Avizul favorabil al Administrației Domeniului Public, respectiv al Direcției economice;</w:t>
      </w:r>
    </w:p>
    <w:p w14:paraId="2EA5D0A3"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al </w:t>
      </w:r>
      <w:proofErr w:type="spellStart"/>
      <w:r w:rsidRPr="00F229AF">
        <w:rPr>
          <w:rFonts w:ascii="Times New Roman" w:eastAsia="Times New Roman" w:hAnsi="Times New Roman" w:cs="Times New Roman"/>
          <w:iCs/>
          <w:spacing w:val="-2"/>
          <w:kern w:val="0"/>
          <w:sz w:val="24"/>
          <w:szCs w:val="24"/>
          <w:lang w:val="es-ES"/>
          <w14:ligatures w14:val="none"/>
        </w:rPr>
        <w:t>Direcției</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juridice</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contencios</w:t>
      </w:r>
      <w:proofErr w:type="spellEnd"/>
      <w:r w:rsidRPr="00F229AF">
        <w:rPr>
          <w:rFonts w:ascii="Times New Roman" w:eastAsia="Times New Roman" w:hAnsi="Times New Roman" w:cs="Times New Roman"/>
          <w:iCs/>
          <w:spacing w:val="-2"/>
          <w:kern w:val="0"/>
          <w:sz w:val="24"/>
          <w:szCs w:val="24"/>
          <w:lang w:val="es-ES"/>
          <w14:ligatures w14:val="none"/>
        </w:rPr>
        <w:t xml:space="preserve"> administrativ </w:t>
      </w:r>
      <w:proofErr w:type="spellStart"/>
      <w:r w:rsidRPr="00F229AF">
        <w:rPr>
          <w:rFonts w:ascii="Times New Roman" w:eastAsia="Times New Roman" w:hAnsi="Times New Roman" w:cs="Times New Roman"/>
          <w:iCs/>
          <w:spacing w:val="-2"/>
          <w:kern w:val="0"/>
          <w:sz w:val="24"/>
          <w:szCs w:val="24"/>
          <w:lang w:val="es-ES"/>
          <w14:ligatures w14:val="none"/>
        </w:rPr>
        <w:t>și</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administrație</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publică</w:t>
      </w:r>
      <w:proofErr w:type="spellEnd"/>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locală</w:t>
      </w:r>
      <w:proofErr w:type="spellEnd"/>
      <w:r w:rsidRPr="00F229AF">
        <w:rPr>
          <w:rFonts w:ascii="Times New Roman" w:eastAsia="Times New Roman" w:hAnsi="Times New Roman" w:cs="Times New Roman"/>
          <w:iCs/>
          <w:spacing w:val="-2"/>
          <w:kern w:val="0"/>
          <w:sz w:val="24"/>
          <w:szCs w:val="24"/>
          <w:lang w:val="es-ES"/>
          <w14:ligatures w14:val="none"/>
        </w:rPr>
        <w:t>;</w:t>
      </w:r>
    </w:p>
    <w:p w14:paraId="4FDFB3F0" w14:textId="77777777" w:rsidR="00F229AF" w:rsidRDefault="00F229AF" w:rsidP="00F229AF">
      <w:pPr>
        <w:widowControl w:val="0"/>
        <w:numPr>
          <w:ilvl w:val="0"/>
          <w:numId w:val="4"/>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Pr="00F229AF">
        <w:rPr>
          <w:rFonts w:ascii="Times New Roman" w:eastAsia="Times New Roman" w:hAnsi="Times New Roman" w:cs="Times New Roman"/>
          <w:iCs/>
          <w:spacing w:val="-2"/>
          <w:kern w:val="0"/>
          <w:sz w:val="24"/>
          <w:szCs w:val="24"/>
          <w:lang w:val="es-ES"/>
          <w14:ligatures w14:val="none"/>
        </w:rPr>
        <w:t>Raportul</w:t>
      </w:r>
      <w:proofErr w:type="spellEnd"/>
      <w:r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Pr="00F229AF">
        <w:rPr>
          <w:rFonts w:ascii="Times New Roman" w:eastAsia="Times New Roman" w:hAnsi="Times New Roman" w:cs="Times New Roman"/>
          <w:iCs/>
          <w:spacing w:val="-2"/>
          <w:kern w:val="0"/>
          <w:sz w:val="24"/>
          <w:szCs w:val="24"/>
          <w:lang w:val="es-ES"/>
          <w14:ligatures w14:val="none"/>
        </w:rPr>
        <w:t>specialitate</w:t>
      </w:r>
      <w:proofErr w:type="spellEnd"/>
      <w:r w:rsidRPr="00F229AF">
        <w:rPr>
          <w:rFonts w:ascii="Times New Roman" w:eastAsia="Times New Roman" w:hAnsi="Times New Roman" w:cs="Times New Roman"/>
          <w:iCs/>
          <w:spacing w:val="-2"/>
          <w:kern w:val="0"/>
          <w:sz w:val="24"/>
          <w:szCs w:val="24"/>
          <w:lang w:val="es-ES"/>
          <w14:ligatures w14:val="none"/>
        </w:rPr>
        <w:t xml:space="preserve"> al </w:t>
      </w:r>
      <w:proofErr w:type="spellStart"/>
      <w:r w:rsidRPr="00F229AF">
        <w:rPr>
          <w:rFonts w:ascii="Times New Roman" w:eastAsia="Times New Roman" w:hAnsi="Times New Roman" w:cs="Times New Roman"/>
          <w:iCs/>
          <w:spacing w:val="-2"/>
          <w:kern w:val="0"/>
          <w:sz w:val="24"/>
          <w:szCs w:val="24"/>
          <w:lang w:val="es-ES"/>
          <w14:ligatures w14:val="none"/>
        </w:rPr>
        <w:t>Direcției</w:t>
      </w:r>
      <w:proofErr w:type="spellEnd"/>
      <w:r w:rsidRPr="00F229AF">
        <w:rPr>
          <w:rFonts w:ascii="Times New Roman" w:eastAsia="Times New Roman" w:hAnsi="Times New Roman" w:cs="Times New Roman"/>
          <w:iCs/>
          <w:spacing w:val="-2"/>
          <w:kern w:val="0"/>
          <w:sz w:val="24"/>
          <w:szCs w:val="24"/>
          <w:lang w:val="es-ES"/>
          <w14:ligatures w14:val="none"/>
        </w:rPr>
        <w:t xml:space="preserve"> Arhitect </w:t>
      </w:r>
      <w:proofErr w:type="spellStart"/>
      <w:r w:rsidRPr="00F229AF">
        <w:rPr>
          <w:rFonts w:ascii="Times New Roman" w:eastAsia="Times New Roman" w:hAnsi="Times New Roman" w:cs="Times New Roman"/>
          <w:iCs/>
          <w:spacing w:val="-2"/>
          <w:kern w:val="0"/>
          <w:sz w:val="24"/>
          <w:szCs w:val="24"/>
          <w:lang w:val="es-ES"/>
          <w14:ligatures w14:val="none"/>
        </w:rPr>
        <w:t>șef</w:t>
      </w:r>
      <w:proofErr w:type="spellEnd"/>
      <w:r w:rsidRPr="00F229AF">
        <w:rPr>
          <w:rFonts w:ascii="Times New Roman" w:eastAsia="Times New Roman" w:hAnsi="Times New Roman" w:cs="Times New Roman"/>
          <w:iCs/>
          <w:spacing w:val="-2"/>
          <w:kern w:val="0"/>
          <w:sz w:val="24"/>
          <w:szCs w:val="24"/>
          <w:lang w:val="es-ES"/>
          <w14:ligatures w14:val="none"/>
        </w:rPr>
        <w:t>;</w:t>
      </w:r>
    </w:p>
    <w:p w14:paraId="59477E0F" w14:textId="38B5CA43" w:rsidR="00C6228F" w:rsidRPr="00F229AF" w:rsidRDefault="00340232" w:rsidP="00340232">
      <w:pPr>
        <w:widowControl w:val="0"/>
        <w:tabs>
          <w:tab w:val="left" w:pos="-720"/>
        </w:tabs>
        <w:suppressAutoHyphens/>
        <w:spacing w:after="0" w:line="276" w:lineRule="auto"/>
        <w:ind w:left="1080"/>
        <w:jc w:val="both"/>
        <w:rPr>
          <w:rFonts w:ascii="Times New Roman" w:eastAsia="Calibri" w:hAnsi="Times New Roman" w:cs="Times New Roman"/>
          <w:b/>
          <w:bCs/>
          <w:spacing w:val="-2"/>
          <w:kern w:val="0"/>
          <w:sz w:val="20"/>
          <w:szCs w:val="20"/>
          <w14:ligatures w14:val="none"/>
        </w:rPr>
      </w:pPr>
      <w:proofErr w:type="spellStart"/>
      <w:r w:rsidRPr="00340232">
        <w:rPr>
          <w:rFonts w:ascii="Times New Roman" w:eastAsia="Times New Roman" w:hAnsi="Times New Roman" w:cs="Times New Roman"/>
          <w:b/>
          <w:bCs/>
          <w:iCs/>
          <w:spacing w:val="-2"/>
          <w:kern w:val="0"/>
          <w:sz w:val="24"/>
          <w:szCs w:val="24"/>
          <w:lang w:val="es-ES"/>
          <w14:ligatures w14:val="none"/>
        </w:rPr>
        <w:t>Luând</w:t>
      </w:r>
      <w:proofErr w:type="spellEnd"/>
      <w:r w:rsidRPr="00340232">
        <w:rPr>
          <w:rFonts w:ascii="Times New Roman" w:eastAsia="Times New Roman" w:hAnsi="Times New Roman" w:cs="Times New Roman"/>
          <w:b/>
          <w:bCs/>
          <w:iCs/>
          <w:spacing w:val="-2"/>
          <w:kern w:val="0"/>
          <w:sz w:val="24"/>
          <w:szCs w:val="24"/>
          <w:lang w:val="es-ES"/>
          <w14:ligatures w14:val="none"/>
        </w:rPr>
        <w:t xml:space="preserve"> </w:t>
      </w:r>
      <w:proofErr w:type="spellStart"/>
      <w:r w:rsidRPr="00340232">
        <w:rPr>
          <w:rFonts w:ascii="Times New Roman" w:eastAsia="Times New Roman" w:hAnsi="Times New Roman" w:cs="Times New Roman"/>
          <w:b/>
          <w:bCs/>
          <w:iCs/>
          <w:spacing w:val="-2"/>
          <w:kern w:val="0"/>
          <w:sz w:val="24"/>
          <w:szCs w:val="24"/>
          <w:lang w:val="es-ES"/>
          <w14:ligatures w14:val="none"/>
        </w:rPr>
        <w:t>în</w:t>
      </w:r>
      <w:proofErr w:type="spellEnd"/>
      <w:r w:rsidRPr="00340232">
        <w:rPr>
          <w:rFonts w:ascii="Times New Roman" w:eastAsia="Times New Roman" w:hAnsi="Times New Roman" w:cs="Times New Roman"/>
          <w:b/>
          <w:bCs/>
          <w:iCs/>
          <w:spacing w:val="-2"/>
          <w:kern w:val="0"/>
          <w:sz w:val="24"/>
          <w:szCs w:val="24"/>
          <w:lang w:val="es-ES"/>
          <w14:ligatures w14:val="none"/>
        </w:rPr>
        <w:t xml:space="preserve"> considerare</w:t>
      </w:r>
      <w:r>
        <w:rPr>
          <w:rFonts w:ascii="Times New Roman" w:eastAsia="Times New Roman" w:hAnsi="Times New Roman" w:cs="Times New Roman"/>
          <w:iCs/>
          <w:spacing w:val="-2"/>
          <w:kern w:val="0"/>
          <w:sz w:val="24"/>
          <w:szCs w:val="24"/>
          <w:lang w:val="es-ES"/>
          <w14:ligatures w14:val="none"/>
        </w:rPr>
        <w:t xml:space="preserve"> </w:t>
      </w:r>
      <w:proofErr w:type="spellStart"/>
      <w:r w:rsidR="00F229AF" w:rsidRPr="00F229AF">
        <w:rPr>
          <w:rFonts w:ascii="Times New Roman" w:eastAsia="Times New Roman" w:hAnsi="Times New Roman" w:cs="Times New Roman"/>
          <w:iCs/>
          <w:spacing w:val="-2"/>
          <w:kern w:val="0"/>
          <w:sz w:val="24"/>
          <w:szCs w:val="24"/>
          <w:lang w:val="es-ES"/>
          <w14:ligatures w14:val="none"/>
        </w:rPr>
        <w:t>Raportul</w:t>
      </w:r>
      <w:proofErr w:type="spellEnd"/>
      <w:r w:rsidR="00F229AF"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00F229AF" w:rsidRPr="00F229AF">
        <w:rPr>
          <w:rFonts w:ascii="Times New Roman" w:eastAsia="Times New Roman" w:hAnsi="Times New Roman" w:cs="Times New Roman"/>
          <w:iCs/>
          <w:spacing w:val="-2"/>
          <w:kern w:val="0"/>
          <w:sz w:val="24"/>
          <w:szCs w:val="24"/>
          <w:lang w:val="es-ES"/>
          <w14:ligatures w14:val="none"/>
        </w:rPr>
        <w:t>comisiilor</w:t>
      </w:r>
      <w:proofErr w:type="spellEnd"/>
      <w:r w:rsidR="00F229AF" w:rsidRPr="00F229AF">
        <w:rPr>
          <w:rFonts w:ascii="Times New Roman" w:eastAsia="Times New Roman" w:hAnsi="Times New Roman" w:cs="Times New Roman"/>
          <w:iCs/>
          <w:spacing w:val="-2"/>
          <w:kern w:val="0"/>
          <w:sz w:val="24"/>
          <w:szCs w:val="24"/>
          <w:lang w:val="es-ES"/>
          <w14:ligatures w14:val="none"/>
        </w:rPr>
        <w:t xml:space="preserve"> de </w:t>
      </w:r>
      <w:proofErr w:type="spellStart"/>
      <w:r w:rsidR="00F229AF" w:rsidRPr="00F229AF">
        <w:rPr>
          <w:rFonts w:ascii="Times New Roman" w:eastAsia="Times New Roman" w:hAnsi="Times New Roman" w:cs="Times New Roman"/>
          <w:iCs/>
          <w:spacing w:val="-2"/>
          <w:kern w:val="0"/>
          <w:sz w:val="24"/>
          <w:szCs w:val="24"/>
          <w:lang w:val="es-ES"/>
          <w14:ligatures w14:val="none"/>
        </w:rPr>
        <w:t>specialitate</w:t>
      </w:r>
      <w:proofErr w:type="spellEnd"/>
      <w:r w:rsidR="00F229AF" w:rsidRPr="00F229AF">
        <w:rPr>
          <w:rFonts w:ascii="Times New Roman" w:eastAsia="Times New Roman" w:hAnsi="Times New Roman" w:cs="Times New Roman"/>
          <w:iCs/>
          <w:spacing w:val="-2"/>
          <w:kern w:val="0"/>
          <w:sz w:val="24"/>
          <w:szCs w:val="24"/>
          <w:lang w:val="es-ES"/>
          <w14:ligatures w14:val="none"/>
        </w:rPr>
        <w:t xml:space="preserve"> din </w:t>
      </w:r>
      <w:proofErr w:type="spellStart"/>
      <w:r w:rsidR="00F229AF" w:rsidRPr="00F229AF">
        <w:rPr>
          <w:rFonts w:ascii="Times New Roman" w:eastAsia="Times New Roman" w:hAnsi="Times New Roman" w:cs="Times New Roman"/>
          <w:iCs/>
          <w:spacing w:val="-2"/>
          <w:kern w:val="0"/>
          <w:sz w:val="24"/>
          <w:szCs w:val="24"/>
          <w:lang w:val="es-ES"/>
          <w14:ligatures w14:val="none"/>
        </w:rPr>
        <w:t>cadrul</w:t>
      </w:r>
      <w:proofErr w:type="spellEnd"/>
      <w:r w:rsidR="00F229AF" w:rsidRPr="00F229AF">
        <w:rPr>
          <w:rFonts w:ascii="Times New Roman" w:eastAsia="Times New Roman" w:hAnsi="Times New Roman" w:cs="Times New Roman"/>
          <w:iCs/>
          <w:spacing w:val="-2"/>
          <w:kern w:val="0"/>
          <w:sz w:val="24"/>
          <w:szCs w:val="24"/>
          <w:lang w:val="es-ES"/>
          <w14:ligatures w14:val="none"/>
        </w:rPr>
        <w:t xml:space="preserve"> </w:t>
      </w:r>
      <w:proofErr w:type="spellStart"/>
      <w:r w:rsidR="00F229AF" w:rsidRPr="00F229AF">
        <w:rPr>
          <w:rFonts w:ascii="Times New Roman" w:eastAsia="Times New Roman" w:hAnsi="Times New Roman" w:cs="Times New Roman"/>
          <w:iCs/>
          <w:spacing w:val="-2"/>
          <w:kern w:val="0"/>
          <w:sz w:val="24"/>
          <w:szCs w:val="24"/>
          <w:lang w:val="es-ES"/>
          <w14:ligatures w14:val="none"/>
        </w:rPr>
        <w:t>Consiliului</w:t>
      </w:r>
      <w:proofErr w:type="spellEnd"/>
      <w:r w:rsidR="00F229AF" w:rsidRPr="00F229AF">
        <w:rPr>
          <w:rFonts w:ascii="Times New Roman" w:eastAsia="Times New Roman" w:hAnsi="Times New Roman" w:cs="Times New Roman"/>
          <w:iCs/>
          <w:spacing w:val="-2"/>
          <w:kern w:val="0"/>
          <w:sz w:val="24"/>
          <w:szCs w:val="24"/>
          <w:lang w:val="es-ES"/>
          <w14:ligatures w14:val="none"/>
        </w:rPr>
        <w:t xml:space="preserve"> local al Municipiului Târgu Mureș;</w:t>
      </w:r>
      <w:r w:rsidR="00F229AF" w:rsidRPr="00F229AF">
        <w:rPr>
          <w:rFonts w:ascii="Times New Roman" w:eastAsia="Times New Roman" w:hAnsi="Times New Roman" w:cs="Times New Roman"/>
          <w:iCs/>
          <w:spacing w:val="-2"/>
          <w:kern w:val="0"/>
          <w:sz w:val="20"/>
          <w:szCs w:val="20"/>
          <w:lang w:val="es-ES"/>
          <w14:ligatures w14:val="none"/>
        </w:rPr>
        <w:tab/>
      </w:r>
      <w:bookmarkEnd w:id="17"/>
      <w:bookmarkEnd w:id="19"/>
      <w:bookmarkEnd w:id="20"/>
    </w:p>
    <w:p w14:paraId="1CD2DF00" w14:textId="77777777" w:rsidR="00D17556" w:rsidRPr="00D17556" w:rsidRDefault="00D17556" w:rsidP="0091073D">
      <w:pPr>
        <w:spacing w:before="240" w:line="276" w:lineRule="auto"/>
        <w:ind w:left="284" w:firstLine="850"/>
        <w:jc w:val="both"/>
        <w:rPr>
          <w:rFonts w:ascii="Times New Roman" w:eastAsia="Calibri" w:hAnsi="Times New Roman" w:cs="Times New Roman"/>
          <w:kern w:val="0"/>
          <w:sz w:val="24"/>
          <w:szCs w:val="24"/>
          <w14:ligatures w14:val="none"/>
        </w:rPr>
      </w:pPr>
      <w:r w:rsidRPr="00D17556">
        <w:rPr>
          <w:rFonts w:ascii="Times New Roman" w:eastAsia="Calibri" w:hAnsi="Times New Roman" w:cs="Times New Roman"/>
          <w:kern w:val="0"/>
          <w:sz w:val="24"/>
          <w:szCs w:val="24"/>
          <w14:ligatures w14:val="none"/>
        </w:rPr>
        <w:t xml:space="preserve">       </w:t>
      </w:r>
      <w:r w:rsidRPr="00D17556">
        <w:rPr>
          <w:rFonts w:ascii="Times New Roman" w:eastAsia="Times New Roman" w:hAnsi="Times New Roman" w:cs="Times New Roman"/>
          <w:b/>
          <w:bCs/>
          <w:kern w:val="0"/>
          <w:sz w:val="24"/>
          <w:szCs w:val="24"/>
          <w:lang w:eastAsia="ro-RO"/>
          <w14:ligatures w14:val="none"/>
        </w:rPr>
        <w:t xml:space="preserve"> În conformitate cu prevederile:</w:t>
      </w:r>
    </w:p>
    <w:p w14:paraId="60C1C9CE" w14:textId="77777777" w:rsidR="00D17556" w:rsidRPr="00D17556" w:rsidRDefault="00D17556" w:rsidP="00F229AF">
      <w:pPr>
        <w:numPr>
          <w:ilvl w:val="0"/>
          <w:numId w:val="6"/>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21" w:name="_Hlk80172456"/>
      <w:r w:rsidRPr="00D17556">
        <w:rPr>
          <w:rFonts w:ascii="Times New Roman" w:eastAsia="Times New Roman" w:hAnsi="Times New Roman" w:cs="Times New Roman"/>
          <w:kern w:val="0"/>
          <w:sz w:val="24"/>
          <w:szCs w:val="24"/>
          <w:lang w:eastAsia="ro-RO"/>
          <w14:ligatures w14:val="none"/>
        </w:rPr>
        <w:t xml:space="preserve">Art. 66 </w:t>
      </w:r>
      <w:proofErr w:type="spellStart"/>
      <w:r w:rsidRPr="00D17556">
        <w:rPr>
          <w:rFonts w:ascii="Times New Roman" w:eastAsia="Times New Roman" w:hAnsi="Times New Roman" w:cs="Times New Roman"/>
          <w:kern w:val="0"/>
          <w:sz w:val="24"/>
          <w:szCs w:val="24"/>
          <w:lang w:eastAsia="ro-RO"/>
          <w14:ligatures w14:val="none"/>
        </w:rPr>
        <w:t>pct</w:t>
      </w:r>
      <w:proofErr w:type="spellEnd"/>
      <w:r w:rsidRPr="00D17556">
        <w:rPr>
          <w:rFonts w:ascii="Times New Roman" w:eastAsia="Times New Roman" w:hAnsi="Times New Roman" w:cs="Times New Roman"/>
          <w:kern w:val="0"/>
          <w:sz w:val="24"/>
          <w:szCs w:val="24"/>
          <w:lang w:eastAsia="ro-RO"/>
          <w14:ligatures w14:val="none"/>
        </w:rPr>
        <w:t xml:space="preserve"> 1 din </w:t>
      </w:r>
      <w:proofErr w:type="spellStart"/>
      <w:r w:rsidRPr="00D17556">
        <w:rPr>
          <w:rFonts w:ascii="Times New Roman" w:eastAsia="Times New Roman" w:hAnsi="Times New Roman" w:cs="Times New Roman"/>
          <w:kern w:val="0"/>
          <w:sz w:val="24"/>
          <w:szCs w:val="24"/>
          <w:lang w:eastAsia="ro-RO"/>
          <w14:ligatures w14:val="none"/>
        </w:rPr>
        <w:t>Ordonanţa</w:t>
      </w:r>
      <w:proofErr w:type="spellEnd"/>
      <w:r w:rsidRPr="00D17556">
        <w:rPr>
          <w:rFonts w:ascii="Times New Roman" w:eastAsia="Times New Roman" w:hAnsi="Times New Roman" w:cs="Times New Roman"/>
          <w:kern w:val="0"/>
          <w:sz w:val="24"/>
          <w:szCs w:val="24"/>
          <w:lang w:eastAsia="ro-RO"/>
          <w14:ligatures w14:val="none"/>
        </w:rPr>
        <w:t xml:space="preserve"> de </w:t>
      </w:r>
      <w:proofErr w:type="spellStart"/>
      <w:r w:rsidRPr="00D17556">
        <w:rPr>
          <w:rFonts w:ascii="Times New Roman" w:eastAsia="Times New Roman" w:hAnsi="Times New Roman" w:cs="Times New Roman"/>
          <w:kern w:val="0"/>
          <w:sz w:val="24"/>
          <w:szCs w:val="24"/>
          <w:lang w:eastAsia="ro-RO"/>
          <w14:ligatures w14:val="none"/>
        </w:rPr>
        <w:t>urgenţă</w:t>
      </w:r>
      <w:proofErr w:type="spellEnd"/>
      <w:r w:rsidRPr="00D17556">
        <w:rPr>
          <w:rFonts w:ascii="Times New Roman" w:eastAsia="Times New Roman" w:hAnsi="Times New Roman" w:cs="Times New Roman"/>
          <w:kern w:val="0"/>
          <w:sz w:val="24"/>
          <w:szCs w:val="24"/>
          <w:lang w:eastAsia="ro-RO"/>
          <w14:ligatures w14:val="none"/>
        </w:rPr>
        <w:t xml:space="preserve"> a Guvernului nr. 114/2018 privind instituirea unor măsuri în domeniul </w:t>
      </w:r>
      <w:proofErr w:type="spellStart"/>
      <w:r w:rsidRPr="00D17556">
        <w:rPr>
          <w:rFonts w:ascii="Times New Roman" w:eastAsia="Times New Roman" w:hAnsi="Times New Roman" w:cs="Times New Roman"/>
          <w:kern w:val="0"/>
          <w:sz w:val="24"/>
          <w:szCs w:val="24"/>
          <w:lang w:eastAsia="ro-RO"/>
          <w14:ligatures w14:val="none"/>
        </w:rPr>
        <w:t>investiţiilor</w:t>
      </w:r>
      <w:proofErr w:type="spellEnd"/>
      <w:r w:rsidRPr="00D17556">
        <w:rPr>
          <w:rFonts w:ascii="Times New Roman" w:eastAsia="Times New Roman" w:hAnsi="Times New Roman" w:cs="Times New Roman"/>
          <w:kern w:val="0"/>
          <w:sz w:val="24"/>
          <w:szCs w:val="24"/>
          <w:lang w:eastAsia="ro-RO"/>
          <w14:ligatures w14:val="none"/>
        </w:rPr>
        <w:t xml:space="preserve"> publice </w:t>
      </w:r>
      <w:proofErr w:type="spellStart"/>
      <w:r w:rsidRPr="00D17556">
        <w:rPr>
          <w:rFonts w:ascii="Times New Roman" w:eastAsia="Times New Roman" w:hAnsi="Times New Roman" w:cs="Times New Roman"/>
          <w:kern w:val="0"/>
          <w:sz w:val="24"/>
          <w:szCs w:val="24"/>
          <w:lang w:eastAsia="ro-RO"/>
          <w14:ligatures w14:val="none"/>
        </w:rPr>
        <w:t>şi</w:t>
      </w:r>
      <w:proofErr w:type="spellEnd"/>
      <w:r w:rsidRPr="00D17556">
        <w:rPr>
          <w:rFonts w:ascii="Times New Roman" w:eastAsia="Times New Roman" w:hAnsi="Times New Roman" w:cs="Times New Roman"/>
          <w:kern w:val="0"/>
          <w:sz w:val="24"/>
          <w:szCs w:val="24"/>
          <w:lang w:eastAsia="ro-RO"/>
          <w14:ligatures w14:val="none"/>
        </w:rPr>
        <w:t xml:space="preserve"> a unor măsuri fiscal bugetare; </w:t>
      </w:r>
    </w:p>
    <w:p w14:paraId="0567D6A1" w14:textId="77777777" w:rsidR="00D17556" w:rsidRPr="00D17556" w:rsidRDefault="00D17556" w:rsidP="00F229AF">
      <w:pPr>
        <w:numPr>
          <w:ilvl w:val="0"/>
          <w:numId w:val="6"/>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sidRPr="00D17556">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21"/>
    <w:p w14:paraId="7BA19C73" w14:textId="77777777"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Legii nr. 24/2000 privind normele de tehnică legislativă pentru elaborarea actelor normative, republicată,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01FBF04D" w14:textId="77777777"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1 alin. (2) din Legea nr. 500/2002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w:t>
      </w:r>
      <w:proofErr w:type="spellStart"/>
      <w:r w:rsidRPr="00D17556">
        <w:rPr>
          <w:rFonts w:ascii="Times New Roman" w:eastAsia="Times New Roman" w:hAnsi="Times New Roman" w:cs="Times New Roman"/>
          <w:bCs/>
          <w:iCs/>
          <w:kern w:val="0"/>
          <w:sz w:val="24"/>
          <w:szCs w:val="24"/>
          <w14:ligatures w14:val="none"/>
        </w:rPr>
        <w:t>ccompletările</w:t>
      </w:r>
      <w:proofErr w:type="spellEnd"/>
      <w:r w:rsidRPr="00D17556">
        <w:rPr>
          <w:rFonts w:ascii="Times New Roman" w:eastAsia="Times New Roman" w:hAnsi="Times New Roman" w:cs="Times New Roman"/>
          <w:bCs/>
          <w:iCs/>
          <w:kern w:val="0"/>
          <w:sz w:val="24"/>
          <w:szCs w:val="24"/>
          <w14:ligatures w14:val="none"/>
        </w:rPr>
        <w:t xml:space="preserve"> ulterioare; </w:t>
      </w:r>
    </w:p>
    <w:p w14:paraId="393E6BA7" w14:textId="61AC84D0" w:rsidR="00D17556" w:rsidRPr="00D17556" w:rsidRDefault="00D17556" w:rsidP="00F229AF">
      <w:pPr>
        <w:numPr>
          <w:ilvl w:val="0"/>
          <w:numId w:val="6"/>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D17556">
        <w:rPr>
          <w:rFonts w:ascii="Times New Roman" w:eastAsia="Times New Roman" w:hAnsi="Times New Roman" w:cs="Times New Roman"/>
          <w:bCs/>
          <w:iCs/>
          <w:kern w:val="0"/>
          <w:sz w:val="24"/>
          <w:szCs w:val="24"/>
          <w14:ligatures w14:val="none"/>
        </w:rPr>
        <w:t xml:space="preserve">Art. </w:t>
      </w:r>
      <w:r w:rsidR="00E31A85" w:rsidRPr="00D17556">
        <w:rPr>
          <w:rFonts w:ascii="Times New Roman" w:eastAsia="Calibri" w:hAnsi="Times New Roman" w:cs="Times New Roman"/>
          <w:kern w:val="0"/>
          <w:sz w:val="24"/>
          <w:szCs w:val="24"/>
          <w14:ligatures w14:val="none"/>
        </w:rPr>
        <w:t xml:space="preserve">14 alin. </w:t>
      </w:r>
      <w:r w:rsidR="00E31A85">
        <w:rPr>
          <w:rFonts w:ascii="Times New Roman" w:eastAsia="Calibri" w:hAnsi="Times New Roman" w:cs="Times New Roman"/>
          <w:kern w:val="0"/>
          <w:sz w:val="24"/>
          <w:szCs w:val="24"/>
          <w14:ligatures w14:val="none"/>
        </w:rPr>
        <w:t>(</w:t>
      </w:r>
      <w:r w:rsidR="00E31A85" w:rsidRPr="00D17556">
        <w:rPr>
          <w:rFonts w:ascii="Times New Roman" w:eastAsia="Calibri" w:hAnsi="Times New Roman" w:cs="Times New Roman"/>
          <w:kern w:val="0"/>
          <w:sz w:val="24"/>
          <w:szCs w:val="24"/>
          <w14:ligatures w14:val="none"/>
        </w:rPr>
        <w:t>4</w:t>
      </w:r>
      <w:r w:rsidR="00E31A85">
        <w:rPr>
          <w:rFonts w:ascii="Times New Roman" w:eastAsia="Calibri" w:hAnsi="Times New Roman" w:cs="Times New Roman"/>
          <w:kern w:val="0"/>
          <w:sz w:val="24"/>
          <w:szCs w:val="24"/>
          <w14:ligatures w14:val="none"/>
        </w:rPr>
        <w:t>)</w:t>
      </w:r>
      <w:r w:rsidR="00E31A85" w:rsidRPr="00D17556">
        <w:rPr>
          <w:rFonts w:ascii="Times New Roman" w:eastAsia="Calibri" w:hAnsi="Times New Roman" w:cs="Times New Roman"/>
          <w:kern w:val="0"/>
          <w:sz w:val="24"/>
          <w:szCs w:val="24"/>
          <w14:ligatures w14:val="none"/>
        </w:rPr>
        <w:t xml:space="preserve">, art. </w:t>
      </w:r>
      <w:r w:rsidRPr="00D17556">
        <w:rPr>
          <w:rFonts w:ascii="Times New Roman" w:eastAsia="Times New Roman" w:hAnsi="Times New Roman" w:cs="Times New Roman"/>
          <w:bCs/>
          <w:iCs/>
          <w:kern w:val="0"/>
          <w:sz w:val="24"/>
          <w:szCs w:val="24"/>
          <w14:ligatures w14:val="none"/>
        </w:rPr>
        <w:t xml:space="preserve">44, alin. (1) și art. 45 al Legii nr. 273/2006 privind </w:t>
      </w:r>
      <w:proofErr w:type="spellStart"/>
      <w:r w:rsidRPr="00D17556">
        <w:rPr>
          <w:rFonts w:ascii="Times New Roman" w:eastAsia="Times New Roman" w:hAnsi="Times New Roman" w:cs="Times New Roman"/>
          <w:bCs/>
          <w:iCs/>
          <w:kern w:val="0"/>
          <w:sz w:val="24"/>
          <w:szCs w:val="24"/>
          <w14:ligatures w14:val="none"/>
        </w:rPr>
        <w:t>finanţele</w:t>
      </w:r>
      <w:proofErr w:type="spellEnd"/>
      <w:r w:rsidRPr="00D17556">
        <w:rPr>
          <w:rFonts w:ascii="Times New Roman" w:eastAsia="Times New Roman" w:hAnsi="Times New Roman" w:cs="Times New Roman"/>
          <w:bCs/>
          <w:iCs/>
          <w:kern w:val="0"/>
          <w:sz w:val="24"/>
          <w:szCs w:val="24"/>
          <w14:ligatures w14:val="none"/>
        </w:rPr>
        <w:t xml:space="preserve"> publice locale, cu modificările </w:t>
      </w:r>
      <w:proofErr w:type="spellStart"/>
      <w:r w:rsidRPr="00D17556">
        <w:rPr>
          <w:rFonts w:ascii="Times New Roman" w:eastAsia="Times New Roman" w:hAnsi="Times New Roman" w:cs="Times New Roman"/>
          <w:bCs/>
          <w:iCs/>
          <w:kern w:val="0"/>
          <w:sz w:val="24"/>
          <w:szCs w:val="24"/>
          <w14:ligatures w14:val="none"/>
        </w:rPr>
        <w:t>şi</w:t>
      </w:r>
      <w:proofErr w:type="spellEnd"/>
      <w:r w:rsidRPr="00D17556">
        <w:rPr>
          <w:rFonts w:ascii="Times New Roman" w:eastAsia="Times New Roman" w:hAnsi="Times New Roman" w:cs="Times New Roman"/>
          <w:bCs/>
          <w:iCs/>
          <w:kern w:val="0"/>
          <w:sz w:val="24"/>
          <w:szCs w:val="24"/>
          <w14:ligatures w14:val="none"/>
        </w:rPr>
        <w:t xml:space="preserve"> completările ulterioare;</w:t>
      </w:r>
    </w:p>
    <w:p w14:paraId="2AB4A98F" w14:textId="0930B001" w:rsidR="00D17556" w:rsidRPr="00D17556" w:rsidRDefault="00340232" w:rsidP="00340232">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00D17556"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00D17556"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00D17556"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00D17556"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00D17556" w:rsidRPr="00D17556">
        <w:rPr>
          <w:rFonts w:ascii="Times New Roman" w:eastAsia="Calibri" w:hAnsi="Times New Roman" w:cs="Times New Roman"/>
          <w:kern w:val="0"/>
          <w:sz w:val="24"/>
          <w:szCs w:val="24"/>
          <w14:ligatures w14:val="none"/>
        </w:rPr>
        <w:t xml:space="preserve">OUG nr. 57/05.07.2019 privind Codul administrativ, cu modificările </w:t>
      </w:r>
      <w:proofErr w:type="spellStart"/>
      <w:r w:rsidR="00D17556" w:rsidRPr="00D17556">
        <w:rPr>
          <w:rFonts w:ascii="Times New Roman" w:eastAsia="Calibri" w:hAnsi="Times New Roman" w:cs="Times New Roman"/>
          <w:kern w:val="0"/>
          <w:sz w:val="24"/>
          <w:szCs w:val="24"/>
          <w14:ligatures w14:val="none"/>
        </w:rPr>
        <w:t>şi</w:t>
      </w:r>
      <w:proofErr w:type="spellEnd"/>
      <w:r w:rsidR="00D17556" w:rsidRPr="00D17556">
        <w:rPr>
          <w:rFonts w:ascii="Times New Roman" w:eastAsia="Calibri" w:hAnsi="Times New Roman" w:cs="Times New Roman"/>
          <w:kern w:val="0"/>
          <w:sz w:val="24"/>
          <w:szCs w:val="24"/>
          <w14:ligatures w14:val="none"/>
        </w:rPr>
        <w:t xml:space="preserve"> completările ulterioare,</w:t>
      </w:r>
    </w:p>
    <w:p w14:paraId="0F3B0B06" w14:textId="77777777" w:rsidR="00F229AF" w:rsidRDefault="00F229AF" w:rsidP="00F229AF">
      <w:pPr>
        <w:spacing w:after="0" w:line="276" w:lineRule="auto"/>
        <w:contextualSpacing/>
        <w:jc w:val="both"/>
        <w:rPr>
          <w:rFonts w:ascii="Times New Roman" w:eastAsia="Calibri" w:hAnsi="Times New Roman" w:cs="Times New Roman"/>
          <w:kern w:val="0"/>
          <w:sz w:val="24"/>
          <w:szCs w:val="24"/>
          <w14:ligatures w14:val="none"/>
        </w:rPr>
      </w:pPr>
    </w:p>
    <w:p w14:paraId="33786B87" w14:textId="77777777" w:rsidR="00F229AF" w:rsidRDefault="00F229AF" w:rsidP="00F229AF">
      <w:pPr>
        <w:spacing w:after="0" w:line="276" w:lineRule="auto"/>
        <w:contextualSpacing/>
        <w:jc w:val="both"/>
        <w:rPr>
          <w:rFonts w:ascii="Times New Roman" w:eastAsia="Calibri" w:hAnsi="Times New Roman" w:cs="Times New Roman"/>
          <w:kern w:val="0"/>
          <w:sz w:val="24"/>
          <w:szCs w:val="24"/>
          <w14:ligatures w14:val="none"/>
        </w:rPr>
      </w:pPr>
    </w:p>
    <w:p w14:paraId="3E6B9E34" w14:textId="77777777" w:rsidR="00D31C56" w:rsidRDefault="00D31C56" w:rsidP="00F229AF">
      <w:pPr>
        <w:spacing w:after="0" w:line="276" w:lineRule="auto"/>
        <w:contextualSpacing/>
        <w:jc w:val="both"/>
        <w:rPr>
          <w:rFonts w:ascii="Times New Roman" w:eastAsia="Calibri" w:hAnsi="Times New Roman" w:cs="Times New Roman"/>
          <w:kern w:val="0"/>
          <w:sz w:val="24"/>
          <w:szCs w:val="24"/>
          <w14:ligatures w14:val="none"/>
        </w:rPr>
      </w:pPr>
    </w:p>
    <w:p w14:paraId="246E51E4" w14:textId="77777777" w:rsidR="00C6228F" w:rsidRPr="00C6228F" w:rsidRDefault="00C6228F" w:rsidP="00C6228F">
      <w:pPr>
        <w:spacing w:line="276" w:lineRule="auto"/>
        <w:contextualSpacing/>
        <w:jc w:val="both"/>
        <w:rPr>
          <w:rFonts w:ascii="Times New Roman" w:eastAsia="Calibri" w:hAnsi="Times New Roman" w:cs="Times New Roman"/>
          <w:kern w:val="0"/>
          <w:sz w:val="24"/>
          <w:szCs w:val="24"/>
          <w14:ligatures w14:val="none"/>
        </w:rPr>
      </w:pPr>
    </w:p>
    <w:p w14:paraId="37486B86" w14:textId="77777777" w:rsidR="00C6228F" w:rsidRPr="00C6228F" w:rsidRDefault="00C6228F" w:rsidP="00C6228F">
      <w:pPr>
        <w:spacing w:line="276" w:lineRule="auto"/>
        <w:contextualSpacing/>
        <w:jc w:val="center"/>
        <w:rPr>
          <w:rFonts w:ascii="Times New Roman" w:eastAsia="Calibri" w:hAnsi="Times New Roman" w:cs="Times New Roman"/>
          <w:b/>
          <w:kern w:val="0"/>
          <w:sz w:val="24"/>
          <w:szCs w:val="24"/>
          <w14:ligatures w14:val="none"/>
        </w:rPr>
      </w:pPr>
      <w:r w:rsidRPr="00C6228F">
        <w:rPr>
          <w:rFonts w:ascii="Times New Roman" w:eastAsia="Calibri" w:hAnsi="Times New Roman" w:cs="Times New Roman"/>
          <w:b/>
          <w:kern w:val="0"/>
          <w:sz w:val="24"/>
          <w:szCs w:val="24"/>
          <w14:ligatures w14:val="none"/>
        </w:rPr>
        <w:lastRenderedPageBreak/>
        <w:t xml:space="preserve">H o t ă r ă </w:t>
      </w:r>
      <w:proofErr w:type="spellStart"/>
      <w:r w:rsidRPr="00C6228F">
        <w:rPr>
          <w:rFonts w:ascii="Times New Roman" w:eastAsia="Calibri" w:hAnsi="Times New Roman" w:cs="Times New Roman"/>
          <w:b/>
          <w:kern w:val="0"/>
          <w:sz w:val="24"/>
          <w:szCs w:val="24"/>
          <w14:ligatures w14:val="none"/>
        </w:rPr>
        <w:t>ş</w:t>
      </w:r>
      <w:proofErr w:type="spellEnd"/>
      <w:r w:rsidRPr="00C6228F">
        <w:rPr>
          <w:rFonts w:ascii="Times New Roman" w:eastAsia="Calibri" w:hAnsi="Times New Roman" w:cs="Times New Roman"/>
          <w:b/>
          <w:kern w:val="0"/>
          <w:sz w:val="24"/>
          <w:szCs w:val="24"/>
          <w14:ligatures w14:val="none"/>
        </w:rPr>
        <w:t xml:space="preserve"> t e :</w:t>
      </w:r>
    </w:p>
    <w:p w14:paraId="7051C965" w14:textId="77777777" w:rsidR="00C6228F" w:rsidRPr="00C6228F" w:rsidRDefault="00C6228F" w:rsidP="00C6228F">
      <w:pPr>
        <w:spacing w:line="276" w:lineRule="auto"/>
        <w:contextualSpacing/>
        <w:jc w:val="both"/>
        <w:rPr>
          <w:rFonts w:ascii="Times New Roman" w:eastAsia="Calibri" w:hAnsi="Times New Roman" w:cs="Times New Roman"/>
          <w:b/>
          <w:kern w:val="0"/>
          <w:sz w:val="24"/>
          <w:szCs w:val="24"/>
          <w14:ligatures w14:val="none"/>
        </w:rPr>
      </w:pPr>
      <w:r w:rsidRPr="00C6228F">
        <w:rPr>
          <w:rFonts w:ascii="Times New Roman" w:eastAsia="Times New Roman" w:hAnsi="Times New Roman" w:cs="Times New Roman"/>
          <w:iCs/>
          <w:kern w:val="0"/>
          <w:sz w:val="24"/>
          <w:szCs w:val="24"/>
          <w14:ligatures w14:val="none"/>
        </w:rPr>
        <w:t xml:space="preserve"> </w:t>
      </w:r>
    </w:p>
    <w:p w14:paraId="0CA8201B" w14:textId="28CE65DB" w:rsidR="00C6228F" w:rsidRPr="00C6228F" w:rsidRDefault="00C6228F" w:rsidP="00C6228F">
      <w:pPr>
        <w:spacing w:line="276" w:lineRule="auto"/>
        <w:ind w:firstLine="540"/>
        <w:contextualSpacing/>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b/>
          <w:kern w:val="0"/>
          <w:sz w:val="24"/>
          <w:szCs w:val="24"/>
          <w14:ligatures w14:val="none"/>
        </w:rPr>
        <w:t xml:space="preserve">  Art.1.</w:t>
      </w:r>
      <w:r w:rsidRPr="00C6228F">
        <w:rPr>
          <w:rFonts w:ascii="Times New Roman" w:eastAsia="Calibri" w:hAnsi="Times New Roman" w:cs="Times New Roman"/>
          <w:kern w:val="0"/>
          <w:sz w:val="24"/>
          <w:szCs w:val="24"/>
          <w14:ligatures w14:val="none"/>
        </w:rPr>
        <w:t xml:space="preserve"> Se aprobă </w:t>
      </w:r>
      <w:r w:rsidRPr="00C6228F">
        <w:rPr>
          <w:rFonts w:ascii="Times New Roman" w:eastAsia="Calibri" w:hAnsi="Times New Roman" w:cs="Times New Roman"/>
          <w:b/>
          <w:kern w:val="0"/>
          <w:sz w:val="24"/>
          <w:szCs w:val="24"/>
          <w14:ligatures w14:val="none"/>
        </w:rPr>
        <w:t xml:space="preserve">Documentația de Avizare a Lucrărilor de Intervenții </w:t>
      </w:r>
      <w:r w:rsidRPr="00C6228F">
        <w:rPr>
          <w:rFonts w:ascii="Times New Roman" w:eastAsia="Times New Roman" w:hAnsi="Times New Roman" w:cs="Times New Roman"/>
          <w:b/>
          <w:kern w:val="0"/>
          <w:sz w:val="24"/>
          <w:szCs w:val="24"/>
          <w:lang w:val="it-IT"/>
          <w14:ligatures w14:val="none"/>
        </w:rPr>
        <w:t>pentru</w:t>
      </w:r>
      <w:r w:rsidR="00F229AF">
        <w:rPr>
          <w:rFonts w:ascii="Times New Roman" w:eastAsia="Times New Roman" w:hAnsi="Times New Roman" w:cs="Times New Roman"/>
          <w:b/>
          <w:kern w:val="0"/>
          <w:sz w:val="24"/>
          <w:szCs w:val="24"/>
          <w:lang w:val="it-IT"/>
          <w14:ligatures w14:val="none"/>
        </w:rPr>
        <w:t xml:space="preserve"> </w:t>
      </w:r>
      <w:r w:rsidRPr="00C6228F">
        <w:rPr>
          <w:rFonts w:ascii="Times New Roman" w:eastAsia="Times New Roman" w:hAnsi="Times New Roman" w:cs="Times New Roman"/>
          <w:b/>
          <w:kern w:val="0"/>
          <w:sz w:val="24"/>
          <w:szCs w:val="24"/>
          <w:lang w:val="it-IT"/>
          <w14:ligatures w14:val="none"/>
        </w:rPr>
        <w:t xml:space="preserve">obiectivul Modernizare str. </w:t>
      </w:r>
      <w:r w:rsidRPr="00C6228F">
        <w:rPr>
          <w:rFonts w:ascii="Times New Roman" w:eastAsia="Times New Roman" w:hAnsi="Times New Roman" w:cs="Times New Roman"/>
          <w:b/>
          <w:spacing w:val="-2"/>
          <w:kern w:val="0"/>
          <w:sz w:val="24"/>
          <w:szCs w:val="24"/>
          <w:lang w:val="it-IT"/>
          <w14:ligatures w14:val="none"/>
        </w:rPr>
        <w:t>Someșului</w:t>
      </w:r>
      <w:r w:rsidRPr="00C6228F">
        <w:rPr>
          <w:rFonts w:ascii="Times New Roman" w:eastAsia="Calibri" w:hAnsi="Times New Roman" w:cs="Times New Roman"/>
          <w:kern w:val="0"/>
          <w:sz w:val="24"/>
          <w:szCs w:val="24"/>
          <w:lang w:val="it-IT"/>
          <w14:ligatures w14:val="none"/>
        </w:rPr>
        <w:t xml:space="preserve"> </w:t>
      </w:r>
      <w:r w:rsidRPr="00C6228F">
        <w:rPr>
          <w:rFonts w:ascii="Times New Roman" w:eastAsia="Calibri" w:hAnsi="Times New Roman" w:cs="Times New Roman"/>
          <w:kern w:val="0"/>
          <w:sz w:val="24"/>
          <w:szCs w:val="24"/>
          <w14:ligatures w14:val="none"/>
        </w:rPr>
        <w:t xml:space="preserve">și </w:t>
      </w:r>
      <w:r w:rsidRPr="00C6228F">
        <w:rPr>
          <w:rFonts w:ascii="Times New Roman" w:eastAsia="Calibri" w:hAnsi="Times New Roman" w:cs="Times New Roman"/>
          <w:bCs/>
          <w:kern w:val="0"/>
          <w:sz w:val="24"/>
          <w:szCs w:val="24"/>
          <w14:ligatures w14:val="none"/>
        </w:rPr>
        <w:t>indicatorii tehnico–economici</w:t>
      </w:r>
      <w:r w:rsidR="00F229AF">
        <w:rPr>
          <w:rFonts w:ascii="Times New Roman" w:eastAsia="Calibri" w:hAnsi="Times New Roman" w:cs="Times New Roman"/>
          <w:bCs/>
          <w:kern w:val="0"/>
          <w:sz w:val="24"/>
          <w:szCs w:val="24"/>
          <w14:ligatures w14:val="none"/>
        </w:rPr>
        <w:t>,</w:t>
      </w:r>
      <w:r w:rsidRPr="00C6228F">
        <w:rPr>
          <w:rFonts w:ascii="Times New Roman" w:eastAsia="Calibri" w:hAnsi="Times New Roman" w:cs="Times New Roman"/>
          <w:kern w:val="0"/>
          <w:sz w:val="24"/>
          <w:szCs w:val="24"/>
          <w14:ligatures w14:val="none"/>
        </w:rPr>
        <w:t xml:space="preserve"> conform anexei </w:t>
      </w:r>
      <w:r w:rsidRPr="00C6228F">
        <w:rPr>
          <w:rFonts w:ascii="Times New Roman" w:eastAsia="Times New Roman" w:hAnsi="Times New Roman" w:cs="Times New Roman"/>
          <w:kern w:val="0"/>
          <w:sz w:val="24"/>
          <w:szCs w:val="24"/>
          <w:lang w:val="es-ES" w:eastAsia="ro-RO"/>
          <w14:ligatures w14:val="none"/>
        </w:rPr>
        <w:t xml:space="preserve">care </w:t>
      </w:r>
      <w:proofErr w:type="spellStart"/>
      <w:r w:rsidRPr="00C6228F">
        <w:rPr>
          <w:rFonts w:ascii="Times New Roman" w:eastAsia="Times New Roman" w:hAnsi="Times New Roman" w:cs="Times New Roman"/>
          <w:kern w:val="0"/>
          <w:sz w:val="24"/>
          <w:szCs w:val="24"/>
          <w:lang w:val="es-ES" w:eastAsia="ro-RO"/>
          <w14:ligatures w14:val="none"/>
        </w:rPr>
        <w:t>face</w:t>
      </w:r>
      <w:proofErr w:type="spellEnd"/>
      <w:r w:rsidRPr="00C6228F">
        <w:rPr>
          <w:rFonts w:ascii="Times New Roman" w:eastAsia="Times New Roman" w:hAnsi="Times New Roman" w:cs="Times New Roman"/>
          <w:kern w:val="0"/>
          <w:sz w:val="24"/>
          <w:szCs w:val="24"/>
          <w:lang w:val="es-ES" w:eastAsia="ro-RO"/>
          <w14:ligatures w14:val="none"/>
        </w:rPr>
        <w:t xml:space="preserve"> parte </w:t>
      </w:r>
      <w:proofErr w:type="spellStart"/>
      <w:r w:rsidRPr="00C6228F">
        <w:rPr>
          <w:rFonts w:ascii="Times New Roman" w:eastAsia="Times New Roman" w:hAnsi="Times New Roman" w:cs="Times New Roman"/>
          <w:kern w:val="0"/>
          <w:sz w:val="24"/>
          <w:szCs w:val="24"/>
          <w:lang w:val="es-ES" w:eastAsia="ro-RO"/>
          <w14:ligatures w14:val="none"/>
        </w:rPr>
        <w:t>integrantă</w:t>
      </w:r>
      <w:proofErr w:type="spellEnd"/>
      <w:r w:rsidRPr="00C6228F">
        <w:rPr>
          <w:rFonts w:ascii="Times New Roman" w:eastAsia="Times New Roman" w:hAnsi="Times New Roman" w:cs="Times New Roman"/>
          <w:kern w:val="0"/>
          <w:sz w:val="24"/>
          <w:szCs w:val="24"/>
          <w:lang w:val="es-ES" w:eastAsia="ro-RO"/>
          <w14:ligatures w14:val="none"/>
        </w:rPr>
        <w:t xml:space="preserve"> din </w:t>
      </w:r>
      <w:proofErr w:type="spellStart"/>
      <w:r w:rsidRPr="00C6228F">
        <w:rPr>
          <w:rFonts w:ascii="Times New Roman" w:eastAsia="Times New Roman" w:hAnsi="Times New Roman" w:cs="Times New Roman"/>
          <w:kern w:val="0"/>
          <w:sz w:val="24"/>
          <w:szCs w:val="24"/>
          <w:lang w:val="es-ES" w:eastAsia="ro-RO"/>
          <w14:ligatures w14:val="none"/>
        </w:rPr>
        <w:t>prezenta</w:t>
      </w:r>
      <w:proofErr w:type="spellEnd"/>
      <w:r w:rsidRPr="00C6228F">
        <w:rPr>
          <w:rFonts w:ascii="Times New Roman" w:eastAsia="Times New Roman" w:hAnsi="Times New Roman" w:cs="Times New Roman"/>
          <w:kern w:val="0"/>
          <w:sz w:val="24"/>
          <w:szCs w:val="24"/>
          <w:lang w:val="es-ES" w:eastAsia="ro-RO"/>
          <w14:ligatures w14:val="none"/>
        </w:rPr>
        <w:t xml:space="preserve"> </w:t>
      </w:r>
      <w:proofErr w:type="spellStart"/>
      <w:r w:rsidRPr="00C6228F">
        <w:rPr>
          <w:rFonts w:ascii="Times New Roman" w:eastAsia="Times New Roman" w:hAnsi="Times New Roman" w:cs="Times New Roman"/>
          <w:kern w:val="0"/>
          <w:sz w:val="24"/>
          <w:szCs w:val="24"/>
          <w:lang w:val="es-ES" w:eastAsia="ro-RO"/>
          <w14:ligatures w14:val="none"/>
        </w:rPr>
        <w:t>hotărâre</w:t>
      </w:r>
      <w:proofErr w:type="spellEnd"/>
      <w:r w:rsidRPr="00C6228F">
        <w:rPr>
          <w:rFonts w:ascii="Times New Roman" w:eastAsia="Times New Roman" w:hAnsi="Times New Roman" w:cs="Times New Roman"/>
          <w:kern w:val="0"/>
          <w:sz w:val="24"/>
          <w:szCs w:val="24"/>
          <w:lang w:val="es-ES" w:eastAsia="ro-RO"/>
          <w14:ligatures w14:val="none"/>
        </w:rPr>
        <w:t xml:space="preserve">, </w:t>
      </w:r>
      <w:r w:rsidRPr="00C6228F">
        <w:rPr>
          <w:rFonts w:ascii="Times New Roman" w:eastAsia="Calibri" w:hAnsi="Times New Roman" w:cs="Times New Roman"/>
          <w:kern w:val="0"/>
          <w:sz w:val="24"/>
          <w:szCs w:val="24"/>
          <w14:ligatures w14:val="none"/>
        </w:rPr>
        <w:t xml:space="preserve">după cum urmează: </w:t>
      </w:r>
    </w:p>
    <w:p w14:paraId="28E45B64" w14:textId="4A94E306" w:rsidR="00C6228F" w:rsidRPr="00C6228F" w:rsidRDefault="00C6228F" w:rsidP="00C6228F">
      <w:pPr>
        <w:spacing w:after="0" w:line="276" w:lineRule="auto"/>
        <w:ind w:firstLine="540"/>
        <w:rPr>
          <w:rFonts w:ascii="Times New Roman" w:eastAsia="Times New Roman" w:hAnsi="Times New Roman" w:cs="Times New Roman"/>
          <w:b/>
          <w:bCs/>
          <w:kern w:val="0"/>
          <w:sz w:val="24"/>
          <w:szCs w:val="24"/>
          <w:lang w:val="it-IT"/>
          <w14:ligatures w14:val="none"/>
        </w:rPr>
      </w:pPr>
      <w:bookmarkStart w:id="22" w:name="_Hlk105568635"/>
      <w:r w:rsidRPr="00C6228F">
        <w:rPr>
          <w:rFonts w:ascii="Times New Roman" w:eastAsia="Times New Roman" w:hAnsi="Times New Roman" w:cs="Times New Roman"/>
          <w:b/>
          <w:kern w:val="0"/>
          <w:sz w:val="24"/>
          <w:szCs w:val="24"/>
          <w:lang w:val="it-IT"/>
          <w14:ligatures w14:val="none"/>
        </w:rPr>
        <w:t xml:space="preserve">Valoarea totală a obiectivului de investiţii </w:t>
      </w:r>
      <w:r w:rsidR="00865606" w:rsidRPr="00865606">
        <w:rPr>
          <w:rFonts w:ascii="Times New Roman" w:eastAsia="Times New Roman" w:hAnsi="Times New Roman" w:cs="Times New Roman"/>
          <w:b/>
          <w:bCs/>
          <w:kern w:val="0"/>
          <w:sz w:val="24"/>
          <w:szCs w:val="24"/>
          <w:lang w:eastAsia="ro-RO"/>
          <w14:ligatures w14:val="none"/>
        </w:rPr>
        <w:t>1.638.937.73</w:t>
      </w:r>
      <w:r w:rsidRPr="00C6228F">
        <w:rPr>
          <w:rFonts w:ascii="Times New Roman" w:eastAsia="Times New Roman" w:hAnsi="Times New Roman" w:cs="Times New Roman"/>
          <w:b/>
          <w:bCs/>
          <w:kern w:val="0"/>
          <w:sz w:val="24"/>
          <w:szCs w:val="24"/>
          <w:lang w:eastAsia="ro-RO"/>
          <w14:ligatures w14:val="none"/>
        </w:rPr>
        <w:t xml:space="preserve">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b/>
          <w:bCs/>
          <w:kern w:val="0"/>
          <w:sz w:val="24"/>
          <w:szCs w:val="24"/>
          <w:lang w:eastAsia="ro-RO"/>
          <w14:ligatures w14:val="none"/>
        </w:rPr>
        <w:t>cu TVA</w:t>
      </w:r>
    </w:p>
    <w:p w14:paraId="5B92CBEA" w14:textId="628CE104" w:rsidR="00C6228F" w:rsidRPr="00C6228F" w:rsidRDefault="00C6228F" w:rsidP="00C6228F">
      <w:pPr>
        <w:spacing w:after="0" w:line="276" w:lineRule="auto"/>
        <w:ind w:firstLine="540"/>
        <w:rPr>
          <w:rFonts w:ascii="Times New Roman" w:eastAsia="Times New Roman" w:hAnsi="Times New Roman" w:cs="Times New Roman"/>
          <w:b/>
          <w:bCs/>
          <w:kern w:val="0"/>
          <w:sz w:val="24"/>
          <w:szCs w:val="24"/>
          <w:lang w:val="it-IT"/>
          <w14:ligatures w14:val="none"/>
        </w:rPr>
      </w:pPr>
      <w:r w:rsidRPr="00C6228F">
        <w:rPr>
          <w:rFonts w:ascii="Times New Roman" w:eastAsia="Times New Roman" w:hAnsi="Times New Roman" w:cs="Times New Roman"/>
          <w:b/>
          <w:kern w:val="0"/>
          <w:sz w:val="24"/>
          <w:szCs w:val="24"/>
          <w:lang w:val="it-IT"/>
          <w14:ligatures w14:val="none"/>
        </w:rPr>
        <w:t xml:space="preserve">din care C+M – </w:t>
      </w:r>
      <w:r w:rsidR="00865606" w:rsidRPr="00865606">
        <w:rPr>
          <w:rFonts w:ascii="Times New Roman" w:eastAsia="Times New Roman" w:hAnsi="Times New Roman" w:cs="Times New Roman"/>
          <w:b/>
          <w:bCs/>
          <w:kern w:val="0"/>
          <w:sz w:val="24"/>
          <w:szCs w:val="24"/>
          <w:lang w:eastAsia="ro-RO"/>
          <w14:ligatures w14:val="none"/>
        </w:rPr>
        <w:t>899.196,39</w:t>
      </w:r>
      <w:r w:rsidRPr="00C6228F">
        <w:rPr>
          <w:rFonts w:ascii="Times New Roman" w:eastAsia="Times New Roman" w:hAnsi="Times New Roman" w:cs="Times New Roman"/>
          <w:b/>
          <w:bCs/>
          <w:kern w:val="0"/>
          <w:sz w:val="24"/>
          <w:szCs w:val="24"/>
          <w:lang w:eastAsia="ro-RO"/>
          <w14:ligatures w14:val="none"/>
        </w:rPr>
        <w:t xml:space="preserve"> lei</w:t>
      </w:r>
      <w:r w:rsidRPr="00C6228F">
        <w:rPr>
          <w:rFonts w:ascii="Times New Roman" w:eastAsia="Times New Roman" w:hAnsi="Times New Roman" w:cs="Times New Roman"/>
          <w:b/>
          <w:kern w:val="0"/>
          <w:sz w:val="24"/>
          <w:szCs w:val="24"/>
          <w:lang w:eastAsia="ro-RO"/>
          <w14:ligatures w14:val="none"/>
        </w:rPr>
        <w:t xml:space="preserve"> </w:t>
      </w:r>
      <w:r w:rsidRPr="00C6228F">
        <w:rPr>
          <w:rFonts w:ascii="Times New Roman" w:eastAsia="Times New Roman" w:hAnsi="Times New Roman" w:cs="Times New Roman"/>
          <w:b/>
          <w:bCs/>
          <w:kern w:val="0"/>
          <w:sz w:val="24"/>
          <w:szCs w:val="24"/>
          <w:lang w:eastAsia="ro-RO"/>
          <w14:ligatures w14:val="none"/>
        </w:rPr>
        <w:t>la care se adaugă TVA</w:t>
      </w:r>
      <w:r w:rsidRPr="00C6228F">
        <w:rPr>
          <w:rFonts w:ascii="Times New Roman" w:eastAsia="Times New Roman" w:hAnsi="Times New Roman" w:cs="Times New Roman"/>
          <w:b/>
          <w:bCs/>
          <w:kern w:val="0"/>
          <w:sz w:val="24"/>
          <w:szCs w:val="24"/>
          <w:lang w:val="fr-FR"/>
          <w14:ligatures w14:val="none"/>
        </w:rPr>
        <w:t>.</w:t>
      </w:r>
    </w:p>
    <w:bookmarkEnd w:id="22"/>
    <w:p w14:paraId="27A55753" w14:textId="77777777" w:rsidR="00C6228F" w:rsidRDefault="00C6228F" w:rsidP="00F229AF">
      <w:pPr>
        <w:spacing w:after="0" w:line="276" w:lineRule="auto"/>
        <w:rPr>
          <w:rFonts w:ascii="Times New Roman" w:eastAsia="Times New Roman" w:hAnsi="Times New Roman" w:cs="Times New Roman"/>
          <w:b/>
          <w:bCs/>
          <w:kern w:val="0"/>
          <w:sz w:val="24"/>
          <w:szCs w:val="24"/>
          <w:lang w:val="it-IT"/>
          <w14:ligatures w14:val="none"/>
        </w:rPr>
      </w:pPr>
    </w:p>
    <w:p w14:paraId="4BEEFC5B" w14:textId="77777777" w:rsidR="00C6228F" w:rsidRPr="00C6228F" w:rsidRDefault="00C6228F" w:rsidP="00C6228F">
      <w:pPr>
        <w:spacing w:after="0" w:line="276" w:lineRule="auto"/>
        <w:ind w:firstLine="720"/>
        <w:rPr>
          <w:rFonts w:ascii="Times New Roman" w:eastAsia="Times New Roman" w:hAnsi="Times New Roman" w:cs="Times New Roman"/>
          <w:b/>
          <w:bCs/>
          <w:kern w:val="0"/>
          <w:sz w:val="24"/>
          <w:szCs w:val="24"/>
          <w:lang w:val="it-IT"/>
          <w14:ligatures w14:val="none"/>
        </w:rPr>
      </w:pPr>
    </w:p>
    <w:p w14:paraId="56BED57B" w14:textId="77777777" w:rsidR="00C6228F" w:rsidRPr="00C6228F" w:rsidRDefault="00C6228F" w:rsidP="00C6228F">
      <w:pPr>
        <w:spacing w:after="0" w:line="276" w:lineRule="auto"/>
        <w:ind w:firstLine="720"/>
        <w:rPr>
          <w:rFonts w:ascii="Times New Roman" w:eastAsia="Times New Roman" w:hAnsi="Times New Roman" w:cs="Times New Roman"/>
          <w:kern w:val="0"/>
          <w:sz w:val="24"/>
          <w:szCs w:val="24"/>
          <w:lang w:val="it-IT"/>
          <w14:ligatures w14:val="none"/>
        </w:rPr>
      </w:pPr>
      <w:r w:rsidRPr="00C6228F">
        <w:rPr>
          <w:rFonts w:ascii="Times New Roman" w:eastAsia="Times New Roman" w:hAnsi="Times New Roman" w:cs="Times New Roman"/>
          <w:b/>
          <w:bCs/>
          <w:kern w:val="0"/>
          <w:sz w:val="24"/>
          <w:szCs w:val="24"/>
          <w:lang w:val="it-IT"/>
          <w14:ligatures w14:val="none"/>
        </w:rPr>
        <w:t xml:space="preserve">Capacităţi: </w:t>
      </w:r>
      <w:r w:rsidRPr="00C6228F">
        <w:rPr>
          <w:rFonts w:ascii="Times New Roman" w:eastAsia="Times New Roman" w:hAnsi="Times New Roman" w:cs="Times New Roman"/>
          <w:kern w:val="0"/>
          <w:sz w:val="24"/>
          <w:szCs w:val="24"/>
          <w:lang w:val="it-IT"/>
          <w14:ligatures w14:val="none"/>
        </w:rPr>
        <w:t>Obiectivul de investiţii are următoarele caracteristici:</w:t>
      </w:r>
    </w:p>
    <w:p w14:paraId="7210B91B" w14:textId="77777777" w:rsidR="00C6228F" w:rsidRPr="00C6228F" w:rsidRDefault="00C6228F" w:rsidP="00C6228F">
      <w:pPr>
        <w:spacing w:after="0" w:line="276" w:lineRule="auto"/>
        <w:ind w:firstLine="720"/>
        <w:rPr>
          <w:rFonts w:ascii="Times New Roman" w:eastAsia="Times New Roman" w:hAnsi="Times New Roman" w:cs="Times New Roman"/>
          <w:kern w:val="0"/>
          <w:sz w:val="24"/>
          <w:szCs w:val="24"/>
          <w:lang w:val="it-IT"/>
          <w14:ligatures w14:val="none"/>
        </w:rPr>
      </w:pPr>
    </w:p>
    <w:p w14:paraId="069A3075"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xml:space="preserve">Lungime totală drum </w:t>
      </w:r>
      <w:r w:rsidRPr="00C6228F">
        <w:rPr>
          <w:rFonts w:ascii="Times New Roman" w:eastAsia="Times New Roman" w:hAnsi="Times New Roman" w:cs="Times New Roman"/>
          <w:kern w:val="0"/>
          <w:sz w:val="24"/>
          <w:szCs w:val="24"/>
          <w14:ligatures w14:val="none"/>
        </w:rPr>
        <w:tab/>
      </w:r>
      <w:r w:rsidRPr="00C6228F">
        <w:rPr>
          <w:rFonts w:ascii="Times New Roman" w:eastAsia="Times New Roman" w:hAnsi="Times New Roman" w:cs="Times New Roman"/>
          <w:kern w:val="0"/>
          <w:sz w:val="24"/>
          <w:szCs w:val="24"/>
          <w14:ligatures w14:val="none"/>
        </w:rPr>
        <w:tab/>
        <w:t>=      86 m.</w:t>
      </w:r>
    </w:p>
    <w:p w14:paraId="64419E7E" w14:textId="77777777" w:rsidR="00C6228F" w:rsidRPr="00C6228F" w:rsidRDefault="00C6228F" w:rsidP="00C6228F">
      <w:pPr>
        <w:numPr>
          <w:ilvl w:val="0"/>
          <w:numId w:val="3"/>
        </w:numPr>
        <w:spacing w:after="0" w:line="276" w:lineRule="auto"/>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xml:space="preserve">Suprafața carosabilă amenajată     =    615 mp. </w:t>
      </w:r>
    </w:p>
    <w:p w14:paraId="446A2522"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Suprafață trotuare                          =    215 mp.</w:t>
      </w:r>
    </w:p>
    <w:p w14:paraId="371F6FA1" w14:textId="77777777" w:rsidR="00C6228F" w:rsidRPr="00C6228F" w:rsidRDefault="00C6228F" w:rsidP="00C6228F">
      <w:pPr>
        <w:spacing w:after="0" w:line="276" w:lineRule="auto"/>
        <w:ind w:left="705"/>
        <w:contextualSpacing/>
        <w:jc w:val="both"/>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     Iluminat public și rețea FO</w:t>
      </w:r>
    </w:p>
    <w:p w14:paraId="4C0A4B01"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p>
    <w:p w14:paraId="41EC4532"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r w:rsidRPr="00C6228F">
        <w:rPr>
          <w:rFonts w:ascii="Times New Roman" w:eastAsia="Calibri" w:hAnsi="Times New Roman" w:cs="Times New Roman"/>
          <w:bCs/>
          <w:kern w:val="0"/>
          <w:sz w:val="24"/>
          <w:szCs w:val="24"/>
          <w:lang w:eastAsia="ro-RO"/>
          <w14:ligatures w14:val="none"/>
        </w:rPr>
        <w:t>D.A.L.I. este prezentat în Anexa nr. 1, anexă care face parte integrantă din prezenta hotărâre.</w:t>
      </w:r>
    </w:p>
    <w:p w14:paraId="20277538" w14:textId="77777777" w:rsidR="00C6228F" w:rsidRPr="00C6228F" w:rsidRDefault="00C6228F" w:rsidP="00C6228F">
      <w:pPr>
        <w:spacing w:after="0" w:line="276" w:lineRule="auto"/>
        <w:jc w:val="both"/>
        <w:rPr>
          <w:rFonts w:ascii="Times New Roman" w:eastAsia="Calibri" w:hAnsi="Times New Roman" w:cs="Times New Roman"/>
          <w:bCs/>
          <w:kern w:val="0"/>
          <w:sz w:val="24"/>
          <w:szCs w:val="24"/>
          <w:lang w:eastAsia="ro-RO"/>
          <w14:ligatures w14:val="none"/>
        </w:rPr>
      </w:pPr>
    </w:p>
    <w:p w14:paraId="24C8A7F5" w14:textId="5428A88A" w:rsidR="00C6228F" w:rsidRPr="00C6228F" w:rsidRDefault="00C6228F" w:rsidP="00C6228F">
      <w:pPr>
        <w:spacing w:after="0" w:line="276" w:lineRule="auto"/>
        <w:jc w:val="both"/>
        <w:rPr>
          <w:rFonts w:ascii="Times New Roman" w:eastAsia="Calibri" w:hAnsi="Times New Roman" w:cs="Times New Roman"/>
          <w:kern w:val="0"/>
          <w:sz w:val="24"/>
          <w:szCs w:val="24"/>
          <w:lang w:eastAsia="ro-RO"/>
          <w14:ligatures w14:val="none"/>
        </w:rPr>
      </w:pPr>
      <w:r w:rsidRPr="00C6228F">
        <w:rPr>
          <w:rFonts w:ascii="Times New Roman" w:eastAsia="Calibri" w:hAnsi="Times New Roman" w:cs="Times New Roman"/>
          <w:kern w:val="0"/>
          <w:sz w:val="24"/>
          <w:szCs w:val="24"/>
          <w:lang w:eastAsia="ro-RO"/>
          <w14:ligatures w14:val="none"/>
        </w:rPr>
        <w:tab/>
      </w:r>
      <w:r w:rsidRPr="00C6228F">
        <w:rPr>
          <w:rFonts w:ascii="Times New Roman" w:eastAsia="Calibri" w:hAnsi="Times New Roman" w:cs="Times New Roman"/>
          <w:b/>
          <w:bCs/>
          <w:kern w:val="0"/>
          <w:sz w:val="24"/>
          <w:szCs w:val="24"/>
          <w:lang w:eastAsia="ro-RO"/>
          <w14:ligatures w14:val="none"/>
        </w:rPr>
        <w:t>Art.2.</w:t>
      </w:r>
      <w:r w:rsidRPr="00C6228F">
        <w:rPr>
          <w:rFonts w:ascii="Times New Roman" w:eastAsia="Calibri" w:hAnsi="Times New Roman" w:cs="Times New Roman"/>
          <w:kern w:val="0"/>
          <w:sz w:val="24"/>
          <w:szCs w:val="24"/>
          <w:lang w:eastAsia="ro-RO"/>
          <w14:ligatures w14:val="none"/>
        </w:rPr>
        <w:t xml:space="preserve"> Cu aducere la îndeplinire a prevederilor prezentei hotărâri se încredințează Executivul Municipiului Târgu Mureș prin Direcția Tehnică, Direcția Economică și Serviciul Public Administrația Domeniului Public.</w:t>
      </w:r>
    </w:p>
    <w:p w14:paraId="40E027D6" w14:textId="77777777" w:rsidR="00C6228F" w:rsidRPr="00C6228F" w:rsidRDefault="00C6228F" w:rsidP="00C6228F">
      <w:pPr>
        <w:spacing w:after="0" w:line="276" w:lineRule="auto"/>
        <w:jc w:val="both"/>
        <w:rPr>
          <w:rFonts w:ascii="Times New Roman" w:eastAsia="Calibri" w:hAnsi="Times New Roman" w:cs="Times New Roman"/>
          <w:kern w:val="0"/>
          <w:sz w:val="24"/>
          <w:szCs w:val="24"/>
          <w:lang w:eastAsia="ro-RO"/>
          <w14:ligatures w14:val="none"/>
        </w:rPr>
      </w:pPr>
    </w:p>
    <w:p w14:paraId="726521AB"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b/>
          <w:kern w:val="0"/>
          <w:sz w:val="24"/>
          <w:szCs w:val="24"/>
          <w:lang w:eastAsia="ro-RO"/>
          <w14:ligatures w14:val="none"/>
        </w:rPr>
        <w:tab/>
        <w:t>Art.3.</w:t>
      </w:r>
      <w:r w:rsidRPr="00C6228F">
        <w:rPr>
          <w:rFonts w:ascii="Times New Roman" w:eastAsia="Calibri" w:hAnsi="Times New Roman" w:cs="Times New Roman"/>
          <w:kern w:val="0"/>
          <w:sz w:val="24"/>
          <w:szCs w:val="24"/>
          <w:lang w:eastAsia="ro-RO"/>
          <w14:ligatures w14:val="none"/>
        </w:rPr>
        <w:t xml:space="preserve"> </w:t>
      </w:r>
      <w:r w:rsidRPr="00C6228F">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2CC990A9"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p>
    <w:p w14:paraId="4BBF80D4"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bookmarkStart w:id="23" w:name="_Hlk80102638"/>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b/>
          <w:bCs/>
          <w:kern w:val="0"/>
          <w:sz w:val="24"/>
          <w:szCs w:val="24"/>
          <w14:ligatures w14:val="none"/>
        </w:rPr>
        <w:t xml:space="preserve">Art.4. </w:t>
      </w:r>
      <w:r w:rsidRPr="00C6228F">
        <w:rPr>
          <w:rFonts w:ascii="Times New Roman" w:eastAsia="Calibri" w:hAnsi="Times New Roman" w:cs="Times New Roman"/>
          <w:kern w:val="0"/>
          <w:sz w:val="24"/>
          <w:szCs w:val="24"/>
          <w14:ligatures w14:val="none"/>
        </w:rPr>
        <w:t>Prezenta hotărâre se comunică:</w:t>
      </w:r>
    </w:p>
    <w:p w14:paraId="0CBE3244"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t>- Direcției Tehnice</w:t>
      </w:r>
    </w:p>
    <w:p w14:paraId="779B07BB" w14:textId="77777777"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r>
      <w:r w:rsidRPr="00C6228F">
        <w:rPr>
          <w:rFonts w:ascii="Times New Roman" w:eastAsia="Calibri" w:hAnsi="Times New Roman" w:cs="Times New Roman"/>
          <w:kern w:val="0"/>
          <w:sz w:val="24"/>
          <w:szCs w:val="24"/>
          <w14:ligatures w14:val="none"/>
        </w:rPr>
        <w:tab/>
        <w:t>- Direcției Economice</w:t>
      </w:r>
    </w:p>
    <w:p w14:paraId="11849782" w14:textId="37DFAD6D" w:rsidR="00C6228F" w:rsidRPr="00C6228F" w:rsidRDefault="00C6228F" w:rsidP="00C6228F">
      <w:pPr>
        <w:spacing w:after="0" w:line="276" w:lineRule="auto"/>
        <w:jc w:val="both"/>
        <w:rPr>
          <w:rFonts w:ascii="Times New Roman" w:eastAsia="Calibri" w:hAnsi="Times New Roman" w:cs="Times New Roman"/>
          <w:kern w:val="0"/>
          <w:sz w:val="24"/>
          <w:szCs w:val="24"/>
          <w14:ligatures w14:val="none"/>
        </w:rPr>
      </w:pPr>
      <w:r w:rsidRPr="00C6228F">
        <w:rPr>
          <w:rFonts w:ascii="Times New Roman" w:eastAsia="Calibri" w:hAnsi="Times New Roman" w:cs="Times New Roman"/>
          <w:kern w:val="0"/>
          <w:sz w:val="24"/>
          <w:szCs w:val="24"/>
          <w14:ligatures w14:val="none"/>
        </w:rPr>
        <w:t xml:space="preserve">                                    - Serviciul</w:t>
      </w:r>
      <w:r w:rsidR="00F229AF">
        <w:rPr>
          <w:rFonts w:ascii="Times New Roman" w:eastAsia="Calibri" w:hAnsi="Times New Roman" w:cs="Times New Roman"/>
          <w:kern w:val="0"/>
          <w:sz w:val="24"/>
          <w:szCs w:val="24"/>
          <w14:ligatures w14:val="none"/>
        </w:rPr>
        <w:t xml:space="preserve">ui </w:t>
      </w:r>
      <w:r w:rsidRPr="00C6228F">
        <w:rPr>
          <w:rFonts w:ascii="Times New Roman" w:eastAsia="Calibri" w:hAnsi="Times New Roman" w:cs="Times New Roman"/>
          <w:kern w:val="0"/>
          <w:sz w:val="24"/>
          <w:szCs w:val="24"/>
          <w14:ligatures w14:val="none"/>
        </w:rPr>
        <w:t xml:space="preserve"> Public Administrația Domeniului Public</w:t>
      </w:r>
      <w:r w:rsidR="00F229AF">
        <w:rPr>
          <w:rFonts w:ascii="Times New Roman" w:eastAsia="Calibri" w:hAnsi="Times New Roman" w:cs="Times New Roman"/>
          <w:kern w:val="0"/>
          <w:sz w:val="24"/>
          <w:szCs w:val="24"/>
          <w14:ligatures w14:val="none"/>
        </w:rPr>
        <w:t>.</w:t>
      </w:r>
    </w:p>
    <w:bookmarkEnd w:id="23"/>
    <w:p w14:paraId="0B8F8110" w14:textId="77777777" w:rsidR="00C6228F" w:rsidRPr="00C6228F" w:rsidRDefault="00C6228F" w:rsidP="00F229AF">
      <w:pPr>
        <w:spacing w:after="100" w:afterAutospacing="1" w:line="276" w:lineRule="auto"/>
        <w:contextualSpacing/>
        <w:jc w:val="both"/>
        <w:rPr>
          <w:rFonts w:ascii="Times New Roman" w:eastAsia="Times New Roman" w:hAnsi="Times New Roman" w:cs="Times New Roman"/>
          <w:b/>
          <w:bCs/>
          <w:kern w:val="0"/>
          <w:sz w:val="24"/>
          <w:szCs w:val="24"/>
          <w14:ligatures w14:val="none"/>
        </w:rPr>
      </w:pPr>
    </w:p>
    <w:p w14:paraId="1B570A85" w14:textId="77777777" w:rsidR="00C6228F" w:rsidRPr="00C6228F" w:rsidRDefault="00C6228F" w:rsidP="00C6228F">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753B63A2"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026A3D75"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0C471DE" w14:textId="77777777" w:rsidR="00C6228F" w:rsidRPr="00C6228F" w:rsidRDefault="00C6228F" w:rsidP="00C6228F">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4B512C9D" w14:textId="77777777" w:rsidR="00C6228F" w:rsidRPr="00C6228F" w:rsidRDefault="00C6228F" w:rsidP="00C6228F">
      <w:pPr>
        <w:spacing w:after="100" w:afterAutospacing="1" w:line="276" w:lineRule="auto"/>
        <w:ind w:firstLine="540"/>
        <w:contextualSpacing/>
        <w:jc w:val="center"/>
        <w:rPr>
          <w:rFonts w:ascii="Times New Roman" w:eastAsia="Times New Roman" w:hAnsi="Times New Roman" w:cs="Times New Roman"/>
          <w:kern w:val="0"/>
          <w:sz w:val="24"/>
          <w:szCs w:val="24"/>
          <w14:ligatures w14:val="none"/>
        </w:rPr>
      </w:pPr>
      <w:r w:rsidRPr="00C6228F">
        <w:rPr>
          <w:rFonts w:ascii="Times New Roman" w:eastAsia="Times New Roman" w:hAnsi="Times New Roman" w:cs="Times New Roman"/>
          <w:kern w:val="0"/>
          <w:sz w:val="24"/>
          <w:szCs w:val="24"/>
          <w14:ligatures w14:val="none"/>
        </w:rPr>
        <w:t>Viză de legalitate</w:t>
      </w:r>
    </w:p>
    <w:p w14:paraId="04296126" w14:textId="77777777" w:rsidR="00C6228F" w:rsidRPr="00C6228F" w:rsidRDefault="00C6228F" w:rsidP="00C6228F">
      <w:pPr>
        <w:spacing w:after="100" w:afterAutospacing="1" w:line="276" w:lineRule="auto"/>
        <w:ind w:firstLine="540"/>
        <w:contextualSpacing/>
        <w:jc w:val="center"/>
        <w:rPr>
          <w:rFonts w:ascii="Times New Roman" w:eastAsia="Times New Roman" w:hAnsi="Times New Roman" w:cs="Times New Roman"/>
          <w:bCs/>
          <w:kern w:val="0"/>
          <w:sz w:val="24"/>
          <w:szCs w:val="24"/>
          <w:lang w:val="es-ES"/>
          <w14:ligatures w14:val="none"/>
        </w:rPr>
      </w:pPr>
      <w:proofErr w:type="spellStart"/>
      <w:r w:rsidRPr="00C6228F">
        <w:rPr>
          <w:rFonts w:ascii="Times New Roman" w:eastAsia="Times New Roman" w:hAnsi="Times New Roman" w:cs="Times New Roman"/>
          <w:bCs/>
          <w:kern w:val="0"/>
          <w:sz w:val="24"/>
          <w:szCs w:val="24"/>
          <w:lang w:val="es-ES"/>
          <w14:ligatures w14:val="none"/>
        </w:rPr>
        <w:t>Secretarul</w:t>
      </w:r>
      <w:proofErr w:type="spellEnd"/>
      <w:r w:rsidRPr="00C6228F">
        <w:rPr>
          <w:rFonts w:ascii="Times New Roman" w:eastAsia="Times New Roman" w:hAnsi="Times New Roman" w:cs="Times New Roman"/>
          <w:bCs/>
          <w:kern w:val="0"/>
          <w:sz w:val="24"/>
          <w:szCs w:val="24"/>
          <w:lang w:val="es-ES"/>
          <w14:ligatures w14:val="none"/>
        </w:rPr>
        <w:t xml:space="preserve"> General al Municipiului Târgu Mureş</w:t>
      </w:r>
    </w:p>
    <w:p w14:paraId="4280A7AD" w14:textId="77777777" w:rsidR="00C6228F" w:rsidRPr="00C6228F" w:rsidRDefault="00C6228F" w:rsidP="00C6228F">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r>
      <w:r w:rsidRPr="00C6228F">
        <w:rPr>
          <w:rFonts w:ascii="Times New Roman" w:eastAsia="Times New Roman" w:hAnsi="Times New Roman" w:cs="Times New Roman"/>
          <w:b/>
          <w:kern w:val="0"/>
          <w:sz w:val="24"/>
          <w:szCs w:val="24"/>
          <w14:ligatures w14:val="none"/>
        </w:rPr>
        <w:tab/>
        <w:t xml:space="preserve">  Bordi Kinga</w:t>
      </w:r>
    </w:p>
    <w:p w14:paraId="5CAD6C84" w14:textId="77777777" w:rsidR="00C6228F" w:rsidRPr="00C6228F" w:rsidRDefault="00C6228F" w:rsidP="00C6228F">
      <w:pPr>
        <w:widowControl w:val="0"/>
        <w:tabs>
          <w:tab w:val="left" w:pos="-720"/>
        </w:tabs>
        <w:suppressAutoHyphens/>
        <w:spacing w:after="0" w:line="276" w:lineRule="auto"/>
        <w:ind w:firstLine="1080"/>
        <w:jc w:val="both"/>
        <w:rPr>
          <w:rFonts w:ascii="Times New Roman" w:eastAsia="Times New Roman" w:hAnsi="Times New Roman" w:cs="Times New Roman"/>
          <w:spacing w:val="-2"/>
          <w:kern w:val="0"/>
          <w:sz w:val="24"/>
          <w:szCs w:val="24"/>
          <w:lang w:val="es-ES"/>
          <w14:ligatures w14:val="none"/>
        </w:rPr>
      </w:pPr>
    </w:p>
    <w:p w14:paraId="74481856" w14:textId="77777777" w:rsidR="00C6228F" w:rsidRDefault="00C6228F" w:rsidP="00C6228F">
      <w:pPr>
        <w:widowControl w:val="0"/>
        <w:tabs>
          <w:tab w:val="left" w:pos="-720"/>
        </w:tabs>
        <w:suppressAutoHyphens/>
        <w:spacing w:after="0" w:line="276" w:lineRule="auto"/>
        <w:jc w:val="both"/>
        <w:rPr>
          <w:rFonts w:ascii="Times New Roman" w:eastAsia="Times New Roman" w:hAnsi="Times New Roman" w:cs="Times New Roman"/>
          <w:spacing w:val="-2"/>
          <w:kern w:val="0"/>
          <w:sz w:val="24"/>
          <w:szCs w:val="24"/>
          <w:lang w:val="es-ES"/>
          <w14:ligatures w14:val="none"/>
        </w:rPr>
      </w:pPr>
    </w:p>
    <w:p w14:paraId="5431D410" w14:textId="77777777" w:rsidR="00C6228F" w:rsidRDefault="00C6228F"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B3BA558" w14:textId="77777777" w:rsidR="00B3585D" w:rsidRDefault="00B3585D"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A73BCB8" w14:textId="77777777" w:rsidR="00B3585D" w:rsidRDefault="00B3585D"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202818E" w14:textId="77777777" w:rsidR="004A4685" w:rsidRDefault="004A4685"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04468E2" w14:textId="77777777" w:rsidR="00B3585D" w:rsidRPr="00C6228F" w:rsidRDefault="00B3585D" w:rsidP="00C6228F">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097063D" w14:textId="77777777" w:rsidR="00F229AF" w:rsidRDefault="00F229AF" w:rsidP="00C6228F">
      <w:pPr>
        <w:spacing w:after="0" w:line="240" w:lineRule="auto"/>
        <w:ind w:left="170" w:firstLine="720"/>
        <w:rPr>
          <w:rFonts w:ascii="Times New Roman" w:eastAsia="Times New Roman" w:hAnsi="Times New Roman" w:cs="Times New Roman"/>
          <w:bCs/>
          <w:kern w:val="0"/>
          <w:sz w:val="16"/>
          <w:szCs w:val="16"/>
          <w:lang w:eastAsia="ro-RO"/>
          <w14:ligatures w14:val="none"/>
        </w:rPr>
      </w:pPr>
    </w:p>
    <w:p w14:paraId="41B563A6" w14:textId="2DC1D862" w:rsidR="00C6228F" w:rsidRPr="00C6228F" w:rsidRDefault="00C6228F" w:rsidP="00C6228F">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6228F">
        <w:rPr>
          <w:rFonts w:ascii="Times New Roman" w:eastAsia="Times New Roman" w:hAnsi="Times New Roman" w:cs="Times New Roman"/>
          <w:bCs/>
          <w:kern w:val="0"/>
          <w:sz w:val="16"/>
          <w:szCs w:val="16"/>
          <w:lang w:eastAsia="ro-RO"/>
          <w14:ligatures w14:val="none"/>
        </w:rPr>
        <w:t xml:space="preserve">*Actele administrative sunt hotărârile de Consiliu local care intră în vigoare </w:t>
      </w:r>
      <w:proofErr w:type="spellStart"/>
      <w:r w:rsidRPr="00C6228F">
        <w:rPr>
          <w:rFonts w:ascii="Times New Roman" w:eastAsia="Times New Roman" w:hAnsi="Times New Roman" w:cs="Times New Roman"/>
          <w:bCs/>
          <w:kern w:val="0"/>
          <w:sz w:val="16"/>
          <w:szCs w:val="16"/>
          <w:lang w:eastAsia="ro-RO"/>
          <w14:ligatures w14:val="none"/>
        </w:rPr>
        <w:t>şi</w:t>
      </w:r>
      <w:proofErr w:type="spellEnd"/>
      <w:r w:rsidRPr="00C6228F">
        <w:rPr>
          <w:rFonts w:ascii="Times New Roman" w:eastAsia="Times New Roman" w:hAnsi="Times New Roman" w:cs="Times New Roman"/>
          <w:bCs/>
          <w:kern w:val="0"/>
          <w:sz w:val="16"/>
          <w:szCs w:val="16"/>
          <w:lang w:eastAsia="ro-RO"/>
          <w14:ligatures w14:val="none"/>
        </w:rPr>
        <w:t xml:space="preserve"> produc efecte juridice după îndeplinirea </w:t>
      </w:r>
      <w:proofErr w:type="spellStart"/>
      <w:r w:rsidRPr="00C6228F">
        <w:rPr>
          <w:rFonts w:ascii="Times New Roman" w:eastAsia="Times New Roman" w:hAnsi="Times New Roman" w:cs="Times New Roman"/>
          <w:bCs/>
          <w:kern w:val="0"/>
          <w:sz w:val="16"/>
          <w:szCs w:val="16"/>
          <w:lang w:eastAsia="ro-RO"/>
          <w14:ligatures w14:val="none"/>
        </w:rPr>
        <w:t>condiţiilor</w:t>
      </w:r>
      <w:proofErr w:type="spellEnd"/>
      <w:r w:rsidRPr="00C6228F">
        <w:rPr>
          <w:rFonts w:ascii="Times New Roman" w:eastAsia="Times New Roman" w:hAnsi="Times New Roman" w:cs="Times New Roman"/>
          <w:bCs/>
          <w:kern w:val="0"/>
          <w:sz w:val="16"/>
          <w:szCs w:val="16"/>
          <w:lang w:eastAsia="ro-RO"/>
          <w14:ligatures w14:val="none"/>
        </w:rPr>
        <w:t xml:space="preserve"> prevăzute de art. 129, art. 139 din O.U.G. nr. 57/2019 privind Codul Administrativ</w:t>
      </w:r>
    </w:p>
    <w:p w14:paraId="108BF874" w14:textId="77777777" w:rsidR="005E2996" w:rsidRDefault="005E2996"/>
    <w:sectPr w:rsidR="005E2996" w:rsidSect="00C02034">
      <w:pgSz w:w="11906" w:h="16838"/>
      <w:pgMar w:top="567"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A62"/>
    <w:multiLevelType w:val="hybridMultilevel"/>
    <w:tmpl w:val="52560D18"/>
    <w:lvl w:ilvl="0" w:tplc="04090003">
      <w:start w:val="1"/>
      <w:numFmt w:val="bullet"/>
      <w:lvlText w:val="o"/>
      <w:lvlJc w:val="left"/>
      <w:pPr>
        <w:ind w:left="1870" w:hanging="360"/>
      </w:pPr>
      <w:rPr>
        <w:rFonts w:ascii="Courier New" w:hAnsi="Courier New" w:cs="Courier New"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 w15:restartNumberingAfterBreak="0">
    <w:nsid w:val="09A0AD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924A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6D7498"/>
    <w:multiLevelType w:val="multilevel"/>
    <w:tmpl w:val="6846DD30"/>
    <w:lvl w:ilvl="0">
      <w:start w:val="1"/>
      <w:numFmt w:val="decimal"/>
      <w:pStyle w:val="Titlu"/>
      <w:lvlText w:val="%1."/>
      <w:lvlJc w:val="left"/>
      <w:pPr>
        <w:ind w:left="360" w:hanging="360"/>
      </w:pPr>
      <w:rPr>
        <w:rFonts w:hint="default"/>
      </w:rPr>
    </w:lvl>
    <w:lvl w:ilvl="1">
      <w:start w:val="1"/>
      <w:numFmt w:val="decimal"/>
      <w:pStyle w:val="Subtitlu"/>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1D087E16"/>
    <w:multiLevelType w:val="hybridMultilevel"/>
    <w:tmpl w:val="29BC68D0"/>
    <w:lvl w:ilvl="0" w:tplc="5674F056">
      <w:start w:val="2"/>
      <w:numFmt w:val="bullet"/>
      <w:lvlText w:val="-"/>
      <w:lvlJc w:val="left"/>
      <w:pPr>
        <w:ind w:left="1800" w:hanging="360"/>
      </w:pPr>
      <w:rPr>
        <w:rFonts w:ascii="Arial" w:eastAsia="Calibri" w:hAnsi="Arial" w:cs="Arial" w:hint="default"/>
        <w:b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6629C0"/>
    <w:multiLevelType w:val="hybridMultilevel"/>
    <w:tmpl w:val="FE70D9C2"/>
    <w:lvl w:ilvl="0" w:tplc="193EAED0">
      <w:start w:val="1"/>
      <w:numFmt w:val="lowerLetter"/>
      <w:lvlText w:val="%1)"/>
      <w:lvlJc w:val="left"/>
      <w:pPr>
        <w:ind w:left="1080" w:hanging="360"/>
      </w:pPr>
      <w:rPr>
        <w:rFonts w:eastAsia="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25EA4B24"/>
    <w:multiLevelType w:val="hybridMultilevel"/>
    <w:tmpl w:val="FE70D9C2"/>
    <w:lvl w:ilvl="0" w:tplc="FFFFFFFF">
      <w:start w:val="1"/>
      <w:numFmt w:val="lowerLetter"/>
      <w:lvlText w:val="%1)"/>
      <w:lvlJc w:val="left"/>
      <w:pPr>
        <w:ind w:left="1080" w:hanging="360"/>
      </w:pPr>
      <w:rPr>
        <w:rFonts w:eastAsia="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268A303F"/>
    <w:multiLevelType w:val="hybridMultilevel"/>
    <w:tmpl w:val="47200A64"/>
    <w:lvl w:ilvl="0" w:tplc="207ECAB8">
      <w:start w:val="1"/>
      <w:numFmt w:val="lowerLetter"/>
      <w:pStyle w:val="subsubTutlu"/>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1FE5"/>
    <w:multiLevelType w:val="hybridMultilevel"/>
    <w:tmpl w:val="800844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6A62A9C"/>
    <w:multiLevelType w:val="hybridMultilevel"/>
    <w:tmpl w:val="D1B6E21C"/>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start w:val="1"/>
      <w:numFmt w:val="bullet"/>
      <w:lvlText w:val="o"/>
      <w:lvlJc w:val="left"/>
      <w:pPr>
        <w:ind w:left="2041" w:hanging="360"/>
      </w:pPr>
      <w:rPr>
        <w:rFonts w:ascii="Courier New" w:hAnsi="Courier New" w:cs="Courier New" w:hint="default"/>
      </w:rPr>
    </w:lvl>
    <w:lvl w:ilvl="2" w:tplc="04090005">
      <w:start w:val="1"/>
      <w:numFmt w:val="bullet"/>
      <w:lvlText w:val=""/>
      <w:lvlJc w:val="left"/>
      <w:pPr>
        <w:ind w:left="2761" w:hanging="360"/>
      </w:pPr>
      <w:rPr>
        <w:rFonts w:ascii="Wingdings" w:hAnsi="Wingdings" w:hint="default"/>
      </w:rPr>
    </w:lvl>
    <w:lvl w:ilvl="3" w:tplc="04090001">
      <w:start w:val="1"/>
      <w:numFmt w:val="bullet"/>
      <w:lvlText w:val=""/>
      <w:lvlJc w:val="left"/>
      <w:pPr>
        <w:ind w:left="3481" w:hanging="360"/>
      </w:pPr>
      <w:rPr>
        <w:rFonts w:ascii="Symbol" w:hAnsi="Symbol" w:hint="default"/>
      </w:rPr>
    </w:lvl>
    <w:lvl w:ilvl="4" w:tplc="04090003">
      <w:start w:val="1"/>
      <w:numFmt w:val="bullet"/>
      <w:lvlText w:val="o"/>
      <w:lvlJc w:val="left"/>
      <w:pPr>
        <w:ind w:left="4201" w:hanging="360"/>
      </w:pPr>
      <w:rPr>
        <w:rFonts w:ascii="Courier New" w:hAnsi="Courier New" w:cs="Courier New" w:hint="default"/>
      </w:rPr>
    </w:lvl>
    <w:lvl w:ilvl="5" w:tplc="04090005">
      <w:start w:val="1"/>
      <w:numFmt w:val="bullet"/>
      <w:lvlText w:val=""/>
      <w:lvlJc w:val="left"/>
      <w:pPr>
        <w:ind w:left="4921" w:hanging="360"/>
      </w:pPr>
      <w:rPr>
        <w:rFonts w:ascii="Wingdings" w:hAnsi="Wingdings" w:hint="default"/>
      </w:rPr>
    </w:lvl>
    <w:lvl w:ilvl="6" w:tplc="04090001">
      <w:start w:val="1"/>
      <w:numFmt w:val="bullet"/>
      <w:lvlText w:val=""/>
      <w:lvlJc w:val="left"/>
      <w:pPr>
        <w:ind w:left="5641" w:hanging="360"/>
      </w:pPr>
      <w:rPr>
        <w:rFonts w:ascii="Symbol" w:hAnsi="Symbol" w:hint="default"/>
      </w:rPr>
    </w:lvl>
    <w:lvl w:ilvl="7" w:tplc="04090003">
      <w:start w:val="1"/>
      <w:numFmt w:val="bullet"/>
      <w:lvlText w:val="o"/>
      <w:lvlJc w:val="left"/>
      <w:pPr>
        <w:ind w:left="6361" w:hanging="360"/>
      </w:pPr>
      <w:rPr>
        <w:rFonts w:ascii="Courier New" w:hAnsi="Courier New" w:cs="Courier New" w:hint="default"/>
      </w:rPr>
    </w:lvl>
    <w:lvl w:ilvl="8" w:tplc="04090005">
      <w:start w:val="1"/>
      <w:numFmt w:val="bullet"/>
      <w:lvlText w:val=""/>
      <w:lvlJc w:val="left"/>
      <w:pPr>
        <w:ind w:left="7081" w:hanging="360"/>
      </w:pPr>
      <w:rPr>
        <w:rFonts w:ascii="Wingdings" w:hAnsi="Wingdings" w:hint="default"/>
      </w:rPr>
    </w:lvl>
  </w:abstractNum>
  <w:abstractNum w:abstractNumId="12" w15:restartNumberingAfterBreak="0">
    <w:nsid w:val="403441C5"/>
    <w:multiLevelType w:val="hybridMultilevel"/>
    <w:tmpl w:val="BD60B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B55E3"/>
    <w:multiLevelType w:val="hybridMultilevel"/>
    <w:tmpl w:val="C7D824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15" w15:restartNumberingAfterBreak="0">
    <w:nsid w:val="7DA74C43"/>
    <w:multiLevelType w:val="hybridMultilevel"/>
    <w:tmpl w:val="D6ECC2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7794764">
    <w:abstractNumId w:val="14"/>
  </w:num>
  <w:num w:numId="2" w16cid:durableId="215119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0339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6791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358825">
    <w:abstractNumId w:val="11"/>
  </w:num>
  <w:num w:numId="6" w16cid:durableId="332417118">
    <w:abstractNumId w:val="11"/>
  </w:num>
  <w:num w:numId="7" w16cid:durableId="1579319224">
    <w:abstractNumId w:val="5"/>
  </w:num>
  <w:num w:numId="8" w16cid:durableId="1539733458">
    <w:abstractNumId w:val="6"/>
  </w:num>
  <w:num w:numId="9" w16cid:durableId="1663048523">
    <w:abstractNumId w:val="1"/>
  </w:num>
  <w:num w:numId="10" w16cid:durableId="1713192821">
    <w:abstractNumId w:val="2"/>
  </w:num>
  <w:num w:numId="11" w16cid:durableId="512960569">
    <w:abstractNumId w:val="3"/>
  </w:num>
  <w:num w:numId="12" w16cid:durableId="1207839909">
    <w:abstractNumId w:val="7"/>
  </w:num>
  <w:num w:numId="13" w16cid:durableId="351109062">
    <w:abstractNumId w:val="7"/>
    <w:lvlOverride w:ilvl="0">
      <w:startOverride w:val="1"/>
    </w:lvlOverride>
  </w:num>
  <w:num w:numId="14" w16cid:durableId="204408324">
    <w:abstractNumId w:val="4"/>
  </w:num>
  <w:num w:numId="15" w16cid:durableId="751899642">
    <w:abstractNumId w:val="0"/>
  </w:num>
  <w:num w:numId="16" w16cid:durableId="1556817189">
    <w:abstractNumId w:val="12"/>
  </w:num>
  <w:num w:numId="17" w16cid:durableId="1754660909">
    <w:abstractNumId w:val="8"/>
  </w:num>
  <w:num w:numId="18" w16cid:durableId="1036008646">
    <w:abstractNumId w:val="15"/>
  </w:num>
  <w:num w:numId="19" w16cid:durableId="1352758468">
    <w:abstractNumId w:val="13"/>
  </w:num>
  <w:num w:numId="20" w16cid:durableId="214211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AA"/>
    <w:rsid w:val="000310F9"/>
    <w:rsid w:val="00150F41"/>
    <w:rsid w:val="002033FB"/>
    <w:rsid w:val="00203D67"/>
    <w:rsid w:val="00340232"/>
    <w:rsid w:val="0038492E"/>
    <w:rsid w:val="00391597"/>
    <w:rsid w:val="00410F5A"/>
    <w:rsid w:val="00494135"/>
    <w:rsid w:val="004A4685"/>
    <w:rsid w:val="00531F38"/>
    <w:rsid w:val="005457DD"/>
    <w:rsid w:val="005E2996"/>
    <w:rsid w:val="005F7AAB"/>
    <w:rsid w:val="0067006A"/>
    <w:rsid w:val="006C1FE5"/>
    <w:rsid w:val="006F37EE"/>
    <w:rsid w:val="00745A8E"/>
    <w:rsid w:val="00865606"/>
    <w:rsid w:val="0091073D"/>
    <w:rsid w:val="009A780A"/>
    <w:rsid w:val="00AD5604"/>
    <w:rsid w:val="00B3585D"/>
    <w:rsid w:val="00B76ED4"/>
    <w:rsid w:val="00B84700"/>
    <w:rsid w:val="00BA09AA"/>
    <w:rsid w:val="00C02034"/>
    <w:rsid w:val="00C11EEB"/>
    <w:rsid w:val="00C6228F"/>
    <w:rsid w:val="00D17556"/>
    <w:rsid w:val="00D31C56"/>
    <w:rsid w:val="00DC53CE"/>
    <w:rsid w:val="00DE1DB4"/>
    <w:rsid w:val="00DE251E"/>
    <w:rsid w:val="00DE39A9"/>
    <w:rsid w:val="00DE546E"/>
    <w:rsid w:val="00E133F4"/>
    <w:rsid w:val="00E31A85"/>
    <w:rsid w:val="00E34B5E"/>
    <w:rsid w:val="00F21759"/>
    <w:rsid w:val="00F229AF"/>
    <w:rsid w:val="00FB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1871"/>
  <w15:chartTrackingRefBased/>
  <w15:docId w15:val="{1F1C905A-CC4E-44A5-B3D4-E1186896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A09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9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9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9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9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A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A09A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A09A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A09A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A09A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A09A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A09A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A09A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A09A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A0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A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A0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A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A09AA"/>
    <w:pPr>
      <w:spacing w:before="160"/>
      <w:jc w:val="center"/>
    </w:pPr>
    <w:rPr>
      <w:i/>
      <w:iCs/>
      <w:color w:val="404040" w:themeColor="text1" w:themeTint="BF"/>
    </w:rPr>
  </w:style>
  <w:style w:type="character" w:customStyle="1" w:styleId="QuoteChar">
    <w:name w:val="Quote Char"/>
    <w:basedOn w:val="DefaultParagraphFont"/>
    <w:link w:val="Quote"/>
    <w:uiPriority w:val="29"/>
    <w:rsid w:val="00BA09AA"/>
    <w:rPr>
      <w:i/>
      <w:iCs/>
      <w:color w:val="404040" w:themeColor="text1" w:themeTint="BF"/>
      <w:lang w:val="ro-RO"/>
    </w:rPr>
  </w:style>
  <w:style w:type="paragraph" w:styleId="ListParagraph">
    <w:name w:val="List Paragraph"/>
    <w:aliases w:val="Forth level,Normal bullet 2"/>
    <w:basedOn w:val="Normal"/>
    <w:link w:val="ListParagraphChar"/>
    <w:uiPriority w:val="34"/>
    <w:qFormat/>
    <w:rsid w:val="00BA09AA"/>
    <w:pPr>
      <w:ind w:left="720"/>
      <w:contextualSpacing/>
    </w:pPr>
  </w:style>
  <w:style w:type="character" w:styleId="IntenseEmphasis">
    <w:name w:val="Intense Emphasis"/>
    <w:basedOn w:val="DefaultParagraphFont"/>
    <w:uiPriority w:val="21"/>
    <w:qFormat/>
    <w:rsid w:val="00BA09AA"/>
    <w:rPr>
      <w:i/>
      <w:iCs/>
      <w:color w:val="2F5496" w:themeColor="accent1" w:themeShade="BF"/>
    </w:rPr>
  </w:style>
  <w:style w:type="paragraph" w:styleId="IntenseQuote">
    <w:name w:val="Intense Quote"/>
    <w:basedOn w:val="Normal"/>
    <w:next w:val="Normal"/>
    <w:link w:val="IntenseQuoteChar"/>
    <w:uiPriority w:val="30"/>
    <w:qFormat/>
    <w:rsid w:val="00BA0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9AA"/>
    <w:rPr>
      <w:i/>
      <w:iCs/>
      <w:color w:val="2F5496" w:themeColor="accent1" w:themeShade="BF"/>
      <w:lang w:val="ro-RO"/>
    </w:rPr>
  </w:style>
  <w:style w:type="character" w:styleId="IntenseReference">
    <w:name w:val="Intense Reference"/>
    <w:basedOn w:val="DefaultParagraphFont"/>
    <w:uiPriority w:val="32"/>
    <w:qFormat/>
    <w:rsid w:val="00BA09AA"/>
    <w:rPr>
      <w:b/>
      <w:bCs/>
      <w:smallCaps/>
      <w:color w:val="2F5496" w:themeColor="accent1" w:themeShade="BF"/>
      <w:spacing w:val="5"/>
    </w:rPr>
  </w:style>
  <w:style w:type="character" w:customStyle="1" w:styleId="ListParagraphChar">
    <w:name w:val="List Paragraph Char"/>
    <w:aliases w:val="Forth level Char,Normal bullet 2 Char"/>
    <w:basedOn w:val="DefaultParagraphFont"/>
    <w:link w:val="ListParagraph"/>
    <w:uiPriority w:val="34"/>
    <w:qFormat/>
    <w:rsid w:val="00203D67"/>
    <w:rPr>
      <w:lang w:val="ro-RO"/>
    </w:rPr>
  </w:style>
  <w:style w:type="paragraph" w:customStyle="1" w:styleId="Titlu">
    <w:name w:val="Titlu"/>
    <w:basedOn w:val="ListParagraph"/>
    <w:qFormat/>
    <w:rsid w:val="00203D67"/>
    <w:pPr>
      <w:numPr>
        <w:numId w:val="11"/>
      </w:numPr>
      <w:spacing w:after="0"/>
      <w:jc w:val="both"/>
    </w:pPr>
    <w:rPr>
      <w:rFonts w:ascii="Arial" w:hAnsi="Arial" w:cs="Arial"/>
      <w:b/>
      <w:kern w:val="0"/>
      <w:sz w:val="28"/>
      <w:szCs w:val="24"/>
      <w14:ligatures w14:val="none"/>
    </w:rPr>
  </w:style>
  <w:style w:type="paragraph" w:customStyle="1" w:styleId="Subtitlu">
    <w:name w:val="Subtitlu"/>
    <w:link w:val="SubtitluChar"/>
    <w:qFormat/>
    <w:rsid w:val="00203D67"/>
    <w:pPr>
      <w:numPr>
        <w:ilvl w:val="1"/>
        <w:numId w:val="11"/>
      </w:numPr>
      <w:ind w:left="720"/>
    </w:pPr>
    <w:rPr>
      <w:rFonts w:ascii="Arial" w:hAnsi="Arial" w:cs="Arial"/>
      <w:kern w:val="0"/>
      <w:sz w:val="24"/>
      <w:szCs w:val="24"/>
      <w:lang w:val="en-US"/>
      <w14:ligatures w14:val="none"/>
    </w:rPr>
  </w:style>
  <w:style w:type="character" w:customStyle="1" w:styleId="SubtitluChar">
    <w:name w:val="Subtitlu Char"/>
    <w:basedOn w:val="DefaultParagraphFont"/>
    <w:link w:val="Subtitlu"/>
    <w:qFormat/>
    <w:rsid w:val="00203D67"/>
    <w:rPr>
      <w:rFonts w:ascii="Arial" w:hAnsi="Arial" w:cs="Arial"/>
      <w:kern w:val="0"/>
      <w:sz w:val="24"/>
      <w:szCs w:val="24"/>
      <w:lang w:val="en-US"/>
      <w14:ligatures w14:val="none"/>
    </w:rPr>
  </w:style>
  <w:style w:type="paragraph" w:customStyle="1" w:styleId="subsubTutlu">
    <w:name w:val="sub_sub Tutlu"/>
    <w:basedOn w:val="Subtitlu"/>
    <w:link w:val="subsubTutluChar"/>
    <w:qFormat/>
    <w:rsid w:val="00203D67"/>
    <w:pPr>
      <w:numPr>
        <w:ilvl w:val="0"/>
        <w:numId w:val="12"/>
      </w:numPr>
      <w:spacing w:after="0"/>
      <w:ind w:left="720" w:hanging="540"/>
      <w:jc w:val="both"/>
    </w:pPr>
    <w:rPr>
      <w:lang w:val="ro-RO"/>
    </w:rPr>
  </w:style>
  <w:style w:type="character" w:customStyle="1" w:styleId="subsubTutluChar">
    <w:name w:val="sub_sub Tutlu Char"/>
    <w:basedOn w:val="SubtitluChar"/>
    <w:link w:val="subsubTutlu"/>
    <w:rsid w:val="00203D67"/>
    <w:rPr>
      <w:rFonts w:ascii="Arial" w:hAnsi="Arial" w:cs="Arial"/>
      <w:kern w:val="0"/>
      <w:sz w:val="24"/>
      <w:szCs w:val="24"/>
      <w:lang w:val="ro-RO"/>
      <w14:ligatures w14:val="none"/>
    </w:rPr>
  </w:style>
  <w:style w:type="paragraph" w:customStyle="1" w:styleId="Standard">
    <w:name w:val="Standard"/>
    <w:rsid w:val="00203D67"/>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zh-CN"/>
      <w14:ligatures w14:val="none"/>
    </w:rPr>
  </w:style>
  <w:style w:type="character" w:customStyle="1" w:styleId="tpa1">
    <w:name w:val="tpa1"/>
    <w:rsid w:val="0020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5</Pages>
  <Words>1903</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2026-02-19T06:05:00Z</cp:lastPrinted>
  <dcterms:created xsi:type="dcterms:W3CDTF">2025-12-05T13:06:00Z</dcterms:created>
  <dcterms:modified xsi:type="dcterms:W3CDTF">2026-02-19T06:05:00Z</dcterms:modified>
</cp:coreProperties>
</file>