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6775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FB64B45" w14:textId="1ED5BF37" w:rsidR="005F4616" w:rsidRDefault="00970788" w:rsidP="00725199">
      <w:pPr>
        <w:spacing w:after="0" w:line="240" w:lineRule="auto"/>
        <w:ind w:right="707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2F112962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”Lucrări de consolidare seismică pentru clădirile rezidențiale multifamiliale din municipiul Târgu Mureș –</w:t>
      </w:r>
      <w:r w:rsidR="00D63B43">
        <w:rPr>
          <w:rFonts w:ascii="Times New Roman" w:hAnsi="Times New Roman"/>
          <w:b/>
          <w:bCs/>
          <w:i/>
          <w:iCs/>
          <w:lang w:val="ro-RO"/>
        </w:rPr>
        <w:t xml:space="preserve"> Str.</w:t>
      </w:r>
      <w:r w:rsidR="00272C5D">
        <w:rPr>
          <w:rFonts w:ascii="Times New Roman" w:hAnsi="Times New Roman"/>
          <w:b/>
          <w:bCs/>
          <w:i/>
          <w:iCs/>
          <w:lang w:val="ro-RO"/>
        </w:rPr>
        <w:t xml:space="preserve"> </w:t>
      </w:r>
      <w:r w:rsidR="00272C5D" w:rsidRPr="00272C5D">
        <w:rPr>
          <w:rFonts w:ascii="Times New Roman" w:hAnsi="Times New Roman"/>
          <w:b/>
          <w:bCs/>
          <w:i/>
          <w:iCs/>
        </w:rPr>
        <w:t>Gheorghe Doja, nr. 177 A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2E9282F9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E272E4">
        <w:rPr>
          <w:rFonts w:ascii="Times New Roman" w:hAnsi="Times New Roman"/>
        </w:rPr>
        <w:t>58/3636-</w:t>
      </w:r>
      <w:r w:rsidR="00272C5D">
        <w:rPr>
          <w:rFonts w:ascii="Times New Roman" w:hAnsi="Times New Roman"/>
        </w:rPr>
        <w:t>7</w:t>
      </w:r>
      <w:r w:rsidR="00E272E4">
        <w:rPr>
          <w:rFonts w:ascii="Times New Roman" w:hAnsi="Times New Roman"/>
        </w:rPr>
        <w:t xml:space="preserve"> </w:t>
      </w:r>
      <w:r w:rsidR="002B73D1" w:rsidRPr="00F242EB">
        <w:rPr>
          <w:rFonts w:ascii="Times New Roman" w:hAnsi="Times New Roman"/>
        </w:rPr>
        <w:t xml:space="preserve">din </w:t>
      </w:r>
      <w:r w:rsidR="00E272E4">
        <w:rPr>
          <w:rFonts w:ascii="Times New Roman" w:hAnsi="Times New Roman"/>
        </w:rPr>
        <w:t>29.01.2026,</w:t>
      </w:r>
      <w:r w:rsidR="00891810" w:rsidRPr="00F242EB">
        <w:rPr>
          <w:rFonts w:ascii="Times New Roman" w:hAnsi="Times New Roman"/>
        </w:rPr>
        <w:t xml:space="preserve"> inițiat</w:t>
      </w:r>
      <w:r w:rsidR="00E272E4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272C5D" w:rsidRPr="00272C5D">
        <w:rPr>
          <w:rFonts w:ascii="Times New Roman" w:hAnsi="Times New Roman"/>
          <w:b/>
          <w:bCs/>
          <w:i/>
          <w:color w:val="000000"/>
        </w:rPr>
        <w:t>Gheorghe Doja, nr. 177 A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5D5B15E2" w14:textId="77777777" w:rsidR="00861C1C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</w:t>
      </w:r>
    </w:p>
    <w:p w14:paraId="07E04A42" w14:textId="29592E89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428D74A8" w14:textId="687F9F1F" w:rsidR="002E3357" w:rsidRPr="00272C5D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</w:t>
      </w:r>
      <w:r w:rsidR="00182430" w:rsidRPr="00F242EB">
        <w:rPr>
          <w:rFonts w:ascii="Times New Roman" w:hAnsi="Times New Roman"/>
          <w:b/>
          <w:bCs/>
          <w:i/>
          <w:lang w:val="ro-RO"/>
        </w:rPr>
        <w:lastRenderedPageBreak/>
        <w:t xml:space="preserve">municipiul Târgu Mureș – </w:t>
      </w:r>
      <w:r w:rsidR="00861C1C">
        <w:rPr>
          <w:rFonts w:ascii="Times New Roman" w:hAnsi="Times New Roman"/>
          <w:b/>
          <w:bCs/>
          <w:i/>
          <w:iCs/>
          <w:lang w:val="ro-RO"/>
        </w:rPr>
        <w:t xml:space="preserve">Str. </w:t>
      </w:r>
      <w:r w:rsidR="00272C5D" w:rsidRPr="00272C5D">
        <w:rPr>
          <w:rFonts w:ascii="Times New Roman" w:hAnsi="Times New Roman"/>
          <w:b/>
          <w:bCs/>
          <w:i/>
          <w:iCs/>
        </w:rPr>
        <w:t>Gheorghe Doja, nr. 177 A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</w:t>
      </w:r>
      <w:r w:rsidR="00861C1C">
        <w:rPr>
          <w:rFonts w:ascii="Times New Roman" w:hAnsi="Times New Roman"/>
          <w:bCs/>
          <w:i/>
          <w:color w:val="000000"/>
        </w:rPr>
        <w:t xml:space="preserve"> ;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  <w:r w:rsidR="009A3F32" w:rsidRPr="00F242EB">
        <w:rPr>
          <w:rFonts w:ascii="Times New Roman" w:hAnsi="Times New Roman"/>
          <w:b/>
          <w:bCs/>
        </w:rPr>
        <w:t>Art.2</w:t>
      </w:r>
      <w:r w:rsidRPr="00F242EB">
        <w:rPr>
          <w:rFonts w:ascii="Times New Roman" w:hAnsi="Times New Roman"/>
          <w:b/>
          <w:bCs/>
        </w:rPr>
        <w:t>.</w:t>
      </w:r>
      <w:r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>Licitații şi Asociaţii de Proprietari</w:t>
      </w:r>
      <w:r w:rsidR="00861C1C">
        <w:rPr>
          <w:rFonts w:ascii="Times New Roman" w:hAnsi="Times New Roman"/>
        </w:rPr>
        <w:t xml:space="preserve"> ;</w:t>
      </w:r>
      <w:r w:rsidR="00D46D84" w:rsidRPr="00F242EB">
        <w:rPr>
          <w:rFonts w:ascii="Times New Roman" w:hAnsi="Times New Roman"/>
        </w:rPr>
        <w:t xml:space="preserve">     </w:t>
      </w:r>
    </w:p>
    <w:p w14:paraId="47C13117" w14:textId="216C0EAF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861C1C">
        <w:rPr>
          <w:rFonts w:ascii="Times New Roman" w:hAnsi="Times New Roman"/>
        </w:rPr>
        <w:t xml:space="preserve"> ;</w:t>
      </w:r>
    </w:p>
    <w:p w14:paraId="598513F3" w14:textId="77777777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61C491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D3BC6EF" w14:textId="77777777" w:rsidR="001D5611" w:rsidRDefault="001D5611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1E0E95D" w14:textId="77777777" w:rsidR="00272C5D" w:rsidRDefault="00272C5D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0B0B9D" w14:textId="62640356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63F386A" w14:textId="77777777" w:rsidR="00272C5D" w:rsidRDefault="00272C5D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45B75B88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2A3AFE4B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191A76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25B0261F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272C5D" w:rsidRPr="00272C5D">
        <w:rPr>
          <w:rFonts w:ascii="Times New Roman" w:hAnsi="Times New Roman"/>
          <w:b/>
          <w:bCs/>
          <w:i/>
          <w:color w:val="000000"/>
        </w:rPr>
        <w:t>Gheorghe Doja, nr. 177 A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6CB6F146" w14:textId="437AAEC5" w:rsidR="000553C6" w:rsidRPr="00272C5D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Amplasament : Târgu Mureș, Str</w:t>
      </w:r>
      <w:r w:rsidRPr="00272C5D">
        <w:rPr>
          <w:lang w:val="ro-RO" w:eastAsia="ro-RO"/>
        </w:rPr>
        <w:t xml:space="preserve">. </w:t>
      </w:r>
      <w:r w:rsidR="00272C5D" w:rsidRPr="00272C5D">
        <w:rPr>
          <w:i/>
          <w:lang w:eastAsia="ro-RO"/>
        </w:rPr>
        <w:t>Gheorghe Doja, nr. 177 A</w:t>
      </w:r>
      <w:r w:rsidR="00272C5D">
        <w:rPr>
          <w:i/>
          <w:lang w:eastAsia="ro-RO"/>
        </w:rPr>
        <w:t xml:space="preserve"> </w:t>
      </w:r>
      <w:r w:rsidRPr="00272C5D">
        <w:rPr>
          <w:lang w:val="ro-RO" w:eastAsia="ro-RO"/>
        </w:rPr>
        <w:t>;</w:t>
      </w:r>
    </w:p>
    <w:p w14:paraId="370FEE1F" w14:textId="33C47FC2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1D5611">
        <w:rPr>
          <w:lang w:val="ro-RO" w:eastAsia="ro-RO"/>
        </w:rPr>
        <w:t>60</w:t>
      </w:r>
      <w:r w:rsidR="00923719">
        <w:rPr>
          <w:lang w:val="ro-RO" w:eastAsia="ro-RO"/>
        </w:rPr>
        <w:t xml:space="preserve"> ;</w:t>
      </w:r>
    </w:p>
    <w:p w14:paraId="666B641F" w14:textId="75B6B468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923719">
        <w:rPr>
          <w:lang w:val="ro-RO" w:eastAsia="ro-RO"/>
        </w:rPr>
        <w:t xml:space="preserve"> </w:t>
      </w:r>
      <w:r w:rsidR="00272C5D">
        <w:rPr>
          <w:lang w:val="ro-RO" w:eastAsia="ro-RO"/>
        </w:rPr>
        <w:t>6.942.357,49</w:t>
      </w:r>
      <w:r w:rsidR="00923719">
        <w:rPr>
          <w:lang w:val="ro-RO" w:eastAsia="ro-RO"/>
        </w:rPr>
        <w:t xml:space="preserve"> ;</w:t>
      </w:r>
    </w:p>
    <w:p w14:paraId="1DE8B1E6" w14:textId="38CBB419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272C5D">
        <w:rPr>
          <w:lang w:val="ro-RO" w:eastAsia="ro-RO"/>
        </w:rPr>
        <w:t>8.400.252,57</w:t>
      </w:r>
      <w:r w:rsidR="00A537CC">
        <w:rPr>
          <w:lang w:val="ro-RO" w:eastAsia="ro-RO"/>
        </w:rPr>
        <w:t xml:space="preserve"> </w:t>
      </w:r>
      <w:r w:rsidR="00923719">
        <w:rPr>
          <w:lang w:val="ro-RO" w:eastAsia="ro-RO"/>
        </w:rPr>
        <w:t>;</w:t>
      </w:r>
    </w:p>
    <w:p w14:paraId="6959668C" w14:textId="3B806892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272C5D">
        <w:rPr>
          <w:lang w:val="ro-RO" w:eastAsia="ro-RO"/>
        </w:rPr>
        <w:t>4.931.674,34</w:t>
      </w:r>
      <w:r w:rsidR="00923719">
        <w:rPr>
          <w:lang w:val="ro-RO" w:eastAsia="ro-RO"/>
        </w:rPr>
        <w:t xml:space="preserve"> ;</w:t>
      </w:r>
    </w:p>
    <w:p w14:paraId="7A567599" w14:textId="72D93E5E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272C5D">
        <w:rPr>
          <w:lang w:val="ro-RO" w:eastAsia="ro-RO"/>
        </w:rPr>
        <w:t>5.967.325,95</w:t>
      </w:r>
      <w:r w:rsidR="00923719">
        <w:rPr>
          <w:lang w:val="ro-RO" w:eastAsia="ro-RO"/>
        </w:rPr>
        <w:t xml:space="preserve"> ;</w:t>
      </w:r>
    </w:p>
    <w:p w14:paraId="72C0C04A" w14:textId="377AA374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de stat, cu TVA (lei) :</w:t>
      </w:r>
      <w:r w:rsidR="001D5611">
        <w:rPr>
          <w:lang w:val="ro-RO" w:eastAsia="ro-RO"/>
        </w:rPr>
        <w:t xml:space="preserve"> </w:t>
      </w:r>
      <w:r w:rsidR="00272C5D">
        <w:rPr>
          <w:lang w:val="ro-RO" w:eastAsia="ro-RO"/>
        </w:rPr>
        <w:t>6.796.893,67</w:t>
      </w:r>
      <w:r w:rsidR="00610A2C">
        <w:rPr>
          <w:lang w:val="ro-RO" w:eastAsia="ro-RO"/>
        </w:rPr>
        <w:t xml:space="preserve"> ;</w:t>
      </w:r>
    </w:p>
    <w:p w14:paraId="39DF424B" w14:textId="03A02578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</w:t>
      </w:r>
      <w:r w:rsidR="00272C5D">
        <w:rPr>
          <w:lang w:val="ro-RO" w:eastAsia="ro-RO"/>
        </w:rPr>
        <w:t>1.603.358,90</w:t>
      </w:r>
      <w:r w:rsidR="00610A2C">
        <w:rPr>
          <w:lang w:val="ro-RO" w:eastAsia="ro-RO"/>
        </w:rPr>
        <w:t xml:space="preserve"> ;</w:t>
      </w:r>
    </w:p>
    <w:p w14:paraId="7BE7E19F" w14:textId="28FB829F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1D5611">
        <w:rPr>
          <w:lang w:val="ro-RO" w:eastAsia="ro-RO"/>
        </w:rPr>
        <w:t xml:space="preserve"> 2.</w:t>
      </w:r>
      <w:r w:rsidR="00272C5D">
        <w:rPr>
          <w:lang w:val="ro-RO" w:eastAsia="ro-RO"/>
        </w:rPr>
        <w:t>229,12</w:t>
      </w:r>
      <w:r w:rsidR="00610A2C">
        <w:rPr>
          <w:lang w:val="ro-RO" w:eastAsia="ro-RO"/>
        </w:rPr>
        <w:t xml:space="preserve"> ;</w:t>
      </w:r>
    </w:p>
    <w:p w14:paraId="24D8FB6B" w14:textId="136F5DA3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272C5D">
        <w:rPr>
          <w:lang w:val="ro-RO" w:eastAsia="ro-RO"/>
        </w:rPr>
        <w:t>2.697,24</w:t>
      </w:r>
      <w:r w:rsidR="00610A2C">
        <w:rPr>
          <w:lang w:val="ro-RO" w:eastAsia="ro-RO"/>
        </w:rPr>
        <w:t xml:space="preserve"> ;</w:t>
      </w:r>
    </w:p>
    <w:p w14:paraId="5B73532E" w14:textId="769D91BB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Suprafață construită desfășurată Acd (mp) : </w:t>
      </w:r>
      <w:r w:rsidR="00272C5D">
        <w:rPr>
          <w:lang w:val="ro-RO" w:eastAsia="ro-RO"/>
        </w:rPr>
        <w:t>2.212,39</w:t>
      </w:r>
      <w:r>
        <w:rPr>
          <w:lang w:val="ro-RO" w:eastAsia="ro-RO"/>
        </w:rPr>
        <w:t xml:space="preserve">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861C1C">
      <w:footerReference w:type="default" r:id="rId10"/>
      <w:pgSz w:w="11906" w:h="16838"/>
      <w:pgMar w:top="567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B6F5" w14:textId="77777777" w:rsidR="009F422D" w:rsidRDefault="009F422D" w:rsidP="00083734">
      <w:pPr>
        <w:spacing w:after="0" w:line="240" w:lineRule="auto"/>
      </w:pPr>
      <w:r>
        <w:separator/>
      </w:r>
    </w:p>
  </w:endnote>
  <w:endnote w:type="continuationSeparator" w:id="0">
    <w:p w14:paraId="76F88B54" w14:textId="77777777" w:rsidR="009F422D" w:rsidRDefault="009F422D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9220" w14:textId="77777777" w:rsidR="009F422D" w:rsidRDefault="009F422D" w:rsidP="00083734">
      <w:pPr>
        <w:spacing w:after="0" w:line="240" w:lineRule="auto"/>
      </w:pPr>
      <w:r>
        <w:separator/>
      </w:r>
    </w:p>
  </w:footnote>
  <w:footnote w:type="continuationSeparator" w:id="0">
    <w:p w14:paraId="6656446A" w14:textId="77777777" w:rsidR="009F422D" w:rsidRDefault="009F422D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C2315"/>
    <w:rsid w:val="000D0330"/>
    <w:rsid w:val="000D366B"/>
    <w:rsid w:val="000D4BF4"/>
    <w:rsid w:val="000D6E7C"/>
    <w:rsid w:val="000F5410"/>
    <w:rsid w:val="000F611E"/>
    <w:rsid w:val="0010234D"/>
    <w:rsid w:val="001061D2"/>
    <w:rsid w:val="0011129D"/>
    <w:rsid w:val="00124005"/>
    <w:rsid w:val="00131655"/>
    <w:rsid w:val="0014028B"/>
    <w:rsid w:val="00141982"/>
    <w:rsid w:val="00141993"/>
    <w:rsid w:val="00161229"/>
    <w:rsid w:val="00176A98"/>
    <w:rsid w:val="00182430"/>
    <w:rsid w:val="00190FD1"/>
    <w:rsid w:val="00191A76"/>
    <w:rsid w:val="00197EFD"/>
    <w:rsid w:val="001A049E"/>
    <w:rsid w:val="001A2402"/>
    <w:rsid w:val="001A5B19"/>
    <w:rsid w:val="001A6588"/>
    <w:rsid w:val="001D5611"/>
    <w:rsid w:val="001F09C1"/>
    <w:rsid w:val="00213BC5"/>
    <w:rsid w:val="0021414A"/>
    <w:rsid w:val="002239D6"/>
    <w:rsid w:val="00230502"/>
    <w:rsid w:val="00234592"/>
    <w:rsid w:val="0023476D"/>
    <w:rsid w:val="002420F9"/>
    <w:rsid w:val="00243103"/>
    <w:rsid w:val="002479B6"/>
    <w:rsid w:val="00250359"/>
    <w:rsid w:val="002536F7"/>
    <w:rsid w:val="00264845"/>
    <w:rsid w:val="00265BFF"/>
    <w:rsid w:val="00267C34"/>
    <w:rsid w:val="00272C5D"/>
    <w:rsid w:val="002766E9"/>
    <w:rsid w:val="00285DF4"/>
    <w:rsid w:val="00295ED3"/>
    <w:rsid w:val="002A5B29"/>
    <w:rsid w:val="002A614E"/>
    <w:rsid w:val="002B483E"/>
    <w:rsid w:val="002B73D1"/>
    <w:rsid w:val="002C57C6"/>
    <w:rsid w:val="002C64EA"/>
    <w:rsid w:val="002D4C15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44CE2"/>
    <w:rsid w:val="004526D9"/>
    <w:rsid w:val="00460FE4"/>
    <w:rsid w:val="00466C62"/>
    <w:rsid w:val="0047139F"/>
    <w:rsid w:val="0047146F"/>
    <w:rsid w:val="00474B2C"/>
    <w:rsid w:val="00476260"/>
    <w:rsid w:val="00487CB8"/>
    <w:rsid w:val="00492960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726DC"/>
    <w:rsid w:val="00574936"/>
    <w:rsid w:val="005835D6"/>
    <w:rsid w:val="00592361"/>
    <w:rsid w:val="005A179F"/>
    <w:rsid w:val="005A7D13"/>
    <w:rsid w:val="005B18EB"/>
    <w:rsid w:val="005B5E0D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0CE2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E0857"/>
    <w:rsid w:val="006E6401"/>
    <w:rsid w:val="006F308F"/>
    <w:rsid w:val="006F4024"/>
    <w:rsid w:val="006F57C4"/>
    <w:rsid w:val="00702713"/>
    <w:rsid w:val="00725199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775B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30D5D"/>
    <w:rsid w:val="00842306"/>
    <w:rsid w:val="00856449"/>
    <w:rsid w:val="00861C1C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0B86"/>
    <w:rsid w:val="008E266D"/>
    <w:rsid w:val="008E7CB5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0EED"/>
    <w:rsid w:val="00973AC1"/>
    <w:rsid w:val="00984455"/>
    <w:rsid w:val="009923A1"/>
    <w:rsid w:val="00997FC8"/>
    <w:rsid w:val="009A3F32"/>
    <w:rsid w:val="009B49BF"/>
    <w:rsid w:val="009C16E5"/>
    <w:rsid w:val="009C32D0"/>
    <w:rsid w:val="009C6ACA"/>
    <w:rsid w:val="009D67B2"/>
    <w:rsid w:val="009F422D"/>
    <w:rsid w:val="00A10770"/>
    <w:rsid w:val="00A12DED"/>
    <w:rsid w:val="00A22C84"/>
    <w:rsid w:val="00A27527"/>
    <w:rsid w:val="00A316A3"/>
    <w:rsid w:val="00A537CC"/>
    <w:rsid w:val="00A56C96"/>
    <w:rsid w:val="00A571E3"/>
    <w:rsid w:val="00A63191"/>
    <w:rsid w:val="00A65165"/>
    <w:rsid w:val="00A67113"/>
    <w:rsid w:val="00A75480"/>
    <w:rsid w:val="00A76EB5"/>
    <w:rsid w:val="00A80C6E"/>
    <w:rsid w:val="00A91682"/>
    <w:rsid w:val="00A920D1"/>
    <w:rsid w:val="00AA1C3E"/>
    <w:rsid w:val="00AA413E"/>
    <w:rsid w:val="00AA4158"/>
    <w:rsid w:val="00AA4B74"/>
    <w:rsid w:val="00AA61A2"/>
    <w:rsid w:val="00AB5611"/>
    <w:rsid w:val="00AB6A75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2952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E5E75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654C"/>
    <w:rsid w:val="00C531A0"/>
    <w:rsid w:val="00C544E3"/>
    <w:rsid w:val="00C60B01"/>
    <w:rsid w:val="00C636A3"/>
    <w:rsid w:val="00C82CF1"/>
    <w:rsid w:val="00C859D0"/>
    <w:rsid w:val="00C86CF6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3B43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272E4"/>
    <w:rsid w:val="00E363C5"/>
    <w:rsid w:val="00E535D6"/>
    <w:rsid w:val="00E55CC5"/>
    <w:rsid w:val="00E5646F"/>
    <w:rsid w:val="00E61945"/>
    <w:rsid w:val="00E67988"/>
    <w:rsid w:val="00E74A99"/>
    <w:rsid w:val="00E82526"/>
    <w:rsid w:val="00E97476"/>
    <w:rsid w:val="00EA05DD"/>
    <w:rsid w:val="00EC776B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61</cp:revision>
  <cp:lastPrinted>2024-08-28T08:50:00Z</cp:lastPrinted>
  <dcterms:created xsi:type="dcterms:W3CDTF">2023-07-06T09:31:00Z</dcterms:created>
  <dcterms:modified xsi:type="dcterms:W3CDTF">2026-02-04T05:53:00Z</dcterms:modified>
</cp:coreProperties>
</file>