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1E592" w14:textId="77777777" w:rsidR="00C92FC7" w:rsidRDefault="00C92FC7" w:rsidP="00C92FC7">
      <w:pPr>
        <w:spacing w:after="0" w:line="240" w:lineRule="auto"/>
        <w:jc w:val="right"/>
      </w:pPr>
    </w:p>
    <w:p w14:paraId="5301EE99" w14:textId="77777777" w:rsidR="00C92FC7" w:rsidRPr="00C92FC7" w:rsidRDefault="00C92FC7" w:rsidP="00C92FC7">
      <w:pPr>
        <w:spacing w:after="200" w:line="276" w:lineRule="auto"/>
        <w:rPr>
          <w:rFonts w:ascii="Calibri" w:eastAsia="Times New Roman" w:hAnsi="Calibri" w:cs="Times New Roman"/>
        </w:rPr>
      </w:pPr>
      <w:r w:rsidRPr="00C92FC7">
        <w:rPr>
          <w:rFonts w:ascii="Calibri" w:eastAsia="Times New Roman" w:hAnsi="Calibri" w:cs="Times New Roman"/>
          <w:noProof/>
        </w:rPr>
        <w:drawing>
          <wp:anchor distT="0" distB="0" distL="114300" distR="114300" simplePos="0" relativeHeight="251659776" behindDoc="0" locked="0" layoutInCell="1" allowOverlap="1" wp14:anchorId="2D6B855A" wp14:editId="10E79B19">
            <wp:simplePos x="0" y="0"/>
            <wp:positionH relativeFrom="margin">
              <wp:posOffset>2767330</wp:posOffset>
            </wp:positionH>
            <wp:positionV relativeFrom="paragraph">
              <wp:posOffset>266065</wp:posOffset>
            </wp:positionV>
            <wp:extent cx="3343275" cy="969645"/>
            <wp:effectExtent l="0" t="0" r="0" b="1905"/>
            <wp:wrapNone/>
            <wp:docPr id="2007239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3275" cy="969645"/>
                    </a:xfrm>
                    <a:prstGeom prst="rect">
                      <a:avLst/>
                    </a:prstGeom>
                    <a:noFill/>
                  </pic:spPr>
                </pic:pic>
              </a:graphicData>
            </a:graphic>
            <wp14:sizeRelH relativeFrom="page">
              <wp14:pctWidth>0</wp14:pctWidth>
            </wp14:sizeRelH>
            <wp14:sizeRelV relativeFrom="page">
              <wp14:pctHeight>0</wp14:pctHeight>
            </wp14:sizeRelV>
          </wp:anchor>
        </w:drawing>
      </w:r>
      <w:r w:rsidRPr="00C92FC7">
        <w:rPr>
          <w:rFonts w:ascii="Calibri" w:eastAsia="Times New Roman" w:hAnsi="Calibri" w:cs="Times New Roman"/>
          <w:noProof/>
        </w:rPr>
        <mc:AlternateContent>
          <mc:Choice Requires="wps">
            <w:drawing>
              <wp:anchor distT="45720" distB="45720" distL="114300" distR="114300" simplePos="0" relativeHeight="251660800" behindDoc="0" locked="0" layoutInCell="1" allowOverlap="1" wp14:anchorId="2035D9E9" wp14:editId="4CF59297">
                <wp:simplePos x="0" y="0"/>
                <wp:positionH relativeFrom="column">
                  <wp:posOffset>-547370</wp:posOffset>
                </wp:positionH>
                <wp:positionV relativeFrom="paragraph">
                  <wp:posOffset>320675</wp:posOffset>
                </wp:positionV>
                <wp:extent cx="2524125" cy="914400"/>
                <wp:effectExtent l="0" t="0" r="9525" b="0"/>
                <wp:wrapNone/>
                <wp:docPr id="12351085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914400"/>
                        </a:xfrm>
                        <a:prstGeom prst="rect">
                          <a:avLst/>
                        </a:prstGeom>
                        <a:solidFill>
                          <a:srgbClr val="FFFFFF"/>
                        </a:solidFill>
                        <a:ln w="9525">
                          <a:noFill/>
                          <a:miter lim="800000"/>
                          <a:headEnd/>
                          <a:tailEnd/>
                        </a:ln>
                      </wps:spPr>
                      <wps:txbx>
                        <w:txbxContent>
                          <w:p w14:paraId="69ED4742" w14:textId="77777777" w:rsidR="00C92FC7" w:rsidRDefault="00C92FC7" w:rsidP="00C92FC7">
                            <w:pPr>
                              <w:rPr>
                                <w:b/>
                                <w:bCs/>
                                <w:szCs w:val="24"/>
                              </w:rPr>
                            </w:pPr>
                            <w:r>
                              <w:rPr>
                                <w:rFonts w:ascii="Trajan Pro" w:hAnsi="Trajan Pro"/>
                                <w:b/>
                                <w:bCs/>
                                <w:szCs w:val="24"/>
                              </w:rPr>
                              <w:t xml:space="preserve">                   ROMÂNIA</w:t>
                            </w:r>
                          </w:p>
                          <w:p w14:paraId="4ED3A7E9" w14:textId="77777777" w:rsidR="00C92FC7" w:rsidRDefault="00C92FC7" w:rsidP="00C92FC7">
                            <w:pPr>
                              <w:rPr>
                                <w:rFonts w:ascii="Trajan Pro" w:hAnsi="Trajan Pro"/>
                                <w:b/>
                                <w:bCs/>
                                <w:szCs w:val="24"/>
                              </w:rPr>
                            </w:pPr>
                            <w:r>
                              <w:rPr>
                                <w:rFonts w:ascii="Trajan Pro" w:hAnsi="Trajan Pro"/>
                                <w:b/>
                                <w:bCs/>
                                <w:szCs w:val="24"/>
                              </w:rPr>
                              <w:t xml:space="preserve">           JUDEŢUL MUREŞ</w:t>
                            </w:r>
                          </w:p>
                          <w:p w14:paraId="28DD75EE" w14:textId="77777777" w:rsidR="00C92FC7" w:rsidRDefault="00C92FC7" w:rsidP="00C92FC7">
                            <w:r>
                              <w:rPr>
                                <w:rFonts w:ascii="Trajan Pro" w:hAnsi="Trajan Pro"/>
                                <w:b/>
                                <w:bCs/>
                                <w:szCs w:val="24"/>
                              </w:rPr>
                              <w:t>MUNICIPIUL TÂRGU MUREŞ</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5D9E9" id="_x0000_t202" coordsize="21600,21600" o:spt="202" path="m,l,21600r21600,l21600,xe">
                <v:stroke joinstyle="miter"/>
                <v:path gradientshapeok="t" o:connecttype="rect"/>
              </v:shapetype>
              <v:shape id="Text Box 3" o:spid="_x0000_s1026" type="#_x0000_t202" style="position:absolute;margin-left:-43.1pt;margin-top:25.25pt;width:198.75pt;height:1in;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" stroked="f">
                <v:textbox>
                  <w:txbxContent>
                    <w:p w14:paraId="69ED4742" w14:textId="77777777" w:rsidR="00C92FC7" w:rsidRDefault="00C92FC7" w:rsidP="00C92FC7">
                      <w:pPr>
                        <w:rPr>
                          <w:b/>
                          <w:bCs/>
                          <w:szCs w:val="24"/>
                        </w:rPr>
                      </w:pPr>
                      <w:r>
                        <w:rPr>
                          <w:rFonts w:ascii="Trajan Pro" w:hAnsi="Trajan Pro"/>
                          <w:b/>
                          <w:bCs/>
                          <w:szCs w:val="24"/>
                        </w:rPr>
                        <w:t xml:space="preserve">                   ROMÂNIA</w:t>
                      </w:r>
                    </w:p>
                    <w:p w14:paraId="4ED3A7E9" w14:textId="77777777" w:rsidR="00C92FC7" w:rsidRDefault="00C92FC7" w:rsidP="00C92FC7">
                      <w:pPr>
                        <w:rPr>
                          <w:rFonts w:ascii="Trajan Pro" w:hAnsi="Trajan Pro"/>
                          <w:b/>
                          <w:bCs/>
                          <w:szCs w:val="24"/>
                        </w:rPr>
                      </w:pPr>
                      <w:r>
                        <w:rPr>
                          <w:rFonts w:ascii="Trajan Pro" w:hAnsi="Trajan Pro"/>
                          <w:b/>
                          <w:bCs/>
                          <w:szCs w:val="24"/>
                        </w:rPr>
                        <w:t xml:space="preserve">           JUDEŢUL MUREŞ</w:t>
                      </w:r>
                    </w:p>
                    <w:p w14:paraId="28DD75EE" w14:textId="77777777" w:rsidR="00C92FC7" w:rsidRDefault="00C92FC7" w:rsidP="00C92FC7">
                      <w:r>
                        <w:rPr>
                          <w:rFonts w:ascii="Trajan Pro" w:hAnsi="Trajan Pro"/>
                          <w:b/>
                          <w:bCs/>
                          <w:szCs w:val="24"/>
                        </w:rPr>
                        <w:t>MUNICIPIUL TÂRGU MUREŞ</w:t>
                      </w:r>
                    </w:p>
                  </w:txbxContent>
                </v:textbox>
              </v:shape>
            </w:pict>
          </mc:Fallback>
        </mc:AlternateContent>
      </w:r>
    </w:p>
    <w:p w14:paraId="0C2B33D5" w14:textId="77777777" w:rsidR="00C92FC7" w:rsidRPr="00C92FC7" w:rsidRDefault="00C92FC7" w:rsidP="00C92FC7">
      <w:pPr>
        <w:spacing w:after="200" w:line="276" w:lineRule="auto"/>
        <w:rPr>
          <w:rFonts w:ascii="Calibri" w:eastAsia="Times New Roman" w:hAnsi="Calibri" w:cs="Times New Roman"/>
        </w:rPr>
      </w:pPr>
    </w:p>
    <w:p w14:paraId="70703A75" w14:textId="77777777" w:rsidR="00C92FC7" w:rsidRPr="00C92FC7" w:rsidRDefault="00C92FC7" w:rsidP="00C92FC7">
      <w:pPr>
        <w:tabs>
          <w:tab w:val="left" w:pos="6780"/>
        </w:tabs>
        <w:spacing w:after="0" w:line="276" w:lineRule="auto"/>
        <w:rPr>
          <w:rFonts w:ascii="Times New Roman" w:eastAsia="Times New Roman" w:hAnsi="Times New Roman" w:cs="Times New Roman"/>
        </w:rPr>
      </w:pPr>
    </w:p>
    <w:p w14:paraId="1C7F90AB" w14:textId="77777777" w:rsidR="00C92FC7" w:rsidRPr="00C92FC7" w:rsidRDefault="00C92FC7" w:rsidP="00C92FC7">
      <w:pPr>
        <w:tabs>
          <w:tab w:val="left" w:pos="6780"/>
        </w:tabs>
        <w:spacing w:after="0" w:line="276" w:lineRule="auto"/>
        <w:rPr>
          <w:rFonts w:ascii="Times New Roman" w:eastAsia="Times New Roman" w:hAnsi="Times New Roman" w:cs="Times New Roman"/>
        </w:rPr>
      </w:pPr>
      <w:r w:rsidRPr="00C92FC7">
        <w:rPr>
          <w:rFonts w:ascii="Times New Roman" w:eastAsia="Times New Roman" w:hAnsi="Times New Roman" w:cs="Times New Roman"/>
        </w:rPr>
        <w:tab/>
        <w:t xml:space="preserve">  </w:t>
      </w:r>
    </w:p>
    <w:p w14:paraId="64DDB4D4" w14:textId="77777777" w:rsidR="00C92FC7" w:rsidRPr="00C92FC7" w:rsidRDefault="00C92FC7" w:rsidP="00C92FC7">
      <w:pPr>
        <w:keepNext/>
        <w:spacing w:after="0" w:line="240" w:lineRule="auto"/>
        <w:outlineLvl w:val="0"/>
        <w:rPr>
          <w:rFonts w:ascii="Times New Roman" w:eastAsia="Times New Roman" w:hAnsi="Times New Roman" w:cs="Times New Roman"/>
          <w:b/>
          <w:sz w:val="28"/>
          <w:szCs w:val="20"/>
          <w:lang w:val="ro-RO"/>
        </w:rPr>
      </w:pPr>
      <w:r w:rsidRPr="00C92FC7">
        <w:rPr>
          <w:rFonts w:ascii="Calibri" w:eastAsia="Times New Roman" w:hAnsi="Calibri" w:cs="Times New Roman"/>
          <w:noProof/>
        </w:rPr>
        <mc:AlternateContent>
          <mc:Choice Requires="wps">
            <w:drawing>
              <wp:anchor distT="0" distB="0" distL="114299" distR="114299" simplePos="0" relativeHeight="251661824" behindDoc="0" locked="0" layoutInCell="1" allowOverlap="1" wp14:anchorId="0405879F" wp14:editId="63308D4A">
                <wp:simplePos x="0" y="0"/>
                <wp:positionH relativeFrom="column">
                  <wp:posOffset>2299970</wp:posOffset>
                </wp:positionH>
                <wp:positionV relativeFrom="paragraph">
                  <wp:posOffset>-558800</wp:posOffset>
                </wp:positionV>
                <wp:extent cx="0" cy="560705"/>
                <wp:effectExtent l="0" t="0" r="38100" b="10795"/>
                <wp:wrapNone/>
                <wp:docPr id="14777200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56070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006CE148" id="Straight Connector 4" o:spid="_x0000_s1026" style="position:absolute;flip:y;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81.1pt,-44pt" to="181.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" strokeweight=".5pt">
                <v:stroke joinstyle="miter"/>
                <o:lock v:ext="edit" shapetype="f"/>
              </v:line>
            </w:pict>
          </mc:Fallback>
        </mc:AlternateContent>
      </w:r>
      <w:r w:rsidRPr="00C92FC7">
        <w:rPr>
          <w:rFonts w:ascii="Times New Roman" w:eastAsia="Times New Roman" w:hAnsi="Times New Roman" w:cs="Times New Roman"/>
          <w:b/>
          <w:sz w:val="24"/>
          <w:szCs w:val="24"/>
          <w:lang w:val="ro-RO"/>
        </w:rPr>
        <w:t xml:space="preserve">                       </w:t>
      </w:r>
    </w:p>
    <w:tbl>
      <w:tblPr>
        <w:tblStyle w:val="TableGrid1"/>
        <w:tblpPr w:leftFromText="180" w:rightFromText="180" w:vertAnchor="text" w:horzAnchor="margin" w:tblpXSpec="center" w:tblpY="138"/>
        <w:tblW w:w="11340"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0"/>
      </w:tblGrid>
      <w:tr w:rsidR="00C92FC7" w:rsidRPr="00C92FC7" w14:paraId="198EE235" w14:textId="77777777" w:rsidTr="00DB4543">
        <w:tc>
          <w:tcPr>
            <w:tcW w:w="11340" w:type="dxa"/>
            <w:tcBorders>
              <w:top w:val="single" w:sz="4" w:space="0" w:color="auto"/>
              <w:left w:val="nil"/>
              <w:bottom w:val="single" w:sz="4" w:space="0" w:color="auto"/>
              <w:right w:val="nil"/>
            </w:tcBorders>
            <w:tcMar>
              <w:top w:w="57" w:type="dxa"/>
              <w:left w:w="108" w:type="dxa"/>
              <w:bottom w:w="28" w:type="dxa"/>
              <w:right w:w="108" w:type="dxa"/>
            </w:tcMar>
            <w:hideMark/>
          </w:tcPr>
          <w:p w14:paraId="286F1883" w14:textId="77777777" w:rsidR="00C92FC7" w:rsidRPr="00C92FC7" w:rsidRDefault="00C92FC7" w:rsidP="00C92FC7">
            <w:pPr>
              <w:spacing w:line="240" w:lineRule="auto"/>
              <w:jc w:val="center"/>
              <w:rPr>
                <w:rFonts w:ascii="Trajan Pro" w:eastAsia="Times New Roman" w:hAnsi="Trajan Pro"/>
                <w:sz w:val="20"/>
                <w:szCs w:val="20"/>
                <w:lang w:val="en-AU"/>
              </w:rPr>
            </w:pPr>
            <w:r w:rsidRPr="00C92FC7">
              <w:rPr>
                <w:rFonts w:ascii="Trajan Pro" w:eastAsia="Times New Roman" w:hAnsi="Trajan Pro"/>
                <w:sz w:val="20"/>
                <w:szCs w:val="20"/>
                <w:lang w:val="en-AU"/>
              </w:rPr>
              <w:t xml:space="preserve">540026  </w:t>
            </w:r>
            <w:r w:rsidRPr="00C92FC7">
              <w:rPr>
                <w:rFonts w:ascii="Times New Roman" w:eastAsia="Times New Roman" w:hAnsi="Times New Roman"/>
                <w:sz w:val="20"/>
                <w:szCs w:val="20"/>
                <w:lang w:val="en-AU"/>
              </w:rPr>
              <w:t>•</w:t>
            </w:r>
            <w:r w:rsidRPr="00C92FC7">
              <w:rPr>
                <w:rFonts w:ascii="Trajan Pro" w:eastAsia="Times New Roman" w:hAnsi="Trajan Pro"/>
                <w:sz w:val="20"/>
                <w:szCs w:val="20"/>
                <w:lang w:val="en-AU"/>
              </w:rPr>
              <w:t xml:space="preserve">  Târgu Mures, Piaţa Victoriei nr. 3</w:t>
            </w:r>
          </w:p>
          <w:p w14:paraId="490C17DB" w14:textId="77777777" w:rsidR="00C92FC7" w:rsidRPr="00C92FC7" w:rsidRDefault="00C92FC7" w:rsidP="00C92FC7">
            <w:pPr>
              <w:spacing w:line="240" w:lineRule="auto"/>
              <w:jc w:val="center"/>
              <w:rPr>
                <w:rFonts w:ascii="Trajan Pro" w:eastAsia="Times New Roman" w:hAnsi="Trajan Pro"/>
                <w:sz w:val="16"/>
                <w:szCs w:val="16"/>
                <w:lang w:val="en-AU"/>
              </w:rPr>
            </w:pPr>
            <w:r w:rsidRPr="00C92FC7">
              <w:rPr>
                <w:rFonts w:ascii="Trajan Pro" w:eastAsia="Times New Roman" w:hAnsi="Trajan Pro"/>
                <w:sz w:val="20"/>
                <w:szCs w:val="20"/>
                <w:lang w:val="en-AU"/>
              </w:rPr>
              <w:t>Direcţia Şcoli</w:t>
            </w:r>
          </w:p>
          <w:p w14:paraId="6FFC0439" w14:textId="77777777" w:rsidR="00C92FC7" w:rsidRPr="00C92FC7" w:rsidRDefault="00C92FC7" w:rsidP="00C92FC7">
            <w:pPr>
              <w:spacing w:line="240" w:lineRule="auto"/>
              <w:jc w:val="center"/>
              <w:rPr>
                <w:rFonts w:ascii="Trajan Pro" w:eastAsia="Times New Roman" w:hAnsi="Trajan Pro"/>
                <w:b/>
                <w:bCs/>
                <w:sz w:val="16"/>
                <w:szCs w:val="16"/>
                <w:lang w:val="en-AU"/>
              </w:rPr>
            </w:pPr>
            <w:r w:rsidRPr="00C92FC7">
              <w:rPr>
                <w:rFonts w:ascii="Trajan Pro" w:eastAsia="Times New Roman" w:hAnsi="Trajan Pro"/>
                <w:b/>
                <w:bCs/>
                <w:sz w:val="16"/>
                <w:szCs w:val="16"/>
                <w:lang w:val="en-AU"/>
              </w:rPr>
              <w:t>Serviciul Coordonare, Administrare, Urmărire şi Aprobare a Bugetelor de Cheltuieli Administrative</w:t>
            </w:r>
          </w:p>
          <w:p w14:paraId="323AEC7A" w14:textId="77777777" w:rsidR="00C92FC7" w:rsidRPr="00C92FC7" w:rsidRDefault="00C92FC7" w:rsidP="00C92FC7">
            <w:pPr>
              <w:spacing w:line="240" w:lineRule="auto"/>
              <w:jc w:val="center"/>
              <w:rPr>
                <w:rFonts w:ascii="Times New Roman" w:eastAsia="Times New Roman" w:hAnsi="Times New Roman"/>
                <w:sz w:val="20"/>
                <w:szCs w:val="20"/>
                <w:lang w:val="en-AU"/>
              </w:rPr>
            </w:pPr>
            <w:r w:rsidRPr="00C92FC7">
              <w:rPr>
                <w:rFonts w:ascii="Trajan Pro" w:eastAsia="Times New Roman" w:hAnsi="Trajan Pro"/>
                <w:sz w:val="20"/>
                <w:szCs w:val="20"/>
                <w:lang w:val="en-AU"/>
              </w:rPr>
              <w:t xml:space="preserve">Telefon: 0265-268330, interior 333  </w:t>
            </w:r>
            <w:r w:rsidRPr="00C92FC7">
              <w:rPr>
                <w:rFonts w:ascii="Times New Roman" w:eastAsia="Times New Roman" w:hAnsi="Times New Roman"/>
                <w:sz w:val="20"/>
                <w:szCs w:val="20"/>
                <w:lang w:val="en-AU"/>
              </w:rPr>
              <w:t>•</w:t>
            </w:r>
            <w:r w:rsidRPr="00C92FC7">
              <w:rPr>
                <w:rFonts w:ascii="Trajan Pro" w:eastAsia="Times New Roman" w:hAnsi="Trajan Pro"/>
                <w:sz w:val="20"/>
                <w:szCs w:val="20"/>
                <w:lang w:val="en-AU"/>
              </w:rPr>
              <w:t xml:space="preserve"> Fax: 0265-266227 </w:t>
            </w:r>
            <w:r w:rsidRPr="00C92FC7">
              <w:rPr>
                <w:rFonts w:ascii="Times New Roman" w:eastAsia="Times New Roman" w:hAnsi="Times New Roman"/>
                <w:sz w:val="20"/>
                <w:szCs w:val="20"/>
                <w:lang w:val="en-AU"/>
              </w:rPr>
              <w:t>•</w:t>
            </w:r>
            <w:r w:rsidRPr="00C92FC7">
              <w:rPr>
                <w:rFonts w:ascii="Trajan Pro" w:eastAsia="Times New Roman" w:hAnsi="Trajan Pro"/>
                <w:sz w:val="20"/>
                <w:szCs w:val="20"/>
                <w:lang w:val="en-AU"/>
              </w:rPr>
              <w:t xml:space="preserve"> E-mail: </w:t>
            </w:r>
            <w:r w:rsidRPr="00C92FC7">
              <w:rPr>
                <w:rFonts w:ascii="Times New Roman" w:eastAsia="Times New Roman" w:hAnsi="Times New Roman"/>
                <w:sz w:val="20"/>
                <w:szCs w:val="20"/>
                <w:lang w:val="en-AU"/>
              </w:rPr>
              <w:t>scoli@tirgumures.ro</w:t>
            </w:r>
          </w:p>
        </w:tc>
      </w:tr>
    </w:tbl>
    <w:p w14:paraId="23950728" w14:textId="50E88950" w:rsidR="00C92FC7" w:rsidRPr="00C92FC7" w:rsidRDefault="00C92FC7" w:rsidP="00C92FC7">
      <w:pPr>
        <w:spacing w:after="0" w:line="240" w:lineRule="auto"/>
        <w:jc w:val="both"/>
        <w:rPr>
          <w:rFonts w:ascii="Times New Roman" w:eastAsia="Times New Roman" w:hAnsi="Times New Roman" w:cs="Times New Roman"/>
          <w:b/>
          <w:sz w:val="24"/>
          <w:szCs w:val="24"/>
          <w:lang w:val="ro-RO"/>
        </w:rPr>
      </w:pPr>
      <w:r w:rsidRPr="00C92FC7">
        <w:rPr>
          <w:rFonts w:ascii="Times New Roman" w:eastAsia="Times New Roman" w:hAnsi="Times New Roman" w:cs="Times New Roman"/>
          <w:b/>
          <w:sz w:val="24"/>
          <w:szCs w:val="24"/>
          <w:lang w:val="ro-RO"/>
        </w:rPr>
        <w:t>Nr. ________/______________</w:t>
      </w:r>
    </w:p>
    <w:p w14:paraId="284B5972" w14:textId="07C8208A" w:rsidR="00AE5FC8" w:rsidRPr="000959AB" w:rsidRDefault="00AE5FC8" w:rsidP="00C92FC7">
      <w:pPr>
        <w:spacing w:after="0" w:line="240" w:lineRule="auto"/>
        <w:jc w:val="right"/>
        <w:rPr>
          <w:rFonts w:ascii="Times New Roman" w:eastAsia="Times New Roman" w:hAnsi="Times New Roman"/>
          <w:b/>
          <w:color w:val="000000"/>
          <w:lang w:val="ro-RO"/>
        </w:rPr>
      </w:pPr>
      <w:r w:rsidRPr="000959AB">
        <w:rPr>
          <w:rFonts w:ascii="Times New Roman" w:eastAsia="Times New Roman" w:hAnsi="Times New Roman"/>
          <w:b/>
          <w:sz w:val="24"/>
          <w:szCs w:val="24"/>
          <w:lang w:val="ro-RO"/>
        </w:rPr>
        <w:t>Iniţiator</w:t>
      </w:r>
    </w:p>
    <w:p w14:paraId="6DB33DBB" w14:textId="77777777" w:rsidR="00AE5FC8" w:rsidRPr="001D2D03" w:rsidRDefault="00AE5FC8" w:rsidP="00C92FC7">
      <w:pPr>
        <w:spacing w:after="0" w:line="240" w:lineRule="auto"/>
        <w:jc w:val="right"/>
        <w:rPr>
          <w:rFonts w:ascii="Times New Roman" w:eastAsia="Times New Roman" w:hAnsi="Times New Roman"/>
          <w:b/>
          <w:sz w:val="24"/>
          <w:szCs w:val="24"/>
          <w:lang w:val="ro-RO" w:eastAsia="ro-RO"/>
        </w:rPr>
      </w:pPr>
      <w:r w:rsidRPr="001D2D03">
        <w:rPr>
          <w:rFonts w:ascii="Times New Roman" w:eastAsia="Times New Roman" w:hAnsi="Times New Roman"/>
          <w:b/>
          <w:sz w:val="24"/>
          <w:szCs w:val="24"/>
          <w:lang w:val="ro-RO" w:eastAsia="ro-RO"/>
        </w:rPr>
        <w:t xml:space="preserve">                                                                                                                          PRIMAR</w:t>
      </w:r>
    </w:p>
    <w:p w14:paraId="426A676F" w14:textId="070EDCC1" w:rsidR="00C92FC7" w:rsidRPr="00C92FC7" w:rsidRDefault="00AE5FC8" w:rsidP="00C92FC7">
      <w:pPr>
        <w:spacing w:line="240" w:lineRule="auto"/>
        <w:jc w:val="right"/>
        <w:rPr>
          <w:b/>
          <w:sz w:val="24"/>
          <w:szCs w:val="24"/>
          <w:lang w:val="ro-RO"/>
        </w:rPr>
      </w:pPr>
      <w:r w:rsidRPr="001D2D03">
        <w:rPr>
          <w:rFonts w:ascii="Times New Roman" w:eastAsia="Times New Roman" w:hAnsi="Times New Roman"/>
          <w:b/>
          <w:sz w:val="24"/>
          <w:szCs w:val="24"/>
          <w:lang w:val="ro-RO"/>
        </w:rPr>
        <w:t xml:space="preserve">                                                                                                                     SOÓS ZOLTÁN</w:t>
      </w:r>
    </w:p>
    <w:p w14:paraId="09598448" w14:textId="77777777" w:rsidR="00C92FC7" w:rsidRDefault="00C92FC7" w:rsidP="00AE5FC8">
      <w:pPr>
        <w:spacing w:after="0" w:line="240" w:lineRule="auto"/>
        <w:rPr>
          <w:rFonts w:ascii="Times New Roman" w:eastAsia="Times New Roman" w:hAnsi="Times New Roman"/>
          <w:color w:val="000000"/>
          <w:sz w:val="26"/>
          <w:szCs w:val="26"/>
          <w:lang w:val="ro-RO"/>
        </w:rPr>
      </w:pPr>
    </w:p>
    <w:p w14:paraId="3E5906D4" w14:textId="77777777" w:rsidR="005E6A19" w:rsidRPr="000959AB" w:rsidRDefault="005E6A19" w:rsidP="00AE5FC8">
      <w:pPr>
        <w:spacing w:after="0" w:line="240" w:lineRule="auto"/>
        <w:rPr>
          <w:rFonts w:ascii="Times New Roman" w:eastAsia="Times New Roman" w:hAnsi="Times New Roman"/>
          <w:color w:val="000000"/>
          <w:sz w:val="26"/>
          <w:szCs w:val="26"/>
          <w:lang w:val="ro-RO"/>
        </w:rPr>
      </w:pPr>
    </w:p>
    <w:p w14:paraId="3E62678D" w14:textId="77777777" w:rsidR="00AE5FC8" w:rsidRPr="000959AB" w:rsidRDefault="00AE5FC8" w:rsidP="00AE5FC8">
      <w:pPr>
        <w:spacing w:after="0" w:line="240" w:lineRule="auto"/>
        <w:jc w:val="center"/>
        <w:rPr>
          <w:rFonts w:ascii="Times New Roman" w:eastAsia="Times New Roman" w:hAnsi="Times New Roman"/>
          <w:color w:val="000000"/>
          <w:sz w:val="26"/>
          <w:szCs w:val="26"/>
          <w:lang w:val="ro-RO"/>
        </w:rPr>
      </w:pPr>
      <w:r w:rsidRPr="000959AB">
        <w:rPr>
          <w:rFonts w:ascii="Times New Roman" w:eastAsia="Times New Roman" w:hAnsi="Times New Roman"/>
          <w:b/>
          <w:color w:val="000000"/>
          <w:sz w:val="28"/>
          <w:szCs w:val="28"/>
          <w:lang w:val="ro-RO"/>
        </w:rPr>
        <w:t>REFERAT  DE  APROBARE</w:t>
      </w:r>
    </w:p>
    <w:p w14:paraId="2E6199F7" w14:textId="242303F1" w:rsidR="0073039E" w:rsidRPr="00C92FC7" w:rsidRDefault="00C37A83" w:rsidP="00AE5FC8">
      <w:pPr>
        <w:pStyle w:val="NoSpacing"/>
        <w:jc w:val="center"/>
        <w:rPr>
          <w:b/>
          <w:szCs w:val="24"/>
        </w:rPr>
      </w:pPr>
      <w:r w:rsidRPr="00C92FC7">
        <w:rPr>
          <w:b/>
          <w:szCs w:val="24"/>
        </w:rPr>
        <w:t xml:space="preserve">privind </w:t>
      </w:r>
      <w:r w:rsidR="005E025C" w:rsidRPr="00C92FC7">
        <w:rPr>
          <w:b/>
          <w:szCs w:val="24"/>
        </w:rPr>
        <w:t xml:space="preserve"> modificarea Anexei la contractul de delegare a gestiunii</w:t>
      </w:r>
    </w:p>
    <w:p w14:paraId="2DFFA2E3" w14:textId="1298CBFB" w:rsidR="0073039E" w:rsidRPr="00C92FC7" w:rsidRDefault="005E025C" w:rsidP="00AE5FC8">
      <w:pPr>
        <w:pStyle w:val="NoSpacing"/>
        <w:jc w:val="center"/>
        <w:rPr>
          <w:b/>
          <w:szCs w:val="24"/>
        </w:rPr>
      </w:pPr>
      <w:r w:rsidRPr="00C92FC7">
        <w:rPr>
          <w:b/>
          <w:szCs w:val="24"/>
        </w:rPr>
        <w:t>prin concesiune a fondului locativ de stat, inclusiv a imobilelor cu altă destinație</w:t>
      </w:r>
      <w:r w:rsidR="00AE5FC8" w:rsidRPr="00C92FC7">
        <w:rPr>
          <w:b/>
          <w:szCs w:val="24"/>
        </w:rPr>
        <w:t xml:space="preserve"> </w:t>
      </w:r>
      <w:r w:rsidRPr="00C92FC7">
        <w:rPr>
          <w:b/>
          <w:szCs w:val="24"/>
        </w:rPr>
        <w:t>decât cea de locuință nr. 8 din 23 martie 2020,</w:t>
      </w:r>
    </w:p>
    <w:p w14:paraId="2568455A" w14:textId="0AD61D73" w:rsidR="005E025C" w:rsidRPr="00C92FC7" w:rsidRDefault="005E025C" w:rsidP="00AE5FC8">
      <w:pPr>
        <w:pStyle w:val="NoSpacing"/>
        <w:jc w:val="center"/>
        <w:rPr>
          <w:b/>
          <w:szCs w:val="24"/>
        </w:rPr>
      </w:pPr>
      <w:r w:rsidRPr="00C92FC7">
        <w:rPr>
          <w:b/>
          <w:szCs w:val="24"/>
        </w:rPr>
        <w:t>în sensul includerii în anexă a imobil</w:t>
      </w:r>
      <w:r w:rsidR="0073039E" w:rsidRPr="00C92FC7">
        <w:rPr>
          <w:b/>
          <w:szCs w:val="24"/>
        </w:rPr>
        <w:t>ului</w:t>
      </w:r>
      <w:r w:rsidRPr="00C92FC7">
        <w:rPr>
          <w:b/>
          <w:szCs w:val="24"/>
        </w:rPr>
        <w:t xml:space="preserve"> situat în str. </w:t>
      </w:r>
      <w:r w:rsidR="0073039E" w:rsidRPr="00C92FC7">
        <w:rPr>
          <w:b/>
          <w:szCs w:val="24"/>
        </w:rPr>
        <w:t>Viitorului</w:t>
      </w:r>
      <w:r w:rsidRPr="00C92FC7">
        <w:rPr>
          <w:b/>
          <w:szCs w:val="24"/>
        </w:rPr>
        <w:t xml:space="preserve">, nr. </w:t>
      </w:r>
      <w:r w:rsidR="0073039E" w:rsidRPr="00C92FC7">
        <w:rPr>
          <w:b/>
          <w:szCs w:val="24"/>
        </w:rPr>
        <w:t>16</w:t>
      </w:r>
      <w:r w:rsidR="003F31F8" w:rsidRPr="00C92FC7">
        <w:rPr>
          <w:b/>
          <w:szCs w:val="24"/>
        </w:rPr>
        <w:t xml:space="preserve"> ap. 2</w:t>
      </w:r>
    </w:p>
    <w:p w14:paraId="5A0EF8FA" w14:textId="77777777" w:rsidR="00C92FC7" w:rsidRPr="005C24C3" w:rsidRDefault="00C92FC7" w:rsidP="00AE5FC8">
      <w:pPr>
        <w:spacing w:line="240" w:lineRule="auto"/>
        <w:jc w:val="both"/>
        <w:rPr>
          <w:rFonts w:ascii="Times New Roman" w:hAnsi="Times New Roman" w:cs="Times New Roman"/>
          <w:sz w:val="24"/>
          <w:szCs w:val="24"/>
          <w:lang w:val="ro-RO"/>
        </w:rPr>
      </w:pPr>
    </w:p>
    <w:p w14:paraId="232E7ACF" w14:textId="77777777" w:rsidR="00C92FC7" w:rsidRPr="00C92FC7" w:rsidRDefault="00C92FC7" w:rsidP="00C92FC7">
      <w:pPr>
        <w:pStyle w:val="NoSpacing"/>
        <w:spacing w:line="276" w:lineRule="auto"/>
        <w:ind w:firstLine="720"/>
        <w:jc w:val="both"/>
      </w:pPr>
      <w:r w:rsidRPr="00C92FC7">
        <w:t>Având în vedere necesitatea administrării eficiente a bunurilor aflate în proprietatea Municipiului Târgu Mureș, precum și asigurarea unui cadru organizat și unitar pentru gestionarea fondului locativ aflat în patrimoniul unității administrativ-teritoriale;</w:t>
      </w:r>
    </w:p>
    <w:p w14:paraId="0DABE1C4" w14:textId="77777777" w:rsidR="00C92FC7" w:rsidRDefault="00C92FC7" w:rsidP="00C92FC7">
      <w:pPr>
        <w:pStyle w:val="NoSpacing"/>
        <w:spacing w:line="276" w:lineRule="auto"/>
        <w:ind w:firstLine="720"/>
        <w:jc w:val="both"/>
      </w:pPr>
    </w:p>
    <w:p w14:paraId="6F582474" w14:textId="42067B10" w:rsidR="00C92FC7" w:rsidRPr="00C92FC7" w:rsidRDefault="00C92FC7" w:rsidP="00C92FC7">
      <w:pPr>
        <w:pStyle w:val="NoSpacing"/>
        <w:spacing w:line="276" w:lineRule="auto"/>
        <w:ind w:firstLine="720"/>
        <w:jc w:val="both"/>
      </w:pPr>
      <w:r w:rsidRPr="00C92FC7">
        <w:t>Ținând cont de atribuțiile Societății Locativ S.A. privind administrarea, exploatarea și întreținerea fondului locativ aflat în proprietatea Municipiului Târgu Mureș;</w:t>
      </w:r>
    </w:p>
    <w:p w14:paraId="3B4E13CD" w14:textId="77777777" w:rsidR="00C92FC7" w:rsidRDefault="00C92FC7" w:rsidP="00C92FC7">
      <w:pPr>
        <w:pStyle w:val="NoSpacing"/>
        <w:spacing w:line="276" w:lineRule="auto"/>
        <w:ind w:firstLine="720"/>
        <w:jc w:val="both"/>
      </w:pPr>
    </w:p>
    <w:p w14:paraId="509D9521" w14:textId="1600E496" w:rsidR="00C92FC7" w:rsidRPr="00C92FC7" w:rsidRDefault="00C92FC7" w:rsidP="00C92FC7">
      <w:pPr>
        <w:pStyle w:val="NoSpacing"/>
        <w:spacing w:line="276" w:lineRule="auto"/>
        <w:ind w:firstLine="720"/>
        <w:jc w:val="both"/>
      </w:pPr>
      <w:r w:rsidRPr="00C92FC7">
        <w:t>Având în vedere prevederile H.C.L. nr. 206 din 28.08.2025 privind darea în administrare prin protocol unităților de învățământ preuniversitar de stat cu personalitate juridică și structurile arondate din U.A.T. Municipiul Târgu Mureș a terenurilor și clădirilor în care se desfășoară activități educaționale, prin care s-a aprobat transmiterea dreptului de administrare asupra imobilelor cu destinație educațională către unitățile de învățământ beneficiare;</w:t>
      </w:r>
    </w:p>
    <w:p w14:paraId="5306A292" w14:textId="77777777" w:rsidR="00C92FC7" w:rsidRDefault="00C92FC7" w:rsidP="00C92FC7">
      <w:pPr>
        <w:pStyle w:val="NoSpacing"/>
        <w:spacing w:line="276" w:lineRule="auto"/>
        <w:ind w:firstLine="720"/>
        <w:jc w:val="both"/>
      </w:pPr>
    </w:p>
    <w:p w14:paraId="62F06DA4" w14:textId="3D5A79FD" w:rsidR="00C92FC7" w:rsidRPr="00C92FC7" w:rsidRDefault="00C92FC7" w:rsidP="00C92FC7">
      <w:pPr>
        <w:pStyle w:val="NoSpacing"/>
        <w:spacing w:line="276" w:lineRule="auto"/>
        <w:ind w:firstLine="720"/>
        <w:jc w:val="both"/>
      </w:pPr>
      <w:r w:rsidRPr="00C92FC7">
        <w:t>Luând în considerare faptul că imobilul situat în municipiul Târgu Mureș, str. Viitorului nr. 16, ap. 2, aflat în proprietatea Municipiului Târgu Mureș, nu este necesar desfășurării activităților educaționale și se impune includerea acestuia în evidența bunurilor administrate de Societatea Locativ S.A., în vederea asigurării administrării, exploatării și întreținerii acestuia în condiții de eficiență și legalitate;</w:t>
      </w:r>
    </w:p>
    <w:p w14:paraId="1256EBFE" w14:textId="77777777" w:rsidR="00C92FC7" w:rsidRDefault="00C92FC7" w:rsidP="00C92FC7">
      <w:pPr>
        <w:pStyle w:val="NoSpacing"/>
        <w:spacing w:line="276" w:lineRule="auto"/>
        <w:ind w:firstLine="720"/>
        <w:jc w:val="both"/>
      </w:pPr>
    </w:p>
    <w:p w14:paraId="53DC35BD" w14:textId="7867B746" w:rsidR="00C92FC7" w:rsidRDefault="00C92FC7" w:rsidP="005E6A19">
      <w:pPr>
        <w:pStyle w:val="NoSpacing"/>
        <w:spacing w:line="276" w:lineRule="auto"/>
        <w:ind w:firstLine="720"/>
        <w:jc w:val="both"/>
      </w:pPr>
      <w:r w:rsidRPr="00C92FC7">
        <w:t>În scopul actualizării Anexei la Contractul de delegare a gestiunii prin concesiune a fondului locativ de stat, inclusiv a imobilelor cu altă destinație decât cea de locuință nr. 8 din 23.03.2020, se propune includerea imobilului situat în municipiul Târgu Mureș, str. Viitorului nr. 16, ap. 2, în lista bunurilor date în administrarea Societății Locativ S.A.</w:t>
      </w:r>
    </w:p>
    <w:p w14:paraId="308019E5" w14:textId="0D716FD7" w:rsidR="003F011A" w:rsidRDefault="00C92FC7" w:rsidP="00C92FC7">
      <w:pPr>
        <w:pStyle w:val="NoSpacing"/>
        <w:spacing w:line="276" w:lineRule="auto"/>
        <w:ind w:firstLine="720"/>
        <w:jc w:val="both"/>
      </w:pPr>
      <w:r w:rsidRPr="00C92FC7">
        <w:lastRenderedPageBreak/>
        <w:t>Față de cele prezentate, supunem aprobării Consiliului Local al Municipiului Târgu Mureș proiectul de hotărâre privind modificarea Anexei la Contractul de delegare a gestiunii prin concesiune a fondului locativ de stat, inclusiv a imobilelor cu altă destinație decât cea de locuință nr. 8 din 23.03.2020, în sensul includerii imobilului situat în municipiul Târgu Mureș, str. Viitorului nr. 16, ap. 2.</w:t>
      </w:r>
    </w:p>
    <w:p w14:paraId="7832CBDD" w14:textId="61E5AA0D" w:rsidR="007572D8" w:rsidRDefault="007572D8" w:rsidP="00C92FC7">
      <w:pPr>
        <w:pStyle w:val="NoSpacing"/>
        <w:spacing w:line="276" w:lineRule="auto"/>
        <w:ind w:firstLine="720"/>
        <w:jc w:val="both"/>
      </w:pPr>
      <w:r>
        <w:t>Anexe: extras C.F. nr. 126133-C1-U15 Târgu Mureș, H.C.L. nr. 206 din 28 august 2025</w:t>
      </w:r>
    </w:p>
    <w:p w14:paraId="6B2D5E39" w14:textId="77777777" w:rsidR="00C92FC7" w:rsidRDefault="00C92FC7" w:rsidP="00C92FC7">
      <w:pPr>
        <w:pStyle w:val="NoSpacing"/>
        <w:spacing w:line="276" w:lineRule="auto"/>
        <w:ind w:firstLine="720"/>
        <w:jc w:val="both"/>
      </w:pPr>
    </w:p>
    <w:p w14:paraId="7D0A14CC" w14:textId="77777777" w:rsidR="00C92FC7" w:rsidRPr="00C92FC7" w:rsidRDefault="00C92FC7" w:rsidP="00C92FC7">
      <w:pPr>
        <w:pStyle w:val="NoSpacing"/>
        <w:spacing w:line="276" w:lineRule="auto"/>
        <w:ind w:firstLine="720"/>
        <w:jc w:val="both"/>
      </w:pPr>
    </w:p>
    <w:p w14:paraId="3D6E25CE" w14:textId="77777777" w:rsidR="003F011A" w:rsidRPr="005C24C3" w:rsidRDefault="003F011A" w:rsidP="005C24C3">
      <w:pPr>
        <w:pStyle w:val="NoSpacing"/>
        <w:spacing w:line="276" w:lineRule="auto"/>
        <w:jc w:val="center"/>
        <w:rPr>
          <w:b/>
          <w:bCs/>
        </w:rPr>
      </w:pPr>
      <w:r w:rsidRPr="005C24C3">
        <w:rPr>
          <w:b/>
          <w:bCs/>
        </w:rPr>
        <w:t>Aviz favorabil al</w:t>
      </w:r>
    </w:p>
    <w:p w14:paraId="45AD31D8" w14:textId="59083999" w:rsidR="003F011A" w:rsidRPr="005C24C3" w:rsidRDefault="003F011A" w:rsidP="005C24C3">
      <w:pPr>
        <w:pStyle w:val="NoSpacing"/>
        <w:spacing w:line="276" w:lineRule="auto"/>
        <w:jc w:val="center"/>
        <w:rPr>
          <w:b/>
          <w:bCs/>
        </w:rPr>
      </w:pPr>
      <w:r w:rsidRPr="005C24C3">
        <w:rPr>
          <w:b/>
          <w:bCs/>
        </w:rPr>
        <w:t>D</w:t>
      </w:r>
      <w:r w:rsidR="0073039E" w:rsidRPr="005C24C3">
        <w:rPr>
          <w:b/>
          <w:bCs/>
        </w:rPr>
        <w:t>irecției Școli</w:t>
      </w:r>
    </w:p>
    <w:p w14:paraId="205DF56D" w14:textId="3DBF191A" w:rsidR="003F011A" w:rsidRPr="005C24C3" w:rsidRDefault="003F011A" w:rsidP="005C24C3">
      <w:pPr>
        <w:pStyle w:val="NoSpacing"/>
        <w:spacing w:line="276" w:lineRule="auto"/>
        <w:jc w:val="center"/>
      </w:pPr>
      <w:r w:rsidRPr="005C24C3">
        <w:t>Director ex</w:t>
      </w:r>
      <w:r w:rsidR="0073039E" w:rsidRPr="005C24C3">
        <w:t>ecutiv</w:t>
      </w:r>
      <w:r w:rsidRPr="005C24C3">
        <w:t xml:space="preserve"> adj</w:t>
      </w:r>
      <w:r w:rsidR="0073039E" w:rsidRPr="005C24C3">
        <w:t>unct</w:t>
      </w:r>
    </w:p>
    <w:p w14:paraId="58335A14" w14:textId="73645997" w:rsidR="003F011A" w:rsidRPr="005C24C3" w:rsidRDefault="0073039E" w:rsidP="005C24C3">
      <w:pPr>
        <w:pStyle w:val="NoSpacing"/>
        <w:spacing w:line="276" w:lineRule="auto"/>
        <w:jc w:val="center"/>
      </w:pPr>
      <w:r w:rsidRPr="005C24C3">
        <w:t>Ing. Horaţiu Lobonţ</w:t>
      </w:r>
    </w:p>
    <w:p w14:paraId="4513A328" w14:textId="77777777" w:rsidR="003F011A" w:rsidRPr="005C24C3" w:rsidRDefault="003F011A" w:rsidP="005C24C3">
      <w:pPr>
        <w:pStyle w:val="NoSpacing"/>
        <w:spacing w:line="276" w:lineRule="auto"/>
        <w:jc w:val="center"/>
      </w:pPr>
      <w:r w:rsidRPr="005C24C3">
        <w:t xml:space="preserve">                                                                            </w:t>
      </w:r>
    </w:p>
    <w:p w14:paraId="1D6712F8" w14:textId="77777777" w:rsidR="003F011A" w:rsidRPr="005C24C3" w:rsidRDefault="003F011A" w:rsidP="005C24C3">
      <w:pPr>
        <w:pStyle w:val="NoSpacing"/>
        <w:spacing w:line="276" w:lineRule="auto"/>
      </w:pPr>
    </w:p>
    <w:p w14:paraId="0F8790F6" w14:textId="77777777" w:rsidR="00BC4F1D" w:rsidRPr="005C24C3" w:rsidRDefault="00BC4F1D" w:rsidP="005C24C3">
      <w:pPr>
        <w:pStyle w:val="NoSpacing"/>
        <w:spacing w:line="276" w:lineRule="auto"/>
      </w:pPr>
    </w:p>
    <w:p w14:paraId="0EC74AB6" w14:textId="77777777" w:rsidR="00BC4F1D" w:rsidRPr="005C24C3" w:rsidRDefault="00BC4F1D" w:rsidP="005C24C3">
      <w:pPr>
        <w:pStyle w:val="NoSpacing"/>
        <w:spacing w:line="276" w:lineRule="auto"/>
      </w:pPr>
    </w:p>
    <w:p w14:paraId="5A2F75F8" w14:textId="723C46B5" w:rsidR="003F011A" w:rsidRPr="005C24C3" w:rsidRDefault="003F011A" w:rsidP="005C24C3">
      <w:pPr>
        <w:pStyle w:val="NoSpacing"/>
        <w:spacing w:line="276" w:lineRule="auto"/>
        <w:jc w:val="right"/>
        <w:rPr>
          <w:bCs/>
          <w:sz w:val="16"/>
          <w:szCs w:val="16"/>
        </w:rPr>
      </w:pPr>
      <w:r w:rsidRPr="005C24C3">
        <w:rPr>
          <w:b/>
          <w:szCs w:val="24"/>
        </w:rPr>
        <w:t xml:space="preserve">                                                                                                                  </w:t>
      </w:r>
      <w:r w:rsidRPr="005C24C3">
        <w:rPr>
          <w:bCs/>
          <w:sz w:val="16"/>
          <w:szCs w:val="16"/>
        </w:rPr>
        <w:t>Întocmit,</w:t>
      </w:r>
    </w:p>
    <w:p w14:paraId="69CD9677" w14:textId="2258FBF6" w:rsidR="003F011A" w:rsidRPr="005C24C3" w:rsidRDefault="003F011A" w:rsidP="005C24C3">
      <w:pPr>
        <w:pStyle w:val="NoSpacing"/>
        <w:spacing w:line="276" w:lineRule="auto"/>
        <w:jc w:val="right"/>
        <w:rPr>
          <w:bCs/>
          <w:sz w:val="16"/>
          <w:szCs w:val="16"/>
        </w:rPr>
      </w:pPr>
      <w:r w:rsidRPr="005C24C3">
        <w:rPr>
          <w:bCs/>
          <w:sz w:val="16"/>
          <w:szCs w:val="16"/>
        </w:rPr>
        <w:t xml:space="preserve">                                                                                                                                                       </w:t>
      </w:r>
      <w:r w:rsidR="0073039E" w:rsidRPr="005C24C3">
        <w:rPr>
          <w:bCs/>
          <w:sz w:val="16"/>
          <w:szCs w:val="16"/>
        </w:rPr>
        <w:t>Székely Erika</w:t>
      </w:r>
    </w:p>
    <w:p w14:paraId="0F12383D" w14:textId="77777777" w:rsidR="003F011A" w:rsidRDefault="003F011A" w:rsidP="003F011A">
      <w:pPr>
        <w:pStyle w:val="NoSpacing"/>
        <w:jc w:val="both"/>
        <w:rPr>
          <w:bCs/>
          <w:sz w:val="16"/>
          <w:szCs w:val="16"/>
        </w:rPr>
      </w:pPr>
    </w:p>
    <w:p w14:paraId="4CADB52D" w14:textId="77777777" w:rsidR="003F011A" w:rsidRDefault="003F011A" w:rsidP="003F011A">
      <w:pPr>
        <w:pStyle w:val="NoSpacing"/>
        <w:jc w:val="both"/>
        <w:rPr>
          <w:bCs/>
          <w:sz w:val="16"/>
          <w:szCs w:val="16"/>
        </w:rPr>
      </w:pPr>
    </w:p>
    <w:p w14:paraId="3F0C5FEE" w14:textId="77777777" w:rsidR="003F011A" w:rsidRDefault="003F011A" w:rsidP="003F011A">
      <w:pPr>
        <w:pStyle w:val="NoSpacing"/>
        <w:jc w:val="both"/>
        <w:rPr>
          <w:bCs/>
          <w:sz w:val="16"/>
          <w:szCs w:val="16"/>
        </w:rPr>
      </w:pPr>
    </w:p>
    <w:p w14:paraId="58C90C78" w14:textId="77777777" w:rsidR="003F011A" w:rsidRDefault="003F011A" w:rsidP="003F011A">
      <w:pPr>
        <w:pStyle w:val="NoSpacing"/>
        <w:jc w:val="both"/>
        <w:rPr>
          <w:bCs/>
          <w:sz w:val="16"/>
          <w:szCs w:val="16"/>
        </w:rPr>
      </w:pPr>
    </w:p>
    <w:p w14:paraId="6C704E82" w14:textId="77777777" w:rsidR="00AE5FC8" w:rsidRDefault="00AE5FC8" w:rsidP="003F011A">
      <w:pPr>
        <w:pStyle w:val="NoSpacing"/>
        <w:jc w:val="both"/>
        <w:rPr>
          <w:bCs/>
          <w:sz w:val="16"/>
          <w:szCs w:val="16"/>
        </w:rPr>
      </w:pPr>
    </w:p>
    <w:p w14:paraId="1E5FF0E9" w14:textId="77777777" w:rsidR="00144611" w:rsidRDefault="00144611" w:rsidP="003F011A">
      <w:pPr>
        <w:pStyle w:val="NoSpacing"/>
        <w:jc w:val="both"/>
        <w:rPr>
          <w:bCs/>
          <w:sz w:val="16"/>
          <w:szCs w:val="16"/>
        </w:rPr>
      </w:pPr>
    </w:p>
    <w:p w14:paraId="4DF2E34A" w14:textId="77777777" w:rsidR="00144611" w:rsidRDefault="00144611" w:rsidP="003F011A">
      <w:pPr>
        <w:pStyle w:val="NoSpacing"/>
        <w:jc w:val="both"/>
        <w:rPr>
          <w:bCs/>
          <w:sz w:val="16"/>
          <w:szCs w:val="16"/>
        </w:rPr>
      </w:pPr>
    </w:p>
    <w:p w14:paraId="65105B7F" w14:textId="77777777" w:rsidR="00144611" w:rsidRDefault="00144611" w:rsidP="003F011A">
      <w:pPr>
        <w:pStyle w:val="NoSpacing"/>
        <w:jc w:val="both"/>
        <w:rPr>
          <w:bCs/>
          <w:sz w:val="16"/>
          <w:szCs w:val="16"/>
        </w:rPr>
      </w:pPr>
    </w:p>
    <w:p w14:paraId="05265AC9" w14:textId="77777777" w:rsidR="00AE5FC8" w:rsidRDefault="00AE5FC8" w:rsidP="003F011A">
      <w:pPr>
        <w:pStyle w:val="NoSpacing"/>
        <w:jc w:val="both"/>
        <w:rPr>
          <w:bCs/>
          <w:sz w:val="16"/>
          <w:szCs w:val="16"/>
        </w:rPr>
      </w:pPr>
    </w:p>
    <w:p w14:paraId="5551FA5A" w14:textId="77777777" w:rsidR="00AE5FC8" w:rsidRDefault="00AE5FC8" w:rsidP="003F011A">
      <w:pPr>
        <w:pStyle w:val="NoSpacing"/>
        <w:jc w:val="both"/>
        <w:rPr>
          <w:bCs/>
          <w:sz w:val="16"/>
          <w:szCs w:val="16"/>
        </w:rPr>
      </w:pPr>
    </w:p>
    <w:p w14:paraId="67BEA669" w14:textId="77777777" w:rsidR="00AE5FC8" w:rsidRDefault="00AE5FC8" w:rsidP="003F011A">
      <w:pPr>
        <w:pStyle w:val="NoSpacing"/>
        <w:jc w:val="both"/>
        <w:rPr>
          <w:bCs/>
          <w:sz w:val="16"/>
          <w:szCs w:val="16"/>
        </w:rPr>
      </w:pPr>
    </w:p>
    <w:p w14:paraId="77A61681" w14:textId="77777777" w:rsidR="00C92FC7" w:rsidRDefault="00C92FC7" w:rsidP="003F011A">
      <w:pPr>
        <w:pStyle w:val="NoSpacing"/>
        <w:jc w:val="both"/>
        <w:rPr>
          <w:bCs/>
          <w:sz w:val="16"/>
          <w:szCs w:val="16"/>
        </w:rPr>
      </w:pPr>
    </w:p>
    <w:p w14:paraId="3A42B9D2" w14:textId="77777777" w:rsidR="00C92FC7" w:rsidRDefault="00C92FC7" w:rsidP="003F011A">
      <w:pPr>
        <w:pStyle w:val="NoSpacing"/>
        <w:jc w:val="both"/>
        <w:rPr>
          <w:bCs/>
          <w:sz w:val="16"/>
          <w:szCs w:val="16"/>
        </w:rPr>
      </w:pPr>
    </w:p>
    <w:p w14:paraId="14478612" w14:textId="77777777" w:rsidR="00C92FC7" w:rsidRDefault="00C92FC7" w:rsidP="003F011A">
      <w:pPr>
        <w:pStyle w:val="NoSpacing"/>
        <w:jc w:val="both"/>
        <w:rPr>
          <w:bCs/>
          <w:sz w:val="16"/>
          <w:szCs w:val="16"/>
        </w:rPr>
      </w:pPr>
    </w:p>
    <w:p w14:paraId="6F5AF28B" w14:textId="77777777" w:rsidR="00C92FC7" w:rsidRDefault="00C92FC7" w:rsidP="003F011A">
      <w:pPr>
        <w:pStyle w:val="NoSpacing"/>
        <w:jc w:val="both"/>
        <w:rPr>
          <w:bCs/>
          <w:sz w:val="16"/>
          <w:szCs w:val="16"/>
        </w:rPr>
      </w:pPr>
    </w:p>
    <w:p w14:paraId="18A8FCA4" w14:textId="77777777" w:rsidR="00C92FC7" w:rsidRDefault="00C92FC7" w:rsidP="003F011A">
      <w:pPr>
        <w:pStyle w:val="NoSpacing"/>
        <w:jc w:val="both"/>
        <w:rPr>
          <w:bCs/>
          <w:sz w:val="16"/>
          <w:szCs w:val="16"/>
        </w:rPr>
      </w:pPr>
    </w:p>
    <w:p w14:paraId="26F102D0" w14:textId="77777777" w:rsidR="00C92FC7" w:rsidRDefault="00C92FC7" w:rsidP="003F011A">
      <w:pPr>
        <w:pStyle w:val="NoSpacing"/>
        <w:jc w:val="both"/>
        <w:rPr>
          <w:bCs/>
          <w:sz w:val="16"/>
          <w:szCs w:val="16"/>
        </w:rPr>
      </w:pPr>
    </w:p>
    <w:p w14:paraId="0284047B" w14:textId="77777777" w:rsidR="00C92FC7" w:rsidRDefault="00C92FC7" w:rsidP="003F011A">
      <w:pPr>
        <w:pStyle w:val="NoSpacing"/>
        <w:jc w:val="both"/>
        <w:rPr>
          <w:bCs/>
          <w:sz w:val="16"/>
          <w:szCs w:val="16"/>
        </w:rPr>
      </w:pPr>
    </w:p>
    <w:p w14:paraId="02D28003" w14:textId="77777777" w:rsidR="00C92FC7" w:rsidRDefault="00C92FC7" w:rsidP="003F011A">
      <w:pPr>
        <w:pStyle w:val="NoSpacing"/>
        <w:jc w:val="both"/>
        <w:rPr>
          <w:bCs/>
          <w:sz w:val="16"/>
          <w:szCs w:val="16"/>
        </w:rPr>
      </w:pPr>
    </w:p>
    <w:p w14:paraId="7F7F7AF0" w14:textId="77777777" w:rsidR="00C92FC7" w:rsidRDefault="00C92FC7" w:rsidP="003F011A">
      <w:pPr>
        <w:pStyle w:val="NoSpacing"/>
        <w:jc w:val="both"/>
        <w:rPr>
          <w:bCs/>
          <w:sz w:val="16"/>
          <w:szCs w:val="16"/>
        </w:rPr>
      </w:pPr>
    </w:p>
    <w:p w14:paraId="7CC149A1" w14:textId="77777777" w:rsidR="00C92FC7" w:rsidRDefault="00C92FC7" w:rsidP="003F011A">
      <w:pPr>
        <w:pStyle w:val="NoSpacing"/>
        <w:jc w:val="both"/>
        <w:rPr>
          <w:bCs/>
          <w:sz w:val="16"/>
          <w:szCs w:val="16"/>
        </w:rPr>
      </w:pPr>
    </w:p>
    <w:p w14:paraId="16D1F739" w14:textId="77777777" w:rsidR="00C92FC7" w:rsidRDefault="00C92FC7" w:rsidP="003F011A">
      <w:pPr>
        <w:pStyle w:val="NoSpacing"/>
        <w:jc w:val="both"/>
        <w:rPr>
          <w:bCs/>
          <w:sz w:val="16"/>
          <w:szCs w:val="16"/>
        </w:rPr>
      </w:pPr>
    </w:p>
    <w:p w14:paraId="508E6DBC" w14:textId="77777777" w:rsidR="00C92FC7" w:rsidRDefault="00C92FC7" w:rsidP="003F011A">
      <w:pPr>
        <w:pStyle w:val="NoSpacing"/>
        <w:jc w:val="both"/>
        <w:rPr>
          <w:bCs/>
          <w:sz w:val="16"/>
          <w:szCs w:val="16"/>
        </w:rPr>
      </w:pPr>
    </w:p>
    <w:p w14:paraId="4CF287CE" w14:textId="77777777" w:rsidR="00C92FC7" w:rsidRDefault="00C92FC7" w:rsidP="003F011A">
      <w:pPr>
        <w:pStyle w:val="NoSpacing"/>
        <w:jc w:val="both"/>
        <w:rPr>
          <w:bCs/>
          <w:sz w:val="16"/>
          <w:szCs w:val="16"/>
        </w:rPr>
      </w:pPr>
    </w:p>
    <w:p w14:paraId="27365A9F" w14:textId="77777777" w:rsidR="00C92FC7" w:rsidRDefault="00C92FC7" w:rsidP="003F011A">
      <w:pPr>
        <w:pStyle w:val="NoSpacing"/>
        <w:jc w:val="both"/>
        <w:rPr>
          <w:bCs/>
          <w:sz w:val="16"/>
          <w:szCs w:val="16"/>
        </w:rPr>
      </w:pPr>
    </w:p>
    <w:p w14:paraId="762A0C4F" w14:textId="77777777" w:rsidR="00C92FC7" w:rsidRDefault="00C92FC7" w:rsidP="003F011A">
      <w:pPr>
        <w:pStyle w:val="NoSpacing"/>
        <w:jc w:val="both"/>
        <w:rPr>
          <w:bCs/>
          <w:sz w:val="16"/>
          <w:szCs w:val="16"/>
        </w:rPr>
      </w:pPr>
    </w:p>
    <w:p w14:paraId="66C7B175" w14:textId="77777777" w:rsidR="00C92FC7" w:rsidRDefault="00C92FC7" w:rsidP="003F011A">
      <w:pPr>
        <w:pStyle w:val="NoSpacing"/>
        <w:jc w:val="both"/>
        <w:rPr>
          <w:bCs/>
          <w:sz w:val="16"/>
          <w:szCs w:val="16"/>
        </w:rPr>
      </w:pPr>
    </w:p>
    <w:p w14:paraId="2C8776B2" w14:textId="77777777" w:rsidR="00C92FC7" w:rsidRDefault="00C92FC7" w:rsidP="003F011A">
      <w:pPr>
        <w:pStyle w:val="NoSpacing"/>
        <w:jc w:val="both"/>
        <w:rPr>
          <w:bCs/>
          <w:sz w:val="16"/>
          <w:szCs w:val="16"/>
        </w:rPr>
      </w:pPr>
    </w:p>
    <w:p w14:paraId="562A7971" w14:textId="77777777" w:rsidR="00C92FC7" w:rsidRDefault="00C92FC7" w:rsidP="003F011A">
      <w:pPr>
        <w:pStyle w:val="NoSpacing"/>
        <w:jc w:val="both"/>
        <w:rPr>
          <w:bCs/>
          <w:sz w:val="16"/>
          <w:szCs w:val="16"/>
        </w:rPr>
      </w:pPr>
    </w:p>
    <w:p w14:paraId="2E2D19A9" w14:textId="77777777" w:rsidR="00C92FC7" w:rsidRDefault="00C92FC7" w:rsidP="003F011A">
      <w:pPr>
        <w:pStyle w:val="NoSpacing"/>
        <w:jc w:val="both"/>
        <w:rPr>
          <w:bCs/>
          <w:sz w:val="16"/>
          <w:szCs w:val="16"/>
        </w:rPr>
      </w:pPr>
    </w:p>
    <w:p w14:paraId="540A45CA" w14:textId="77777777" w:rsidR="00C92FC7" w:rsidRDefault="00C92FC7" w:rsidP="003F011A">
      <w:pPr>
        <w:pStyle w:val="NoSpacing"/>
        <w:jc w:val="both"/>
        <w:rPr>
          <w:bCs/>
          <w:sz w:val="16"/>
          <w:szCs w:val="16"/>
        </w:rPr>
      </w:pPr>
    </w:p>
    <w:p w14:paraId="6F4ECA5D" w14:textId="77777777" w:rsidR="00C92FC7" w:rsidRDefault="00C92FC7" w:rsidP="003F011A">
      <w:pPr>
        <w:pStyle w:val="NoSpacing"/>
        <w:jc w:val="both"/>
        <w:rPr>
          <w:bCs/>
          <w:sz w:val="16"/>
          <w:szCs w:val="16"/>
        </w:rPr>
      </w:pPr>
    </w:p>
    <w:p w14:paraId="37F01A0B" w14:textId="77777777" w:rsidR="00C92FC7" w:rsidRDefault="00C92FC7" w:rsidP="003F011A">
      <w:pPr>
        <w:pStyle w:val="NoSpacing"/>
        <w:jc w:val="both"/>
        <w:rPr>
          <w:bCs/>
          <w:sz w:val="16"/>
          <w:szCs w:val="16"/>
        </w:rPr>
      </w:pPr>
    </w:p>
    <w:p w14:paraId="2813322B" w14:textId="77777777" w:rsidR="00C92FC7" w:rsidRDefault="00C92FC7" w:rsidP="003F011A">
      <w:pPr>
        <w:pStyle w:val="NoSpacing"/>
        <w:jc w:val="both"/>
        <w:rPr>
          <w:bCs/>
          <w:sz w:val="16"/>
          <w:szCs w:val="16"/>
        </w:rPr>
      </w:pPr>
    </w:p>
    <w:p w14:paraId="3F645FDC" w14:textId="77777777" w:rsidR="00C92FC7" w:rsidRDefault="00C92FC7" w:rsidP="003F011A">
      <w:pPr>
        <w:pStyle w:val="NoSpacing"/>
        <w:jc w:val="both"/>
        <w:rPr>
          <w:bCs/>
          <w:sz w:val="16"/>
          <w:szCs w:val="16"/>
        </w:rPr>
      </w:pPr>
    </w:p>
    <w:p w14:paraId="066DC98B" w14:textId="77777777" w:rsidR="00C92FC7" w:rsidRDefault="00C92FC7" w:rsidP="003F011A">
      <w:pPr>
        <w:pStyle w:val="NoSpacing"/>
        <w:jc w:val="both"/>
        <w:rPr>
          <w:bCs/>
          <w:sz w:val="16"/>
          <w:szCs w:val="16"/>
        </w:rPr>
      </w:pPr>
    </w:p>
    <w:p w14:paraId="0388C109" w14:textId="77777777" w:rsidR="00C92FC7" w:rsidRDefault="00C92FC7" w:rsidP="003F011A">
      <w:pPr>
        <w:pStyle w:val="NoSpacing"/>
        <w:jc w:val="both"/>
        <w:rPr>
          <w:bCs/>
          <w:sz w:val="16"/>
          <w:szCs w:val="16"/>
        </w:rPr>
      </w:pPr>
    </w:p>
    <w:p w14:paraId="3FDD0216" w14:textId="77777777" w:rsidR="00C92FC7" w:rsidRDefault="00C92FC7" w:rsidP="003F011A">
      <w:pPr>
        <w:pStyle w:val="NoSpacing"/>
        <w:jc w:val="both"/>
        <w:rPr>
          <w:bCs/>
          <w:sz w:val="16"/>
          <w:szCs w:val="16"/>
        </w:rPr>
      </w:pPr>
    </w:p>
    <w:p w14:paraId="2269217A" w14:textId="77777777" w:rsidR="00C92FC7" w:rsidRDefault="00C92FC7" w:rsidP="003F011A">
      <w:pPr>
        <w:pStyle w:val="NoSpacing"/>
        <w:jc w:val="both"/>
        <w:rPr>
          <w:bCs/>
          <w:sz w:val="16"/>
          <w:szCs w:val="16"/>
        </w:rPr>
      </w:pPr>
    </w:p>
    <w:p w14:paraId="50909087" w14:textId="77777777" w:rsidR="00C92FC7" w:rsidRDefault="00C92FC7" w:rsidP="003F011A">
      <w:pPr>
        <w:pStyle w:val="NoSpacing"/>
        <w:jc w:val="both"/>
        <w:rPr>
          <w:bCs/>
          <w:sz w:val="16"/>
          <w:szCs w:val="16"/>
        </w:rPr>
      </w:pPr>
    </w:p>
    <w:p w14:paraId="4EADB93A" w14:textId="77777777" w:rsidR="00C92FC7" w:rsidRDefault="00C92FC7" w:rsidP="003F011A">
      <w:pPr>
        <w:pStyle w:val="NoSpacing"/>
        <w:jc w:val="both"/>
        <w:rPr>
          <w:bCs/>
          <w:sz w:val="16"/>
          <w:szCs w:val="16"/>
        </w:rPr>
      </w:pPr>
    </w:p>
    <w:p w14:paraId="3171D6BA" w14:textId="77777777" w:rsidR="00C92FC7" w:rsidRDefault="00C92FC7" w:rsidP="003F011A">
      <w:pPr>
        <w:pStyle w:val="NoSpacing"/>
        <w:jc w:val="both"/>
        <w:rPr>
          <w:bCs/>
          <w:sz w:val="16"/>
          <w:szCs w:val="16"/>
        </w:rPr>
      </w:pPr>
    </w:p>
    <w:p w14:paraId="087B2E53" w14:textId="77777777" w:rsidR="00C92FC7" w:rsidRDefault="00C92FC7" w:rsidP="003F011A">
      <w:pPr>
        <w:pStyle w:val="NoSpacing"/>
        <w:jc w:val="both"/>
        <w:rPr>
          <w:bCs/>
          <w:sz w:val="16"/>
          <w:szCs w:val="16"/>
        </w:rPr>
      </w:pPr>
    </w:p>
    <w:p w14:paraId="450788A7" w14:textId="77777777" w:rsidR="00AE5FC8" w:rsidRDefault="00AE5FC8" w:rsidP="003F011A">
      <w:pPr>
        <w:pStyle w:val="NoSpacing"/>
        <w:jc w:val="both"/>
        <w:rPr>
          <w:bCs/>
          <w:sz w:val="16"/>
          <w:szCs w:val="16"/>
        </w:rPr>
      </w:pPr>
    </w:p>
    <w:p w14:paraId="37BA4BD6" w14:textId="77777777" w:rsidR="003F011A" w:rsidRPr="001A443C" w:rsidRDefault="003F011A" w:rsidP="003F011A">
      <w:pPr>
        <w:pStyle w:val="NoSpacing"/>
        <w:jc w:val="both"/>
        <w:rPr>
          <w:bCs/>
          <w:sz w:val="20"/>
        </w:rPr>
      </w:pPr>
    </w:p>
    <w:p w14:paraId="00FC196D" w14:textId="77777777" w:rsidR="003F011A" w:rsidRPr="00AF39D2" w:rsidRDefault="00000000" w:rsidP="003F011A">
      <w:pPr>
        <w:pStyle w:val="NoSpacing"/>
        <w:jc w:val="both"/>
        <w:rPr>
          <w:szCs w:val="24"/>
        </w:rPr>
      </w:pPr>
      <w:r>
        <w:rPr>
          <w:noProof/>
          <w:szCs w:val="24"/>
        </w:rPr>
        <w:lastRenderedPageBreak/>
        <w:object w:dxaOrig="1440" w:dyaOrig="1440" w14:anchorId="4D5E7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8752;mso-position-horizontal-relative:text;mso-position-vertical-relative:text" wrapcoords="-174 0 -174 21481 21600 21481 21600 0 -174 0">
            <v:imagedata r:id="rId9" o:title=""/>
            <w10:wrap type="tight"/>
          </v:shape>
          <o:OLEObject Type="Embed" ProgID="Word.Picture.8" ShapeID="Picture 5" DrawAspect="Content" ObjectID="_1842675403" r:id="rId10">
            <o:FieldCodes>\* MERGEFORMAT</o:FieldCodes>
          </o:OLEObject>
        </w:object>
      </w:r>
      <w:r w:rsidR="003F011A" w:rsidRPr="00AF39D2">
        <w:rPr>
          <w:szCs w:val="24"/>
        </w:rPr>
        <w:t xml:space="preserve">                              </w:t>
      </w:r>
    </w:p>
    <w:p w14:paraId="6268256A" w14:textId="575D0255" w:rsidR="003F011A" w:rsidRPr="00AF39D2" w:rsidRDefault="003F011A" w:rsidP="003F011A">
      <w:pPr>
        <w:pStyle w:val="NoSpacing"/>
        <w:spacing w:line="276" w:lineRule="auto"/>
        <w:jc w:val="both"/>
        <w:rPr>
          <w:szCs w:val="24"/>
        </w:rPr>
      </w:pPr>
      <w:r w:rsidRPr="00AF39D2">
        <w:rPr>
          <w:szCs w:val="24"/>
        </w:rPr>
        <w:t>ROMÂNIA</w:t>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t xml:space="preserve">                    </w:t>
      </w:r>
      <w:r w:rsidR="00AC7385">
        <w:rPr>
          <w:szCs w:val="24"/>
        </w:rPr>
        <w:t xml:space="preserve">  </w:t>
      </w:r>
      <w:r w:rsidRPr="00AF39D2">
        <w:rPr>
          <w:szCs w:val="24"/>
        </w:rPr>
        <w:t>Proiect</w:t>
      </w:r>
    </w:p>
    <w:p w14:paraId="507043E7" w14:textId="77777777" w:rsidR="003F011A" w:rsidRPr="00AF39D2" w:rsidRDefault="003F011A" w:rsidP="003F011A">
      <w:pPr>
        <w:pStyle w:val="NoSpacing"/>
        <w:spacing w:line="276" w:lineRule="auto"/>
        <w:jc w:val="both"/>
        <w:rPr>
          <w:szCs w:val="24"/>
        </w:rPr>
      </w:pPr>
      <w:r w:rsidRPr="00AF39D2">
        <w:rPr>
          <w:szCs w:val="24"/>
        </w:rPr>
        <w:t xml:space="preserve">JUDEŢUL MUREŞ                                 </w:t>
      </w:r>
      <w:r w:rsidRPr="00AF39D2">
        <w:rPr>
          <w:szCs w:val="24"/>
        </w:rPr>
        <w:tab/>
      </w:r>
      <w:r w:rsidRPr="00AF39D2">
        <w:rPr>
          <w:szCs w:val="24"/>
        </w:rPr>
        <w:tab/>
      </w:r>
      <w:r w:rsidRPr="00AF39D2">
        <w:rPr>
          <w:szCs w:val="24"/>
        </w:rPr>
        <w:tab/>
        <w:t xml:space="preserve">                  </w:t>
      </w:r>
      <w:r w:rsidRPr="00AF39D2">
        <w:rPr>
          <w:sz w:val="18"/>
          <w:szCs w:val="18"/>
        </w:rPr>
        <w:t>(nu produce efecte juridice)*</w:t>
      </w:r>
      <w:r w:rsidRPr="00AF39D2">
        <w:rPr>
          <w:szCs w:val="24"/>
        </w:rPr>
        <w:t xml:space="preserve">                </w:t>
      </w:r>
    </w:p>
    <w:p w14:paraId="7DE9C58A" w14:textId="77777777" w:rsidR="003F011A" w:rsidRPr="00AF39D2" w:rsidRDefault="003F011A" w:rsidP="003F011A">
      <w:pPr>
        <w:pStyle w:val="NoSpacing"/>
        <w:jc w:val="both"/>
        <w:rPr>
          <w:b/>
          <w:bCs/>
          <w:szCs w:val="24"/>
        </w:rPr>
      </w:pPr>
      <w:r w:rsidRPr="00AF39D2">
        <w:rPr>
          <w:szCs w:val="24"/>
        </w:rPr>
        <w:t xml:space="preserve">CONSILIUL LOCAL AL MUNICIPIULUI TÂRGU MUREȘ                        </w:t>
      </w:r>
      <w:r w:rsidRPr="00AF39D2">
        <w:rPr>
          <w:b/>
          <w:bCs/>
          <w:szCs w:val="24"/>
        </w:rPr>
        <w:t xml:space="preserve">Inițiator    </w:t>
      </w:r>
    </w:p>
    <w:p w14:paraId="0C4C2A0F" w14:textId="77777777" w:rsidR="003F011A" w:rsidRPr="00AF39D2" w:rsidRDefault="003F011A" w:rsidP="003F011A">
      <w:pPr>
        <w:pStyle w:val="NoSpacing"/>
        <w:jc w:val="both"/>
        <w:rPr>
          <w:b/>
          <w:bCs/>
          <w:szCs w:val="24"/>
        </w:rPr>
      </w:pPr>
      <w:r w:rsidRPr="00AF39D2">
        <w:rPr>
          <w:b/>
          <w:bCs/>
          <w:szCs w:val="24"/>
        </w:rPr>
        <w:t xml:space="preserve">                                                                                                                             Primar,</w:t>
      </w:r>
    </w:p>
    <w:p w14:paraId="60F63CB7" w14:textId="77777777" w:rsidR="003F011A" w:rsidRDefault="003F011A" w:rsidP="003F011A">
      <w:pPr>
        <w:pStyle w:val="NoSpacing"/>
        <w:jc w:val="both"/>
        <w:rPr>
          <w:b/>
          <w:bCs/>
          <w:szCs w:val="24"/>
        </w:rPr>
      </w:pPr>
      <w:r w:rsidRPr="00AF39D2">
        <w:rPr>
          <w:szCs w:val="24"/>
        </w:rPr>
        <w:t xml:space="preserve">                                                                                                                               </w:t>
      </w:r>
      <w:r w:rsidRPr="00AF39D2">
        <w:rPr>
          <w:b/>
          <w:bCs/>
          <w:szCs w:val="24"/>
        </w:rPr>
        <w:t>Soós Zoltán</w:t>
      </w:r>
    </w:p>
    <w:p w14:paraId="61842C51" w14:textId="77777777" w:rsidR="003F011A" w:rsidRDefault="003F011A" w:rsidP="003F011A">
      <w:pPr>
        <w:pStyle w:val="NoSpacing"/>
        <w:jc w:val="both"/>
        <w:rPr>
          <w:b/>
          <w:bCs/>
          <w:szCs w:val="24"/>
        </w:rPr>
      </w:pPr>
    </w:p>
    <w:p w14:paraId="26A51896" w14:textId="77777777" w:rsidR="003F011A" w:rsidRPr="00AF39D2" w:rsidRDefault="003F011A" w:rsidP="003F011A">
      <w:pPr>
        <w:pStyle w:val="NoSpacing"/>
        <w:jc w:val="both"/>
        <w:rPr>
          <w:szCs w:val="24"/>
        </w:rPr>
      </w:pPr>
    </w:p>
    <w:p w14:paraId="26AD0152" w14:textId="77777777" w:rsidR="003F011A" w:rsidRPr="00AF39D2" w:rsidRDefault="003F011A" w:rsidP="003F011A">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HOTĂRÂREA nr.______</w:t>
      </w:r>
    </w:p>
    <w:p w14:paraId="56185D90" w14:textId="5AC55E82" w:rsidR="003F011A" w:rsidRPr="00AF39D2" w:rsidRDefault="003F011A" w:rsidP="003F011A">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din________________________202</w:t>
      </w:r>
      <w:r w:rsidR="003F31F8">
        <w:rPr>
          <w:rFonts w:ascii="Times New Roman" w:hAnsi="Times New Roman" w:cs="Times New Roman"/>
          <w:b/>
          <w:sz w:val="24"/>
          <w:szCs w:val="24"/>
          <w:lang w:val="ro-RO"/>
        </w:rPr>
        <w:t>6</w:t>
      </w:r>
    </w:p>
    <w:p w14:paraId="0F6223CF" w14:textId="77777777" w:rsidR="0017654D" w:rsidRPr="005C24C3" w:rsidRDefault="0017654D" w:rsidP="0017654D">
      <w:pPr>
        <w:pStyle w:val="NoSpacing"/>
        <w:spacing w:line="276" w:lineRule="auto"/>
        <w:jc w:val="center"/>
        <w:rPr>
          <w:b/>
          <w:szCs w:val="24"/>
        </w:rPr>
      </w:pPr>
      <w:r w:rsidRPr="005C24C3">
        <w:rPr>
          <w:b/>
          <w:szCs w:val="24"/>
        </w:rPr>
        <w:t>privind  modificarea Anexei la contractul de delegare a gestiunii</w:t>
      </w:r>
    </w:p>
    <w:p w14:paraId="43047F43" w14:textId="77777777" w:rsidR="0017654D" w:rsidRPr="005C24C3" w:rsidRDefault="0017654D" w:rsidP="0017654D">
      <w:pPr>
        <w:pStyle w:val="NoSpacing"/>
        <w:spacing w:line="276" w:lineRule="auto"/>
        <w:jc w:val="center"/>
        <w:rPr>
          <w:b/>
          <w:szCs w:val="24"/>
        </w:rPr>
      </w:pPr>
      <w:r w:rsidRPr="005C24C3">
        <w:rPr>
          <w:b/>
          <w:szCs w:val="24"/>
        </w:rPr>
        <w:t>prin concesiune a fondului locativ de stat, inclusiv a imobilelor cu altă destinație</w:t>
      </w:r>
    </w:p>
    <w:p w14:paraId="1E92F69F" w14:textId="77777777" w:rsidR="0017654D" w:rsidRPr="005C24C3" w:rsidRDefault="0017654D" w:rsidP="0017654D">
      <w:pPr>
        <w:pStyle w:val="NoSpacing"/>
        <w:spacing w:line="276" w:lineRule="auto"/>
        <w:jc w:val="center"/>
        <w:rPr>
          <w:b/>
          <w:szCs w:val="24"/>
        </w:rPr>
      </w:pPr>
      <w:r w:rsidRPr="005C24C3">
        <w:rPr>
          <w:b/>
          <w:szCs w:val="24"/>
        </w:rPr>
        <w:t>decât cea de locuință nr. 8 din 23 martie 2020,</w:t>
      </w:r>
    </w:p>
    <w:p w14:paraId="070BFDF8" w14:textId="77777777" w:rsidR="0017654D" w:rsidRPr="005C24C3" w:rsidRDefault="0017654D" w:rsidP="0017654D">
      <w:pPr>
        <w:pStyle w:val="NoSpacing"/>
        <w:spacing w:line="276" w:lineRule="auto"/>
        <w:jc w:val="center"/>
        <w:rPr>
          <w:b/>
          <w:bCs/>
          <w:szCs w:val="24"/>
        </w:rPr>
      </w:pPr>
      <w:r w:rsidRPr="005C24C3">
        <w:rPr>
          <w:b/>
          <w:szCs w:val="24"/>
        </w:rPr>
        <w:t>în sensul includerii în anexă a imobilului situat în str. Viitorului, nr. 16</w:t>
      </w:r>
      <w:r>
        <w:rPr>
          <w:b/>
          <w:szCs w:val="24"/>
        </w:rPr>
        <w:t>, ap. 2</w:t>
      </w:r>
    </w:p>
    <w:p w14:paraId="06B112B1" w14:textId="77777777" w:rsidR="0017654D" w:rsidRDefault="0017654D" w:rsidP="003F011A">
      <w:pPr>
        <w:ind w:left="720"/>
        <w:jc w:val="both"/>
        <w:rPr>
          <w:rFonts w:ascii="Times New Roman" w:hAnsi="Times New Roman" w:cs="Times New Roman"/>
          <w:b/>
          <w:bCs/>
          <w:i/>
          <w:iCs/>
          <w:sz w:val="24"/>
          <w:szCs w:val="24"/>
          <w:lang w:val="ro-RO"/>
        </w:rPr>
      </w:pPr>
    </w:p>
    <w:p w14:paraId="0A6DD375" w14:textId="721ABC27" w:rsidR="003F011A" w:rsidRDefault="003F011A" w:rsidP="003F011A">
      <w:pPr>
        <w:ind w:left="720"/>
        <w:jc w:val="both"/>
        <w:rPr>
          <w:rFonts w:ascii="Times New Roman" w:hAnsi="Times New Roman" w:cs="Times New Roman"/>
          <w:sz w:val="24"/>
          <w:szCs w:val="24"/>
          <w:lang w:val="ro-RO"/>
        </w:rPr>
      </w:pPr>
      <w:r w:rsidRPr="009255DF">
        <w:rPr>
          <w:rFonts w:ascii="Times New Roman" w:hAnsi="Times New Roman" w:cs="Times New Roman"/>
          <w:b/>
          <w:bCs/>
          <w:i/>
          <w:iCs/>
          <w:sz w:val="24"/>
          <w:szCs w:val="24"/>
          <w:lang w:val="ro-RO"/>
        </w:rPr>
        <w:t>Consiliul local al municipiului Târgu Mureș, întrunit în şedinţă ordinară de lucru</w:t>
      </w:r>
      <w:r w:rsidRPr="00AF39D2">
        <w:rPr>
          <w:rFonts w:ascii="Times New Roman" w:hAnsi="Times New Roman" w:cs="Times New Roman"/>
          <w:sz w:val="24"/>
          <w:szCs w:val="24"/>
          <w:lang w:val="ro-RO"/>
        </w:rPr>
        <w:t xml:space="preserve">, </w:t>
      </w:r>
      <w:r w:rsidRPr="00D80B9C">
        <w:rPr>
          <w:rFonts w:ascii="Times New Roman" w:hAnsi="Times New Roman" w:cs="Times New Roman"/>
          <w:b/>
          <w:bCs/>
          <w:sz w:val="24"/>
          <w:szCs w:val="24"/>
          <w:u w:val="single"/>
          <w:lang w:val="ro-RO"/>
        </w:rPr>
        <w:t>Având în vedere</w:t>
      </w:r>
      <w:r w:rsidRPr="00AF39D2">
        <w:rPr>
          <w:rFonts w:ascii="Times New Roman" w:hAnsi="Times New Roman" w:cs="Times New Roman"/>
          <w:sz w:val="24"/>
          <w:szCs w:val="24"/>
          <w:lang w:val="ro-RO"/>
        </w:rPr>
        <w:t>:</w:t>
      </w:r>
    </w:p>
    <w:p w14:paraId="3255E7ED" w14:textId="4BCA8AC6" w:rsidR="003F011A" w:rsidRPr="005E025C" w:rsidRDefault="003F011A" w:rsidP="005E025C">
      <w:pPr>
        <w:pStyle w:val="ListParagraph"/>
        <w:numPr>
          <w:ilvl w:val="0"/>
          <w:numId w:val="1"/>
        </w:numPr>
        <w:tabs>
          <w:tab w:val="left" w:pos="180"/>
        </w:tabs>
        <w:ind w:left="0" w:firstLine="426"/>
        <w:jc w:val="both"/>
        <w:rPr>
          <w:rFonts w:ascii="Times New Roman" w:hAnsi="Times New Roman" w:cs="Times New Roman"/>
          <w:sz w:val="24"/>
          <w:szCs w:val="24"/>
          <w:lang w:val="ro-RO"/>
        </w:rPr>
      </w:pPr>
      <w:r w:rsidRPr="005E025C">
        <w:rPr>
          <w:rFonts w:ascii="Times New Roman" w:hAnsi="Times New Roman" w:cs="Times New Roman"/>
          <w:sz w:val="24"/>
          <w:szCs w:val="24"/>
          <w:lang w:val="ro-RO"/>
        </w:rPr>
        <w:t xml:space="preserve">Referatul de aprobare nr. </w:t>
      </w:r>
      <w:r w:rsidR="0089005A">
        <w:rPr>
          <w:rFonts w:ascii="Times New Roman" w:hAnsi="Times New Roman" w:cs="Times New Roman"/>
          <w:sz w:val="24"/>
          <w:szCs w:val="24"/>
          <w:lang w:val="ro-RO"/>
        </w:rPr>
        <w:t>_______</w:t>
      </w:r>
      <w:r w:rsidR="0089005A" w:rsidRPr="009411DE">
        <w:rPr>
          <w:rFonts w:ascii="Times New Roman" w:hAnsi="Times New Roman" w:cs="Times New Roman"/>
          <w:sz w:val="24"/>
          <w:szCs w:val="24"/>
          <w:lang w:val="ro-RO"/>
        </w:rPr>
        <w:t xml:space="preserve"> </w:t>
      </w:r>
      <w:r w:rsidR="007B45B1" w:rsidRPr="005E025C">
        <w:rPr>
          <w:rFonts w:ascii="Times New Roman" w:hAnsi="Times New Roman" w:cs="Times New Roman"/>
          <w:sz w:val="24"/>
          <w:szCs w:val="24"/>
        </w:rPr>
        <w:t xml:space="preserve"> </w:t>
      </w:r>
      <w:r w:rsidRPr="005E025C">
        <w:rPr>
          <w:rFonts w:ascii="Times New Roman" w:hAnsi="Times New Roman" w:cs="Times New Roman"/>
          <w:sz w:val="24"/>
          <w:szCs w:val="24"/>
          <w:lang w:val="ro-RO"/>
        </w:rPr>
        <w:t xml:space="preserve">iniţiat de Primar prin Direcția </w:t>
      </w:r>
      <w:r w:rsidR="0089005A">
        <w:rPr>
          <w:rFonts w:ascii="Times New Roman" w:hAnsi="Times New Roman" w:cs="Times New Roman"/>
          <w:sz w:val="24"/>
          <w:szCs w:val="24"/>
          <w:lang w:val="ro-RO"/>
        </w:rPr>
        <w:t>Școli</w:t>
      </w:r>
      <w:r w:rsidRPr="005E025C">
        <w:rPr>
          <w:rFonts w:ascii="Times New Roman" w:hAnsi="Times New Roman" w:cs="Times New Roman"/>
          <w:sz w:val="24"/>
          <w:szCs w:val="24"/>
          <w:lang w:val="ro-RO"/>
        </w:rPr>
        <w:t xml:space="preserve"> </w:t>
      </w:r>
      <w:r w:rsidR="005E025C" w:rsidRPr="005E025C">
        <w:rPr>
          <w:rFonts w:ascii="Times New Roman" w:hAnsi="Times New Roman" w:cs="Times New Roman"/>
          <w:sz w:val="24"/>
          <w:szCs w:val="24"/>
          <w:lang w:val="ro-RO"/>
        </w:rPr>
        <w:t>privind modificarea Anexei la contractul de delegare a gestiunii prin concesiune a fondului locativ de stat, inclusiv a imobilelor cu altă destinație decât cea de locuință nr. 8 din 23 martie 2020, în sensul includerii în anexă a imobil</w:t>
      </w:r>
      <w:r w:rsidR="0089005A">
        <w:rPr>
          <w:rFonts w:ascii="Times New Roman" w:hAnsi="Times New Roman" w:cs="Times New Roman"/>
          <w:sz w:val="24"/>
          <w:szCs w:val="24"/>
          <w:lang w:val="ro-RO"/>
        </w:rPr>
        <w:t>ului</w:t>
      </w:r>
      <w:r w:rsidR="005E025C" w:rsidRPr="005E025C">
        <w:rPr>
          <w:rFonts w:ascii="Times New Roman" w:hAnsi="Times New Roman" w:cs="Times New Roman"/>
          <w:sz w:val="24"/>
          <w:szCs w:val="24"/>
          <w:lang w:val="ro-RO"/>
        </w:rPr>
        <w:t xml:space="preserve"> situat în str. </w:t>
      </w:r>
      <w:r w:rsidR="0089005A">
        <w:rPr>
          <w:rFonts w:ascii="Times New Roman" w:hAnsi="Times New Roman" w:cs="Times New Roman"/>
          <w:sz w:val="24"/>
          <w:szCs w:val="24"/>
          <w:lang w:val="ro-RO"/>
        </w:rPr>
        <w:t>Viitorului, nr. 16, ap. 2</w:t>
      </w:r>
      <w:r w:rsidR="005E025C" w:rsidRPr="005E025C">
        <w:rPr>
          <w:rFonts w:ascii="Times New Roman" w:hAnsi="Times New Roman" w:cs="Times New Roman"/>
          <w:sz w:val="24"/>
          <w:szCs w:val="24"/>
          <w:lang w:val="ro-RO"/>
        </w:rPr>
        <w:t>;</w:t>
      </w:r>
    </w:p>
    <w:p w14:paraId="72435FBB" w14:textId="08614FA4" w:rsidR="003F011A" w:rsidRDefault="003F011A" w:rsidP="003F011A">
      <w:pPr>
        <w:pStyle w:val="ListParagraph"/>
        <w:numPr>
          <w:ilvl w:val="0"/>
          <w:numId w:val="1"/>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Raportul de specialitate nr. </w:t>
      </w:r>
      <w:r>
        <w:rPr>
          <w:rFonts w:ascii="Times New Roman" w:hAnsi="Times New Roman" w:cs="Times New Roman"/>
          <w:sz w:val="24"/>
          <w:szCs w:val="24"/>
          <w:lang w:val="ro-RO"/>
        </w:rPr>
        <w:t>_______</w:t>
      </w:r>
      <w:r w:rsidRPr="009411DE">
        <w:rPr>
          <w:rFonts w:ascii="Times New Roman" w:hAnsi="Times New Roman" w:cs="Times New Roman"/>
          <w:sz w:val="24"/>
          <w:szCs w:val="24"/>
          <w:lang w:val="ro-RO"/>
        </w:rPr>
        <w:t xml:space="preserve"> al Direcției Juridice, Contencios Administrativ și Administrație Publică Locală</w:t>
      </w:r>
    </w:p>
    <w:p w14:paraId="1DBC6FE3" w14:textId="77777777" w:rsidR="003F011A" w:rsidRPr="00D00BED" w:rsidRDefault="003F011A" w:rsidP="003F011A">
      <w:pPr>
        <w:pStyle w:val="ListParagraph"/>
        <w:numPr>
          <w:ilvl w:val="0"/>
          <w:numId w:val="1"/>
        </w:numPr>
        <w:ind w:left="0" w:firstLine="426"/>
        <w:jc w:val="both"/>
        <w:rPr>
          <w:rFonts w:ascii="Times New Roman" w:hAnsi="Times New Roman" w:cs="Times New Roman"/>
          <w:sz w:val="24"/>
          <w:szCs w:val="24"/>
          <w:lang w:val="ro-RO"/>
        </w:rPr>
      </w:pPr>
      <w:r w:rsidRPr="00D00BED">
        <w:rPr>
          <w:rFonts w:ascii="Times New Roman" w:hAnsi="Times New Roman" w:cs="Times New Roman"/>
          <w:sz w:val="24"/>
          <w:szCs w:val="24"/>
          <w:lang w:val="ro-RO"/>
        </w:rPr>
        <w:t xml:space="preserve"> Raportul Comisiilor de specialitate din cadrul Consiliului local municipal Târgu Mureș</w:t>
      </w:r>
    </w:p>
    <w:p w14:paraId="358C6AF1" w14:textId="131AC8DD" w:rsidR="003F011A" w:rsidRPr="00792B08" w:rsidRDefault="003F011A" w:rsidP="00792B08">
      <w:pPr>
        <w:pStyle w:val="ListParagraph"/>
        <w:jc w:val="both"/>
        <w:rPr>
          <w:rFonts w:ascii="Times New Roman" w:hAnsi="Times New Roman" w:cs="Times New Roman"/>
          <w:b/>
          <w:bCs/>
          <w:sz w:val="24"/>
          <w:szCs w:val="24"/>
          <w:u w:val="single"/>
          <w:lang w:val="ro-RO"/>
        </w:rPr>
      </w:pPr>
      <w:r w:rsidRPr="00D80B9C">
        <w:rPr>
          <w:rFonts w:ascii="Times New Roman" w:hAnsi="Times New Roman" w:cs="Times New Roman"/>
          <w:b/>
          <w:bCs/>
          <w:sz w:val="24"/>
          <w:szCs w:val="24"/>
          <w:u w:val="single"/>
          <w:lang w:val="ro-RO"/>
        </w:rPr>
        <w:t xml:space="preserve"> În conformitate cu prevederile:</w:t>
      </w:r>
    </w:p>
    <w:p w14:paraId="66EF80BB" w14:textId="77777777" w:rsidR="003F011A" w:rsidRDefault="003F011A" w:rsidP="003F011A">
      <w:pPr>
        <w:pStyle w:val="ListParagraph"/>
        <w:numPr>
          <w:ilvl w:val="0"/>
          <w:numId w:val="1"/>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Legii nr. 24/2000 privind normele de tehnică legislativă pentru elaborarea actelor normative republicată</w:t>
      </w:r>
      <w:r>
        <w:rPr>
          <w:rFonts w:ascii="Times New Roman" w:hAnsi="Times New Roman" w:cs="Times New Roman"/>
          <w:sz w:val="24"/>
          <w:szCs w:val="24"/>
          <w:lang w:val="ro-RO"/>
        </w:rPr>
        <w:t>;</w:t>
      </w:r>
    </w:p>
    <w:p w14:paraId="5C778855" w14:textId="3762A96F" w:rsidR="00BC4F1D" w:rsidRPr="00BC4F1D" w:rsidRDefault="00BC4F1D" w:rsidP="003F011A">
      <w:pPr>
        <w:pStyle w:val="ListParagraph"/>
        <w:numPr>
          <w:ilvl w:val="0"/>
          <w:numId w:val="1"/>
        </w:numPr>
        <w:ind w:left="0" w:firstLine="426"/>
        <w:jc w:val="both"/>
        <w:rPr>
          <w:rFonts w:ascii="Times New Roman" w:hAnsi="Times New Roman" w:cs="Times New Roman"/>
          <w:sz w:val="24"/>
          <w:szCs w:val="24"/>
          <w:lang w:val="ro-RO"/>
        </w:rPr>
      </w:pPr>
      <w:r w:rsidRPr="00BC4F1D">
        <w:rPr>
          <w:rFonts w:ascii="Times New Roman" w:hAnsi="Times New Roman" w:cs="Times New Roman"/>
          <w:sz w:val="24"/>
          <w:szCs w:val="24"/>
          <w:lang w:val="ro-RO"/>
        </w:rPr>
        <w:t>HCL nr. 358/19.12.2019 privind aprobarea gestiunii delegate prin contract de concesionare a fondului locativ de stat, inclusiv a imobilelor cu altă destinație decât cea de locuință, către SC Locativ SA, precum și aprobarea constituirii comisiei de negociere a redevenței datorate de SC Locativ SA în baza contractului de concesionare și a HCL nr. 403/24.11.2022 privind aprobarea modificării HCL nr. 358 din 19 decembrie 2019 privind aprobarea gestiunii delegate prin contract de concesionare a fondului locativ de stat, inclusiv a imobilelor cu altă destinație decât cea de locuință, către SC Locativ SA, precum și aprobarea constituirii comisiei de negociere a redevenței datorate de SC Locativ SA în baza contractului de concesionare</w:t>
      </w:r>
    </w:p>
    <w:p w14:paraId="0D2A7654" w14:textId="0E80F311" w:rsidR="003F011A" w:rsidRPr="005D0D94" w:rsidRDefault="003F011A" w:rsidP="003F011A">
      <w:pPr>
        <w:pStyle w:val="ListParagraph"/>
        <w:numPr>
          <w:ilvl w:val="0"/>
          <w:numId w:val="1"/>
        </w:numPr>
        <w:ind w:left="0" w:firstLine="426"/>
        <w:jc w:val="both"/>
        <w:rPr>
          <w:rFonts w:ascii="Times New Roman" w:hAnsi="Times New Roman" w:cs="Times New Roman"/>
          <w:sz w:val="24"/>
          <w:szCs w:val="24"/>
          <w:lang w:val="ro-RO"/>
        </w:rPr>
      </w:pPr>
      <w:r w:rsidRPr="005D0D94">
        <w:rPr>
          <w:rFonts w:ascii="Times New Roman" w:hAnsi="Times New Roman" w:cs="Times New Roman"/>
          <w:sz w:val="24"/>
          <w:szCs w:val="24"/>
          <w:lang w:val="ro-RO"/>
        </w:rPr>
        <w:t xml:space="preserve">art. 129 alin.(1), </w:t>
      </w:r>
      <w:r w:rsidR="005D0D94" w:rsidRPr="005D0D94">
        <w:rPr>
          <w:rFonts w:ascii="Times New Roman" w:hAnsi="Times New Roman" w:cs="Times New Roman"/>
          <w:bCs/>
          <w:iCs/>
          <w:sz w:val="24"/>
          <w:szCs w:val="24"/>
          <w:lang w:val="ro-RO"/>
        </w:rPr>
        <w:t xml:space="preserve">alin. (2), lit „c”, alin. (6), lit „ b”, alin. (7), lit „q” și </w:t>
      </w:r>
      <w:r w:rsidRPr="005D0D94">
        <w:rPr>
          <w:rFonts w:ascii="Times New Roman" w:hAnsi="Times New Roman" w:cs="Times New Roman"/>
          <w:sz w:val="24"/>
          <w:szCs w:val="24"/>
          <w:lang w:val="ro-RO"/>
        </w:rPr>
        <w:t>alin.(14),</w:t>
      </w:r>
      <w:r w:rsidR="005D0D94" w:rsidRPr="005D0D94">
        <w:rPr>
          <w:rFonts w:ascii="Times New Roman" w:hAnsi="Times New Roman" w:cs="Times New Roman"/>
          <w:sz w:val="24"/>
          <w:szCs w:val="24"/>
          <w:lang w:val="ro-RO"/>
        </w:rPr>
        <w:t xml:space="preserve"> art . 139 alin. (1) și alin (3), lit. „g”,</w:t>
      </w:r>
      <w:r w:rsidRPr="005D0D94">
        <w:rPr>
          <w:rFonts w:ascii="Times New Roman" w:hAnsi="Times New Roman" w:cs="Times New Roman"/>
          <w:sz w:val="24"/>
          <w:szCs w:val="24"/>
          <w:lang w:val="ro-RO"/>
        </w:rPr>
        <w:t xml:space="preserve"> art.196, alin.(1), lit. „a” şi ale art. 243, alin. (1), lit. „a”  din OUG nr. 57/2019 privind Codul administrativ, cu modificările și completările ulterioare </w:t>
      </w:r>
    </w:p>
    <w:p w14:paraId="7DBFB8F1" w14:textId="77777777" w:rsidR="00792B08" w:rsidRPr="00E062BB" w:rsidRDefault="00792B08" w:rsidP="00792B08">
      <w:pPr>
        <w:pStyle w:val="ListParagraph"/>
        <w:ind w:left="426"/>
        <w:jc w:val="both"/>
        <w:rPr>
          <w:rFonts w:ascii="Times New Roman" w:hAnsi="Times New Roman" w:cs="Times New Roman"/>
          <w:sz w:val="24"/>
          <w:szCs w:val="24"/>
          <w:lang w:val="ro-RO"/>
        </w:rPr>
      </w:pPr>
    </w:p>
    <w:p w14:paraId="4720DACF" w14:textId="77777777" w:rsidR="00144611" w:rsidRPr="005223F4" w:rsidRDefault="00144611" w:rsidP="00144611">
      <w:pPr>
        <w:widowControl w:val="0"/>
        <w:autoSpaceDE w:val="0"/>
        <w:autoSpaceDN w:val="0"/>
        <w:spacing w:after="0" w:line="240" w:lineRule="auto"/>
        <w:jc w:val="center"/>
        <w:rPr>
          <w:rFonts w:ascii="Times New Roman" w:eastAsia="Times New Roman" w:hAnsi="Times New Roman"/>
          <w:b/>
          <w:sz w:val="24"/>
          <w:szCs w:val="24"/>
          <w:lang w:val="it-IT" w:bidi="en-US"/>
        </w:rPr>
      </w:pPr>
      <w:r w:rsidRPr="005223F4">
        <w:rPr>
          <w:rFonts w:ascii="Times New Roman" w:eastAsia="Times New Roman" w:hAnsi="Times New Roman"/>
          <w:b/>
          <w:sz w:val="24"/>
          <w:szCs w:val="24"/>
          <w:lang w:val="it-IT" w:bidi="en-US"/>
        </w:rPr>
        <w:t>H o t ă r ă ş t e :</w:t>
      </w:r>
    </w:p>
    <w:p w14:paraId="373C4FF1" w14:textId="77777777" w:rsidR="00144611" w:rsidRDefault="00144611" w:rsidP="003F011A">
      <w:pPr>
        <w:tabs>
          <w:tab w:val="left" w:pos="180"/>
        </w:tabs>
        <w:jc w:val="both"/>
        <w:rPr>
          <w:rFonts w:ascii="Times New Roman" w:hAnsi="Times New Roman" w:cs="Times New Roman"/>
          <w:b/>
          <w:sz w:val="24"/>
          <w:szCs w:val="24"/>
        </w:rPr>
      </w:pPr>
    </w:p>
    <w:p w14:paraId="29785909" w14:textId="39D7A8E1" w:rsidR="007A6763" w:rsidRDefault="003F011A" w:rsidP="003F011A">
      <w:pPr>
        <w:tabs>
          <w:tab w:val="left" w:pos="180"/>
        </w:tabs>
        <w:jc w:val="both"/>
        <w:rPr>
          <w:rFonts w:ascii="Times New Roman" w:hAnsi="Times New Roman" w:cs="Times New Roman"/>
          <w:sz w:val="24"/>
          <w:szCs w:val="24"/>
          <w:lang w:val="ro-RO"/>
        </w:rPr>
      </w:pPr>
      <w:r>
        <w:rPr>
          <w:rFonts w:ascii="Times New Roman" w:hAnsi="Times New Roman" w:cs="Times New Roman"/>
          <w:b/>
          <w:sz w:val="24"/>
          <w:szCs w:val="24"/>
        </w:rPr>
        <w:tab/>
      </w:r>
      <w:r>
        <w:rPr>
          <w:rFonts w:ascii="Times New Roman" w:hAnsi="Times New Roman" w:cs="Times New Roman"/>
          <w:b/>
          <w:sz w:val="24"/>
          <w:szCs w:val="24"/>
        </w:rPr>
        <w:tab/>
      </w:r>
      <w:r w:rsidRPr="00283D4B">
        <w:rPr>
          <w:rFonts w:ascii="Times New Roman" w:hAnsi="Times New Roman" w:cs="Times New Roman"/>
          <w:b/>
          <w:sz w:val="24"/>
          <w:szCs w:val="24"/>
        </w:rPr>
        <w:t>Art.</w:t>
      </w:r>
      <w:r w:rsidR="00144611">
        <w:rPr>
          <w:rFonts w:ascii="Times New Roman" w:hAnsi="Times New Roman" w:cs="Times New Roman"/>
          <w:b/>
          <w:sz w:val="24"/>
          <w:szCs w:val="24"/>
        </w:rPr>
        <w:t xml:space="preserve"> I.</w:t>
      </w:r>
      <w:r w:rsidRPr="00283D4B">
        <w:rPr>
          <w:rFonts w:ascii="Times New Roman" w:hAnsi="Times New Roman" w:cs="Times New Roman"/>
          <w:sz w:val="24"/>
          <w:szCs w:val="24"/>
        </w:rPr>
        <w:t xml:space="preserve"> </w:t>
      </w:r>
      <w:r w:rsidR="007A6763">
        <w:rPr>
          <w:rFonts w:ascii="Times New Roman" w:hAnsi="Times New Roman" w:cs="Times New Roman"/>
          <w:sz w:val="24"/>
          <w:szCs w:val="24"/>
        </w:rPr>
        <w:t xml:space="preserve">Se aprobă modificarea </w:t>
      </w:r>
      <w:r w:rsidR="007A6763">
        <w:rPr>
          <w:rFonts w:ascii="Times New Roman" w:hAnsi="Times New Roman" w:cs="Times New Roman"/>
          <w:sz w:val="24"/>
          <w:szCs w:val="24"/>
          <w:lang w:val="ro-RO"/>
        </w:rPr>
        <w:t>Anexei la contractul de delegare a gestiunii prin concesiune a fondului locativ de stat, inclusiv a imobilelor cu altă destinație decât cea de locuință nr. 8 din 23 martie 2020, în sensul includerii în anexă a imobil</w:t>
      </w:r>
      <w:r w:rsidR="005C2B73">
        <w:rPr>
          <w:rFonts w:ascii="Times New Roman" w:hAnsi="Times New Roman" w:cs="Times New Roman"/>
          <w:sz w:val="24"/>
          <w:szCs w:val="24"/>
          <w:lang w:val="ro-RO"/>
        </w:rPr>
        <w:t>ului</w:t>
      </w:r>
      <w:r w:rsidR="007A6763">
        <w:rPr>
          <w:rFonts w:ascii="Times New Roman" w:hAnsi="Times New Roman" w:cs="Times New Roman"/>
          <w:sz w:val="24"/>
          <w:szCs w:val="24"/>
          <w:lang w:val="ro-RO"/>
        </w:rPr>
        <w:t xml:space="preserve"> situat în str.</w:t>
      </w:r>
      <w:r w:rsidR="007A6763" w:rsidRPr="007A6763">
        <w:rPr>
          <w:rFonts w:ascii="Times New Roman" w:hAnsi="Times New Roman" w:cs="Times New Roman"/>
          <w:sz w:val="24"/>
          <w:szCs w:val="24"/>
          <w:lang w:val="ro-RO"/>
        </w:rPr>
        <w:t xml:space="preserve"> </w:t>
      </w:r>
      <w:r w:rsidR="005C2B73">
        <w:rPr>
          <w:rFonts w:ascii="Times New Roman" w:hAnsi="Times New Roman" w:cs="Times New Roman"/>
          <w:sz w:val="24"/>
          <w:szCs w:val="24"/>
          <w:lang w:val="ro-RO"/>
        </w:rPr>
        <w:t>Viitorului</w:t>
      </w:r>
      <w:r w:rsidR="007A6763" w:rsidRPr="00792B08">
        <w:rPr>
          <w:rFonts w:ascii="Times New Roman" w:hAnsi="Times New Roman" w:cs="Times New Roman"/>
          <w:sz w:val="24"/>
          <w:szCs w:val="24"/>
          <w:lang w:val="ro-RO"/>
        </w:rPr>
        <w:t xml:space="preserve">, nr. </w:t>
      </w:r>
      <w:r w:rsidR="005C2B73">
        <w:rPr>
          <w:rFonts w:ascii="Times New Roman" w:hAnsi="Times New Roman" w:cs="Times New Roman"/>
          <w:sz w:val="24"/>
          <w:szCs w:val="24"/>
          <w:lang w:val="ro-RO"/>
        </w:rPr>
        <w:t>16, ap. 2</w:t>
      </w:r>
      <w:r w:rsidR="007A6763">
        <w:rPr>
          <w:rFonts w:ascii="Times New Roman" w:hAnsi="Times New Roman" w:cs="Times New Roman"/>
          <w:sz w:val="24"/>
          <w:szCs w:val="24"/>
          <w:lang w:val="ro-RO"/>
        </w:rPr>
        <w:t>.</w:t>
      </w:r>
    </w:p>
    <w:p w14:paraId="5624A3B6" w14:textId="77917FF8" w:rsidR="007A6763" w:rsidRDefault="007A6763" w:rsidP="003F011A">
      <w:pPr>
        <w:tabs>
          <w:tab w:val="left" w:pos="180"/>
        </w:tabs>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ab/>
      </w:r>
      <w:r>
        <w:rPr>
          <w:rFonts w:ascii="Times New Roman" w:hAnsi="Times New Roman" w:cs="Times New Roman"/>
          <w:sz w:val="24"/>
          <w:szCs w:val="24"/>
          <w:lang w:val="ro-RO"/>
        </w:rPr>
        <w:tab/>
      </w:r>
      <w:r w:rsidRPr="00D231C4">
        <w:rPr>
          <w:rFonts w:ascii="Times New Roman" w:hAnsi="Times New Roman" w:cs="Times New Roman"/>
          <w:b/>
          <w:bCs/>
          <w:sz w:val="24"/>
          <w:szCs w:val="24"/>
          <w:lang w:val="ro-RO"/>
        </w:rPr>
        <w:t>Art.</w:t>
      </w:r>
      <w:r w:rsidR="00144611">
        <w:rPr>
          <w:rFonts w:ascii="Times New Roman" w:hAnsi="Times New Roman" w:cs="Times New Roman"/>
          <w:b/>
          <w:bCs/>
          <w:sz w:val="24"/>
          <w:szCs w:val="24"/>
          <w:lang w:val="ro-RO"/>
        </w:rPr>
        <w:t xml:space="preserve"> II</w:t>
      </w:r>
      <w:r w:rsidRPr="00D231C4">
        <w:rPr>
          <w:rFonts w:ascii="Times New Roman" w:hAnsi="Times New Roman" w:cs="Times New Roman"/>
          <w:b/>
          <w:bCs/>
          <w:sz w:val="24"/>
          <w:szCs w:val="24"/>
          <w:lang w:val="ro-RO"/>
        </w:rPr>
        <w:t>.</w:t>
      </w:r>
      <w:r>
        <w:rPr>
          <w:rFonts w:ascii="Times New Roman" w:hAnsi="Times New Roman" w:cs="Times New Roman"/>
          <w:sz w:val="24"/>
          <w:szCs w:val="24"/>
          <w:lang w:val="ro-RO"/>
        </w:rPr>
        <w:t xml:space="preserve"> Predare</w:t>
      </w:r>
      <w:r w:rsidR="005C1790">
        <w:rPr>
          <w:rFonts w:ascii="Times New Roman" w:hAnsi="Times New Roman" w:cs="Times New Roman"/>
          <w:sz w:val="24"/>
          <w:szCs w:val="24"/>
          <w:lang w:val="ro-RO"/>
        </w:rPr>
        <w:t>a</w:t>
      </w:r>
      <w:r>
        <w:rPr>
          <w:rFonts w:ascii="Times New Roman" w:hAnsi="Times New Roman" w:cs="Times New Roman"/>
          <w:sz w:val="24"/>
          <w:szCs w:val="24"/>
          <w:lang w:val="ro-RO"/>
        </w:rPr>
        <w:t>-primirea imobil</w:t>
      </w:r>
      <w:r w:rsidR="00456CDC">
        <w:rPr>
          <w:rFonts w:ascii="Times New Roman" w:hAnsi="Times New Roman" w:cs="Times New Roman"/>
          <w:sz w:val="24"/>
          <w:szCs w:val="24"/>
          <w:lang w:val="ro-RO"/>
        </w:rPr>
        <w:t>ului</w:t>
      </w:r>
      <w:r>
        <w:rPr>
          <w:rFonts w:ascii="Times New Roman" w:hAnsi="Times New Roman" w:cs="Times New Roman"/>
          <w:sz w:val="24"/>
          <w:szCs w:val="24"/>
          <w:lang w:val="ro-RO"/>
        </w:rPr>
        <w:t xml:space="preserve"> mai sus menționat se va face de către o comisie aprobată prin dispoziție de primar, încheindu-se în acest sens un Proces-verbal de predare-primire.</w:t>
      </w:r>
    </w:p>
    <w:p w14:paraId="465360D7" w14:textId="0E2177C4" w:rsidR="00D231C4" w:rsidRPr="007A6763" w:rsidRDefault="00D231C4" w:rsidP="003F011A">
      <w:pPr>
        <w:tabs>
          <w:tab w:val="left" w:pos="180"/>
        </w:tabs>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sidRPr="007C1965">
        <w:rPr>
          <w:rFonts w:ascii="Times New Roman" w:hAnsi="Times New Roman" w:cs="Times New Roman"/>
          <w:b/>
          <w:bCs/>
          <w:sz w:val="24"/>
          <w:szCs w:val="24"/>
          <w:lang w:val="ro-RO"/>
        </w:rPr>
        <w:t>Art.</w:t>
      </w:r>
      <w:r w:rsidR="00144611">
        <w:rPr>
          <w:rFonts w:ascii="Times New Roman" w:hAnsi="Times New Roman" w:cs="Times New Roman"/>
          <w:b/>
          <w:bCs/>
          <w:sz w:val="24"/>
          <w:szCs w:val="24"/>
          <w:lang w:val="ro-RO"/>
        </w:rPr>
        <w:t xml:space="preserve"> III.</w:t>
      </w:r>
      <w:r>
        <w:rPr>
          <w:rFonts w:ascii="Times New Roman" w:hAnsi="Times New Roman" w:cs="Times New Roman"/>
          <w:sz w:val="24"/>
          <w:szCs w:val="24"/>
          <w:lang w:val="ro-RO"/>
        </w:rPr>
        <w:t xml:space="preserve"> Comisia constituită la art.</w:t>
      </w:r>
      <w:r w:rsidR="00456CDC">
        <w:rPr>
          <w:rFonts w:ascii="Times New Roman" w:hAnsi="Times New Roman" w:cs="Times New Roman"/>
          <w:sz w:val="24"/>
          <w:szCs w:val="24"/>
          <w:lang w:val="ro-RO"/>
        </w:rPr>
        <w:t xml:space="preserve"> </w:t>
      </w:r>
      <w:r w:rsidR="00DB2EE7">
        <w:rPr>
          <w:rFonts w:ascii="Times New Roman" w:hAnsi="Times New Roman" w:cs="Times New Roman"/>
          <w:sz w:val="24"/>
          <w:szCs w:val="24"/>
          <w:lang w:val="ro-RO"/>
        </w:rPr>
        <w:t>II</w:t>
      </w:r>
      <w:r>
        <w:rPr>
          <w:rFonts w:ascii="Times New Roman" w:hAnsi="Times New Roman" w:cs="Times New Roman"/>
          <w:sz w:val="24"/>
          <w:szCs w:val="24"/>
          <w:lang w:val="ro-RO"/>
        </w:rPr>
        <w:t xml:space="preserve"> a HCL nr. </w:t>
      </w:r>
      <w:r w:rsidR="00144611">
        <w:rPr>
          <w:rFonts w:ascii="Times New Roman" w:hAnsi="Times New Roman" w:cs="Times New Roman"/>
          <w:sz w:val="24"/>
          <w:szCs w:val="24"/>
          <w:lang w:val="ro-RO"/>
        </w:rPr>
        <w:t>96/30.04.2026</w:t>
      </w:r>
      <w:r>
        <w:rPr>
          <w:rFonts w:ascii="Times New Roman" w:hAnsi="Times New Roman" w:cs="Times New Roman"/>
          <w:sz w:val="24"/>
          <w:szCs w:val="24"/>
          <w:lang w:val="ro-RO"/>
        </w:rPr>
        <w:t xml:space="preserve"> va renegocia redevența </w:t>
      </w:r>
      <w:r w:rsidR="005C1790">
        <w:rPr>
          <w:rFonts w:ascii="Times New Roman" w:hAnsi="Times New Roman" w:cs="Times New Roman"/>
          <w:sz w:val="24"/>
          <w:szCs w:val="24"/>
          <w:lang w:val="ro-RO"/>
        </w:rPr>
        <w:t>datorată</w:t>
      </w:r>
      <w:r>
        <w:rPr>
          <w:rFonts w:ascii="Times New Roman" w:hAnsi="Times New Roman" w:cs="Times New Roman"/>
          <w:sz w:val="24"/>
          <w:szCs w:val="24"/>
          <w:lang w:val="ro-RO"/>
        </w:rPr>
        <w:t xml:space="preserve"> de SC LOCATIV SA, urmând ca </w:t>
      </w:r>
      <w:r w:rsidR="007C1965">
        <w:rPr>
          <w:rFonts w:ascii="Times New Roman" w:hAnsi="Times New Roman" w:cs="Times New Roman"/>
          <w:sz w:val="24"/>
          <w:szCs w:val="24"/>
          <w:lang w:val="ro-RO"/>
        </w:rPr>
        <w:t>procesul-verbal de negociere a cuantumului redevenței să fie supus aprobării Consiliului local.</w:t>
      </w:r>
    </w:p>
    <w:p w14:paraId="2352637E" w14:textId="6DF52AB6" w:rsidR="003F011A" w:rsidRDefault="003F011A" w:rsidP="003F011A">
      <w:pPr>
        <w:pStyle w:val="NoSpacing"/>
        <w:ind w:firstLine="708"/>
        <w:jc w:val="both"/>
      </w:pPr>
      <w:r>
        <w:rPr>
          <w:b/>
          <w:bCs/>
          <w:szCs w:val="24"/>
        </w:rPr>
        <w:t>Art.</w:t>
      </w:r>
      <w:r w:rsidR="00144611">
        <w:rPr>
          <w:b/>
          <w:bCs/>
          <w:szCs w:val="24"/>
        </w:rPr>
        <w:t xml:space="preserve"> IV</w:t>
      </w:r>
      <w:r w:rsidR="00456CDC">
        <w:rPr>
          <w:b/>
          <w:bCs/>
          <w:szCs w:val="24"/>
        </w:rPr>
        <w:t>.</w:t>
      </w:r>
      <w:r>
        <w:rPr>
          <w:szCs w:val="24"/>
        </w:rPr>
        <w:t xml:space="preserve"> Cu aducerea la îndeplinire a prevederilor prezentei hotărâri se</w:t>
      </w:r>
      <w:r w:rsidR="00456CDC">
        <w:rPr>
          <w:szCs w:val="24"/>
        </w:rPr>
        <w:t xml:space="preserve"> </w:t>
      </w:r>
      <w:r>
        <w:rPr>
          <w:szCs w:val="24"/>
        </w:rPr>
        <w:t xml:space="preserve">însărcinează Executivul Municipiului Târgu Mureş prin Direcţia </w:t>
      </w:r>
      <w:r w:rsidR="00456CDC">
        <w:rPr>
          <w:szCs w:val="24"/>
        </w:rPr>
        <w:t>Școli</w:t>
      </w:r>
      <w:r w:rsidR="00144611">
        <w:rPr>
          <w:szCs w:val="24"/>
        </w:rPr>
        <w:t xml:space="preserve"> și</w:t>
      </w:r>
      <w:r w:rsidR="007C1965">
        <w:rPr>
          <w:szCs w:val="24"/>
        </w:rPr>
        <w:t xml:space="preserve"> Direcția </w:t>
      </w:r>
      <w:r w:rsidR="00144611">
        <w:rPr>
          <w:szCs w:val="24"/>
        </w:rPr>
        <w:t>E</w:t>
      </w:r>
      <w:r w:rsidR="007C1965">
        <w:rPr>
          <w:szCs w:val="24"/>
        </w:rPr>
        <w:t>conomică</w:t>
      </w:r>
      <w:r w:rsidR="00144611">
        <w:rPr>
          <w:szCs w:val="24"/>
        </w:rPr>
        <w:t>.</w:t>
      </w:r>
    </w:p>
    <w:p w14:paraId="2ABF9205" w14:textId="77777777" w:rsidR="003F011A" w:rsidRDefault="003F011A" w:rsidP="003F011A">
      <w:pPr>
        <w:pStyle w:val="NoSpacing"/>
        <w:ind w:firstLine="708"/>
        <w:jc w:val="both"/>
        <w:rPr>
          <w:szCs w:val="24"/>
        </w:rPr>
      </w:pPr>
    </w:p>
    <w:p w14:paraId="12519AF8" w14:textId="38C9776A" w:rsidR="003F011A" w:rsidRDefault="003F011A" w:rsidP="003F011A">
      <w:pPr>
        <w:pStyle w:val="BodyTextIndent2"/>
        <w:spacing w:line="240" w:lineRule="auto"/>
        <w:ind w:left="0" w:firstLine="708"/>
        <w:jc w:val="both"/>
        <w:rPr>
          <w:b/>
          <w:sz w:val="24"/>
          <w:szCs w:val="24"/>
          <w:lang w:val="ro-RO"/>
        </w:rPr>
      </w:pPr>
      <w:r>
        <w:rPr>
          <w:b/>
          <w:sz w:val="24"/>
          <w:szCs w:val="24"/>
          <w:lang w:val="ro-RO"/>
        </w:rPr>
        <w:t>Art.</w:t>
      </w:r>
      <w:r w:rsidR="00144611">
        <w:rPr>
          <w:b/>
          <w:sz w:val="24"/>
          <w:szCs w:val="24"/>
          <w:lang w:val="ro-RO"/>
        </w:rPr>
        <w:t xml:space="preserve"> V</w:t>
      </w:r>
      <w:r>
        <w:rPr>
          <w:b/>
          <w:sz w:val="24"/>
          <w:szCs w:val="24"/>
          <w:lang w:val="ro-RO"/>
        </w:rPr>
        <w:t xml:space="preserve">. </w:t>
      </w:r>
      <w:r>
        <w:rPr>
          <w:sz w:val="24"/>
          <w:szCs w:val="24"/>
          <w:lang w:val="ro-RO"/>
        </w:rPr>
        <w:t>În conformitate cu prevederile art. 252 alin. 1 lit. c , ale art. 255 din OUG nr. 57/2019 privind Codul administrativ, și ale art. 3 alin. 1 din Legea nr. 554/2004, Legea contenciosului administrativ, prezenta Hotărâre se înaintează Prefectului Judeţului Mureş pentru exercitarea controlului de legalitate</w:t>
      </w:r>
      <w:r>
        <w:rPr>
          <w:b/>
          <w:sz w:val="24"/>
          <w:szCs w:val="24"/>
          <w:lang w:val="ro-RO"/>
        </w:rPr>
        <w:t>.</w:t>
      </w:r>
    </w:p>
    <w:p w14:paraId="5FB2C4B4" w14:textId="2BB048F7" w:rsidR="003F011A" w:rsidRDefault="003F011A" w:rsidP="003F011A">
      <w:pPr>
        <w:pStyle w:val="BodyTextIndent2"/>
        <w:spacing w:line="240" w:lineRule="auto"/>
        <w:ind w:left="0" w:firstLine="708"/>
        <w:jc w:val="both"/>
        <w:rPr>
          <w:bCs/>
          <w:sz w:val="24"/>
          <w:szCs w:val="24"/>
          <w:lang w:val="ro-RO"/>
        </w:rPr>
      </w:pPr>
      <w:r>
        <w:rPr>
          <w:b/>
          <w:sz w:val="24"/>
          <w:szCs w:val="24"/>
          <w:lang w:val="ro-RO"/>
        </w:rPr>
        <w:t>Art.</w:t>
      </w:r>
      <w:r w:rsidR="002B1BBF">
        <w:rPr>
          <w:b/>
          <w:sz w:val="24"/>
          <w:szCs w:val="24"/>
          <w:lang w:val="ro-RO"/>
        </w:rPr>
        <w:t xml:space="preserve"> VI</w:t>
      </w:r>
      <w:r>
        <w:rPr>
          <w:b/>
          <w:sz w:val="24"/>
          <w:szCs w:val="24"/>
          <w:lang w:val="ro-RO"/>
        </w:rPr>
        <w:t xml:space="preserve">. </w:t>
      </w:r>
      <w:r>
        <w:rPr>
          <w:bCs/>
          <w:sz w:val="24"/>
          <w:szCs w:val="24"/>
          <w:lang w:val="ro-RO"/>
        </w:rPr>
        <w:t>Prezenta hotărâre se comunică</w:t>
      </w:r>
      <w:r>
        <w:rPr>
          <w:b/>
          <w:sz w:val="24"/>
          <w:szCs w:val="24"/>
          <w:lang w:val="ro-RO"/>
        </w:rPr>
        <w:t xml:space="preserve"> </w:t>
      </w:r>
      <w:r>
        <w:rPr>
          <w:bCs/>
          <w:sz w:val="24"/>
          <w:szCs w:val="24"/>
          <w:lang w:val="ro-RO"/>
        </w:rPr>
        <w:t xml:space="preserve">la: </w:t>
      </w:r>
    </w:p>
    <w:p w14:paraId="68311876" w14:textId="1816AC2C" w:rsidR="003F011A" w:rsidRDefault="003F011A" w:rsidP="003F011A">
      <w:pPr>
        <w:pStyle w:val="BodyTextIndent2"/>
        <w:numPr>
          <w:ilvl w:val="0"/>
          <w:numId w:val="4"/>
        </w:numPr>
        <w:spacing w:line="240" w:lineRule="auto"/>
        <w:jc w:val="both"/>
        <w:rPr>
          <w:bCs/>
          <w:sz w:val="24"/>
          <w:szCs w:val="24"/>
          <w:lang w:val="ro-RO"/>
        </w:rPr>
      </w:pPr>
      <w:r>
        <w:rPr>
          <w:bCs/>
          <w:sz w:val="24"/>
          <w:szCs w:val="24"/>
          <w:lang w:val="ro-RO"/>
        </w:rPr>
        <w:t>Direcția</w:t>
      </w:r>
      <w:r w:rsidR="00456CDC">
        <w:rPr>
          <w:bCs/>
          <w:sz w:val="24"/>
          <w:szCs w:val="24"/>
          <w:lang w:val="ro-RO"/>
        </w:rPr>
        <w:t xml:space="preserve"> Școli</w:t>
      </w:r>
      <w:r w:rsidR="00792B08">
        <w:rPr>
          <w:bCs/>
          <w:sz w:val="24"/>
          <w:szCs w:val="24"/>
          <w:lang w:val="ro-RO"/>
        </w:rPr>
        <w:t>;</w:t>
      </w:r>
    </w:p>
    <w:p w14:paraId="4857198D" w14:textId="402398E4" w:rsidR="00792B08" w:rsidRDefault="00792B08" w:rsidP="003F011A">
      <w:pPr>
        <w:pStyle w:val="BodyTextIndent2"/>
        <w:numPr>
          <w:ilvl w:val="0"/>
          <w:numId w:val="4"/>
        </w:numPr>
        <w:spacing w:line="240" w:lineRule="auto"/>
        <w:jc w:val="both"/>
        <w:rPr>
          <w:bCs/>
          <w:sz w:val="24"/>
          <w:szCs w:val="24"/>
          <w:lang w:val="ro-RO"/>
        </w:rPr>
      </w:pPr>
      <w:r>
        <w:rPr>
          <w:bCs/>
          <w:sz w:val="24"/>
          <w:szCs w:val="24"/>
          <w:lang w:val="ro-RO"/>
        </w:rPr>
        <w:t>S.C. LOCATIV S.A</w:t>
      </w:r>
      <w:r w:rsidR="007C1965">
        <w:rPr>
          <w:bCs/>
          <w:sz w:val="24"/>
          <w:szCs w:val="24"/>
          <w:lang w:val="ro-RO"/>
        </w:rPr>
        <w:t>;</w:t>
      </w:r>
    </w:p>
    <w:p w14:paraId="7E42BD37" w14:textId="1C683D17" w:rsidR="007C1965" w:rsidRDefault="007C1965" w:rsidP="003F011A">
      <w:pPr>
        <w:pStyle w:val="BodyTextIndent2"/>
        <w:numPr>
          <w:ilvl w:val="0"/>
          <w:numId w:val="4"/>
        </w:numPr>
        <w:spacing w:line="240" w:lineRule="auto"/>
        <w:jc w:val="both"/>
        <w:rPr>
          <w:bCs/>
          <w:sz w:val="24"/>
          <w:szCs w:val="24"/>
          <w:lang w:val="ro-RO"/>
        </w:rPr>
      </w:pPr>
      <w:r>
        <w:rPr>
          <w:bCs/>
          <w:sz w:val="24"/>
          <w:szCs w:val="24"/>
          <w:lang w:val="ro-RO"/>
        </w:rPr>
        <w:t xml:space="preserve">Direcția </w:t>
      </w:r>
      <w:r w:rsidR="00144611">
        <w:rPr>
          <w:bCs/>
          <w:sz w:val="24"/>
          <w:szCs w:val="24"/>
          <w:lang w:val="ro-RO"/>
        </w:rPr>
        <w:t>E</w:t>
      </w:r>
      <w:r>
        <w:rPr>
          <w:bCs/>
          <w:sz w:val="24"/>
          <w:szCs w:val="24"/>
          <w:lang w:val="ro-RO"/>
        </w:rPr>
        <w:t>conomică.</w:t>
      </w:r>
    </w:p>
    <w:p w14:paraId="5CF98663" w14:textId="77777777" w:rsidR="003F011A" w:rsidRDefault="003F011A" w:rsidP="003F011A"/>
    <w:p w14:paraId="6BA571E2" w14:textId="77777777" w:rsidR="003F011A" w:rsidRPr="00825AC7" w:rsidRDefault="003F011A" w:rsidP="003F011A">
      <w:pPr>
        <w:pStyle w:val="NoSpacing"/>
        <w:jc w:val="center"/>
        <w:rPr>
          <w:b/>
          <w:bCs/>
          <w:szCs w:val="24"/>
        </w:rPr>
      </w:pPr>
      <w:r w:rsidRPr="00825AC7">
        <w:rPr>
          <w:b/>
          <w:bCs/>
          <w:szCs w:val="24"/>
        </w:rPr>
        <w:t>Viza de legalitate</w:t>
      </w:r>
    </w:p>
    <w:p w14:paraId="450ED6D9" w14:textId="117CED4E" w:rsidR="003F011A" w:rsidRPr="00825AC7" w:rsidRDefault="003F011A" w:rsidP="003F011A">
      <w:pPr>
        <w:spacing w:after="0" w:line="240" w:lineRule="auto"/>
        <w:jc w:val="center"/>
        <w:rPr>
          <w:rFonts w:ascii="Times New Roman" w:eastAsia="Times New Roman" w:hAnsi="Times New Roman" w:cs="Times New Roman"/>
          <w:b/>
          <w:sz w:val="24"/>
          <w:szCs w:val="24"/>
          <w:lang w:val="ro-RO"/>
        </w:rPr>
      </w:pPr>
      <w:r w:rsidRPr="00825AC7">
        <w:rPr>
          <w:rFonts w:ascii="Times New Roman" w:eastAsia="Times New Roman" w:hAnsi="Times New Roman" w:cs="Times New Roman"/>
          <w:b/>
          <w:sz w:val="24"/>
          <w:szCs w:val="24"/>
          <w:lang w:val="ro-RO"/>
        </w:rPr>
        <w:t>Secretarul general al Municipiului Târgu Mureş,</w:t>
      </w:r>
    </w:p>
    <w:p w14:paraId="65552476" w14:textId="77777777" w:rsidR="003F011A" w:rsidRPr="00825AC7" w:rsidRDefault="003F011A" w:rsidP="003F011A">
      <w:pPr>
        <w:pStyle w:val="NoSpacing"/>
        <w:ind w:left="720"/>
        <w:jc w:val="both"/>
        <w:rPr>
          <w:b/>
          <w:bCs/>
          <w:szCs w:val="24"/>
        </w:rPr>
      </w:pPr>
      <w:r>
        <w:rPr>
          <w:b/>
          <w:bCs/>
          <w:szCs w:val="24"/>
        </w:rPr>
        <w:t xml:space="preserve">                                                        Bordi Kinga</w:t>
      </w:r>
    </w:p>
    <w:p w14:paraId="0E64B6B6" w14:textId="77777777" w:rsidR="003F011A" w:rsidRDefault="003F011A" w:rsidP="003F011A"/>
    <w:p w14:paraId="48C2108D" w14:textId="77777777" w:rsidR="003F011A" w:rsidRDefault="003F011A" w:rsidP="003F011A"/>
    <w:p w14:paraId="5801C00C" w14:textId="77777777" w:rsidR="003F011A" w:rsidRDefault="003F011A" w:rsidP="003F011A"/>
    <w:p w14:paraId="5631697F" w14:textId="77777777" w:rsidR="003F011A" w:rsidRDefault="003F011A" w:rsidP="003F011A"/>
    <w:p w14:paraId="40A8FE82" w14:textId="77777777" w:rsidR="003F011A" w:rsidRDefault="003F011A" w:rsidP="003F011A"/>
    <w:p w14:paraId="2E38A51B" w14:textId="77777777" w:rsidR="003F011A" w:rsidRDefault="003F011A" w:rsidP="003F011A"/>
    <w:p w14:paraId="4E22DB84" w14:textId="77777777" w:rsidR="003F011A" w:rsidRDefault="003F011A" w:rsidP="003F011A"/>
    <w:p w14:paraId="2A4C4792" w14:textId="77777777" w:rsidR="003F011A" w:rsidRDefault="003F011A" w:rsidP="003F011A"/>
    <w:sectPr w:rsidR="003F011A" w:rsidSect="004D0B23">
      <w:pgSz w:w="12240" w:h="15840"/>
      <w:pgMar w:top="567" w:right="1440" w:bottom="709"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4C9D" w14:textId="77777777" w:rsidR="004C0AE0" w:rsidRDefault="004C0AE0">
      <w:pPr>
        <w:spacing w:after="0" w:line="240" w:lineRule="auto"/>
      </w:pPr>
      <w:r>
        <w:separator/>
      </w:r>
    </w:p>
  </w:endnote>
  <w:endnote w:type="continuationSeparator" w:id="0">
    <w:p w14:paraId="7B64A470" w14:textId="77777777" w:rsidR="004C0AE0" w:rsidRDefault="004C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3DEA0" w14:textId="77777777" w:rsidR="004C0AE0" w:rsidRDefault="004C0AE0">
      <w:pPr>
        <w:spacing w:after="0" w:line="240" w:lineRule="auto"/>
      </w:pPr>
      <w:r>
        <w:separator/>
      </w:r>
    </w:p>
  </w:footnote>
  <w:footnote w:type="continuationSeparator" w:id="0">
    <w:p w14:paraId="3F87D2CB" w14:textId="77777777" w:rsidR="004C0AE0" w:rsidRDefault="004C0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CEE"/>
    <w:multiLevelType w:val="hybridMultilevel"/>
    <w:tmpl w:val="2FCADF10"/>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2F2066"/>
    <w:multiLevelType w:val="hybridMultilevel"/>
    <w:tmpl w:val="C344AB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D46BC"/>
    <w:multiLevelType w:val="singleLevel"/>
    <w:tmpl w:val="B480220C"/>
    <w:lvl w:ilvl="0">
      <w:start w:val="1"/>
      <w:numFmt w:val="upperRoman"/>
      <w:pStyle w:val="Heading5"/>
      <w:lvlText w:val="%1."/>
      <w:lvlJc w:val="left"/>
      <w:pPr>
        <w:tabs>
          <w:tab w:val="num" w:pos="720"/>
        </w:tabs>
        <w:ind w:left="720" w:hanging="720"/>
      </w:pPr>
      <w:rPr>
        <w:rFonts w:hint="default"/>
      </w:rPr>
    </w:lvl>
  </w:abstractNum>
  <w:abstractNum w:abstractNumId="3" w15:restartNumberingAfterBreak="0">
    <w:nsid w:val="50767AA5"/>
    <w:multiLevelType w:val="hybridMultilevel"/>
    <w:tmpl w:val="B158254A"/>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68C17A00"/>
    <w:multiLevelType w:val="hybridMultilevel"/>
    <w:tmpl w:val="EFA632F4"/>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16cid:durableId="446044000">
    <w:abstractNumId w:val="4"/>
  </w:num>
  <w:num w:numId="2" w16cid:durableId="1903591216">
    <w:abstractNumId w:val="1"/>
  </w:num>
  <w:num w:numId="3" w16cid:durableId="655763491">
    <w:abstractNumId w:val="0"/>
  </w:num>
  <w:num w:numId="4" w16cid:durableId="2140686842">
    <w:abstractNumId w:val="3"/>
  </w:num>
  <w:num w:numId="5" w16cid:durableId="946742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1A"/>
    <w:rsid w:val="000F19D6"/>
    <w:rsid w:val="00144611"/>
    <w:rsid w:val="0017654D"/>
    <w:rsid w:val="002B1BBF"/>
    <w:rsid w:val="002C5D24"/>
    <w:rsid w:val="00380C41"/>
    <w:rsid w:val="003F011A"/>
    <w:rsid w:val="003F31F8"/>
    <w:rsid w:val="00456CDC"/>
    <w:rsid w:val="004C0AE0"/>
    <w:rsid w:val="004D0B23"/>
    <w:rsid w:val="004E040A"/>
    <w:rsid w:val="005C1790"/>
    <w:rsid w:val="005C24C3"/>
    <w:rsid w:val="005C2B73"/>
    <w:rsid w:val="005D0D94"/>
    <w:rsid w:val="005E025C"/>
    <w:rsid w:val="005E6A19"/>
    <w:rsid w:val="00642B02"/>
    <w:rsid w:val="006976C9"/>
    <w:rsid w:val="0073039E"/>
    <w:rsid w:val="007572D8"/>
    <w:rsid w:val="00792B08"/>
    <w:rsid w:val="007A6763"/>
    <w:rsid w:val="007B45B1"/>
    <w:rsid w:val="007C1965"/>
    <w:rsid w:val="0083456E"/>
    <w:rsid w:val="00862600"/>
    <w:rsid w:val="0089005A"/>
    <w:rsid w:val="0097793B"/>
    <w:rsid w:val="009D03DF"/>
    <w:rsid w:val="009D7E10"/>
    <w:rsid w:val="00A71CA6"/>
    <w:rsid w:val="00AC7385"/>
    <w:rsid w:val="00AD232D"/>
    <w:rsid w:val="00AE5FC8"/>
    <w:rsid w:val="00BC4F1D"/>
    <w:rsid w:val="00C37A83"/>
    <w:rsid w:val="00C450CD"/>
    <w:rsid w:val="00C92FC7"/>
    <w:rsid w:val="00D231C4"/>
    <w:rsid w:val="00DB2EE7"/>
    <w:rsid w:val="00E12010"/>
    <w:rsid w:val="00F3678A"/>
    <w:rsid w:val="00F8102A"/>
    <w:rsid w:val="00FB2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6B9E66"/>
  <w15:chartTrackingRefBased/>
  <w15:docId w15:val="{A2C53596-92D7-41A0-80BA-BA007C0A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11A"/>
    <w:pPr>
      <w:spacing w:line="256" w:lineRule="auto"/>
    </w:pPr>
    <w:rPr>
      <w:kern w:val="0"/>
      <w14:ligatures w14:val="none"/>
    </w:rPr>
  </w:style>
  <w:style w:type="paragraph" w:styleId="Heading5">
    <w:name w:val="heading 5"/>
    <w:basedOn w:val="Normal"/>
    <w:next w:val="Normal"/>
    <w:link w:val="Heading5Char"/>
    <w:qFormat/>
    <w:rsid w:val="00862600"/>
    <w:pPr>
      <w:keepNext/>
      <w:numPr>
        <w:numId w:val="5"/>
      </w:numPr>
      <w:spacing w:after="0" w:line="240" w:lineRule="auto"/>
      <w:jc w:val="both"/>
      <w:outlineLvl w:val="4"/>
    </w:pPr>
    <w:rPr>
      <w:rFonts w:ascii="Arial" w:eastAsia="Times New Roman" w:hAnsi="Arial" w:cs="Times New Roman"/>
      <w:sz w:val="24"/>
      <w:szCs w:val="20"/>
      <w:u w:val="single"/>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011A"/>
    <w:pPr>
      <w:spacing w:after="0" w:line="240" w:lineRule="auto"/>
    </w:pPr>
    <w:rPr>
      <w:rFonts w:ascii="Times New Roman" w:eastAsia="Times New Roman" w:hAnsi="Times New Roman" w:cs="Times New Roman"/>
      <w:kern w:val="0"/>
      <w:sz w:val="24"/>
      <w:szCs w:val="20"/>
      <w:lang w:val="ro-RO" w:eastAsia="ro-RO"/>
      <w14:ligatures w14:val="none"/>
    </w:rPr>
  </w:style>
  <w:style w:type="paragraph" w:styleId="ListParagraph">
    <w:name w:val="List Paragraph"/>
    <w:basedOn w:val="Normal"/>
    <w:uiPriority w:val="34"/>
    <w:qFormat/>
    <w:rsid w:val="003F011A"/>
    <w:pPr>
      <w:ind w:left="720"/>
      <w:contextualSpacing/>
    </w:pPr>
  </w:style>
  <w:style w:type="paragraph" w:styleId="Footer">
    <w:name w:val="footer"/>
    <w:basedOn w:val="Normal"/>
    <w:link w:val="FooterChar"/>
    <w:uiPriority w:val="99"/>
    <w:unhideWhenUsed/>
    <w:rsid w:val="003F0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11A"/>
    <w:rPr>
      <w:kern w:val="0"/>
      <w14:ligatures w14:val="none"/>
    </w:rPr>
  </w:style>
  <w:style w:type="paragraph" w:styleId="BodyTextIndent2">
    <w:name w:val="Body Text Indent 2"/>
    <w:basedOn w:val="Normal"/>
    <w:link w:val="BodyTextIndent2Char"/>
    <w:unhideWhenUsed/>
    <w:rsid w:val="003F011A"/>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3F011A"/>
    <w:rPr>
      <w:rFonts w:ascii="Times New Roman" w:eastAsia="Times New Roman" w:hAnsi="Times New Roman" w:cs="Times New Roman"/>
      <w:kern w:val="0"/>
      <w:sz w:val="20"/>
      <w:szCs w:val="20"/>
      <w:lang w:val="en-AU" w:eastAsia="ro-RO"/>
      <w14:ligatures w14:val="none"/>
    </w:rPr>
  </w:style>
  <w:style w:type="table" w:styleId="TableGrid">
    <w:name w:val="Table Grid"/>
    <w:basedOn w:val="TableNormal"/>
    <w:uiPriority w:val="39"/>
    <w:rsid w:val="003F01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862600"/>
    <w:pPr>
      <w:spacing w:after="120"/>
      <w:ind w:left="283"/>
    </w:pPr>
  </w:style>
  <w:style w:type="character" w:customStyle="1" w:styleId="BodyTextIndentChar">
    <w:name w:val="Body Text Indent Char"/>
    <w:basedOn w:val="DefaultParagraphFont"/>
    <w:link w:val="BodyTextIndent"/>
    <w:uiPriority w:val="99"/>
    <w:semiHidden/>
    <w:rsid w:val="00862600"/>
    <w:rPr>
      <w:kern w:val="0"/>
      <w14:ligatures w14:val="none"/>
    </w:rPr>
  </w:style>
  <w:style w:type="character" w:customStyle="1" w:styleId="Heading5Char">
    <w:name w:val="Heading 5 Char"/>
    <w:basedOn w:val="DefaultParagraphFont"/>
    <w:link w:val="Heading5"/>
    <w:rsid w:val="00862600"/>
    <w:rPr>
      <w:rFonts w:ascii="Arial" w:eastAsia="Times New Roman" w:hAnsi="Arial" w:cs="Times New Roman"/>
      <w:kern w:val="0"/>
      <w:sz w:val="24"/>
      <w:szCs w:val="20"/>
      <w:u w:val="single"/>
      <w:lang w:val="en-AU" w:eastAsia="ro-RO"/>
      <w14:ligatures w14:val="none"/>
    </w:rPr>
  </w:style>
  <w:style w:type="paragraph" w:styleId="Header">
    <w:name w:val="header"/>
    <w:basedOn w:val="Normal"/>
    <w:link w:val="HeaderChar"/>
    <w:uiPriority w:val="99"/>
    <w:unhideWhenUsed/>
    <w:rsid w:val="001446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4611"/>
    <w:rPr>
      <w:kern w:val="0"/>
      <w14:ligatures w14:val="none"/>
    </w:rPr>
  </w:style>
  <w:style w:type="table" w:customStyle="1" w:styleId="TableGrid1">
    <w:name w:val="Table Grid1"/>
    <w:basedOn w:val="TableNormal"/>
    <w:next w:val="TableGrid"/>
    <w:uiPriority w:val="39"/>
    <w:rsid w:val="00C92FC7"/>
    <w:pPr>
      <w:spacing w:after="0" w:line="240" w:lineRule="auto"/>
    </w:pPr>
    <w:rPr>
      <w:rFonts w:ascii="Calibri" w:eastAsia="Calibri" w:hAnsi="Calibri" w:cs="Times New Roman"/>
      <w:kern w:val="0"/>
      <w:lang w:val="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D6D41-13A1-4BDB-B90C-9C007D9F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1131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7</cp:revision>
  <cp:lastPrinted>2026-06-11T06:28:00Z</cp:lastPrinted>
  <dcterms:created xsi:type="dcterms:W3CDTF">2026-06-11T06:19:00Z</dcterms:created>
  <dcterms:modified xsi:type="dcterms:W3CDTF">2026-06-11T06:30:00Z</dcterms:modified>
</cp:coreProperties>
</file>