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EFF7" w14:textId="77777777" w:rsidR="005740C2" w:rsidRPr="00C76201" w:rsidRDefault="005740C2" w:rsidP="005740C2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JUDEŢUL MUREŞ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</w:t>
      </w:r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        </w:t>
      </w:r>
      <w:proofErr w:type="gramStart"/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(</w:t>
      </w:r>
      <w:proofErr w:type="gramEnd"/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nu produce efecte </w:t>
      </w:r>
      <w:proofErr w:type="gramStart"/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>juridice)*</w:t>
      </w:r>
      <w:proofErr w:type="gramEnd"/>
    </w:p>
    <w:p w14:paraId="69079C57" w14:textId="77777777" w:rsidR="005740C2" w:rsidRDefault="005740C2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MUNICIPIUL TG. MUREȘ</w:t>
      </w:r>
    </w:p>
    <w:p w14:paraId="64059C9F" w14:textId="009E296F" w:rsidR="005740C2" w:rsidRDefault="00681525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Serviciul Proiecte cu Finantare Internationala</w:t>
      </w:r>
    </w:p>
    <w:p w14:paraId="46566750" w14:textId="5F55702A" w:rsidR="005740C2" w:rsidRPr="005D64AE" w:rsidRDefault="005740C2" w:rsidP="005740C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  <w:r w:rsidRPr="005D64AE">
        <w:rPr>
          <w:rFonts w:ascii="Times New Roman" w:eastAsia="Times New Roman" w:hAnsi="Times New Roman"/>
          <w:b/>
          <w:color w:val="000000" w:themeColor="text1"/>
          <w:lang w:val="ro-RO"/>
        </w:rPr>
        <w:t>Nr.</w:t>
      </w:r>
      <w:r w:rsidR="00AD66A2">
        <w:rPr>
          <w:rFonts w:ascii="Times New Roman" w:eastAsia="Times New Roman" w:hAnsi="Times New Roman"/>
          <w:b/>
          <w:color w:val="000000" w:themeColor="text1"/>
          <w:lang w:val="ro-RO"/>
        </w:rPr>
        <w:t xml:space="preserve"> 41.566/14.08.2025</w:t>
      </w:r>
      <w:r w:rsidRPr="005D64A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</w:t>
      </w:r>
      <w:r w:rsidR="00BA1AEB" w:rsidRPr="005D64A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 </w:t>
      </w:r>
      <w:r w:rsidR="00F50622" w:rsidRPr="005D64A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              </w:t>
      </w:r>
      <w:r w:rsidR="00BA1AEB" w:rsidRPr="005D64A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 </w:t>
      </w:r>
    </w:p>
    <w:p w14:paraId="7CEC3AAF" w14:textId="0E2DCE6E" w:rsidR="0002759A" w:rsidRPr="0002759A" w:rsidRDefault="005740C2" w:rsidP="0002759A">
      <w:pPr>
        <w:pStyle w:val="NoSpacing"/>
        <w:rPr>
          <w:rFonts w:ascii="Times New Roman" w:hAnsi="Times New Roman"/>
          <w:b/>
          <w:bCs/>
          <w:sz w:val="24"/>
          <w:szCs w:val="24"/>
          <w:lang w:val="es-ES"/>
        </w:rPr>
      </w:pPr>
      <w:r>
        <w:rPr>
          <w:lang w:val="ro-RO"/>
        </w:rPr>
        <w:tab/>
        <w:t xml:space="preserve">        </w:t>
      </w:r>
      <w:r w:rsidR="0002759A">
        <w:rPr>
          <w:lang w:val="ro-RO"/>
        </w:rPr>
        <w:tab/>
      </w:r>
      <w:r w:rsidR="0002759A" w:rsidRPr="0002759A">
        <w:rPr>
          <w:lang w:val="ro-RO"/>
        </w:rPr>
        <w:t xml:space="preserve">    </w:t>
      </w:r>
      <w:r w:rsidRPr="0002759A">
        <w:rPr>
          <w:lang w:val="ro-RO"/>
        </w:rPr>
        <w:t xml:space="preserve"> </w:t>
      </w:r>
      <w:r w:rsidR="0002759A">
        <w:rPr>
          <w:lang w:val="ro-RO"/>
        </w:rPr>
        <w:tab/>
      </w:r>
      <w:r w:rsidR="0002759A">
        <w:rPr>
          <w:lang w:val="ro-RO"/>
        </w:rPr>
        <w:tab/>
      </w:r>
      <w:r w:rsidR="0002759A">
        <w:rPr>
          <w:lang w:val="ro-RO"/>
        </w:rPr>
        <w:tab/>
      </w:r>
      <w:r w:rsidR="0002759A">
        <w:rPr>
          <w:lang w:val="ro-RO"/>
        </w:rPr>
        <w:tab/>
      </w:r>
      <w:r w:rsidR="0002759A">
        <w:rPr>
          <w:lang w:val="ro-RO"/>
        </w:rPr>
        <w:tab/>
      </w:r>
      <w:r w:rsidR="0002759A">
        <w:rPr>
          <w:lang w:val="ro-RO"/>
        </w:rPr>
        <w:tab/>
      </w:r>
      <w:r w:rsidR="0002759A">
        <w:rPr>
          <w:lang w:val="ro-RO"/>
        </w:rPr>
        <w:tab/>
      </w:r>
      <w:r w:rsidR="0002759A">
        <w:rPr>
          <w:lang w:val="ro-RO"/>
        </w:rPr>
        <w:tab/>
      </w:r>
      <w:r w:rsidR="0002759A">
        <w:rPr>
          <w:lang w:val="ro-RO"/>
        </w:rPr>
        <w:tab/>
      </w:r>
      <w:bookmarkStart w:id="0" w:name="_Hlk200694444"/>
      <w:r w:rsidR="007D0BED">
        <w:rPr>
          <w:lang w:val="ro-RO"/>
        </w:rPr>
        <w:t xml:space="preserve">  </w:t>
      </w:r>
      <w:proofErr w:type="spellStart"/>
      <w:r w:rsidR="0002759A" w:rsidRPr="0002759A">
        <w:rPr>
          <w:rFonts w:ascii="Times New Roman" w:hAnsi="Times New Roman"/>
          <w:b/>
          <w:bCs/>
          <w:sz w:val="24"/>
          <w:szCs w:val="24"/>
          <w:lang w:val="es-ES"/>
        </w:rPr>
        <w:t>Iniţiator</w:t>
      </w:r>
      <w:proofErr w:type="spellEnd"/>
      <w:r w:rsidR="0002759A" w:rsidRPr="0002759A">
        <w:rPr>
          <w:rFonts w:ascii="Times New Roman" w:hAnsi="Times New Roman"/>
          <w:b/>
          <w:bCs/>
          <w:sz w:val="24"/>
          <w:szCs w:val="24"/>
          <w:lang w:val="es-ES"/>
        </w:rPr>
        <w:t>,</w:t>
      </w:r>
      <w:r w:rsidR="0002759A" w:rsidRPr="0002759A"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="0002759A" w:rsidRPr="0002759A">
        <w:rPr>
          <w:rFonts w:ascii="Times New Roman" w:hAnsi="Times New Roman"/>
          <w:b/>
          <w:bCs/>
          <w:sz w:val="24"/>
          <w:szCs w:val="24"/>
          <w:lang w:val="es-ES"/>
        </w:rPr>
        <w:tab/>
      </w:r>
    </w:p>
    <w:p w14:paraId="553531EA" w14:textId="6BBCE953" w:rsidR="0002759A" w:rsidRPr="0002759A" w:rsidRDefault="0002759A" w:rsidP="0002759A">
      <w:pPr>
        <w:pStyle w:val="NoSpacing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02759A">
        <w:rPr>
          <w:rFonts w:ascii="Times New Roman" w:hAnsi="Times New Roman"/>
          <w:b/>
          <w:bCs/>
          <w:sz w:val="24"/>
          <w:szCs w:val="24"/>
          <w:lang w:val="es-ES"/>
        </w:rPr>
        <w:tab/>
        <w:t xml:space="preserve">                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Pr="0002759A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r w:rsidR="00AD66A2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r w:rsidRPr="0002759A">
        <w:rPr>
          <w:rFonts w:ascii="Times New Roman" w:hAnsi="Times New Roman"/>
          <w:b/>
          <w:bCs/>
          <w:sz w:val="24"/>
          <w:szCs w:val="24"/>
          <w:lang w:val="es-ES"/>
        </w:rPr>
        <w:t>PRIMAR</w:t>
      </w:r>
    </w:p>
    <w:p w14:paraId="51DA81AB" w14:textId="7247D18B" w:rsidR="0002759A" w:rsidRPr="0002759A" w:rsidRDefault="0002759A" w:rsidP="00CA6D34">
      <w:pPr>
        <w:pStyle w:val="NoSpacing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02759A">
        <w:rPr>
          <w:rFonts w:ascii="Times New Roman" w:hAnsi="Times New Roman"/>
          <w:b/>
          <w:bCs/>
          <w:sz w:val="24"/>
          <w:szCs w:val="24"/>
          <w:lang w:val="es-ES"/>
        </w:rPr>
        <w:t xml:space="preserve">                                                                           </w:t>
      </w:r>
      <w:r w:rsidRPr="0002759A"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Pr="0002759A">
        <w:rPr>
          <w:rFonts w:ascii="Times New Roman" w:hAnsi="Times New Roman"/>
          <w:b/>
          <w:bCs/>
          <w:sz w:val="24"/>
          <w:szCs w:val="24"/>
          <w:lang w:val="es-ES"/>
        </w:rPr>
        <w:tab/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Pr="0002759A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r w:rsidR="00F339B4">
        <w:rPr>
          <w:rFonts w:ascii="Times New Roman" w:eastAsia="Times New Roman" w:hAnsi="Times New Roman"/>
          <w:b/>
          <w:sz w:val="24"/>
          <w:szCs w:val="24"/>
          <w:lang w:val="ro-RO"/>
        </w:rPr>
        <w:t>Soós Zoltán</w:t>
      </w:r>
    </w:p>
    <w:bookmarkEnd w:id="0"/>
    <w:p w14:paraId="00034AC9" w14:textId="46AD66FF" w:rsidR="005740C2" w:rsidRPr="00C3527C" w:rsidRDefault="005740C2" w:rsidP="0002759A">
      <w:pPr>
        <w:tabs>
          <w:tab w:val="left" w:pos="7470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39B072D" w14:textId="77777777" w:rsidR="00EE2DA3" w:rsidRDefault="00EE2DA3" w:rsidP="00574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781A5FF3" w14:textId="77777777" w:rsidR="005740C2" w:rsidRDefault="005740C2" w:rsidP="005740C2">
      <w:pPr>
        <w:pStyle w:val="FootnoteTex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REFERAT  DE  APROBARE</w:t>
      </w:r>
    </w:p>
    <w:p w14:paraId="7B9DAC27" w14:textId="5D83C1E8" w:rsidR="00CA6D34" w:rsidRDefault="009B4660" w:rsidP="00CA6D34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bookmarkStart w:id="1" w:name="_Hlk200694358"/>
      <w:bookmarkStart w:id="2" w:name="_Hlk206402090"/>
      <w:r w:rsidRPr="007D0BED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privind</w:t>
      </w:r>
      <w:r w:rsidR="00BC5E24" w:rsidRPr="007D0BED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bookmarkEnd w:id="1"/>
      <w:r w:rsidR="00CA6D34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modificarea </w:t>
      </w:r>
      <w:proofErr w:type="spellStart"/>
      <w:r w:rsidR="00CA6D34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</w:t>
      </w:r>
      <w:proofErr w:type="spellEnd"/>
      <w:r w:rsidR="00CA6D34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2. </w:t>
      </w:r>
      <w:r w:rsidR="00F339B4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ș</w:t>
      </w:r>
      <w:r w:rsidR="00CA6D34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i Art.3 din HCL nr.150 din 21 iulie 2025, </w:t>
      </w:r>
    </w:p>
    <w:p w14:paraId="5F199ECE" w14:textId="6AE23BF1" w:rsidR="00244613" w:rsidRDefault="00CA6D34" w:rsidP="00CA6D34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privind aprobarea proiectului și a cheltuielilor legate de proiect</w:t>
      </w:r>
    </w:p>
    <w:p w14:paraId="74EE2830" w14:textId="1D95355E" w:rsidR="00244613" w:rsidRPr="00244613" w:rsidRDefault="00244613" w:rsidP="00CA6D34">
      <w:pPr>
        <w:pStyle w:val="FootnoteText"/>
        <w:jc w:val="center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bookmarkStart w:id="3" w:name="_Hlk202790617"/>
      <w:bookmarkStart w:id="4" w:name="_Hlk202791897"/>
      <w:r w:rsidRPr="00244613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roiect</w:t>
      </w:r>
      <w:r w:rsidRPr="00244613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="004060A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="00290D93" w:rsidRPr="00290D9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en-US"/>
        </w:rPr>
        <w:t>“</w:t>
      </w:r>
      <w:r w:rsidRPr="00290D9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Regenerare urbana a zonei centrale si de dezvoltare a unei infrastructuri urbane curate prin reorganizarea fluxului </w:t>
      </w:r>
      <w:proofErr w:type="spellStart"/>
      <w:r w:rsidRPr="00290D9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circulatiei</w:t>
      </w:r>
      <w:proofErr w:type="spellEnd"/>
      <w:r w:rsidRPr="00290D9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auto si </w:t>
      </w:r>
      <w:proofErr w:type="spellStart"/>
      <w:r w:rsidRPr="00290D9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pietonalizare</w:t>
      </w:r>
      <w:proofErr w:type="spellEnd"/>
      <w:r w:rsidR="00290D93" w:rsidRPr="00290D9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”,</w:t>
      </w:r>
    </w:p>
    <w:p w14:paraId="6A71E3E5" w14:textId="6B000830" w:rsidR="00244613" w:rsidRPr="00244613" w:rsidRDefault="00244613" w:rsidP="00CA6D34">
      <w:pPr>
        <w:pStyle w:val="FootnoteText"/>
        <w:jc w:val="center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244613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Prioritatea</w:t>
      </w:r>
      <w:r w:rsidRPr="00CC44CD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="002F54E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Pr="00CC44CD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8</w:t>
      </w:r>
      <w:r w:rsidR="00CC44CD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-</w:t>
      </w:r>
      <w:r w:rsidRPr="0024461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O </w:t>
      </w:r>
      <w:r w:rsidR="00CC44CD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regiune atractivă</w:t>
      </w:r>
      <w:r w:rsidR="00CA6D34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, </w:t>
      </w:r>
      <w:r w:rsidRPr="00244613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Acțiunea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Pr="00244613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8.1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Pr="0024461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Dezvoltare urbană integrată prin regenerarea spațiilor publice, punerea în valoare a patrimoniului, infrastructurii culturale și a potențialului turistic din municipiile Regiunii Centru</w:t>
      </w:r>
    </w:p>
    <w:bookmarkEnd w:id="2"/>
    <w:bookmarkEnd w:id="3"/>
    <w:bookmarkEnd w:id="4"/>
    <w:p w14:paraId="5EAE5612" w14:textId="77777777" w:rsidR="0036718A" w:rsidRPr="002576EA" w:rsidRDefault="0036718A" w:rsidP="006766C1">
      <w:pPr>
        <w:pStyle w:val="NoSpacing"/>
        <w:rPr>
          <w:lang w:val="ro-RO"/>
        </w:rPr>
      </w:pPr>
    </w:p>
    <w:p w14:paraId="6069C65E" w14:textId="23C2D067" w:rsidR="00944F45" w:rsidRPr="00DF7DB0" w:rsidRDefault="00244613" w:rsidP="00BE5141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6766C1">
        <w:rPr>
          <w:rFonts w:ascii="Times New Roman" w:hAnsi="Times New Roman"/>
          <w:sz w:val="24"/>
          <w:szCs w:val="24"/>
          <w:lang w:val="ro-RO"/>
        </w:rPr>
        <w:t>Proiectul</w:t>
      </w:r>
      <w:bookmarkStart w:id="5" w:name="_Hlk147905398"/>
      <w:r w:rsidR="00ED29A7" w:rsidRPr="006766C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766C1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„Regenerare urban</w:t>
      </w:r>
      <w:r w:rsidR="006229ED" w:rsidRPr="006766C1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ă</w:t>
      </w:r>
      <w:r w:rsidRPr="006766C1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 xml:space="preserve"> a zonei centrale </w:t>
      </w:r>
      <w:r w:rsidR="006229ED" w:rsidRPr="006766C1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ș</w:t>
      </w:r>
      <w:r w:rsidRPr="006766C1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 xml:space="preserve">i de dezvoltare a unei infrastructuri urbane curate prin reorganizarea fluxului </w:t>
      </w:r>
      <w:proofErr w:type="spellStart"/>
      <w:r w:rsidRPr="006766C1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circulatiei</w:t>
      </w:r>
      <w:proofErr w:type="spellEnd"/>
      <w:r w:rsidRPr="006766C1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 xml:space="preserve"> auto </w:t>
      </w:r>
      <w:r w:rsidR="006229ED" w:rsidRPr="006766C1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ș</w:t>
      </w:r>
      <w:r w:rsidRPr="006766C1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 xml:space="preserve">i </w:t>
      </w:r>
      <w:proofErr w:type="spellStart"/>
      <w:r w:rsidRPr="006766C1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pietonalizare</w:t>
      </w:r>
      <w:proofErr w:type="spellEnd"/>
      <w:r w:rsidRPr="006766C1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”</w:t>
      </w:r>
      <w:r w:rsidRPr="006766C1">
        <w:rPr>
          <w:rFonts w:ascii="Times New Roman" w:hAnsi="Times New Roman"/>
          <w:spacing w:val="-2"/>
          <w:sz w:val="24"/>
          <w:szCs w:val="24"/>
          <w:lang w:val="ro-RO"/>
        </w:rPr>
        <w:t>,</w:t>
      </w:r>
      <w:bookmarkEnd w:id="5"/>
      <w:r w:rsidR="00ED29A7" w:rsidRPr="006766C1">
        <w:rPr>
          <w:rFonts w:ascii="Times New Roman" w:hAnsi="Times New Roman"/>
          <w:spacing w:val="-2"/>
          <w:sz w:val="24"/>
          <w:szCs w:val="24"/>
          <w:lang w:val="ro-RO"/>
        </w:rPr>
        <w:t xml:space="preserve"> </w:t>
      </w:r>
      <w:r w:rsidRPr="006766C1">
        <w:rPr>
          <w:rFonts w:ascii="Times New Roman" w:hAnsi="Times New Roman"/>
          <w:sz w:val="24"/>
          <w:szCs w:val="24"/>
          <w:lang w:val="ro-RO"/>
        </w:rPr>
        <w:t xml:space="preserve">este un proiect </w:t>
      </w:r>
      <w:proofErr w:type="spellStart"/>
      <w:r w:rsidRPr="006766C1">
        <w:rPr>
          <w:rFonts w:ascii="Times New Roman" w:hAnsi="Times New Roman"/>
          <w:sz w:val="24"/>
          <w:szCs w:val="24"/>
          <w:lang w:val="ro-RO"/>
        </w:rPr>
        <w:t>prioritizat</w:t>
      </w:r>
      <w:proofErr w:type="spellEnd"/>
      <w:r w:rsidRPr="006766C1">
        <w:rPr>
          <w:rFonts w:ascii="Times New Roman" w:hAnsi="Times New Roman"/>
          <w:sz w:val="24"/>
          <w:szCs w:val="24"/>
          <w:lang w:val="ro-RO"/>
        </w:rPr>
        <w:t xml:space="preserve"> în lista proiectelor transmise la Agenția pentru Dezvoltare Regional</w:t>
      </w:r>
      <w:r w:rsidR="00944F45">
        <w:rPr>
          <w:rFonts w:ascii="Times New Roman" w:hAnsi="Times New Roman"/>
          <w:sz w:val="24"/>
          <w:szCs w:val="24"/>
          <w:lang w:val="ro-RO"/>
        </w:rPr>
        <w:t>ă</w:t>
      </w:r>
      <w:r w:rsidRPr="006766C1">
        <w:rPr>
          <w:rFonts w:ascii="Times New Roman" w:hAnsi="Times New Roman"/>
          <w:sz w:val="24"/>
          <w:szCs w:val="24"/>
          <w:lang w:val="ro-RO"/>
        </w:rPr>
        <w:t xml:space="preserve"> Centru,</w:t>
      </w:r>
      <w:r w:rsidR="00EB289C" w:rsidRPr="006766C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766C1">
        <w:rPr>
          <w:rFonts w:ascii="Times New Roman" w:hAnsi="Times New Roman"/>
          <w:sz w:val="24"/>
          <w:szCs w:val="24"/>
          <w:lang w:val="ro-RO"/>
        </w:rPr>
        <w:t>aferentă Strategiei Integrate de Dezvoltare Urbană a Municipiului T</w:t>
      </w:r>
      <w:r w:rsidR="006229ED" w:rsidRPr="006766C1">
        <w:rPr>
          <w:rFonts w:ascii="Times New Roman" w:hAnsi="Times New Roman"/>
          <w:sz w:val="24"/>
          <w:szCs w:val="24"/>
          <w:lang w:val="ro-RO"/>
        </w:rPr>
        <w:t>â</w:t>
      </w:r>
      <w:r w:rsidRPr="006766C1">
        <w:rPr>
          <w:rFonts w:ascii="Times New Roman" w:hAnsi="Times New Roman"/>
          <w:sz w:val="24"/>
          <w:szCs w:val="24"/>
          <w:lang w:val="ro-RO"/>
        </w:rPr>
        <w:t xml:space="preserve">rgu Mures-orizont 2030 </w:t>
      </w:r>
      <w:r w:rsidR="00ED29A7" w:rsidRPr="006766C1">
        <w:rPr>
          <w:rFonts w:ascii="Times New Roman" w:hAnsi="Times New Roman"/>
          <w:sz w:val="24"/>
          <w:szCs w:val="24"/>
          <w:lang w:val="ro-RO"/>
        </w:rPr>
        <w:t>ș</w:t>
      </w:r>
      <w:r w:rsidRPr="006766C1">
        <w:rPr>
          <w:rFonts w:ascii="Times New Roman" w:hAnsi="Times New Roman"/>
          <w:sz w:val="24"/>
          <w:szCs w:val="24"/>
          <w:lang w:val="ro-RO"/>
        </w:rPr>
        <w:t>i Planul</w:t>
      </w:r>
      <w:r w:rsidR="00944F45">
        <w:rPr>
          <w:rFonts w:ascii="Times New Roman" w:hAnsi="Times New Roman"/>
          <w:sz w:val="24"/>
          <w:szCs w:val="24"/>
          <w:lang w:val="ro-RO"/>
        </w:rPr>
        <w:t>ui</w:t>
      </w:r>
      <w:r w:rsidRPr="006766C1">
        <w:rPr>
          <w:rFonts w:ascii="Times New Roman" w:hAnsi="Times New Roman"/>
          <w:sz w:val="24"/>
          <w:szCs w:val="24"/>
          <w:lang w:val="ro-RO"/>
        </w:rPr>
        <w:t xml:space="preserve"> de mobilitate urbană -orizont 2030</w:t>
      </w:r>
      <w:r w:rsidR="00944F45">
        <w:rPr>
          <w:rFonts w:ascii="Times New Roman" w:hAnsi="Times New Roman"/>
          <w:sz w:val="24"/>
          <w:szCs w:val="24"/>
          <w:lang w:val="ro-RO"/>
        </w:rPr>
        <w:t>.</w:t>
      </w:r>
    </w:p>
    <w:p w14:paraId="3DFBCA7E" w14:textId="7D236797" w:rsidR="00944F45" w:rsidRPr="00944F45" w:rsidRDefault="00244613" w:rsidP="00B9755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DF7DB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944F45" w:rsidRPr="00DF7DB0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="00944F45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În prezent proiectul </w:t>
      </w:r>
      <w:r w:rsidR="00944F45">
        <w:rPr>
          <w:rFonts w:ascii="Times New Roman" w:eastAsia="Times New Roman" w:hAnsi="Times New Roman"/>
          <w:bCs/>
          <w:iCs/>
          <w:spacing w:val="-2"/>
          <w:sz w:val="24"/>
          <w:szCs w:val="24"/>
          <w:lang w:val="en-US"/>
        </w:rPr>
        <w:t>“</w:t>
      </w:r>
      <w:r w:rsidR="00944F45" w:rsidRPr="006766C1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 xml:space="preserve">Regenerare urbană a zonei centrale și de dezvoltare a unei infrastructuri urbane curate prin reorganizarea fluxului </w:t>
      </w:r>
      <w:proofErr w:type="spellStart"/>
      <w:r w:rsidR="00944F45" w:rsidRPr="006766C1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circulatiei</w:t>
      </w:r>
      <w:proofErr w:type="spellEnd"/>
      <w:r w:rsidR="00944F45" w:rsidRPr="006766C1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 xml:space="preserve"> auto și </w:t>
      </w:r>
      <w:proofErr w:type="spellStart"/>
      <w:r w:rsidR="00944F45" w:rsidRPr="006766C1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pietonalizare</w:t>
      </w:r>
      <w:proofErr w:type="spellEnd"/>
      <w:r w:rsidR="00944F45" w:rsidRPr="006766C1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”</w:t>
      </w:r>
      <w:r w:rsidR="00944F45" w:rsidRPr="006766C1">
        <w:rPr>
          <w:rFonts w:ascii="Times New Roman" w:hAnsi="Times New Roman"/>
          <w:spacing w:val="-2"/>
          <w:sz w:val="24"/>
          <w:szCs w:val="24"/>
          <w:lang w:val="ro-RO"/>
        </w:rPr>
        <w:t xml:space="preserve">, </w:t>
      </w:r>
      <w:r w:rsidR="00944F45" w:rsidRPr="00944F45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SMIS 339011</w:t>
      </w:r>
      <w:r w:rsidR="00944F45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,</w:t>
      </w:r>
      <w:r w:rsidR="00944F45" w:rsidRPr="00944F45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="00944F45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se află în etapa de </w:t>
      </w:r>
      <w:r w:rsidR="00944F45" w:rsidRPr="00944F45">
        <w:rPr>
          <w:rFonts w:ascii="Times New Roman" w:eastAsia="Times New Roman" w:hAnsi="Times New Roman"/>
          <w:b/>
          <w:iCs/>
          <w:spacing w:val="-2"/>
          <w:sz w:val="24"/>
          <w:szCs w:val="24"/>
          <w:lang w:val="en-US"/>
        </w:rPr>
        <w:t>“</w:t>
      </w:r>
      <w:r w:rsidR="00944F45" w:rsidRPr="00944F45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Contractare</w:t>
      </w:r>
      <w:r w:rsidR="00944F45" w:rsidRPr="00944F45">
        <w:rPr>
          <w:rFonts w:ascii="Times New Roman" w:eastAsia="Times New Roman" w:hAnsi="Times New Roman"/>
          <w:b/>
          <w:iCs/>
          <w:spacing w:val="-2"/>
          <w:sz w:val="24"/>
          <w:szCs w:val="24"/>
          <w:lang w:val="en-US"/>
        </w:rPr>
        <w:t>”.</w:t>
      </w:r>
    </w:p>
    <w:p w14:paraId="7E61F764" w14:textId="73B8182D" w:rsidR="00244613" w:rsidRPr="006766C1" w:rsidRDefault="00244613" w:rsidP="004355D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766C1">
        <w:rPr>
          <w:rFonts w:ascii="Times New Roman" w:hAnsi="Times New Roman"/>
          <w:sz w:val="24"/>
          <w:szCs w:val="24"/>
          <w:lang w:val="ro-RO"/>
        </w:rPr>
        <w:t xml:space="preserve">Acest proiect a beneficiat anterior, de o finanțare </w:t>
      </w:r>
      <w:proofErr w:type="spellStart"/>
      <w:r w:rsidRPr="006766C1">
        <w:rPr>
          <w:rFonts w:ascii="Times New Roman" w:hAnsi="Times New Roman"/>
          <w:sz w:val="24"/>
          <w:szCs w:val="24"/>
          <w:lang w:val="ro-RO"/>
        </w:rPr>
        <w:t>neramburabilă</w:t>
      </w:r>
      <w:proofErr w:type="spellEnd"/>
      <w:r w:rsidRPr="006766C1">
        <w:rPr>
          <w:rFonts w:ascii="Times New Roman" w:hAnsi="Times New Roman"/>
          <w:sz w:val="24"/>
          <w:szCs w:val="24"/>
          <w:lang w:val="ro-RO"/>
        </w:rPr>
        <w:t xml:space="preserve"> pentru </w:t>
      </w:r>
      <w:r w:rsidRPr="006766C1">
        <w:rPr>
          <w:rFonts w:ascii="Times New Roman" w:hAnsi="Times New Roman"/>
          <w:i/>
          <w:iCs/>
          <w:sz w:val="24"/>
          <w:szCs w:val="24"/>
          <w:u w:val="single"/>
          <w:lang w:val="ro-RO"/>
        </w:rPr>
        <w:t>partea de servicii de proiectare prin programul POAT 2014-2021</w:t>
      </w:r>
      <w:r w:rsidRPr="006766C1">
        <w:rPr>
          <w:rFonts w:ascii="Times New Roman" w:hAnsi="Times New Roman"/>
          <w:sz w:val="24"/>
          <w:szCs w:val="24"/>
          <w:lang w:val="ro-RO"/>
        </w:rPr>
        <w:t xml:space="preserve">, potrivit Contractului de finanțare nr. 1145/05.10.2021  derulat în parteneriat cu ADR Centru, în calitate de lider al asocierii. În baza HCL nr. 179/09.10.2020, precum și a prevederilor OUG nr. 88/27.05.2020 a fost încheiat Acordul de parteneriat nr. 33045/18.09.2020 cu </w:t>
      </w:r>
      <w:proofErr w:type="spellStart"/>
      <w:r w:rsidRPr="006766C1">
        <w:rPr>
          <w:rFonts w:ascii="Times New Roman" w:hAnsi="Times New Roman"/>
          <w:sz w:val="24"/>
          <w:szCs w:val="24"/>
          <w:lang w:val="ro-RO"/>
        </w:rPr>
        <w:t>Agentia</w:t>
      </w:r>
      <w:proofErr w:type="spellEnd"/>
      <w:r w:rsidRPr="006766C1">
        <w:rPr>
          <w:rFonts w:ascii="Times New Roman" w:hAnsi="Times New Roman"/>
          <w:sz w:val="24"/>
          <w:szCs w:val="24"/>
          <w:lang w:val="ro-RO"/>
        </w:rPr>
        <w:t xml:space="preserve"> pentru Dezvoltare Regionala Centru în vederea implementării serviciilor de proiectare, în prezent,  fiind finalizată documentația tehnică aferentă SF+PT, recepționate , transmise la finanțator pentru decontare și încasate sumele aferente finanțării acordate conform contractelor de servicii încheiate.</w:t>
      </w:r>
    </w:p>
    <w:p w14:paraId="0F5CA21B" w14:textId="77777777" w:rsidR="00244613" w:rsidRPr="006766C1" w:rsidRDefault="00244613" w:rsidP="004355D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766C1">
        <w:rPr>
          <w:rFonts w:ascii="Times New Roman" w:hAnsi="Times New Roman"/>
          <w:sz w:val="24"/>
          <w:szCs w:val="24"/>
          <w:lang w:val="ro-RO"/>
        </w:rPr>
        <w:t xml:space="preserve">Prin art. 8 alin.(11) din Acordul de finanțare nr. 33045/18.09.2020, Municipiul Târgu Mureș s-a obligat să depună la finanțare </w:t>
      </w:r>
      <w:r w:rsidRPr="006766C1">
        <w:rPr>
          <w:rFonts w:ascii="Times New Roman" w:hAnsi="Times New Roman"/>
          <w:i/>
          <w:iCs/>
          <w:sz w:val="24"/>
          <w:szCs w:val="24"/>
          <w:lang w:val="ro-RO"/>
        </w:rPr>
        <w:t>execuția lucrărilor</w:t>
      </w:r>
      <w:r w:rsidRPr="006766C1">
        <w:rPr>
          <w:rFonts w:ascii="Times New Roman" w:hAnsi="Times New Roman"/>
          <w:sz w:val="24"/>
          <w:szCs w:val="24"/>
          <w:lang w:val="ro-RO"/>
        </w:rPr>
        <w:t xml:space="preserve"> aferente acestui proiect,  prin Programul PR Centru 2021-2027, în caz contrar suma alocată finanțării serviciilor de proiectare și verificare tehnică va trebui returnată finanțatorului.</w:t>
      </w:r>
    </w:p>
    <w:p w14:paraId="3CF0A1CC" w14:textId="6879030D" w:rsidR="00244613" w:rsidRPr="006766C1" w:rsidRDefault="00244613" w:rsidP="00B9755E">
      <w:pPr>
        <w:pStyle w:val="NoSpacing"/>
        <w:ind w:firstLine="720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6766C1">
        <w:rPr>
          <w:rFonts w:ascii="Times New Roman" w:hAnsi="Times New Roman"/>
          <w:iCs/>
          <w:spacing w:val="-2"/>
          <w:sz w:val="24"/>
          <w:szCs w:val="24"/>
          <w:lang w:val="ro-RO"/>
        </w:rPr>
        <w:t xml:space="preserve">Proiectul propus </w:t>
      </w:r>
      <w:r w:rsidRPr="006766C1">
        <w:rPr>
          <w:rFonts w:ascii="Times New Roman" w:hAnsi="Times New Roman"/>
          <w:i/>
          <w:spacing w:val="-2"/>
          <w:sz w:val="24"/>
          <w:szCs w:val="24"/>
          <w:lang w:val="ro-RO"/>
        </w:rPr>
        <w:t xml:space="preserve">,,Regenerare urbana a zonei centrale si de dezvoltare a unei infrastructuri urbane curate prin reorganizarea fluxului </w:t>
      </w:r>
      <w:proofErr w:type="spellStart"/>
      <w:r w:rsidRPr="006766C1">
        <w:rPr>
          <w:rFonts w:ascii="Times New Roman" w:hAnsi="Times New Roman"/>
          <w:i/>
          <w:spacing w:val="-2"/>
          <w:sz w:val="24"/>
          <w:szCs w:val="24"/>
          <w:lang w:val="ro-RO"/>
        </w:rPr>
        <w:t>circulatiei</w:t>
      </w:r>
      <w:proofErr w:type="spellEnd"/>
      <w:r w:rsidRPr="006766C1">
        <w:rPr>
          <w:rFonts w:ascii="Times New Roman" w:hAnsi="Times New Roman"/>
          <w:i/>
          <w:spacing w:val="-2"/>
          <w:sz w:val="24"/>
          <w:szCs w:val="24"/>
          <w:lang w:val="ro-RO"/>
        </w:rPr>
        <w:t xml:space="preserve"> auto si </w:t>
      </w:r>
      <w:proofErr w:type="spellStart"/>
      <w:r w:rsidRPr="006766C1">
        <w:rPr>
          <w:rFonts w:ascii="Times New Roman" w:hAnsi="Times New Roman"/>
          <w:i/>
          <w:spacing w:val="-2"/>
          <w:sz w:val="24"/>
          <w:szCs w:val="24"/>
          <w:lang w:val="ro-RO"/>
        </w:rPr>
        <w:t>pietonalizare</w:t>
      </w:r>
      <w:proofErr w:type="spellEnd"/>
      <w:r w:rsidR="004F4080" w:rsidRPr="006766C1">
        <w:rPr>
          <w:rFonts w:ascii="Times New Roman" w:hAnsi="Times New Roman"/>
          <w:i/>
          <w:spacing w:val="-2"/>
          <w:sz w:val="24"/>
          <w:szCs w:val="24"/>
          <w:lang w:val="en-US"/>
        </w:rPr>
        <w:t>”</w:t>
      </w:r>
      <w:r w:rsidR="004F4080" w:rsidRPr="006766C1">
        <w:rPr>
          <w:rFonts w:ascii="Times New Roman" w:hAnsi="Times New Roman"/>
          <w:iCs/>
          <w:spacing w:val="-2"/>
          <w:sz w:val="24"/>
          <w:szCs w:val="24"/>
          <w:lang w:val="en-US"/>
        </w:rPr>
        <w:t xml:space="preserve"> </w:t>
      </w:r>
      <w:r w:rsidRPr="006766C1">
        <w:rPr>
          <w:rFonts w:ascii="Times New Roman" w:hAnsi="Times New Roman"/>
          <w:iCs/>
          <w:spacing w:val="-2"/>
          <w:sz w:val="24"/>
          <w:szCs w:val="24"/>
          <w:lang w:val="ro-RO"/>
        </w:rPr>
        <w:t xml:space="preserve">vizează 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regenerarea</w:t>
      </w:r>
      <w:proofErr w:type="spellEnd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 xml:space="preserve"> 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spațiilor</w:t>
      </w:r>
      <w:proofErr w:type="spellEnd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 xml:space="preserve"> 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publice</w:t>
      </w:r>
      <w:proofErr w:type="spellEnd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 xml:space="preserve"> urbane din zona 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centrală</w:t>
      </w:r>
      <w:proofErr w:type="spellEnd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 xml:space="preserve"> a Municipiului 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Târgu</w:t>
      </w:r>
      <w:proofErr w:type="spellEnd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 xml:space="preserve"> Mureș, 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reconfigurarea</w:t>
      </w:r>
      <w:proofErr w:type="spellEnd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 xml:space="preserve"> 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zonei</w:t>
      </w:r>
      <w:proofErr w:type="spellEnd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 xml:space="preserve"> centrale a 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municipiului</w:t>
      </w:r>
      <w:proofErr w:type="spellEnd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 xml:space="preserve"> 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Târgu</w:t>
      </w:r>
      <w:proofErr w:type="spellEnd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 xml:space="preserve"> Mureș (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Piața</w:t>
      </w:r>
      <w:proofErr w:type="spellEnd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 xml:space="preserve"> 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Victoriei</w:t>
      </w:r>
      <w:proofErr w:type="spellEnd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 xml:space="preserve">, 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Piața</w:t>
      </w:r>
      <w:proofErr w:type="spellEnd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 xml:space="preserve"> 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Trandafirilor</w:t>
      </w:r>
      <w:proofErr w:type="spellEnd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 xml:space="preserve">) 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prin</w:t>
      </w:r>
      <w:proofErr w:type="spellEnd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 xml:space="preserve"> 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separarea</w:t>
      </w:r>
      <w:proofErr w:type="spellEnd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 xml:space="preserve"> 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spațiului</w:t>
      </w:r>
      <w:proofErr w:type="spellEnd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 xml:space="preserve"> 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pietonal</w:t>
      </w:r>
      <w:proofErr w:type="spellEnd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 xml:space="preserve"> de 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circulația</w:t>
      </w:r>
      <w:proofErr w:type="spellEnd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 xml:space="preserve"> </w:t>
      </w:r>
      <w:proofErr w:type="spellStart"/>
      <w:r w:rsidR="004F4080" w:rsidRPr="006766C1">
        <w:rPr>
          <w:rFonts w:ascii="Times New Roman" w:eastAsiaTheme="minorHAnsi" w:hAnsi="Times New Roman"/>
          <w:iCs/>
          <w:sz w:val="24"/>
          <w:szCs w:val="24"/>
          <w:lang w:val="en-US"/>
        </w:rPr>
        <w:t>carosabilă</w:t>
      </w:r>
      <w:proofErr w:type="spellEnd"/>
      <w:r w:rsidR="004F4080" w:rsidRPr="006766C1">
        <w:rPr>
          <w:rFonts w:ascii="Times New Roman" w:hAnsi="Times New Roman"/>
          <w:iCs/>
          <w:sz w:val="24"/>
          <w:szCs w:val="24"/>
          <w:lang w:val="ro-RO"/>
        </w:rPr>
        <w:t>.</w:t>
      </w:r>
    </w:p>
    <w:p w14:paraId="2978A5DF" w14:textId="77777777" w:rsidR="00CA6D34" w:rsidRDefault="00CA6D34" w:rsidP="00CA6D34">
      <w:pPr>
        <w:pStyle w:val="FootnoteText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F408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Obiectivul general al proiectului:</w:t>
      </w:r>
      <w:r w:rsidRPr="004F408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148014A9" w14:textId="77777777" w:rsidR="00CA6D34" w:rsidRPr="00DB4F98" w:rsidRDefault="00CA6D34" w:rsidP="00CA6D34">
      <w:pPr>
        <w:pStyle w:val="FootnoteText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Cresterea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calității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vieții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mediului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urban din Municipiul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Târgu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Mureș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regenerarea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spațiilor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publice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 xml:space="preserve"> din zona </w:t>
      </w:r>
      <w:proofErr w:type="spellStart"/>
      <w:r w:rsidRPr="004F4080">
        <w:rPr>
          <w:rFonts w:ascii="Times New Roman" w:hAnsi="Times New Roman"/>
          <w:sz w:val="24"/>
          <w:szCs w:val="24"/>
          <w:lang w:val="en-US"/>
        </w:rPr>
        <w:t>centrală</w:t>
      </w:r>
      <w:proofErr w:type="spellEnd"/>
      <w:r w:rsidRPr="004F4080">
        <w:rPr>
          <w:rFonts w:ascii="Times New Roman" w:hAnsi="Times New Roman"/>
          <w:sz w:val="24"/>
          <w:szCs w:val="24"/>
          <w:lang w:val="en-US"/>
        </w:rPr>
        <w:t>.</w:t>
      </w:r>
    </w:p>
    <w:p w14:paraId="10A55729" w14:textId="77777777" w:rsidR="00CA6D34" w:rsidRPr="004F4080" w:rsidRDefault="00CA6D34" w:rsidP="00CA6D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F408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Obiectivele specifice ale proiectului</w:t>
      </w:r>
      <w:r w:rsidRPr="004F4080">
        <w:rPr>
          <w:rFonts w:ascii="Times New Roman" w:eastAsia="Times New Roman" w:hAnsi="Times New Roman"/>
          <w:sz w:val="24"/>
          <w:szCs w:val="24"/>
          <w:lang w:val="ro-RO"/>
        </w:rPr>
        <w:t xml:space="preserve"> sunt următoarele:</w:t>
      </w:r>
    </w:p>
    <w:p w14:paraId="320D897A" w14:textId="77777777" w:rsidR="00CA6D34" w:rsidRPr="00F63628" w:rsidRDefault="00CA6D34" w:rsidP="00CA6D34">
      <w:pPr>
        <w:pStyle w:val="NoSpacing"/>
        <w:numPr>
          <w:ilvl w:val="0"/>
          <w:numId w:val="19"/>
        </w:numPr>
        <w:ind w:left="426"/>
        <w:rPr>
          <w:rFonts w:ascii="Times New Roman" w:hAnsi="Times New Roman"/>
          <w:lang w:val="en-US"/>
        </w:rPr>
      </w:pPr>
      <w:proofErr w:type="spellStart"/>
      <w:r w:rsidRPr="00F63628">
        <w:rPr>
          <w:rFonts w:ascii="Times New Roman" w:hAnsi="Times New Roman"/>
          <w:lang w:val="en-US"/>
        </w:rPr>
        <w:t>Regenerarea</w:t>
      </w:r>
      <w:proofErr w:type="spellEnd"/>
      <w:r w:rsidRPr="00F63628">
        <w:rPr>
          <w:rFonts w:ascii="Times New Roman" w:hAnsi="Times New Roman"/>
          <w:lang w:val="en-US"/>
        </w:rPr>
        <w:t xml:space="preserve"> </w:t>
      </w:r>
      <w:proofErr w:type="spellStart"/>
      <w:r w:rsidRPr="00F63628">
        <w:rPr>
          <w:rFonts w:ascii="Times New Roman" w:hAnsi="Times New Roman"/>
          <w:lang w:val="en-US"/>
        </w:rPr>
        <w:t>spațiilor</w:t>
      </w:r>
      <w:proofErr w:type="spellEnd"/>
      <w:r w:rsidRPr="00F63628">
        <w:rPr>
          <w:rFonts w:ascii="Times New Roman" w:hAnsi="Times New Roman"/>
          <w:lang w:val="en-US"/>
        </w:rPr>
        <w:t xml:space="preserve"> </w:t>
      </w:r>
      <w:proofErr w:type="spellStart"/>
      <w:r w:rsidRPr="00F63628">
        <w:rPr>
          <w:rFonts w:ascii="Times New Roman" w:hAnsi="Times New Roman"/>
          <w:lang w:val="en-US"/>
        </w:rPr>
        <w:t>publice</w:t>
      </w:r>
      <w:proofErr w:type="spellEnd"/>
      <w:r w:rsidRPr="00F63628">
        <w:rPr>
          <w:rFonts w:ascii="Times New Roman" w:hAnsi="Times New Roman"/>
          <w:lang w:val="en-US"/>
        </w:rPr>
        <w:t xml:space="preserve"> urbane din zona </w:t>
      </w:r>
      <w:proofErr w:type="spellStart"/>
      <w:r w:rsidRPr="00F63628">
        <w:rPr>
          <w:rFonts w:ascii="Times New Roman" w:hAnsi="Times New Roman"/>
          <w:lang w:val="en-US"/>
        </w:rPr>
        <w:t>centrală</w:t>
      </w:r>
      <w:proofErr w:type="spellEnd"/>
      <w:r w:rsidRPr="00F63628">
        <w:rPr>
          <w:rFonts w:ascii="Times New Roman" w:hAnsi="Times New Roman"/>
          <w:lang w:val="en-US"/>
        </w:rPr>
        <w:t xml:space="preserve"> a Municipiului </w:t>
      </w:r>
      <w:proofErr w:type="spellStart"/>
      <w:r w:rsidRPr="00F63628">
        <w:rPr>
          <w:rFonts w:ascii="Times New Roman" w:hAnsi="Times New Roman"/>
          <w:lang w:val="en-US"/>
        </w:rPr>
        <w:t>Târgu</w:t>
      </w:r>
      <w:proofErr w:type="spellEnd"/>
      <w:r w:rsidRPr="00F63628">
        <w:rPr>
          <w:rFonts w:ascii="Times New Roman" w:hAnsi="Times New Roman"/>
          <w:lang w:val="en-US"/>
        </w:rPr>
        <w:t xml:space="preserve"> Mureș;</w:t>
      </w:r>
    </w:p>
    <w:p w14:paraId="5A1A0024" w14:textId="77777777" w:rsidR="00B9755E" w:rsidRPr="00B9755E" w:rsidRDefault="00CA6D34" w:rsidP="00CA6D34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Reconfigurarea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zonei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centrale a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municipiului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Târgu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Mureș (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Piața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Victoriei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Piața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Trandafirilor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)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prin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separarea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spațiului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pietonal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circulația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carosabilă</w:t>
      </w:r>
      <w:proofErr w:type="spellEnd"/>
      <w:r w:rsidRPr="00F63628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14:paraId="12964B36" w14:textId="45654BCE" w:rsidR="00CA6D34" w:rsidRPr="00B9755E" w:rsidRDefault="00CA6D34" w:rsidP="00CA6D34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9755E"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  <w:t xml:space="preserve">Durata de implementare a proiectului: </w:t>
      </w:r>
      <w:r w:rsidRPr="00B9755E">
        <w:rPr>
          <w:rFonts w:ascii="Times New Roman" w:hAnsi="Times New Roman"/>
          <w:sz w:val="24"/>
          <w:szCs w:val="24"/>
          <w:lang w:val="ro-RO"/>
          <w14:ligatures w14:val="standardContextual"/>
        </w:rPr>
        <w:t>de la semnarea contractului de finanțare până cel târziu în luna decembrie 2029, data estimată pentru finalizarea investiției.</w:t>
      </w:r>
    </w:p>
    <w:p w14:paraId="6DB30828" w14:textId="2281BF83" w:rsidR="00CA6D34" w:rsidRPr="00CA6D34" w:rsidRDefault="00CA6D34" w:rsidP="004355D0">
      <w:pPr>
        <w:pStyle w:val="FootnoteText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A6D34">
        <w:rPr>
          <w:rFonts w:ascii="Times New Roman" w:eastAsia="Times New Roman" w:hAnsi="Times New Roman"/>
          <w:sz w:val="24"/>
          <w:szCs w:val="24"/>
          <w:lang w:val="ro-RO"/>
        </w:rPr>
        <w:t>Prin HCL</w:t>
      </w:r>
      <w:r w:rsidRPr="00CA6D34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nr.150 din 21 iulie 2025 a fost aprobat proiectul și cheltuielile legate de proiect, astfel: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294B8B" w:rsidRPr="00510737" w14:paraId="3099655B" w14:textId="77777777" w:rsidTr="00294B8B">
        <w:trPr>
          <w:trHeight w:val="373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A761C" w14:textId="2E7E6971" w:rsidR="00294B8B" w:rsidRPr="00B402F7" w:rsidRDefault="00294B8B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B402F7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lastRenderedPageBreak/>
              <w:t>Valoarea totală a  proiectului</w:t>
            </w:r>
          </w:p>
          <w:p w14:paraId="48D20B81" w14:textId="77777777" w:rsidR="00294B8B" w:rsidRPr="00B402F7" w:rsidRDefault="00294B8B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2CF4" w14:textId="77777777" w:rsidR="00294B8B" w:rsidRPr="00B402F7" w:rsidRDefault="00294B8B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B402F7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95.753.550,61 RON</w:t>
            </w:r>
          </w:p>
        </w:tc>
      </w:tr>
      <w:tr w:rsidR="00294B8B" w:rsidRPr="00510737" w14:paraId="0A866B9B" w14:textId="77777777" w:rsidTr="00F12C0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2304D" w14:textId="429FF0D0" w:rsidR="00294B8B" w:rsidRPr="00B402F7" w:rsidRDefault="00294B8B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B402F7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Valoarea eligibilă a proiectului</w:t>
            </w:r>
          </w:p>
          <w:p w14:paraId="25939E17" w14:textId="77777777" w:rsidR="00294B8B" w:rsidRPr="00B402F7" w:rsidRDefault="00294B8B" w:rsidP="004355D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>Din care:</w:t>
            </w:r>
          </w:p>
          <w:p w14:paraId="2B24A0F6" w14:textId="41E99AE6" w:rsidR="00294B8B" w:rsidRPr="00B402F7" w:rsidRDefault="00294B8B" w:rsidP="004355D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>-total nerambursabil</w:t>
            </w:r>
            <w:r w:rsidR="00ED29A7" w:rsidRPr="00B402F7">
              <w:rPr>
                <w:rFonts w:ascii="Times New Roman" w:hAnsi="Times New Roman"/>
                <w:lang w:val="ro-RO"/>
                <w14:ligatures w14:val="standardContextual"/>
              </w:rPr>
              <w:t xml:space="preserve"> </w:t>
            </w:r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>(FEDR+BS)</w:t>
            </w:r>
          </w:p>
          <w:p w14:paraId="373FD795" w14:textId="77777777" w:rsidR="00294B8B" w:rsidRPr="00B402F7" w:rsidRDefault="00294B8B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 xml:space="preserve">-total </w:t>
            </w:r>
            <w:proofErr w:type="spellStart"/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>contributie</w:t>
            </w:r>
            <w:proofErr w:type="spellEnd"/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 xml:space="preserve"> proprie la </w:t>
            </w:r>
            <w:proofErr w:type="spellStart"/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>ch.eligibile</w:t>
            </w:r>
            <w:proofErr w:type="spellEnd"/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 xml:space="preserve"> (2%)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3D48" w14:textId="3BE91112" w:rsidR="00294B8B" w:rsidRPr="00B402F7" w:rsidRDefault="00294B8B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B402F7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72.891.466,14 RON</w:t>
            </w:r>
          </w:p>
          <w:p w14:paraId="19C1B7F1" w14:textId="77777777" w:rsidR="00294B8B" w:rsidRPr="00B402F7" w:rsidRDefault="00294B8B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</w:p>
          <w:p w14:paraId="37BA68A6" w14:textId="77777777" w:rsidR="00294B8B" w:rsidRPr="00B402F7" w:rsidRDefault="00294B8B" w:rsidP="004355D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>71.433.636,81 RON</w:t>
            </w:r>
          </w:p>
          <w:p w14:paraId="054D88D1" w14:textId="6E9D114D" w:rsidR="00294B8B" w:rsidRPr="00B402F7" w:rsidRDefault="00294B8B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B402F7">
              <w:rPr>
                <w:rFonts w:ascii="Times New Roman" w:eastAsia="Times New Roman" w:hAnsi="Times New Roman"/>
                <w:spacing w:val="-2"/>
                <w:lang w:val="ro-RO"/>
              </w:rPr>
              <w:t xml:space="preserve">  1.457.829,33 </w:t>
            </w:r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>RON</w:t>
            </w:r>
          </w:p>
        </w:tc>
      </w:tr>
      <w:tr w:rsidR="00294B8B" w:rsidRPr="00510737" w14:paraId="410351BF" w14:textId="77777777" w:rsidTr="00F12C0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ADD31" w14:textId="77777777" w:rsidR="00294B8B" w:rsidRPr="00B402F7" w:rsidRDefault="00294B8B" w:rsidP="004355D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>Valoarea neeligibilă a proiectului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905F" w14:textId="77777777" w:rsidR="00294B8B" w:rsidRPr="00B402F7" w:rsidRDefault="00294B8B" w:rsidP="004355D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>22.862.084,47 RON</w:t>
            </w:r>
          </w:p>
        </w:tc>
      </w:tr>
    </w:tbl>
    <w:p w14:paraId="7E5ED429" w14:textId="6FA13F62" w:rsidR="00CA6D34" w:rsidRDefault="00CA6D34" w:rsidP="00B9755E">
      <w:pPr>
        <w:pStyle w:val="FootnoteText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Proiectul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se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află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în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evaluare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către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experții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desemnați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AMPRCentru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Autoritatea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management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pentru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Programul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Regiunea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Centru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2021-2027) În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urma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parcurgerii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etapelor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de verificare tehnico-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financiară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precum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și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etapei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de contractare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în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care se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află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proiectul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prin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Scrisoarea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clarificări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din partea AMPR </w:t>
      </w:r>
      <w:proofErr w:type="spellStart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Centru</w:t>
      </w:r>
      <w:proofErr w:type="spell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cu</w:t>
      </w:r>
      <w:proofErr w:type="spell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nr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. întreg.39218/11.08.2025, se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solicită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actualizarea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bugetului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Cererii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finanțare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și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modificarea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liniilor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bugetare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,</w:t>
      </w:r>
      <w:proofErr w:type="gram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în</w:t>
      </w:r>
      <w:proofErr w:type="spell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conformitate</w:t>
      </w:r>
      <w:proofErr w:type="spell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cu</w:t>
      </w:r>
      <w:proofErr w:type="spell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modificările</w:t>
      </w:r>
      <w:proofErr w:type="spell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TVA de 21%, </w:t>
      </w:r>
      <w:proofErr w:type="spellStart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respectiv</w:t>
      </w:r>
      <w:proofErr w:type="spell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reîncadrarea</w:t>
      </w:r>
      <w:proofErr w:type="spell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anumitor</w:t>
      </w:r>
      <w:proofErr w:type="spell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cheltuieli</w:t>
      </w:r>
      <w:proofErr w:type="spell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eligibile</w:t>
      </w:r>
      <w:proofErr w:type="spell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/</w:t>
      </w:r>
      <w:proofErr w:type="spellStart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neeligibile</w:t>
      </w:r>
      <w:proofErr w:type="spell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după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cum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urmează</w:t>
      </w:r>
      <w:proofErr w:type="spell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:</w:t>
      </w:r>
    </w:p>
    <w:p w14:paraId="17F01DAB" w14:textId="5AFE60C9" w:rsidR="00CA6D34" w:rsidRPr="00EB289C" w:rsidRDefault="00CA6D34" w:rsidP="00CA6D3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</w:pPr>
      <w:r w:rsidRPr="00510737"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  <w:t>Bugetul proiectului</w:t>
      </w:r>
      <w:r w:rsidR="000913E0"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  <w:t xml:space="preserve"> actualizat</w:t>
      </w:r>
      <w:r w:rsidRPr="00510737"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  <w:t xml:space="preserve"> propus la finanțare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A6D34" w:rsidRPr="00510737" w14:paraId="0A6A5746" w14:textId="77777777" w:rsidTr="00F22230">
        <w:trPr>
          <w:trHeight w:val="373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EF612" w14:textId="77777777" w:rsidR="00CA6D34" w:rsidRPr="00B402F7" w:rsidRDefault="00CA6D34" w:rsidP="00F2223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B402F7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Valoarea totală a  proiectului</w:t>
            </w:r>
          </w:p>
          <w:p w14:paraId="6022FF48" w14:textId="77777777" w:rsidR="00CA6D34" w:rsidRPr="00B402F7" w:rsidRDefault="00CA6D34" w:rsidP="00F2223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858FB" w14:textId="44459E04" w:rsidR="00CA6D34" w:rsidRPr="00B402F7" w:rsidRDefault="000913E0" w:rsidP="00F2223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96.278.543,64</w:t>
            </w:r>
            <w:r w:rsidR="00CA6D34" w:rsidRPr="00B402F7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 xml:space="preserve"> RON</w:t>
            </w:r>
          </w:p>
        </w:tc>
      </w:tr>
      <w:tr w:rsidR="00CA6D34" w:rsidRPr="00510737" w14:paraId="38B766F5" w14:textId="77777777" w:rsidTr="00F22230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D3D9" w14:textId="77777777" w:rsidR="00CA6D34" w:rsidRPr="00B402F7" w:rsidRDefault="00CA6D34" w:rsidP="00F2223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B402F7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Valoarea eligibilă a proiectului</w:t>
            </w:r>
          </w:p>
          <w:p w14:paraId="7DA6073E" w14:textId="77777777" w:rsidR="00CA6D34" w:rsidRPr="00B402F7" w:rsidRDefault="00CA6D34" w:rsidP="00F2223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>Din care:</w:t>
            </w:r>
          </w:p>
          <w:p w14:paraId="6570C670" w14:textId="77777777" w:rsidR="00CA6D34" w:rsidRPr="00B402F7" w:rsidRDefault="00CA6D34" w:rsidP="00F2223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>-total nerambursabil (FEDR+BS)</w:t>
            </w:r>
          </w:p>
          <w:p w14:paraId="3279ACB3" w14:textId="77777777" w:rsidR="00CA6D34" w:rsidRPr="00B402F7" w:rsidRDefault="00CA6D34" w:rsidP="00F2223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 xml:space="preserve">-total </w:t>
            </w:r>
            <w:proofErr w:type="spellStart"/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>contributie</w:t>
            </w:r>
            <w:proofErr w:type="spellEnd"/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 xml:space="preserve"> proprie la </w:t>
            </w:r>
            <w:proofErr w:type="spellStart"/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>ch.eligibile</w:t>
            </w:r>
            <w:proofErr w:type="spellEnd"/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 xml:space="preserve"> (2%)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32C18" w14:textId="072B1E4B" w:rsidR="00CA6D34" w:rsidRPr="00B402F7" w:rsidRDefault="000913E0" w:rsidP="00F2223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72.401.136,91</w:t>
            </w:r>
            <w:r w:rsidR="00CA6D34" w:rsidRPr="00B402F7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 xml:space="preserve"> RON</w:t>
            </w:r>
          </w:p>
          <w:p w14:paraId="261F38C3" w14:textId="77777777" w:rsidR="00CA6D34" w:rsidRPr="00B402F7" w:rsidRDefault="00CA6D34" w:rsidP="00F2223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</w:p>
          <w:p w14:paraId="16D1527B" w14:textId="77329FB9" w:rsidR="00CA6D34" w:rsidRPr="00B402F7" w:rsidRDefault="000913E0" w:rsidP="00F2223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>
              <w:rPr>
                <w:rFonts w:ascii="Times New Roman" w:hAnsi="Times New Roman"/>
                <w:lang w:val="ro-RO"/>
                <w14:ligatures w14:val="standardContextual"/>
              </w:rPr>
              <w:t>70.953.114,16</w:t>
            </w:r>
            <w:r w:rsidR="00CA6D34" w:rsidRPr="00B402F7">
              <w:rPr>
                <w:rFonts w:ascii="Times New Roman" w:hAnsi="Times New Roman"/>
                <w:lang w:val="ro-RO"/>
                <w14:ligatures w14:val="standardContextual"/>
              </w:rPr>
              <w:t xml:space="preserve"> RON</w:t>
            </w:r>
          </w:p>
          <w:p w14:paraId="7755FC27" w14:textId="2BF50505" w:rsidR="00CA6D34" w:rsidRPr="00B402F7" w:rsidRDefault="00CA6D34" w:rsidP="00F2223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B402F7">
              <w:rPr>
                <w:rFonts w:ascii="Times New Roman" w:eastAsia="Times New Roman" w:hAnsi="Times New Roman"/>
                <w:spacing w:val="-2"/>
                <w:lang w:val="ro-RO"/>
              </w:rPr>
              <w:t xml:space="preserve">  </w:t>
            </w:r>
            <w:r w:rsidR="000913E0">
              <w:rPr>
                <w:rFonts w:ascii="Times New Roman" w:eastAsia="Times New Roman" w:hAnsi="Times New Roman"/>
                <w:spacing w:val="-2"/>
                <w:lang w:val="ro-RO"/>
              </w:rPr>
              <w:t>1.448.022,75</w:t>
            </w:r>
            <w:r w:rsidRPr="00B402F7">
              <w:rPr>
                <w:rFonts w:ascii="Times New Roman" w:eastAsia="Times New Roman" w:hAnsi="Times New Roman"/>
                <w:spacing w:val="-2"/>
                <w:lang w:val="ro-RO"/>
              </w:rPr>
              <w:t xml:space="preserve"> </w:t>
            </w:r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>RON</w:t>
            </w:r>
          </w:p>
        </w:tc>
      </w:tr>
      <w:tr w:rsidR="00CA6D34" w:rsidRPr="00510737" w14:paraId="4F656D8C" w14:textId="77777777" w:rsidTr="00F22230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8DC2" w14:textId="77777777" w:rsidR="00CA6D34" w:rsidRPr="00B402F7" w:rsidRDefault="00CA6D34" w:rsidP="00F2223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 w:rsidRPr="00B402F7">
              <w:rPr>
                <w:rFonts w:ascii="Times New Roman" w:hAnsi="Times New Roman"/>
                <w:lang w:val="ro-RO"/>
                <w14:ligatures w14:val="standardContextual"/>
              </w:rPr>
              <w:t>Valoarea neeligibilă a proiectului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C33A0" w14:textId="27A52018" w:rsidR="00CA6D34" w:rsidRPr="00B402F7" w:rsidRDefault="000913E0" w:rsidP="00F2223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>
              <w:rPr>
                <w:rFonts w:ascii="Times New Roman" w:hAnsi="Times New Roman"/>
                <w:lang w:val="ro-RO"/>
                <w14:ligatures w14:val="standardContextual"/>
              </w:rPr>
              <w:t>23.877.406,73</w:t>
            </w:r>
            <w:r w:rsidR="00CA6D34" w:rsidRPr="00B402F7">
              <w:rPr>
                <w:rFonts w:ascii="Times New Roman" w:hAnsi="Times New Roman"/>
                <w:lang w:val="ro-RO"/>
                <w14:ligatures w14:val="standardContextual"/>
              </w:rPr>
              <w:t xml:space="preserve"> RON</w:t>
            </w:r>
          </w:p>
        </w:tc>
      </w:tr>
    </w:tbl>
    <w:p w14:paraId="3234AB85" w14:textId="6C5D84CC" w:rsidR="00DC64AA" w:rsidRPr="00E107C4" w:rsidRDefault="000913E0" w:rsidP="00B9755E">
      <w:pPr>
        <w:pStyle w:val="FootnoteText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Pentru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justificare,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atașăm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r w:rsidR="00DC64AA" w:rsidRPr="00E107C4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Deviz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ul</w:t>
      </w:r>
      <w:r w:rsidR="00DC64AA" w:rsidRPr="00E107C4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 General-actualizat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-luna</w:t>
      </w:r>
      <w:r w:rsidR="00C20C5B" w:rsidRPr="00E107C4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august </w:t>
      </w:r>
      <w:r w:rsidR="00C20C5B" w:rsidRPr="00E107C4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202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5</w:t>
      </w:r>
      <w:r w:rsidR="00444EBF" w:rsidRPr="00E107C4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14:paraId="7F4558BE" w14:textId="6D5DAE66" w:rsidR="00944F45" w:rsidRPr="00E307A6" w:rsidRDefault="00944F45" w:rsidP="00B9755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766C1">
        <w:rPr>
          <w:rFonts w:ascii="Times New Roman" w:hAnsi="Times New Roman"/>
          <w:sz w:val="24"/>
          <w:szCs w:val="24"/>
          <w:lang w:val="ro-RO"/>
        </w:rPr>
        <w:t xml:space="preserve">Având în vedere </w:t>
      </w:r>
      <w:proofErr w:type="spellStart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Scrisoarea</w:t>
      </w:r>
      <w:proofErr w:type="spell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de </w:t>
      </w:r>
      <w:proofErr w:type="spellStart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clarificări</w:t>
      </w:r>
      <w:proofErr w:type="spell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din partea AMPR </w:t>
      </w:r>
      <w:proofErr w:type="spellStart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Centru</w:t>
      </w:r>
      <w:proofErr w:type="spell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cu</w:t>
      </w:r>
      <w:proofErr w:type="spell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>nr</w:t>
      </w:r>
      <w:proofErr w:type="spellEnd"/>
      <w:r w:rsidR="000913E0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. întreg.39218/11.08.2025, </w:t>
      </w:r>
      <w:r w:rsidR="000913E0">
        <w:rPr>
          <w:rFonts w:ascii="Times New Roman" w:hAnsi="Times New Roman"/>
          <w:sz w:val="24"/>
          <w:szCs w:val="24"/>
          <w:lang w:val="ro-RO"/>
        </w:rPr>
        <w:t xml:space="preserve">pentru </w:t>
      </w:r>
      <w:r w:rsidRPr="00B9755E">
        <w:rPr>
          <w:rFonts w:ascii="Times New Roman" w:hAnsi="Times New Roman"/>
          <w:sz w:val="24"/>
          <w:szCs w:val="24"/>
          <w:lang w:val="ro-RO"/>
        </w:rPr>
        <w:t>etapa de contractare,</w:t>
      </w:r>
      <w:r w:rsidRPr="006766C1">
        <w:rPr>
          <w:rFonts w:ascii="Times New Roman" w:hAnsi="Times New Roman"/>
          <w:sz w:val="24"/>
          <w:szCs w:val="24"/>
          <w:lang w:val="ro-RO"/>
        </w:rPr>
        <w:t xml:space="preserve"> etapă care presupune transmiterea </w:t>
      </w:r>
      <w:r w:rsidR="000913E0" w:rsidRPr="00B9755E">
        <w:rPr>
          <w:rFonts w:ascii="Times New Roman" w:hAnsi="Times New Roman"/>
          <w:sz w:val="24"/>
          <w:szCs w:val="24"/>
          <w:lang w:val="ro-RO"/>
        </w:rPr>
        <w:t>HCL actualizat</w:t>
      </w:r>
      <w:r w:rsidRPr="00B9755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9755E">
        <w:rPr>
          <w:rFonts w:ascii="Times New Roman" w:hAnsi="Times New Roman"/>
          <w:sz w:val="24"/>
          <w:szCs w:val="24"/>
          <w:lang w:val="ro-RO"/>
        </w:rPr>
        <w:t xml:space="preserve">cu noile valori </w:t>
      </w:r>
      <w:r w:rsidRPr="00B9755E">
        <w:rPr>
          <w:rFonts w:ascii="Times New Roman" w:hAnsi="Times New Roman"/>
          <w:sz w:val="24"/>
          <w:szCs w:val="24"/>
          <w:lang w:val="ro-RO"/>
        </w:rPr>
        <w:t>de aprobare a proiectului precum și a cheltuielilor legate de proiect</w:t>
      </w:r>
      <w:r w:rsidR="000913E0" w:rsidRPr="00B9755E">
        <w:rPr>
          <w:rFonts w:ascii="Times New Roman" w:hAnsi="Times New Roman"/>
          <w:sz w:val="24"/>
          <w:szCs w:val="24"/>
          <w:lang w:val="ro-RO"/>
        </w:rPr>
        <w:t xml:space="preserve">, este necesar ca </w:t>
      </w:r>
      <w:r w:rsidR="00B9755E" w:rsidRPr="00B9755E">
        <w:rPr>
          <w:rFonts w:ascii="Times New Roman" w:hAnsi="Times New Roman"/>
          <w:sz w:val="24"/>
          <w:szCs w:val="24"/>
          <w:lang w:val="ro-RO"/>
        </w:rPr>
        <w:t xml:space="preserve">în regim de urgență să fie transmisă către ADR Centru </w:t>
      </w:r>
      <w:r w:rsidR="00B9755E">
        <w:rPr>
          <w:rFonts w:ascii="Times New Roman" w:hAnsi="Times New Roman"/>
          <w:sz w:val="24"/>
          <w:szCs w:val="24"/>
          <w:lang w:val="ro-RO"/>
        </w:rPr>
        <w:t xml:space="preserve">această Hotărâre a Consiliului Local </w:t>
      </w:r>
      <w:r w:rsidR="00B9755E" w:rsidRPr="00B9755E">
        <w:rPr>
          <w:rFonts w:ascii="Times New Roman" w:hAnsi="Times New Roman"/>
          <w:sz w:val="24"/>
          <w:szCs w:val="24"/>
          <w:lang w:val="ro-RO"/>
        </w:rPr>
        <w:t xml:space="preserve">pentru a </w:t>
      </w:r>
      <w:r w:rsidR="00B9755E">
        <w:rPr>
          <w:rFonts w:ascii="Times New Roman" w:hAnsi="Times New Roman"/>
          <w:sz w:val="24"/>
          <w:szCs w:val="24"/>
          <w:lang w:val="ro-RO"/>
        </w:rPr>
        <w:t>se finaliza</w:t>
      </w:r>
      <w:r w:rsidR="00B9755E" w:rsidRPr="00B9755E">
        <w:rPr>
          <w:rFonts w:ascii="Times New Roman" w:hAnsi="Times New Roman"/>
          <w:sz w:val="24"/>
          <w:szCs w:val="24"/>
          <w:lang w:val="ro-RO"/>
        </w:rPr>
        <w:t xml:space="preserve"> procesul etapei de contractare</w:t>
      </w:r>
      <w:r w:rsidR="000913E0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6766C1">
        <w:rPr>
          <w:rFonts w:ascii="Times New Roman" w:hAnsi="Times New Roman"/>
          <w:sz w:val="24"/>
          <w:szCs w:val="24"/>
          <w:lang w:val="ro-RO"/>
        </w:rPr>
        <w:t xml:space="preserve">În caz contrar, proiectul </w:t>
      </w:r>
      <w:r w:rsidR="00B9755E">
        <w:rPr>
          <w:rFonts w:ascii="Times New Roman" w:hAnsi="Times New Roman"/>
          <w:sz w:val="24"/>
          <w:szCs w:val="24"/>
          <w:lang w:val="ro-RO"/>
        </w:rPr>
        <w:t xml:space="preserve">va </w:t>
      </w:r>
      <w:r w:rsidRPr="006766C1">
        <w:rPr>
          <w:rFonts w:ascii="Times New Roman" w:hAnsi="Times New Roman"/>
          <w:sz w:val="24"/>
          <w:szCs w:val="24"/>
          <w:lang w:val="ro-RO"/>
        </w:rPr>
        <w:t>fi respins</w:t>
      </w:r>
      <w:r w:rsidR="00B9755E">
        <w:rPr>
          <w:rFonts w:ascii="Times New Roman" w:hAnsi="Times New Roman"/>
          <w:sz w:val="24"/>
          <w:szCs w:val="24"/>
          <w:lang w:val="ro-RO"/>
        </w:rPr>
        <w:t xml:space="preserve"> de la finanțare.</w:t>
      </w:r>
    </w:p>
    <w:p w14:paraId="3A6120D5" w14:textId="1F5600FC" w:rsidR="000913E0" w:rsidRPr="000913E0" w:rsidRDefault="00944F45" w:rsidP="000913E0">
      <w:pPr>
        <w:pStyle w:val="FootnoteText"/>
        <w:ind w:firstLine="720"/>
        <w:jc w:val="both"/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În concluzie,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a</w:t>
      </w:r>
      <w:r w:rsidR="00244613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vând</w:t>
      </w:r>
      <w:proofErr w:type="spellEnd"/>
      <w:r w:rsidR="00244613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244613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în</w:t>
      </w:r>
      <w:proofErr w:type="spellEnd"/>
      <w:r w:rsidR="00244613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244613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vedere</w:t>
      </w:r>
      <w:proofErr w:type="spellEnd"/>
      <w:r w:rsidR="00244613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cele </w:t>
      </w:r>
      <w:proofErr w:type="spellStart"/>
      <w:r w:rsidR="00244613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prezentate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mai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sus</w:t>
      </w:r>
      <w:r w:rsidR="00244613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="00244613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propunem</w:t>
      </w:r>
      <w:proofErr w:type="spellEnd"/>
      <w:r w:rsidR="00244613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D518AB">
        <w:rPr>
          <w:rFonts w:ascii="Times New Roman" w:hAnsi="Times New Roman"/>
          <w:color w:val="000000" w:themeColor="text1"/>
          <w:sz w:val="24"/>
          <w:szCs w:val="24"/>
          <w:lang w:val="es-ES"/>
        </w:rPr>
        <w:t>aprobarea</w:t>
      </w:r>
      <w:proofErr w:type="spellEnd"/>
      <w:r w:rsidR="00D518A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de </w:t>
      </w:r>
      <w:proofErr w:type="spellStart"/>
      <w:r w:rsidR="00D518AB">
        <w:rPr>
          <w:rFonts w:ascii="Times New Roman" w:hAnsi="Times New Roman"/>
          <w:color w:val="000000" w:themeColor="text1"/>
          <w:sz w:val="24"/>
          <w:szCs w:val="24"/>
          <w:lang w:val="es-ES"/>
        </w:rPr>
        <w:t>către</w:t>
      </w:r>
      <w:proofErr w:type="spellEnd"/>
      <w:r w:rsidR="00D518A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244613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Consiliul</w:t>
      </w:r>
      <w:proofErr w:type="spellEnd"/>
      <w:r w:rsidR="00244613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Local </w:t>
      </w:r>
      <w:r w:rsidR="00244613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al </w:t>
      </w:r>
      <w:r w:rsidR="00244613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Municip</w:t>
      </w:r>
      <w:r w:rsidR="00244613">
        <w:rPr>
          <w:rFonts w:ascii="Times New Roman" w:hAnsi="Times New Roman"/>
          <w:color w:val="000000" w:themeColor="text1"/>
          <w:sz w:val="24"/>
          <w:szCs w:val="24"/>
          <w:lang w:val="es-ES"/>
        </w:rPr>
        <w:t>iului</w:t>
      </w:r>
      <w:r w:rsidR="00244613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244613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Târgu</w:t>
      </w:r>
      <w:proofErr w:type="spellEnd"/>
      <w:r w:rsidR="00244613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r w:rsidR="00244613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Mureş</w:t>
      </w:r>
      <w:r w:rsidR="00244613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, </w:t>
      </w:r>
      <w:r w:rsidR="00244613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r w:rsidR="00244613" w:rsidRPr="00290D93">
        <w:rPr>
          <w:rFonts w:ascii="Times New Roman" w:hAnsi="Times New Roman"/>
          <w:i/>
          <w:iCs/>
          <w:color w:val="000000" w:themeColor="text1"/>
          <w:sz w:val="24"/>
          <w:szCs w:val="24"/>
          <w:lang w:val="es-ES"/>
        </w:rPr>
        <w:t xml:space="preserve">a </w:t>
      </w:r>
      <w:proofErr w:type="spellStart"/>
      <w:r w:rsidR="000913E0">
        <w:rPr>
          <w:rFonts w:ascii="Times New Roman" w:hAnsi="Times New Roman"/>
          <w:i/>
          <w:iCs/>
          <w:color w:val="000000" w:themeColor="text1"/>
          <w:sz w:val="24"/>
          <w:szCs w:val="24"/>
          <w:lang w:val="es-ES"/>
        </w:rPr>
        <w:t>proiectului</w:t>
      </w:r>
      <w:proofErr w:type="spellEnd"/>
      <w:r w:rsidR="000913E0">
        <w:rPr>
          <w:rFonts w:ascii="Times New Roman" w:hAnsi="Times New Roman"/>
          <w:i/>
          <w:iCs/>
          <w:color w:val="000000" w:themeColor="text1"/>
          <w:sz w:val="24"/>
          <w:szCs w:val="24"/>
          <w:lang w:val="es-ES"/>
        </w:rPr>
        <w:t xml:space="preserve"> de HCL </w:t>
      </w:r>
      <w:r w:rsidR="000913E0" w:rsidRPr="000913E0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 xml:space="preserve">privind modificarea </w:t>
      </w:r>
      <w:proofErr w:type="spellStart"/>
      <w:r w:rsidR="000913E0" w:rsidRPr="000913E0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>Art</w:t>
      </w:r>
      <w:proofErr w:type="spellEnd"/>
      <w:r w:rsidR="000913E0" w:rsidRPr="000913E0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 xml:space="preserve"> 2. </w:t>
      </w:r>
      <w:r w:rsidR="00AD66A2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>ș</w:t>
      </w:r>
      <w:r w:rsidR="000913E0" w:rsidRPr="000913E0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 xml:space="preserve">i Art.3 din HCL nr.150 din 21 iulie 2025,  </w:t>
      </w:r>
      <w:r w:rsidR="000913E0" w:rsidRPr="000913E0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>privind aprobarea proiectului și a cheltuielilor legate de proiect</w:t>
      </w:r>
      <w:r w:rsidR="000913E0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, </w:t>
      </w:r>
      <w:r w:rsidR="000913E0" w:rsidRPr="000913E0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>Proiect:</w:t>
      </w:r>
      <w:r w:rsidR="000913E0" w:rsidRPr="000913E0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 </w:t>
      </w:r>
      <w:r w:rsidR="000913E0" w:rsidRPr="000913E0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en-US"/>
        </w:rPr>
        <w:t>“</w:t>
      </w:r>
      <w:r w:rsidR="000913E0" w:rsidRPr="000913E0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Regenerare urbana a zonei centrale si de dezvoltare a unei infrastructuri urbane curate prin reorganizarea fluxului </w:t>
      </w:r>
      <w:proofErr w:type="spellStart"/>
      <w:r w:rsidR="000913E0" w:rsidRPr="000913E0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>circulatiei</w:t>
      </w:r>
      <w:proofErr w:type="spellEnd"/>
      <w:r w:rsidR="000913E0" w:rsidRPr="000913E0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 auto si </w:t>
      </w:r>
      <w:proofErr w:type="spellStart"/>
      <w:r w:rsidR="000913E0" w:rsidRPr="000913E0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>pietonalizare</w:t>
      </w:r>
      <w:proofErr w:type="spellEnd"/>
      <w:r w:rsidR="000913E0" w:rsidRPr="000913E0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>”,</w:t>
      </w:r>
      <w:r w:rsidR="000913E0" w:rsidRPr="000913E0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>Prioritatea: 8</w:t>
      </w:r>
      <w:r w:rsidR="000913E0" w:rsidRPr="000913E0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-O regiune atractivă, </w:t>
      </w:r>
      <w:r w:rsidR="000913E0" w:rsidRPr="000913E0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>Acțiunea 8.1:</w:t>
      </w:r>
      <w:r w:rsidR="000913E0" w:rsidRPr="000913E0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 Dezvoltare urbană integrată prin regenerarea spațiilor publice, punerea în valoare a patrimoniului, infrastructurii culturale și a potențialului turistic din municipiile Regiunii Centru</w:t>
      </w:r>
    </w:p>
    <w:p w14:paraId="1C99615A" w14:textId="3B354BBE" w:rsidR="00680CCD" w:rsidRPr="000B431D" w:rsidRDefault="00967E50" w:rsidP="000913E0">
      <w:pPr>
        <w:pStyle w:val="FootnoteTex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</w:p>
    <w:p w14:paraId="07C1A60F" w14:textId="3FEC947B" w:rsidR="006364D0" w:rsidRPr="00B9755E" w:rsidRDefault="00967E50" w:rsidP="00B9755E">
      <w:pPr>
        <w:spacing w:after="0" w:line="240" w:lineRule="auto"/>
        <w:rPr>
          <w:rFonts w:ascii="Times New Roman" w:eastAsia="Times New Roman" w:hAnsi="Times New Roman"/>
          <w:spacing w:val="-2"/>
          <w:lang w:val="es-ES"/>
        </w:rPr>
      </w:pPr>
      <w:r w:rsidRPr="00B9755E">
        <w:rPr>
          <w:rFonts w:ascii="Times New Roman" w:eastAsia="Times New Roman" w:hAnsi="Times New Roman"/>
          <w:b/>
          <w:bCs/>
          <w:spacing w:val="-2"/>
          <w:lang w:val="es-ES"/>
        </w:rPr>
        <w:t xml:space="preserve">  </w:t>
      </w:r>
      <w:proofErr w:type="spellStart"/>
      <w:r w:rsidR="006364D0" w:rsidRPr="00B9755E">
        <w:rPr>
          <w:rFonts w:ascii="Times New Roman" w:eastAsia="Times New Roman" w:hAnsi="Times New Roman"/>
          <w:spacing w:val="-2"/>
          <w:lang w:val="es-ES"/>
        </w:rPr>
        <w:t>Direcția</w:t>
      </w:r>
      <w:proofErr w:type="spellEnd"/>
      <w:r w:rsidR="006364D0" w:rsidRPr="00B9755E"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proofErr w:type="gramStart"/>
      <w:r w:rsidR="004F4080" w:rsidRPr="00B9755E">
        <w:rPr>
          <w:rFonts w:ascii="Times New Roman" w:eastAsia="Times New Roman" w:hAnsi="Times New Roman"/>
          <w:spacing w:val="-2"/>
          <w:lang w:val="es-ES"/>
        </w:rPr>
        <w:t>T</w:t>
      </w:r>
      <w:r w:rsidR="006364D0" w:rsidRPr="00B9755E">
        <w:rPr>
          <w:rFonts w:ascii="Times New Roman" w:eastAsia="Times New Roman" w:hAnsi="Times New Roman"/>
          <w:spacing w:val="-2"/>
          <w:lang w:val="es-ES"/>
        </w:rPr>
        <w:t>ehnică</w:t>
      </w:r>
      <w:proofErr w:type="spellEnd"/>
      <w:r w:rsidR="004F4080" w:rsidRPr="00B9755E">
        <w:rPr>
          <w:rFonts w:ascii="Times New Roman" w:eastAsia="Times New Roman" w:hAnsi="Times New Roman"/>
          <w:spacing w:val="-2"/>
          <w:lang w:val="es-ES"/>
        </w:rPr>
        <w:t>,</w:t>
      </w:r>
      <w:r w:rsidR="006364D0" w:rsidRPr="00B9755E">
        <w:rPr>
          <w:rFonts w:ascii="Times New Roman" w:eastAsia="Times New Roman" w:hAnsi="Times New Roman"/>
          <w:spacing w:val="-2"/>
          <w:lang w:val="es-ES"/>
        </w:rPr>
        <w:t xml:space="preserve">   </w:t>
      </w:r>
      <w:proofErr w:type="gramEnd"/>
      <w:r w:rsidR="006364D0" w:rsidRPr="00B9755E">
        <w:rPr>
          <w:rFonts w:ascii="Times New Roman" w:eastAsia="Times New Roman" w:hAnsi="Times New Roman"/>
          <w:spacing w:val="-2"/>
          <w:lang w:val="es-ES"/>
        </w:rPr>
        <w:t xml:space="preserve">                                                                           D</w:t>
      </w:r>
      <w:r w:rsidR="004F4080" w:rsidRPr="00B9755E">
        <w:rPr>
          <w:rFonts w:ascii="Times New Roman" w:eastAsia="Times New Roman" w:hAnsi="Times New Roman"/>
          <w:spacing w:val="-2"/>
          <w:lang w:val="es-ES"/>
        </w:rPr>
        <w:t>.</w:t>
      </w:r>
      <w:r w:rsidR="006364D0" w:rsidRPr="00B9755E">
        <w:rPr>
          <w:rFonts w:ascii="Times New Roman" w:eastAsia="Times New Roman" w:hAnsi="Times New Roman"/>
          <w:spacing w:val="-2"/>
          <w:lang w:val="es-ES"/>
        </w:rPr>
        <w:t>P</w:t>
      </w:r>
      <w:r w:rsidR="004F4080" w:rsidRPr="00B9755E">
        <w:rPr>
          <w:rFonts w:ascii="Times New Roman" w:eastAsia="Times New Roman" w:hAnsi="Times New Roman"/>
          <w:spacing w:val="-2"/>
          <w:lang w:val="es-ES"/>
        </w:rPr>
        <w:t>.</w:t>
      </w:r>
      <w:r w:rsidR="006364D0" w:rsidRPr="00B9755E">
        <w:rPr>
          <w:rFonts w:ascii="Times New Roman" w:eastAsia="Times New Roman" w:hAnsi="Times New Roman"/>
          <w:spacing w:val="-2"/>
          <w:lang w:val="es-ES"/>
        </w:rPr>
        <w:t>F</w:t>
      </w:r>
      <w:r w:rsidR="004F4080" w:rsidRPr="00B9755E">
        <w:rPr>
          <w:rFonts w:ascii="Times New Roman" w:eastAsia="Times New Roman" w:hAnsi="Times New Roman"/>
          <w:spacing w:val="-2"/>
          <w:lang w:val="es-ES"/>
        </w:rPr>
        <w:t>.</w:t>
      </w:r>
      <w:r w:rsidR="006364D0" w:rsidRPr="00B9755E">
        <w:rPr>
          <w:rFonts w:ascii="Times New Roman" w:eastAsia="Times New Roman" w:hAnsi="Times New Roman"/>
          <w:spacing w:val="-2"/>
          <w:lang w:val="es-ES"/>
        </w:rPr>
        <w:t>I</w:t>
      </w:r>
      <w:r w:rsidR="004F4080" w:rsidRPr="00B9755E">
        <w:rPr>
          <w:rFonts w:ascii="Times New Roman" w:eastAsia="Times New Roman" w:hAnsi="Times New Roman"/>
          <w:spacing w:val="-2"/>
          <w:lang w:val="es-ES"/>
        </w:rPr>
        <w:t>.</w:t>
      </w:r>
      <w:r w:rsidR="006364D0" w:rsidRPr="00B9755E">
        <w:rPr>
          <w:rFonts w:ascii="Times New Roman" w:eastAsia="Times New Roman" w:hAnsi="Times New Roman"/>
          <w:spacing w:val="-2"/>
          <w:lang w:val="es-ES"/>
        </w:rPr>
        <w:t>R</w:t>
      </w:r>
      <w:r w:rsidR="004F4080" w:rsidRPr="00B9755E">
        <w:rPr>
          <w:rFonts w:ascii="Times New Roman" w:eastAsia="Times New Roman" w:hAnsi="Times New Roman"/>
          <w:spacing w:val="-2"/>
          <w:lang w:val="es-ES"/>
        </w:rPr>
        <w:t>.</w:t>
      </w:r>
      <w:r w:rsidR="006364D0" w:rsidRPr="00B9755E">
        <w:rPr>
          <w:rFonts w:ascii="Times New Roman" w:eastAsia="Times New Roman" w:hAnsi="Times New Roman"/>
          <w:spacing w:val="-2"/>
          <w:lang w:val="es-ES"/>
        </w:rPr>
        <w:t>U</w:t>
      </w:r>
      <w:r w:rsidR="004F4080" w:rsidRPr="00B9755E">
        <w:rPr>
          <w:rFonts w:ascii="Times New Roman" w:eastAsia="Times New Roman" w:hAnsi="Times New Roman"/>
          <w:spacing w:val="-2"/>
          <w:lang w:val="es-ES"/>
        </w:rPr>
        <w:t>.</w:t>
      </w:r>
      <w:r w:rsidR="006364D0" w:rsidRPr="00B9755E">
        <w:rPr>
          <w:rFonts w:ascii="Times New Roman" w:eastAsia="Times New Roman" w:hAnsi="Times New Roman"/>
          <w:spacing w:val="-2"/>
          <w:lang w:val="es-ES"/>
        </w:rPr>
        <w:t>R</w:t>
      </w:r>
      <w:r w:rsidR="004F4080" w:rsidRPr="00B9755E">
        <w:rPr>
          <w:rFonts w:ascii="Times New Roman" w:eastAsia="Times New Roman" w:hAnsi="Times New Roman"/>
          <w:spacing w:val="-2"/>
          <w:lang w:val="es-ES"/>
        </w:rPr>
        <w:t>.</w:t>
      </w:r>
      <w:r w:rsidR="006364D0" w:rsidRPr="00B9755E">
        <w:rPr>
          <w:rFonts w:ascii="Times New Roman" w:eastAsia="Times New Roman" w:hAnsi="Times New Roman"/>
          <w:spacing w:val="-2"/>
          <w:lang w:val="es-ES"/>
        </w:rPr>
        <w:t>P</w:t>
      </w:r>
      <w:r w:rsidR="004F4080" w:rsidRPr="00B9755E">
        <w:rPr>
          <w:rFonts w:ascii="Times New Roman" w:eastAsia="Times New Roman" w:hAnsi="Times New Roman"/>
          <w:spacing w:val="-2"/>
          <w:lang w:val="es-ES"/>
        </w:rPr>
        <w:t>.</w:t>
      </w:r>
      <w:r w:rsidR="006364D0" w:rsidRPr="00B9755E">
        <w:rPr>
          <w:rFonts w:ascii="Times New Roman" w:eastAsia="Times New Roman" w:hAnsi="Times New Roman"/>
          <w:spacing w:val="-2"/>
          <w:lang w:val="es-ES"/>
        </w:rPr>
        <w:t>L</w:t>
      </w:r>
      <w:r w:rsidR="004F4080" w:rsidRPr="00B9755E">
        <w:rPr>
          <w:rFonts w:ascii="Times New Roman" w:eastAsia="Times New Roman" w:hAnsi="Times New Roman"/>
          <w:spacing w:val="-2"/>
          <w:lang w:val="es-ES"/>
        </w:rPr>
        <w:t>,</w:t>
      </w:r>
    </w:p>
    <w:p w14:paraId="2B0C47E5" w14:textId="20271635" w:rsidR="006364D0" w:rsidRPr="00B9755E" w:rsidRDefault="006364D0" w:rsidP="00B9755E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lang w:val="en-US"/>
        </w:rPr>
      </w:pPr>
      <w:r w:rsidRPr="00B9755E">
        <w:rPr>
          <w:rFonts w:ascii="Times New Roman" w:eastAsia="Times New Roman" w:hAnsi="Times New Roman"/>
          <w:color w:val="000000" w:themeColor="text1"/>
          <w:lang w:val="ro-RO"/>
        </w:rPr>
        <w:t xml:space="preserve">    </w:t>
      </w:r>
      <w:r w:rsidRPr="00B9755E">
        <w:rPr>
          <w:rFonts w:ascii="Times New Roman" w:eastAsia="Times New Roman" w:hAnsi="Times New Roman"/>
          <w:color w:val="000000" w:themeColor="text1"/>
          <w:lang w:val="en-US"/>
        </w:rPr>
        <w:t xml:space="preserve">Director ex.                                                                                     Director ex.                              </w:t>
      </w:r>
    </w:p>
    <w:p w14:paraId="112EE9BF" w14:textId="4FA588A5" w:rsidR="006364D0" w:rsidRPr="00B9755E" w:rsidRDefault="006364D0" w:rsidP="00B9755E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lang w:val="es-ES"/>
        </w:rPr>
      </w:pPr>
      <w:r w:rsidRPr="00B9755E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ing. Racz </w:t>
      </w:r>
      <w:proofErr w:type="spellStart"/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Lucian</w:t>
      </w:r>
      <w:proofErr w:type="spellEnd"/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                                                                                  </w:t>
      </w:r>
      <w:proofErr w:type="spellStart"/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Costașuc</w:t>
      </w:r>
      <w:proofErr w:type="spellEnd"/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 Irma</w:t>
      </w:r>
    </w:p>
    <w:p w14:paraId="6802E880" w14:textId="77777777" w:rsidR="006364D0" w:rsidRDefault="006364D0" w:rsidP="00B9755E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lang w:val="es-ES"/>
        </w:rPr>
      </w:pPr>
    </w:p>
    <w:p w14:paraId="08CB20D3" w14:textId="77777777" w:rsidR="003202BC" w:rsidRPr="00B9755E" w:rsidRDefault="003202BC" w:rsidP="00B9755E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lang w:val="es-ES"/>
        </w:rPr>
      </w:pPr>
    </w:p>
    <w:p w14:paraId="529E6AB7" w14:textId="0EF4D5A3" w:rsidR="006364D0" w:rsidRPr="00B9755E" w:rsidRDefault="006364D0" w:rsidP="00B9755E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lang w:val="es-ES"/>
        </w:rPr>
      </w:pPr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Sef </w:t>
      </w:r>
      <w:proofErr w:type="spellStart"/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Serviciu</w:t>
      </w:r>
      <w:proofErr w:type="spellEnd"/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 S</w:t>
      </w:r>
      <w:r w:rsidR="004F4080"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.</w:t>
      </w:r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P</w:t>
      </w:r>
      <w:r w:rsidR="004F4080"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.</w:t>
      </w:r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F</w:t>
      </w:r>
      <w:r w:rsidR="004F4080"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.</w:t>
      </w:r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I</w:t>
      </w:r>
      <w:r w:rsidR="004F4080"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,</w:t>
      </w:r>
      <w:r w:rsidR="00B9755E"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                                                                            </w:t>
      </w:r>
      <w:proofErr w:type="spellStart"/>
      <w:r w:rsidR="00B9755E"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Aviz</w:t>
      </w:r>
      <w:proofErr w:type="spellEnd"/>
      <w:r w:rsidR="00B9755E"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 </w:t>
      </w:r>
      <w:proofErr w:type="spellStart"/>
      <w:r w:rsidR="00B9755E"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favorabil</w:t>
      </w:r>
      <w:proofErr w:type="spellEnd"/>
      <w:r w:rsidR="00B9755E"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 A</w:t>
      </w:r>
      <w:r w:rsidR="00DF46AC">
        <w:rPr>
          <w:rFonts w:ascii="Times New Roman" w:eastAsia="Times New Roman" w:hAnsi="Times New Roman"/>
          <w:color w:val="000000" w:themeColor="text1"/>
          <w:spacing w:val="-2"/>
          <w:lang w:val="es-ES"/>
        </w:rPr>
        <w:t>.</w:t>
      </w:r>
      <w:r w:rsidR="00B9755E"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D</w:t>
      </w:r>
      <w:r w:rsidR="00DF46AC">
        <w:rPr>
          <w:rFonts w:ascii="Times New Roman" w:eastAsia="Times New Roman" w:hAnsi="Times New Roman"/>
          <w:color w:val="000000" w:themeColor="text1"/>
          <w:spacing w:val="-2"/>
          <w:lang w:val="es-ES"/>
        </w:rPr>
        <w:t>.</w:t>
      </w:r>
      <w:r w:rsidR="00B9755E"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P</w:t>
      </w:r>
      <w:r w:rsidR="00DF46AC">
        <w:rPr>
          <w:rFonts w:ascii="Times New Roman" w:eastAsia="Times New Roman" w:hAnsi="Times New Roman"/>
          <w:color w:val="000000" w:themeColor="text1"/>
          <w:spacing w:val="-2"/>
          <w:lang w:val="es-ES"/>
        </w:rPr>
        <w:t>,</w:t>
      </w:r>
    </w:p>
    <w:p w14:paraId="2270BDC2" w14:textId="2542130A" w:rsidR="006364D0" w:rsidRPr="00B9755E" w:rsidRDefault="006364D0" w:rsidP="00B9755E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lang w:val="en-US"/>
        </w:rPr>
      </w:pPr>
      <w:r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Dana Ijac             </w:t>
      </w:r>
      <w:r w:rsidR="00B9755E"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                                                                                 </w:t>
      </w:r>
      <w:r w:rsid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 xml:space="preserve"> </w:t>
      </w:r>
      <w:r w:rsidR="00B9755E" w:rsidRPr="00B9755E">
        <w:rPr>
          <w:rFonts w:ascii="Times New Roman" w:eastAsia="Times New Roman" w:hAnsi="Times New Roman"/>
          <w:color w:val="000000" w:themeColor="text1"/>
          <w:spacing w:val="-2"/>
          <w:lang w:val="es-ES"/>
        </w:rPr>
        <w:t>Moldovan Florian</w:t>
      </w:r>
    </w:p>
    <w:p w14:paraId="190E3CF5" w14:textId="77777777" w:rsidR="003202BC" w:rsidRDefault="003202BC" w:rsidP="003202BC">
      <w:pPr>
        <w:spacing w:line="240" w:lineRule="auto"/>
        <w:rPr>
          <w:rFonts w:ascii="Times New Roman" w:eastAsia="Times New Roman" w:hAnsi="Times New Roman"/>
          <w:lang w:val="es-ES"/>
        </w:rPr>
      </w:pPr>
    </w:p>
    <w:p w14:paraId="422C04E7" w14:textId="77777777" w:rsidR="003202BC" w:rsidRDefault="003202BC" w:rsidP="003202BC">
      <w:pPr>
        <w:spacing w:after="0" w:line="240" w:lineRule="auto"/>
        <w:rPr>
          <w:rFonts w:ascii="Times New Roman" w:eastAsia="Times New Roman" w:hAnsi="Times New Roman"/>
          <w:lang w:val="es-ES"/>
        </w:rPr>
      </w:pPr>
    </w:p>
    <w:p w14:paraId="5BAA38B0" w14:textId="7C5823ED" w:rsidR="006364D0" w:rsidRPr="003202BC" w:rsidRDefault="006364D0" w:rsidP="003202BC">
      <w:pPr>
        <w:spacing w:after="0" w:line="240" w:lineRule="auto"/>
        <w:rPr>
          <w:rFonts w:ascii="Times New Roman" w:eastAsia="Times New Roman" w:hAnsi="Times New Roman"/>
          <w:lang w:val="es-ES"/>
        </w:rPr>
      </w:pPr>
      <w:proofErr w:type="spellStart"/>
      <w:r w:rsidRPr="00332BD7">
        <w:rPr>
          <w:rFonts w:ascii="Times New Roman" w:hAnsi="Times New Roman"/>
          <w:lang w:val="es-ES"/>
        </w:rPr>
        <w:t>Aviz</w:t>
      </w:r>
      <w:proofErr w:type="spellEnd"/>
      <w:r w:rsidRPr="00332BD7">
        <w:rPr>
          <w:rFonts w:ascii="Times New Roman" w:hAnsi="Times New Roman"/>
          <w:lang w:val="es-ES"/>
        </w:rPr>
        <w:t xml:space="preserve"> </w:t>
      </w:r>
      <w:proofErr w:type="spellStart"/>
      <w:proofErr w:type="gramStart"/>
      <w:r w:rsidRPr="00332BD7">
        <w:rPr>
          <w:rFonts w:ascii="Times New Roman" w:hAnsi="Times New Roman"/>
          <w:lang w:val="es-ES"/>
        </w:rPr>
        <w:t>favorabil</w:t>
      </w:r>
      <w:proofErr w:type="spellEnd"/>
      <w:r w:rsidR="003202BC">
        <w:rPr>
          <w:rFonts w:ascii="Times New Roman" w:hAnsi="Times New Roman"/>
          <w:lang w:val="es-ES"/>
        </w:rPr>
        <w:t>,</w:t>
      </w:r>
      <w:r w:rsidRPr="00332BD7">
        <w:rPr>
          <w:rFonts w:ascii="Times New Roman" w:hAnsi="Times New Roman"/>
          <w:lang w:val="es-ES"/>
        </w:rPr>
        <w:t xml:space="preserve">   </w:t>
      </w:r>
      <w:proofErr w:type="gramEnd"/>
      <w:r w:rsidRPr="00332BD7">
        <w:rPr>
          <w:rFonts w:ascii="Times New Roman" w:hAnsi="Times New Roman"/>
          <w:lang w:val="es-ES"/>
        </w:rPr>
        <w:t xml:space="preserve">                                                                           </w:t>
      </w:r>
      <w:r w:rsidR="004F4080" w:rsidRPr="00332BD7">
        <w:rPr>
          <w:rFonts w:ascii="Times New Roman" w:hAnsi="Times New Roman"/>
          <w:lang w:val="es-ES"/>
        </w:rPr>
        <w:t xml:space="preserve"> </w:t>
      </w:r>
      <w:r w:rsidR="00DF46AC">
        <w:rPr>
          <w:rFonts w:ascii="Times New Roman" w:hAnsi="Times New Roman"/>
          <w:lang w:val="es-ES"/>
        </w:rPr>
        <w:t xml:space="preserve"> </w:t>
      </w:r>
      <w:proofErr w:type="spellStart"/>
      <w:r w:rsidRPr="00332BD7">
        <w:rPr>
          <w:rFonts w:ascii="Times New Roman" w:hAnsi="Times New Roman"/>
          <w:lang w:val="es-ES"/>
        </w:rPr>
        <w:t>Aviz</w:t>
      </w:r>
      <w:proofErr w:type="spellEnd"/>
      <w:r w:rsidR="003202BC">
        <w:rPr>
          <w:rFonts w:ascii="Times New Roman" w:hAnsi="Times New Roman"/>
          <w:lang w:val="es-ES"/>
        </w:rPr>
        <w:t xml:space="preserve"> </w:t>
      </w:r>
      <w:proofErr w:type="spellStart"/>
      <w:proofErr w:type="gramStart"/>
      <w:r w:rsidR="00332BD7" w:rsidRPr="00332BD7">
        <w:rPr>
          <w:rFonts w:ascii="Times New Roman" w:hAnsi="Times New Roman"/>
          <w:lang w:val="es-ES"/>
        </w:rPr>
        <w:t>f</w:t>
      </w:r>
      <w:r w:rsidRPr="00332BD7">
        <w:rPr>
          <w:rFonts w:ascii="Times New Roman" w:hAnsi="Times New Roman"/>
          <w:lang w:val="es-ES"/>
        </w:rPr>
        <w:t>avorabil</w:t>
      </w:r>
      <w:proofErr w:type="spellEnd"/>
      <w:r w:rsidR="003202BC">
        <w:rPr>
          <w:rFonts w:ascii="Times New Roman" w:hAnsi="Times New Roman"/>
          <w:lang w:val="es-ES"/>
        </w:rPr>
        <w:t>,</w:t>
      </w:r>
      <w:r w:rsidRPr="00332BD7">
        <w:rPr>
          <w:rFonts w:ascii="Times New Roman" w:hAnsi="Times New Roman"/>
          <w:lang w:val="es-ES"/>
        </w:rPr>
        <w:t xml:space="preserve">   </w:t>
      </w:r>
      <w:proofErr w:type="gramEnd"/>
      <w:r w:rsidRPr="00332BD7">
        <w:rPr>
          <w:rFonts w:ascii="Times New Roman" w:hAnsi="Times New Roman"/>
          <w:lang w:val="es-ES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332BD7">
        <w:rPr>
          <w:rFonts w:ascii="Times New Roman" w:hAnsi="Times New Roman"/>
          <w:lang w:val="es-ES"/>
        </w:rPr>
        <w:t>Direcția</w:t>
      </w:r>
      <w:proofErr w:type="spellEnd"/>
      <w:r w:rsidRPr="00332BD7">
        <w:rPr>
          <w:rFonts w:ascii="Times New Roman" w:hAnsi="Times New Roman"/>
          <w:lang w:val="es-ES"/>
        </w:rPr>
        <w:t xml:space="preserve"> Arhitect Sef                                                                  </w:t>
      </w:r>
      <w:r w:rsidR="004F4080" w:rsidRPr="00332BD7">
        <w:rPr>
          <w:rFonts w:ascii="Times New Roman" w:hAnsi="Times New Roman"/>
          <w:lang w:val="es-ES"/>
        </w:rPr>
        <w:t xml:space="preserve">     </w:t>
      </w:r>
      <w:r w:rsidR="00D66865" w:rsidRPr="00332BD7">
        <w:rPr>
          <w:rFonts w:ascii="Times New Roman" w:hAnsi="Times New Roman"/>
          <w:lang w:val="es-ES"/>
        </w:rPr>
        <w:t xml:space="preserve"> </w:t>
      </w:r>
      <w:r w:rsidRPr="00332BD7">
        <w:rPr>
          <w:rFonts w:ascii="Times New Roman" w:hAnsi="Times New Roman"/>
          <w:lang w:val="es-ES"/>
        </w:rPr>
        <w:t xml:space="preserve">Directia </w:t>
      </w:r>
      <w:proofErr w:type="spellStart"/>
      <w:r w:rsidRPr="00332BD7">
        <w:rPr>
          <w:rFonts w:ascii="Times New Roman" w:hAnsi="Times New Roman"/>
          <w:lang w:val="es-ES"/>
        </w:rPr>
        <w:t>Economic</w:t>
      </w:r>
      <w:r w:rsidR="004F4080" w:rsidRPr="00332BD7">
        <w:rPr>
          <w:rFonts w:ascii="Times New Roman" w:hAnsi="Times New Roman"/>
          <w:lang w:val="es-ES"/>
        </w:rPr>
        <w:t>ă</w:t>
      </w:r>
      <w:proofErr w:type="spellEnd"/>
    </w:p>
    <w:p w14:paraId="7B5B29E0" w14:textId="4FB7D89D" w:rsidR="002576EA" w:rsidRPr="00B9755E" w:rsidRDefault="003539D5" w:rsidP="003202BC">
      <w:pPr>
        <w:pStyle w:val="NoSpacing"/>
        <w:rPr>
          <w:rFonts w:ascii="Times New Roman" w:hAnsi="Times New Roman"/>
          <w:lang w:val="es-ES"/>
        </w:rPr>
      </w:pPr>
      <w:r w:rsidRPr="00B9755E">
        <w:rPr>
          <w:rFonts w:ascii="Times New Roman" w:hAnsi="Times New Roman"/>
          <w:lang w:val="es-ES"/>
        </w:rPr>
        <w:t xml:space="preserve">                                                                                                         </w:t>
      </w:r>
      <w:r w:rsidR="006364D0" w:rsidRPr="00B9755E">
        <w:rPr>
          <w:rFonts w:ascii="Times New Roman" w:hAnsi="Times New Roman"/>
          <w:lang w:val="es-ES"/>
        </w:rPr>
        <w:t>Dir.</w:t>
      </w:r>
      <w:r w:rsidR="004F4080" w:rsidRPr="00B9755E">
        <w:rPr>
          <w:rFonts w:ascii="Times New Roman" w:hAnsi="Times New Roman"/>
          <w:lang w:val="es-ES"/>
        </w:rPr>
        <w:t xml:space="preserve"> </w:t>
      </w:r>
      <w:proofErr w:type="spellStart"/>
      <w:r w:rsidR="00B21425" w:rsidRPr="00B9755E">
        <w:rPr>
          <w:rFonts w:ascii="Times New Roman" w:hAnsi="Times New Roman"/>
          <w:lang w:val="es-ES"/>
        </w:rPr>
        <w:t>Economic</w:t>
      </w:r>
      <w:proofErr w:type="spellEnd"/>
      <w:r w:rsidR="00B21425" w:rsidRPr="00B9755E">
        <w:rPr>
          <w:rFonts w:ascii="Times New Roman" w:hAnsi="Times New Roman"/>
          <w:lang w:val="es-ES"/>
        </w:rPr>
        <w:t xml:space="preserve"> </w:t>
      </w:r>
      <w:r w:rsidR="006364D0" w:rsidRPr="00B9755E">
        <w:rPr>
          <w:rFonts w:ascii="Times New Roman" w:hAnsi="Times New Roman"/>
          <w:lang w:val="es-ES"/>
        </w:rPr>
        <w:t xml:space="preserve">Fodor Anca                     </w:t>
      </w:r>
      <w:r w:rsidR="005740C2" w:rsidRPr="00B9755E">
        <w:rPr>
          <w:rFonts w:ascii="Times New Roman" w:hAnsi="Times New Roman"/>
          <w:lang w:val="es-ES"/>
        </w:rPr>
        <w:t xml:space="preserve">      </w:t>
      </w:r>
    </w:p>
    <w:p w14:paraId="17B70883" w14:textId="5AFDD068" w:rsidR="002B73F1" w:rsidRDefault="00497282" w:rsidP="003202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</w:p>
    <w:p w14:paraId="6E312285" w14:textId="77777777" w:rsidR="00332BD7" w:rsidRDefault="002B73F1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</w:p>
    <w:p w14:paraId="01517654" w14:textId="77777777" w:rsidR="003202BC" w:rsidRDefault="003202BC" w:rsidP="00332B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jc w:val="right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51785F51" w14:textId="77777777" w:rsidR="003202BC" w:rsidRDefault="003202BC" w:rsidP="00332B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jc w:val="right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0CA13EAE" w14:textId="0444763B" w:rsidR="00497282" w:rsidRPr="00497282" w:rsidRDefault="00497282" w:rsidP="00332B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jc w:val="right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</w:t>
      </w:r>
      <w:r w:rsidRPr="00497282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>Întocmit</w:t>
      </w:r>
      <w:r w:rsidR="002B73F1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>:</w:t>
      </w:r>
    </w:p>
    <w:p w14:paraId="3D7B40E9" w14:textId="04F4CCBA" w:rsidR="003202BC" w:rsidRPr="00A36C9D" w:rsidRDefault="00497282" w:rsidP="00A36C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  <w:r w:rsidRPr="00497282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Pr="00497282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Pr="00497282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Pr="00497282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  <w:t xml:space="preserve">                                                            </w:t>
      </w:r>
      <w:r w:rsidR="002B73F1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                                    </w:t>
      </w:r>
      <w:r w:rsidRPr="00497282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 SPFI/inspector/</w:t>
      </w:r>
      <w:proofErr w:type="spellStart"/>
      <w:r w:rsidRPr="00497282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>Tacșa</w:t>
      </w:r>
      <w:proofErr w:type="spellEnd"/>
      <w:r w:rsidRPr="00497282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Andrad</w:t>
      </w:r>
      <w:r w:rsidR="00B9755E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>a/</w:t>
      </w:r>
      <w:proofErr w:type="spellStart"/>
      <w:r w:rsidR="00B9755E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>Serban</w:t>
      </w:r>
      <w:proofErr w:type="spellEnd"/>
      <w:r w:rsidR="00B9755E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Constantin</w:t>
      </w:r>
    </w:p>
    <w:p w14:paraId="1433CFB3" w14:textId="7E19C3D8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lastRenderedPageBreak/>
        <w:t xml:space="preserve">ROMÂNIA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Proiect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</w:t>
      </w:r>
    </w:p>
    <w:p w14:paraId="22B3C99D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JUDEŢUL MUREŞ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                                                                            </w:t>
      </w:r>
      <w:proofErr w:type="gram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(</w:t>
      </w:r>
      <w:proofErr w:type="spellStart"/>
      <w:proofErr w:type="gramEnd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nu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produce efecte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juridice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) *</w:t>
      </w:r>
    </w:p>
    <w:p w14:paraId="664A5FBA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CONSILIUL LOCAL MUNICIPAL TÂRGU MUREŞ </w:t>
      </w:r>
    </w:p>
    <w:p w14:paraId="2F53AEA7" w14:textId="23A1764C" w:rsidR="009B4660" w:rsidRPr="009B4660" w:rsidRDefault="001C5F05" w:rsidP="000F6968">
      <w:pPr>
        <w:widowControl w:val="0"/>
        <w:tabs>
          <w:tab w:val="left" w:pos="-720"/>
        </w:tabs>
        <w:suppressAutoHyphens/>
        <w:spacing w:after="0"/>
        <w:ind w:firstLine="1080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="009B4660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</w:t>
      </w:r>
      <w:r w:rsidR="00CA4B0E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</w:t>
      </w:r>
      <w:r w:rsidR="009B4660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proofErr w:type="spellStart"/>
      <w:r w:rsidR="009B4660"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>Iniţiator</w:t>
      </w:r>
      <w:proofErr w:type="spellEnd"/>
      <w:r w:rsidR="009B4660"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>,</w:t>
      </w:r>
      <w:r w:rsidR="009B4660"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="009B4660"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</w:p>
    <w:p w14:paraId="385FF6BD" w14:textId="50A41A10" w:rsidR="009B4660" w:rsidRPr="009B4660" w:rsidRDefault="009B4660" w:rsidP="000F6968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</w:pP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  <w:t xml:space="preserve">                 </w:t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="00E6266B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 xml:space="preserve">   </w:t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 xml:space="preserve"> PRIMAR</w:t>
      </w:r>
    </w:p>
    <w:p w14:paraId="3A42D14E" w14:textId="101A1098" w:rsidR="009B4660" w:rsidRPr="009B4660" w:rsidRDefault="009B4660" w:rsidP="000F6968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</w:pP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 xml:space="preserve">                                                                           </w:t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  <w:t xml:space="preserve">                   </w:t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="00E6266B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 xml:space="preserve">  </w:t>
      </w:r>
      <w:r w:rsidR="00F339B4">
        <w:rPr>
          <w:rFonts w:ascii="Times New Roman" w:eastAsia="Times New Roman" w:hAnsi="Times New Roman"/>
          <w:b/>
          <w:sz w:val="24"/>
          <w:szCs w:val="24"/>
          <w:lang w:val="ro-RO"/>
        </w:rPr>
        <w:t>Soós Zoltán</w:t>
      </w:r>
    </w:p>
    <w:p w14:paraId="48AAB5C1" w14:textId="6B44D147" w:rsidR="004F4080" w:rsidRDefault="008E74B2" w:rsidP="007B24CF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</w:t>
      </w:r>
    </w:p>
    <w:p w14:paraId="1C976E75" w14:textId="0F29A16D" w:rsidR="001C5F05" w:rsidRPr="00A36C9D" w:rsidRDefault="004F4080" w:rsidP="00A36C9D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A36C9D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</w:t>
      </w:r>
      <w:r w:rsidR="001C5F05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H O T Ă R Â R E A     </w:t>
      </w:r>
      <w:proofErr w:type="spellStart"/>
      <w:r w:rsidR="001C5F05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nr</w:t>
      </w:r>
      <w:proofErr w:type="spellEnd"/>
      <w:r w:rsidR="001C5F05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. ______</w:t>
      </w:r>
    </w:p>
    <w:p w14:paraId="78754515" w14:textId="19518B21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s-ES"/>
        </w:rPr>
        <w:t xml:space="preserve">                                               </w:t>
      </w:r>
      <w:r w:rsidRPr="00326A6B">
        <w:rPr>
          <w:rFonts w:ascii="Times New Roman" w:eastAsia="Times New Roman" w:hAnsi="Times New Roman"/>
          <w:spacing w:val="-2"/>
          <w:sz w:val="24"/>
          <w:szCs w:val="24"/>
          <w:lang w:val="es-ES"/>
        </w:rPr>
        <w:t>din _____________________ 202</w:t>
      </w:r>
      <w:r w:rsidR="00316DE1">
        <w:rPr>
          <w:rFonts w:ascii="Times New Roman" w:eastAsia="Times New Roman" w:hAnsi="Times New Roman"/>
          <w:spacing w:val="-2"/>
          <w:sz w:val="24"/>
          <w:szCs w:val="24"/>
          <w:lang w:val="es-ES"/>
        </w:rPr>
        <w:t>5</w:t>
      </w:r>
    </w:p>
    <w:p w14:paraId="578D76E6" w14:textId="76BAA32B" w:rsidR="00BC5E24" w:rsidRDefault="00BC5E24" w:rsidP="00202B4B">
      <w:pPr>
        <w:pStyle w:val="FootnoteText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bookmarkStart w:id="6" w:name="_Hlk182563840"/>
    </w:p>
    <w:p w14:paraId="11A5887F" w14:textId="59689CE1" w:rsidR="00B9755E" w:rsidRDefault="00B9755E" w:rsidP="00B9755E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bookmarkStart w:id="7" w:name="_Hlk206402741"/>
      <w:r w:rsidRPr="007D0BED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privind 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modificarea Art</w:t>
      </w:r>
      <w:r w:rsidR="00972445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.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2 </w:t>
      </w:r>
      <w:r w:rsidR="003202BC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ș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i Art.</w:t>
      </w:r>
      <w:r w:rsidR="00972445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3 din </w:t>
      </w:r>
      <w:bookmarkStart w:id="8" w:name="_Hlk206402797"/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HCL </w:t>
      </w:r>
      <w:bookmarkStart w:id="9" w:name="_Hlk206402955"/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nr.150 din 21 iulie 2025, </w:t>
      </w:r>
    </w:p>
    <w:p w14:paraId="1672373F" w14:textId="77777777" w:rsidR="00B9755E" w:rsidRDefault="00B9755E" w:rsidP="00B9755E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privind aprobarea proiectului și a cheltuielilor legate de proiect</w:t>
      </w:r>
    </w:p>
    <w:p w14:paraId="36BE2DD3" w14:textId="77777777" w:rsidR="00B9755E" w:rsidRPr="00244613" w:rsidRDefault="00B9755E" w:rsidP="00B9755E">
      <w:pPr>
        <w:pStyle w:val="FootnoteText"/>
        <w:jc w:val="center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244613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roiect</w:t>
      </w:r>
      <w:r w:rsidRPr="00244613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Pr="00290D9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en-US"/>
        </w:rPr>
        <w:t>“</w:t>
      </w:r>
      <w:r w:rsidRPr="00290D9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Regenerare urbana a zonei centrale si de dezvoltare a unei infrastructuri urbane curate prin reorganizarea fluxului </w:t>
      </w:r>
      <w:proofErr w:type="spellStart"/>
      <w:r w:rsidRPr="00290D9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circulatiei</w:t>
      </w:r>
      <w:proofErr w:type="spellEnd"/>
      <w:r w:rsidRPr="00290D9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auto si </w:t>
      </w:r>
      <w:proofErr w:type="spellStart"/>
      <w:r w:rsidRPr="00290D9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pietonalizare</w:t>
      </w:r>
      <w:proofErr w:type="spellEnd"/>
      <w:r w:rsidRPr="00290D9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”,</w:t>
      </w:r>
    </w:p>
    <w:p w14:paraId="38F0CB7F" w14:textId="77777777" w:rsidR="00B9755E" w:rsidRPr="00244613" w:rsidRDefault="00B9755E" w:rsidP="00B9755E">
      <w:pPr>
        <w:pStyle w:val="FootnoteText"/>
        <w:jc w:val="center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244613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Prioritatea</w:t>
      </w:r>
      <w:r w:rsidRPr="00CC44CD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Pr="00CC44CD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8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-</w:t>
      </w:r>
      <w:r w:rsidRPr="0024461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O 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regiune atractivă, </w:t>
      </w:r>
      <w:r w:rsidRPr="00244613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Acțiunea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Pr="00244613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8.1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Pr="0024461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Dezvoltare urbană integrată prin regenerarea spațiilor publice, punerea în valoare a patrimoniului, infrastructurii culturale și a potențialului turistic din municipiile Regiunii Centru</w:t>
      </w:r>
    </w:p>
    <w:bookmarkEnd w:id="7"/>
    <w:bookmarkEnd w:id="8"/>
    <w:bookmarkEnd w:id="9"/>
    <w:p w14:paraId="50706A08" w14:textId="77777777" w:rsidR="00733639" w:rsidRDefault="00733639" w:rsidP="00B47737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</w:p>
    <w:p w14:paraId="2141485C" w14:textId="713A791A" w:rsidR="00B47737" w:rsidRPr="00326A6B" w:rsidRDefault="007B24CF" w:rsidP="00B47737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   </w:t>
      </w:r>
      <w:proofErr w:type="spellStart"/>
      <w:r w:rsidR="00B47737"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Consiliul</w:t>
      </w:r>
      <w:proofErr w:type="spellEnd"/>
      <w:r w:rsidR="00B47737"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Local </w:t>
      </w:r>
      <w:proofErr w:type="gramStart"/>
      <w:r w:rsidR="00B47737"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al  Municipiului</w:t>
      </w:r>
      <w:proofErr w:type="gramEnd"/>
      <w:r w:rsidR="00B47737"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="00B47737" w:rsidRPr="00191BF3">
        <w:rPr>
          <w:rFonts w:ascii="Times New Roman" w:eastAsia="Times New Roman" w:hAnsi="Times New Roman"/>
          <w:b/>
          <w:i/>
          <w:color w:val="000000" w:themeColor="text1"/>
          <w:spacing w:val="-2"/>
          <w:sz w:val="24"/>
          <w:szCs w:val="24"/>
          <w:lang w:val="es-ES"/>
        </w:rPr>
        <w:t>Târgu</w:t>
      </w:r>
      <w:proofErr w:type="spellEnd"/>
      <w:r w:rsidR="00B47737" w:rsidRPr="00191BF3">
        <w:rPr>
          <w:rFonts w:ascii="Times New Roman" w:eastAsia="Times New Roman" w:hAnsi="Times New Roman"/>
          <w:b/>
          <w:i/>
          <w:color w:val="000000" w:themeColor="text1"/>
          <w:spacing w:val="-2"/>
          <w:sz w:val="24"/>
          <w:szCs w:val="24"/>
          <w:lang w:val="es-ES"/>
        </w:rPr>
        <w:t xml:space="preserve"> Mureş, </w:t>
      </w:r>
      <w:proofErr w:type="spellStart"/>
      <w:r w:rsidR="00B47737" w:rsidRPr="00191BF3">
        <w:rPr>
          <w:rFonts w:ascii="Times New Roman" w:eastAsia="Times New Roman" w:hAnsi="Times New Roman"/>
          <w:b/>
          <w:i/>
          <w:color w:val="000000" w:themeColor="text1"/>
          <w:spacing w:val="-2"/>
          <w:sz w:val="24"/>
          <w:szCs w:val="24"/>
          <w:lang w:val="es-ES"/>
        </w:rPr>
        <w:t>întrunit</w:t>
      </w:r>
      <w:proofErr w:type="spellEnd"/>
      <w:r w:rsidR="00B47737" w:rsidRPr="00191BF3">
        <w:rPr>
          <w:rFonts w:ascii="Times New Roman" w:eastAsia="Times New Roman" w:hAnsi="Times New Roman"/>
          <w:b/>
          <w:i/>
          <w:color w:val="000000" w:themeColor="text1"/>
          <w:spacing w:val="-2"/>
          <w:sz w:val="24"/>
          <w:szCs w:val="24"/>
          <w:lang w:val="es-ES"/>
        </w:rPr>
        <w:t xml:space="preserve"> </w:t>
      </w:r>
      <w:proofErr w:type="spellStart"/>
      <w:r w:rsidR="00B47737" w:rsidRPr="00471A1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în</w:t>
      </w:r>
      <w:proofErr w:type="spellEnd"/>
      <w:r w:rsidR="00B47737" w:rsidRPr="00471A1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="00B47737" w:rsidRPr="00471A1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şedinţă</w:t>
      </w:r>
      <w:proofErr w:type="spellEnd"/>
      <w:r w:rsidR="00191BF3" w:rsidRPr="00471A1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r w:rsidR="009B4660" w:rsidRPr="003202BC">
        <w:rPr>
          <w:rFonts w:ascii="Times New Roman" w:eastAsia="Times New Roman" w:hAnsi="Times New Roman"/>
          <w:b/>
          <w:i/>
          <w:color w:val="EE0000"/>
          <w:spacing w:val="-2"/>
          <w:sz w:val="24"/>
          <w:szCs w:val="24"/>
          <w:lang w:val="es-ES"/>
        </w:rPr>
        <w:t>ordinar</w:t>
      </w:r>
      <w:r w:rsidR="009B4660" w:rsidRPr="003202BC">
        <w:rPr>
          <w:rFonts w:ascii="Times New Roman" w:eastAsia="Times New Roman" w:hAnsi="Times New Roman"/>
          <w:b/>
          <w:i/>
          <w:color w:val="EE0000"/>
          <w:spacing w:val="-2"/>
          <w:sz w:val="24"/>
          <w:szCs w:val="24"/>
          <w:lang w:val="ro-RO"/>
        </w:rPr>
        <w:t>ă</w:t>
      </w:r>
      <w:r w:rsidR="00B47737" w:rsidRPr="003202BC">
        <w:rPr>
          <w:rFonts w:ascii="Times New Roman" w:eastAsia="Times New Roman" w:hAnsi="Times New Roman"/>
          <w:b/>
          <w:i/>
          <w:color w:val="EE0000"/>
          <w:spacing w:val="-2"/>
          <w:sz w:val="24"/>
          <w:szCs w:val="24"/>
          <w:lang w:val="es-ES"/>
        </w:rPr>
        <w:t xml:space="preserve"> </w:t>
      </w:r>
      <w:r w:rsidR="00B47737" w:rsidRPr="00471A1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de lucru,</w:t>
      </w:r>
    </w:p>
    <w:p w14:paraId="6081A772" w14:textId="77777777" w:rsidR="00B47737" w:rsidRPr="00326A6B" w:rsidRDefault="00B47737" w:rsidP="00B47737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</w:p>
    <w:p w14:paraId="1CB080D1" w14:textId="77777777" w:rsidR="00972445" w:rsidRPr="00972445" w:rsidRDefault="00B47737" w:rsidP="00972445">
      <w:pPr>
        <w:spacing w:after="0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sz w:val="24"/>
          <w:szCs w:val="24"/>
          <w:lang w:val="es-ES"/>
        </w:rPr>
        <w:t xml:space="preserve">        </w:t>
      </w:r>
      <w:proofErr w:type="spellStart"/>
      <w:r w:rsidRPr="00972445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s-ES"/>
        </w:rPr>
        <w:t>Având</w:t>
      </w:r>
      <w:proofErr w:type="spellEnd"/>
      <w:r w:rsidRPr="00972445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s-ES"/>
        </w:rPr>
        <w:t xml:space="preserve"> </w:t>
      </w:r>
      <w:proofErr w:type="spellStart"/>
      <w:r w:rsidRPr="00972445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s-ES"/>
        </w:rPr>
        <w:t>în</w:t>
      </w:r>
      <w:proofErr w:type="spellEnd"/>
      <w:r w:rsidRPr="00972445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s-ES"/>
        </w:rPr>
        <w:t xml:space="preserve"> </w:t>
      </w:r>
      <w:proofErr w:type="spellStart"/>
      <w:r w:rsidRPr="00972445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s-ES"/>
        </w:rPr>
        <w:t>vedere</w:t>
      </w:r>
      <w:proofErr w:type="spellEnd"/>
      <w:r w:rsidRPr="00972445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s-ES"/>
        </w:rPr>
        <w:t>:</w:t>
      </w:r>
    </w:p>
    <w:p w14:paraId="730A8822" w14:textId="194944D8" w:rsidR="00B9755E" w:rsidRPr="00972445" w:rsidRDefault="00B47737" w:rsidP="00972445">
      <w:pPr>
        <w:pStyle w:val="ListParagraph"/>
        <w:numPr>
          <w:ilvl w:val="0"/>
          <w:numId w:val="22"/>
        </w:numPr>
        <w:spacing w:after="0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val="es-ES"/>
        </w:rPr>
      </w:pPr>
      <w:r w:rsidRPr="00972445">
        <w:rPr>
          <w:rFonts w:ascii="Times New Roman" w:hAnsi="Times New Roman"/>
          <w:spacing w:val="-2"/>
          <w:sz w:val="24"/>
          <w:szCs w:val="24"/>
          <w:lang w:val="ro-RO"/>
        </w:rPr>
        <w:t>Referatul de aprobare nr.</w:t>
      </w:r>
      <w:r w:rsidRPr="00191BF3">
        <w:t xml:space="preserve"> </w:t>
      </w:r>
      <w:r w:rsidR="003202BC" w:rsidRPr="00972445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>41.566</w:t>
      </w:r>
      <w:r w:rsidR="00F339B4" w:rsidRPr="00972445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>/</w:t>
      </w:r>
      <w:r w:rsidR="003202BC" w:rsidRPr="00972445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>14.08.</w:t>
      </w:r>
      <w:r w:rsidR="00F339B4" w:rsidRPr="00972445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>2025</w:t>
      </w:r>
      <w:r w:rsidRPr="00972445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>, inițiat</w:t>
      </w:r>
      <w:r w:rsidRPr="00972445">
        <w:rPr>
          <w:rFonts w:ascii="Times New Roman" w:hAnsi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972445">
        <w:rPr>
          <w:rFonts w:ascii="Times New Roman" w:hAnsi="Times New Roman"/>
          <w:spacing w:val="-2"/>
          <w:sz w:val="24"/>
          <w:szCs w:val="24"/>
          <w:lang w:val="ro-RO"/>
        </w:rPr>
        <w:t xml:space="preserve">de Primar prin </w:t>
      </w:r>
      <w:r w:rsidRPr="00972445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Direcția Proiecte cu Finanțare Internațională, Resurse Umane</w:t>
      </w:r>
      <w:r w:rsidR="00ED29A7" w:rsidRPr="00972445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 Relații cu Publicul și Logistică</w:t>
      </w:r>
      <w:r w:rsidR="00972445" w:rsidRPr="00972445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, </w:t>
      </w:r>
      <w:r w:rsidRPr="00972445">
        <w:rPr>
          <w:rFonts w:ascii="Times New Roman" w:hAnsi="Times New Roman"/>
          <w:spacing w:val="-2"/>
          <w:sz w:val="24"/>
          <w:szCs w:val="24"/>
          <w:lang w:val="ro-RO"/>
        </w:rPr>
        <w:t xml:space="preserve"> </w:t>
      </w:r>
      <w:r w:rsidR="00B9755E" w:rsidRPr="00972445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privind modificarea Art</w:t>
      </w:r>
      <w:r w:rsidR="00972445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.</w:t>
      </w:r>
      <w:r w:rsidR="00B9755E" w:rsidRPr="00972445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2 </w:t>
      </w:r>
      <w:r w:rsidR="003202BC" w:rsidRPr="00972445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ș</w:t>
      </w:r>
      <w:r w:rsidR="00B9755E" w:rsidRPr="00972445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i Art.</w:t>
      </w:r>
      <w:r w:rsidR="00972445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="00B9755E" w:rsidRPr="00972445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3 din HCL nr.150 din 21 iulie 2025,  </w:t>
      </w:r>
      <w:r w:rsidR="00B9755E" w:rsidRPr="00972445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privind aprobarea proiectului și a cheltuielilor legate de proiect</w:t>
      </w:r>
    </w:p>
    <w:p w14:paraId="2E934022" w14:textId="301DC364" w:rsidR="00B9755E" w:rsidRDefault="00B9755E" w:rsidP="007B24CF">
      <w:pPr>
        <w:pStyle w:val="FootnoteText"/>
        <w:jc w:val="both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244613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roiect</w:t>
      </w:r>
      <w:r w:rsidRPr="00244613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Pr="00290D9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en-US"/>
        </w:rPr>
        <w:t>“</w:t>
      </w:r>
      <w:r w:rsidRPr="00290D9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Regenerare urbana a zonei centrale si de dezvoltare a unei infrastructuri urbane curate prin reorganizarea fluxului </w:t>
      </w:r>
      <w:proofErr w:type="spellStart"/>
      <w:r w:rsidRPr="00290D9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circulatiei</w:t>
      </w:r>
      <w:proofErr w:type="spellEnd"/>
      <w:r w:rsidRPr="00290D9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auto si </w:t>
      </w:r>
      <w:proofErr w:type="spellStart"/>
      <w:r w:rsidRPr="00290D9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pietonalizare</w:t>
      </w:r>
      <w:proofErr w:type="spellEnd"/>
      <w:r w:rsidRPr="00290D9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”,</w:t>
      </w:r>
      <w:r w:rsidRPr="00244613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Prioritatea</w:t>
      </w:r>
      <w:r w:rsidRPr="00CC44CD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Pr="00CC44CD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8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-</w:t>
      </w:r>
      <w:r w:rsidRPr="0024461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O 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regiune atractivă, </w:t>
      </w:r>
      <w:r w:rsidRPr="00244613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Acțiunea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Pr="00244613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8.1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Pr="00244613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Dezvoltare urbană integrată prin regenerarea spațiilor publice, punerea în valoare a patrimoniului, infrastructurii culturale și a potențialului turistic din municipiile Regiunii Centru</w:t>
      </w:r>
      <w:r w:rsidR="00972445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;</w:t>
      </w:r>
    </w:p>
    <w:p w14:paraId="31CD18EF" w14:textId="77777777" w:rsidR="00972445" w:rsidRDefault="00972445" w:rsidP="00972445">
      <w:pPr>
        <w:widowControl w:val="0"/>
        <w:numPr>
          <w:ilvl w:val="0"/>
          <w:numId w:val="22"/>
        </w:numPr>
        <w:tabs>
          <w:tab w:val="left" w:pos="-720"/>
        </w:tabs>
        <w:suppressAutoHyphens/>
        <w:spacing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Avizele favorabile ale compartimentelor de resort,</w:t>
      </w:r>
    </w:p>
    <w:p w14:paraId="24425A50" w14:textId="77777777" w:rsidR="00972445" w:rsidRDefault="00972445" w:rsidP="00972445">
      <w:pPr>
        <w:widowControl w:val="0"/>
        <w:numPr>
          <w:ilvl w:val="0"/>
          <w:numId w:val="22"/>
        </w:numPr>
        <w:tabs>
          <w:tab w:val="left" w:pos="-720"/>
        </w:tabs>
        <w:suppressAutoHyphens/>
        <w:spacing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Raportul de specialitate al Direcției juridice, contencios administrativ si administrație publică locală;</w:t>
      </w:r>
    </w:p>
    <w:p w14:paraId="516BF1C3" w14:textId="4371F777" w:rsidR="00972445" w:rsidRPr="00972445" w:rsidRDefault="00972445" w:rsidP="007B24CF">
      <w:pPr>
        <w:widowControl w:val="0"/>
        <w:numPr>
          <w:ilvl w:val="0"/>
          <w:numId w:val="22"/>
        </w:numPr>
        <w:tabs>
          <w:tab w:val="left" w:pos="-720"/>
        </w:tabs>
        <w:suppressAutoHyphens/>
        <w:spacing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Raportul comisiilor de specialitate din cadrul Consiliului local al municipiului Târgu Mureș.</w:t>
      </w:r>
    </w:p>
    <w:p w14:paraId="20E4E3B8" w14:textId="53AB589A" w:rsidR="007F6F8C" w:rsidRPr="00972445" w:rsidRDefault="00972445" w:rsidP="007B24CF">
      <w:pPr>
        <w:pStyle w:val="FootnoteText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ro-RO"/>
        </w:rPr>
      </w:pPr>
      <w:r w:rsidRPr="00972445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ro-RO"/>
        </w:rPr>
        <w:t xml:space="preserve">       </w:t>
      </w:r>
      <w:r w:rsidR="00316DE1" w:rsidRPr="00972445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 w:eastAsia="ro-RO"/>
        </w:rPr>
        <w:t>În conformitate cu prevederile:</w:t>
      </w:r>
    </w:p>
    <w:p w14:paraId="63C43850" w14:textId="62B7E1FD" w:rsidR="004F4080" w:rsidRPr="003B5B27" w:rsidRDefault="004F4080" w:rsidP="007B24C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</w:pPr>
      <w:r w:rsidRPr="003B5B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>HCL 345 din 17 octombrie 2023</w:t>
      </w:r>
      <w:r w:rsidRPr="003B5B27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 privind</w:t>
      </w:r>
      <w:r w:rsidRPr="003B5B2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aprobarea Studiului  de fezabilitate și  indicatorii tehnico–economici pentru obiectivul</w:t>
      </w:r>
      <w:r w:rsidR="00471A1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3B5B27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„Reabilitare infrastructură rutieră pe coridorul: cartier Tudor Vladimirescu – cartier 22 Decembrie 1989, deservit de transportul public”, cod SMIS 143410-scenariul 3;</w:t>
      </w:r>
    </w:p>
    <w:p w14:paraId="79B1484D" w14:textId="126C2FF6" w:rsidR="004F4080" w:rsidRPr="003B5B27" w:rsidRDefault="004F4080" w:rsidP="007B24C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</w:pPr>
      <w:r w:rsidRPr="003B5B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>HCL nr. 260/19 noiembrie 2024</w:t>
      </w:r>
      <w:r w:rsidRPr="003B5B27">
        <w:rPr>
          <w:color w:val="000000" w:themeColor="text1"/>
        </w:rPr>
        <w:t xml:space="preserve"> </w:t>
      </w:r>
      <w:r w:rsidRPr="003B5B27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privind aprobarea  Proiectului Tehnic și a indicatorilor tehnico-economici </w:t>
      </w:r>
      <w:proofErr w:type="spellStart"/>
      <w:r w:rsidRPr="003B5B27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aferenţi</w:t>
      </w:r>
      <w:proofErr w:type="spellEnd"/>
      <w:r w:rsidRPr="003B5B27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 obiectivului de </w:t>
      </w:r>
      <w:proofErr w:type="spellStart"/>
      <w:r w:rsidRPr="003B5B27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investiţii</w:t>
      </w:r>
      <w:proofErr w:type="spellEnd"/>
      <w:r w:rsidR="00ED29A7" w:rsidRPr="003B5B27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 </w:t>
      </w:r>
      <w:r w:rsidRPr="003B5B27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„Reabilitare infrastructură rutieră pe coridorul: cartier Tudor Vladimirescu – cartier 22</w:t>
      </w:r>
      <w:r w:rsidR="00E75B24" w:rsidRPr="003B5B27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 </w:t>
      </w:r>
      <w:r w:rsidRPr="003B5B27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Decembrie 1989, deservit de transportul public”, faza PT;</w:t>
      </w:r>
    </w:p>
    <w:p w14:paraId="50C4DF5D" w14:textId="0FD87D84" w:rsidR="00ED29A7" w:rsidRDefault="004F4080" w:rsidP="007B24CF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</w:pPr>
      <w:r w:rsidRPr="00ED29A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Programul PR Centru 2021-2027</w:t>
      </w:r>
      <w:r w:rsidRPr="00C4780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r w:rsidR="00ED29A7" w:rsidRPr="00ED29A7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>Prioritatea: 8</w:t>
      </w:r>
      <w:r w:rsidR="00E75B24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>-</w:t>
      </w:r>
      <w:r w:rsidR="00E75B24" w:rsidRPr="00733639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O </w:t>
      </w:r>
      <w:r w:rsidR="00E75B24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regiune atractivă</w:t>
      </w:r>
      <w:r w:rsidR="00ED29A7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 xml:space="preserve">, </w:t>
      </w:r>
      <w:r w:rsidR="00ED29A7" w:rsidRPr="00ED29A7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>Acțiunea 8.1: Dezvoltare urbană integrată prin regenerarea spațiilor publice, punerea în valoare a patrimoniului, infrastructurii culturale și a potențialului turistic din municipiile Regiunii Centru</w:t>
      </w:r>
    </w:p>
    <w:p w14:paraId="04A4C01E" w14:textId="4B22956F" w:rsidR="00B9755E" w:rsidRPr="00D05D85" w:rsidRDefault="00B9755E" w:rsidP="007B24CF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</w:pPr>
      <w:r w:rsidRPr="00D05D85">
        <w:rPr>
          <w:rFonts w:ascii="Times New Roman" w:eastAsia="Times New Roman" w:hAnsi="Times New Roman"/>
          <w:b/>
          <w:iCs/>
          <w:sz w:val="24"/>
          <w:szCs w:val="24"/>
          <w:lang w:val="ro-RO" w:eastAsia="ro-RO"/>
        </w:rPr>
        <w:t>HCL nr.150 din 21 iulie 2025</w:t>
      </w:r>
      <w:r w:rsidRPr="00B9755E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>,  privind aprobarea proiectului și a cheltuielilor legate de proiect</w:t>
      </w:r>
      <w:r w:rsidR="00D05D85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 xml:space="preserve"> </w:t>
      </w:r>
      <w:proofErr w:type="spellStart"/>
      <w:r w:rsidRPr="00D05D85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>Proiect</w:t>
      </w:r>
      <w:proofErr w:type="spellEnd"/>
      <w:r w:rsidRPr="00D05D85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 xml:space="preserve">: “Regenerare urbana a zonei centrale si de dezvoltare a unei infrastructuri urbane curate prin reorganizarea fluxului </w:t>
      </w:r>
      <w:proofErr w:type="spellStart"/>
      <w:r w:rsidRPr="00D05D85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>circulatiei</w:t>
      </w:r>
      <w:proofErr w:type="spellEnd"/>
      <w:r w:rsidRPr="00D05D85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 xml:space="preserve"> auto si </w:t>
      </w:r>
      <w:proofErr w:type="spellStart"/>
      <w:r w:rsidRPr="00D05D85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>pietonalizare</w:t>
      </w:r>
      <w:proofErr w:type="spellEnd"/>
      <w:r w:rsidRPr="00D05D85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>”,Prioritatea: 8-O regiune atractivă, Acțiunea 8.1: Dezvoltare urbană integrată prin regenerarea spațiilor publice, punerea în valoare a patrimoniului, infrastructurii culturale și a potențialului turistic din municipiile Regiunii Centru</w:t>
      </w:r>
      <w:r w:rsidR="00A36C9D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>,</w:t>
      </w:r>
    </w:p>
    <w:p w14:paraId="3A2A2441" w14:textId="7F53EF5D" w:rsidR="004F4080" w:rsidRPr="00ED29A7" w:rsidRDefault="004F4080" w:rsidP="007B24CF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ED29A7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lastRenderedPageBreak/>
        <w:t>Art.</w:t>
      </w:r>
      <w:r w:rsidR="00E75B24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</w:t>
      </w:r>
      <w:r w:rsidRPr="00ED29A7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80 și 81 din Legea nr. 24/2000 privind normele de tehnică legislativă pentru elaborarea actelor normative, republicată, cu modificările </w:t>
      </w:r>
      <w:proofErr w:type="spellStart"/>
      <w:r w:rsidRPr="00ED29A7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şi</w:t>
      </w:r>
      <w:proofErr w:type="spellEnd"/>
      <w:r w:rsidRPr="00ED29A7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completările ulterioare;</w:t>
      </w:r>
    </w:p>
    <w:p w14:paraId="7DBDB2B8" w14:textId="77777777" w:rsidR="004F4080" w:rsidRPr="004F4080" w:rsidRDefault="004F4080" w:rsidP="007B24CF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4F4080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Art. 44, alin. (4) al Legii nr. 273/2006 privind </w:t>
      </w:r>
      <w:proofErr w:type="spellStart"/>
      <w:r w:rsidRPr="004F4080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finanţele</w:t>
      </w:r>
      <w:proofErr w:type="spellEnd"/>
      <w:r w:rsidRPr="004F4080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publice locale, cu modificările </w:t>
      </w:r>
      <w:proofErr w:type="spellStart"/>
      <w:r w:rsidRPr="004F4080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şi</w:t>
      </w:r>
      <w:proofErr w:type="spellEnd"/>
      <w:r w:rsidRPr="004F4080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completările ulterioare;</w:t>
      </w:r>
    </w:p>
    <w:p w14:paraId="517D4191" w14:textId="5212CEC0" w:rsidR="00BC5E24" w:rsidRPr="00A63B5F" w:rsidRDefault="004F4080" w:rsidP="007F6F8C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4F4080">
        <w:rPr>
          <w:rFonts w:ascii="Times New Roman" w:hAnsi="Times New Roman"/>
          <w:sz w:val="24"/>
          <w:szCs w:val="24"/>
          <w:lang w:val="ro-RO"/>
        </w:rPr>
        <w:t>Art.</w:t>
      </w:r>
      <w:r w:rsidR="00E75B2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F4080">
        <w:rPr>
          <w:rFonts w:ascii="Times New Roman" w:hAnsi="Times New Roman"/>
          <w:sz w:val="24"/>
          <w:szCs w:val="24"/>
          <w:lang w:val="ro-RO"/>
        </w:rPr>
        <w:t xml:space="preserve">129 alin. (1), alin. (2) lit. „b”, alin. (4) lit. „d”, art. 139 alin. (1) OUG nr. 57/05.07.2019 privind Codul administrativ, cu modificările </w:t>
      </w:r>
      <w:proofErr w:type="spellStart"/>
      <w:r w:rsidRPr="004F4080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F4080">
        <w:rPr>
          <w:rFonts w:ascii="Times New Roman" w:hAnsi="Times New Roman"/>
          <w:sz w:val="24"/>
          <w:szCs w:val="24"/>
          <w:lang w:val="ro-RO"/>
        </w:rPr>
        <w:t xml:space="preserve"> completările ulterioare.</w:t>
      </w:r>
    </w:p>
    <w:p w14:paraId="3D52E345" w14:textId="77777777" w:rsidR="00ED29A7" w:rsidRDefault="00ED29A7" w:rsidP="003948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565C72F" w14:textId="3C44FAB6" w:rsidR="0039489C" w:rsidRPr="00326A6B" w:rsidRDefault="0039489C" w:rsidP="003948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H o t ă r ă </w:t>
      </w:r>
      <w:proofErr w:type="spellStart"/>
      <w:r w:rsidRPr="00326A6B">
        <w:rPr>
          <w:rFonts w:ascii="Times New Roman" w:hAnsi="Times New Roman"/>
          <w:b/>
          <w:sz w:val="24"/>
          <w:szCs w:val="24"/>
          <w:lang w:val="ro-RO"/>
        </w:rPr>
        <w:t>ş</w:t>
      </w:r>
      <w:proofErr w:type="spellEnd"/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 t e :</w:t>
      </w:r>
    </w:p>
    <w:p w14:paraId="21B82540" w14:textId="77777777" w:rsidR="00316DE1" w:rsidRPr="00316DE1" w:rsidRDefault="00316DE1" w:rsidP="00316DE1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bookmarkEnd w:id="6"/>
    <w:p w14:paraId="45039A71" w14:textId="077697E4" w:rsidR="00332BD7" w:rsidRPr="00332BD7" w:rsidRDefault="00332BD7" w:rsidP="00332BD7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ART. </w:t>
      </w:r>
      <w:r w:rsidR="00313BD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I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. Se aprobă </w:t>
      </w:r>
      <w:r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 xml:space="preserve">modificarea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Art</w:t>
      </w:r>
      <w:r w:rsidR="00972445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.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2 și Art.</w:t>
      </w:r>
      <w:r w:rsidR="00972445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3 din HCL </w:t>
      </w:r>
      <w:r w:rsidRPr="00332BD7"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  <w:t xml:space="preserve">nr.150 din 21 iulie 2025,  </w:t>
      </w:r>
      <w:r w:rsidRPr="00332BD7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privind aprobarea proiectului și a cheltuielilor legate de proiect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proofErr w:type="spellStart"/>
      <w:r w:rsidRPr="00332BD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Proiect</w:t>
      </w:r>
      <w:proofErr w:type="spellEnd"/>
      <w:r w:rsidRPr="00332BD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: </w:t>
      </w:r>
      <w:bookmarkStart w:id="10" w:name="_Hlk206403025"/>
      <w:r w:rsidRPr="00332BD7">
        <w:rPr>
          <w:rFonts w:ascii="Times New Roman" w:eastAsia="Times New Roman" w:hAnsi="Times New Roman"/>
          <w:iCs/>
          <w:spacing w:val="-2"/>
          <w:sz w:val="24"/>
          <w:szCs w:val="24"/>
          <w:lang w:val="en-US"/>
        </w:rPr>
        <w:t>“</w:t>
      </w:r>
      <w:r w:rsidRPr="00332BD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Regenerare urbana a zonei centrale si de dezvoltare a unei infrastructuri urbane curate prin reorganizarea fluxului </w:t>
      </w:r>
      <w:proofErr w:type="spellStart"/>
      <w:r w:rsidRPr="00332BD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circulatiei</w:t>
      </w:r>
      <w:proofErr w:type="spellEnd"/>
      <w:r w:rsidRPr="00332BD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auto si </w:t>
      </w:r>
      <w:proofErr w:type="spellStart"/>
      <w:r w:rsidRPr="00332BD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pietonalizare</w:t>
      </w:r>
      <w:proofErr w:type="spellEnd"/>
      <w:r w:rsidRPr="00332BD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”</w:t>
      </w:r>
      <w:bookmarkEnd w:id="10"/>
      <w:r w:rsidRPr="00332BD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 Prioritatea: 8-O regiune atractivă, Acțiunea 8.1: Dezvoltare urbană integrată prin regenerarea spațiilor publice, punerea în valoare a patrimoniului, infrastructurii culturale și a potențialului turistic din municipiile Regiunii Centru, care va avea următorul cuprins:</w:t>
      </w:r>
    </w:p>
    <w:p w14:paraId="212297D6" w14:textId="3648C515" w:rsidR="00332BD7" w:rsidRDefault="00332BD7" w:rsidP="00332BD7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4727A803" w14:textId="0CE0B6DC" w:rsidR="00332BD7" w:rsidRDefault="00332BD7" w:rsidP="00332BD7">
      <w:pPr>
        <w:pStyle w:val="FootnoteText"/>
        <w:ind w:left="567" w:firstLine="142"/>
        <w:jc w:val="both"/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  <w:t>,,ART. 2.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 xml:space="preserve"> Se aprobă valoarea totală a </w:t>
      </w:r>
      <w:r w:rsidRPr="00332BD7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 xml:space="preserve">proiectului </w:t>
      </w:r>
      <w:r w:rsidRPr="00332BD7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“</w:t>
      </w:r>
      <w:r w:rsidRPr="00332BD7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 xml:space="preserve">Regenerare urbana a zonei centrale si de dezvoltare a unei infrastructuri urbane curate prin reorganizarea fluxului </w:t>
      </w:r>
      <w:proofErr w:type="spellStart"/>
      <w:r w:rsidRPr="00332BD7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>circulatiei</w:t>
      </w:r>
      <w:proofErr w:type="spellEnd"/>
      <w:r w:rsidRPr="00332BD7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 xml:space="preserve"> auto si </w:t>
      </w:r>
      <w:proofErr w:type="spellStart"/>
      <w:r w:rsidRPr="00332BD7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>pietonalizare</w:t>
      </w:r>
      <w:proofErr w:type="spellEnd"/>
      <w:r w:rsidRPr="00332BD7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>”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 xml:space="preserve">,  în cuantum de </w:t>
      </w:r>
      <w:r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val="ro-RO"/>
        </w:rPr>
        <w:t>96.278.543,64 lei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val="ro-RO"/>
        </w:rPr>
        <w:t>(inclusiv TVA).</w:t>
      </w:r>
    </w:p>
    <w:p w14:paraId="57654891" w14:textId="77777777" w:rsidR="00332BD7" w:rsidRDefault="00332BD7" w:rsidP="00332BD7">
      <w:pPr>
        <w:pStyle w:val="FootnoteText"/>
        <w:ind w:left="567" w:firstLine="142"/>
        <w:jc w:val="both"/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</w:pPr>
    </w:p>
    <w:p w14:paraId="639DB578" w14:textId="3D15E642" w:rsidR="00332BD7" w:rsidRDefault="00332BD7" w:rsidP="00332BD7">
      <w:pPr>
        <w:pStyle w:val="FootnoteText"/>
        <w:ind w:left="567" w:firstLine="142"/>
        <w:jc w:val="both"/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  <w:t>ART. 3.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 xml:space="preserve"> Se aprobă contribuția proprie în proiect a UAT MUNICIPIUL TÂRGU MUREŞ, reprezentând achitarea tuturor cheltuielilor neeligibile ale proiectului, cât și contribuția de 2% din valoarea eligibilă a proiectului, în cuantum de </w:t>
      </w:r>
      <w:r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val="ro-RO"/>
        </w:rPr>
        <w:t>1.448.022,75 lei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 xml:space="preserve">, reprezentând cofinanțarea proiectului </w:t>
      </w:r>
      <w:r w:rsidRPr="00332BD7">
        <w:rPr>
          <w:rFonts w:ascii="Times New Roman" w:eastAsia="Times New Roman" w:hAnsi="Times New Roman"/>
          <w:i/>
          <w:spacing w:val="-2"/>
          <w:sz w:val="24"/>
          <w:szCs w:val="24"/>
          <w:lang w:val="en-US"/>
        </w:rPr>
        <w:t>“</w:t>
      </w:r>
      <w:r w:rsidRPr="00332BD7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 xml:space="preserve">Regenerare urbana a zonei centrale si de dezvoltare a unei infrastructuri urbane curate prin reorganizarea fluxului </w:t>
      </w:r>
      <w:proofErr w:type="spellStart"/>
      <w:r w:rsidRPr="00332BD7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>circulatiei</w:t>
      </w:r>
      <w:proofErr w:type="spellEnd"/>
      <w:r w:rsidRPr="00332BD7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 xml:space="preserve"> auto si </w:t>
      </w:r>
      <w:proofErr w:type="spellStart"/>
      <w:r w:rsidRPr="00332BD7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>pietonalizare</w:t>
      </w:r>
      <w:proofErr w:type="spellEnd"/>
      <w:r w:rsidRPr="00332BD7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>”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>.</w:t>
      </w:r>
    </w:p>
    <w:p w14:paraId="3447B1C8" w14:textId="77777777" w:rsidR="00332BD7" w:rsidRDefault="00332BD7" w:rsidP="00332BD7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3E427F3E" w14:textId="77777777" w:rsidR="00150154" w:rsidRDefault="00150154" w:rsidP="00332BD7">
      <w:pPr>
        <w:pStyle w:val="FootnoteText"/>
        <w:jc w:val="both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3D7C22CB" w14:textId="4C63711A" w:rsidR="00332BD7" w:rsidRDefault="00332BD7" w:rsidP="00332BD7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</w:t>
      </w:r>
      <w:r w:rsidR="00313BD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II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.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Restul prevederilor Hotărârii Consiliului Local nr.</w:t>
      </w:r>
      <w:r w:rsidR="00150154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150 din 21 iulie 2025, rămân neschimbate și în vigoare.</w:t>
      </w:r>
    </w:p>
    <w:p w14:paraId="5E4F971E" w14:textId="77777777" w:rsidR="00332BD7" w:rsidRDefault="00332BD7" w:rsidP="00332BD7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2E653DC7" w14:textId="77777777" w:rsidR="00332BD7" w:rsidRDefault="00332BD7" w:rsidP="00332BD7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7CFFDA00" w14:textId="32CE8C54" w:rsidR="00332BD7" w:rsidRDefault="00332BD7" w:rsidP="00332BD7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ART. </w:t>
      </w:r>
      <w:r w:rsidR="00313BD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III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.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Cu aducerea la îndeplinire a prevederilor prezentei hotărâri se </w:t>
      </w:r>
      <w:proofErr w:type="spellStart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încredinţează</w:t>
      </w:r>
      <w:proofErr w:type="spellEnd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Executivul Municipiului Târgu </w:t>
      </w:r>
      <w:proofErr w:type="spellStart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Mureş</w:t>
      </w:r>
      <w:proofErr w:type="spellEnd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prin  </w:t>
      </w:r>
      <w:bookmarkStart w:id="11" w:name="_Hlk190345572"/>
      <w:proofErr w:type="spellStart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Direcţia</w:t>
      </w:r>
      <w:proofErr w:type="spellEnd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Tehnică, Direcția Arhitect Sef, Direcția Proiecte cu Finanțare Internațională, Resurse Umane, Relații cu Publicul și Logistică</w:t>
      </w:r>
      <w:r w:rsidR="004F6A88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, </w:t>
      </w:r>
      <w:r w:rsidR="004F6A88" w:rsidRPr="004F6A88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Administrația Domeniului Public 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și </w:t>
      </w:r>
      <w:proofErr w:type="spellStart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Direcţia</w:t>
      </w:r>
      <w:proofErr w:type="spellEnd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Economică.</w:t>
      </w:r>
    </w:p>
    <w:p w14:paraId="7E5B229D" w14:textId="77777777" w:rsidR="00332BD7" w:rsidRDefault="00332BD7" w:rsidP="00332BD7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bookmarkEnd w:id="11"/>
    <w:p w14:paraId="094BE18A" w14:textId="3EF08384" w:rsidR="00332BD7" w:rsidRDefault="00332BD7" w:rsidP="00332BD7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</w:t>
      </w:r>
      <w:r w:rsidR="00313BD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IV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.  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În conformitate cu prevederile art. 252, alin. 1, lit. c </w:t>
      </w:r>
      <w:proofErr w:type="spellStart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şi</w:t>
      </w:r>
      <w:proofErr w:type="spellEnd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ale art. 255 din O.U.G. nr. 57/2019 privind Codul Administrativ precum </w:t>
      </w:r>
      <w:proofErr w:type="spellStart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şi</w:t>
      </w:r>
      <w:proofErr w:type="spellEnd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ale art. 3, alin. 1 din Legea nr. 554/2004, privind contenciosul administrativ, prezenta Hotărâre se înaintează Prefectului </w:t>
      </w:r>
      <w:proofErr w:type="spellStart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Judeţului</w:t>
      </w:r>
      <w:proofErr w:type="spellEnd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Mureş</w:t>
      </w:r>
      <w:proofErr w:type="spellEnd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pentru exercitarea controlului de legalitate.</w:t>
      </w:r>
    </w:p>
    <w:p w14:paraId="3F183264" w14:textId="77777777" w:rsidR="00332BD7" w:rsidRDefault="00332BD7" w:rsidP="00332BD7">
      <w:pPr>
        <w:pStyle w:val="FootnoteText"/>
        <w:jc w:val="both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ab/>
      </w:r>
    </w:p>
    <w:p w14:paraId="1E51F634" w14:textId="05CD1D2E" w:rsidR="00332BD7" w:rsidRDefault="00332BD7" w:rsidP="00332BD7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Art. </w:t>
      </w:r>
      <w:r w:rsidR="00313BD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V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.  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Prezenta hotărâre se comunică către </w:t>
      </w:r>
      <w:proofErr w:type="spellStart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Direcţia</w:t>
      </w:r>
      <w:proofErr w:type="spellEnd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Tehnică, Direcția Arhitect Sef, Direcția Proiecte cu Finanțare Internațională, Resurse Umane, Relații cu Publicul și Logistică și </w:t>
      </w:r>
      <w:proofErr w:type="spellStart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Direcţia</w:t>
      </w:r>
      <w:proofErr w:type="spellEnd"/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Economică.</w:t>
      </w:r>
    </w:p>
    <w:p w14:paraId="0917CAE3" w14:textId="77777777" w:rsidR="00A63B5F" w:rsidRPr="0039489C" w:rsidRDefault="00A63B5F" w:rsidP="00A63B5F">
      <w:pPr>
        <w:pStyle w:val="FootnoteText"/>
        <w:jc w:val="both"/>
        <w:rPr>
          <w:rFonts w:ascii="Times New Roman" w:eastAsia="Times New Roman" w:hAnsi="Times New Roman"/>
          <w:b/>
          <w:iCs/>
          <w:spacing w:val="-2"/>
          <w:sz w:val="24"/>
          <w:szCs w:val="24"/>
        </w:rPr>
      </w:pPr>
      <w:r w:rsidRPr="0039489C">
        <w:rPr>
          <w:rFonts w:ascii="Times New Roman" w:eastAsia="Times New Roman" w:hAnsi="Times New Roman"/>
          <w:b/>
          <w:iCs/>
          <w:spacing w:val="-2"/>
          <w:sz w:val="24"/>
          <w:szCs w:val="24"/>
        </w:rPr>
        <w:t xml:space="preserve">                                                               </w:t>
      </w:r>
    </w:p>
    <w:p w14:paraId="758C46F5" w14:textId="77777777" w:rsidR="00150154" w:rsidRDefault="00150154" w:rsidP="00A63B5F">
      <w:pPr>
        <w:pStyle w:val="FootnoteText"/>
        <w:jc w:val="center"/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</w:pPr>
    </w:p>
    <w:p w14:paraId="701F8B05" w14:textId="77777777" w:rsidR="00150154" w:rsidRDefault="00150154" w:rsidP="00A63B5F">
      <w:pPr>
        <w:pStyle w:val="FootnoteText"/>
        <w:jc w:val="center"/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</w:pPr>
    </w:p>
    <w:p w14:paraId="70CF23D4" w14:textId="218B17DF" w:rsidR="00A63B5F" w:rsidRPr="0039489C" w:rsidRDefault="00A63B5F" w:rsidP="00A63B5F">
      <w:pPr>
        <w:pStyle w:val="FootnoteText"/>
        <w:jc w:val="center"/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</w:pPr>
      <w:r w:rsidRPr="0039489C"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  <w:t>Viză de legalitate:</w:t>
      </w:r>
    </w:p>
    <w:p w14:paraId="559E7327" w14:textId="77777777" w:rsidR="00A63B5F" w:rsidRPr="0039489C" w:rsidRDefault="00A63B5F" w:rsidP="00A63B5F">
      <w:pPr>
        <w:pStyle w:val="FootnoteText"/>
        <w:jc w:val="center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es-ES"/>
        </w:rPr>
      </w:pPr>
      <w:proofErr w:type="spellStart"/>
      <w:r w:rsidRPr="0039489C">
        <w:rPr>
          <w:rFonts w:ascii="Times New Roman" w:eastAsia="Times New Roman" w:hAnsi="Times New Roman"/>
          <w:bCs/>
          <w:iCs/>
          <w:spacing w:val="-2"/>
          <w:sz w:val="24"/>
          <w:szCs w:val="24"/>
          <w:lang w:val="es-ES"/>
        </w:rPr>
        <w:t>Secretarul</w:t>
      </w:r>
      <w:proofErr w:type="spellEnd"/>
      <w:r w:rsidRPr="0039489C">
        <w:rPr>
          <w:rFonts w:ascii="Times New Roman" w:eastAsia="Times New Roman" w:hAnsi="Times New Roman"/>
          <w:bCs/>
          <w:iCs/>
          <w:spacing w:val="-2"/>
          <w:sz w:val="24"/>
          <w:szCs w:val="24"/>
          <w:lang w:val="es-ES"/>
        </w:rPr>
        <w:t xml:space="preserve"> General al Municipiului Târgu Mureş</w:t>
      </w:r>
    </w:p>
    <w:p w14:paraId="3AB471D1" w14:textId="77777777" w:rsidR="00A63B5F" w:rsidRDefault="00A63B5F" w:rsidP="00A63B5F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</w:pPr>
      <w:r w:rsidRPr="0039489C"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  <w:t>Bordi Kinga</w:t>
      </w:r>
    </w:p>
    <w:p w14:paraId="1DB0227A" w14:textId="77777777" w:rsidR="007F6F8C" w:rsidRDefault="007F6F8C" w:rsidP="00A63B5F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</w:pPr>
    </w:p>
    <w:p w14:paraId="2B814F76" w14:textId="77777777" w:rsidR="00471A1B" w:rsidRDefault="00471A1B" w:rsidP="00A63B5F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</w:pPr>
    </w:p>
    <w:p w14:paraId="0D1B8E02" w14:textId="77777777" w:rsidR="00471A1B" w:rsidRDefault="00471A1B" w:rsidP="00A63B5F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</w:pPr>
    </w:p>
    <w:p w14:paraId="22F453F1" w14:textId="77777777" w:rsidR="00A63B5F" w:rsidRPr="0039489C" w:rsidRDefault="00A63B5F" w:rsidP="00A63B5F">
      <w:pPr>
        <w:pStyle w:val="FootnoteText"/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</w:pPr>
    </w:p>
    <w:p w14:paraId="22279D1C" w14:textId="6A0B57A5" w:rsidR="00316DE1" w:rsidRPr="00B47737" w:rsidRDefault="00A63B5F" w:rsidP="00B47737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8"/>
          <w:szCs w:val="18"/>
          <w:lang w:val="es-ES"/>
        </w:rPr>
      </w:pPr>
      <w:r w:rsidRPr="0039489C">
        <w:rPr>
          <w:rFonts w:ascii="Times New Roman" w:eastAsia="Times New Roman" w:hAnsi="Times New Roman"/>
          <w:b/>
          <w:iCs/>
          <w:spacing w:val="-2"/>
          <w:sz w:val="18"/>
          <w:szCs w:val="18"/>
          <w:lang w:val="ro-RO"/>
        </w:rPr>
        <w:t xml:space="preserve">*Actele administrative sunt hotărârile de Consiliu local care intră în vigoare </w:t>
      </w:r>
      <w:proofErr w:type="spellStart"/>
      <w:r w:rsidRPr="0039489C">
        <w:rPr>
          <w:rFonts w:ascii="Times New Roman" w:eastAsia="Times New Roman" w:hAnsi="Times New Roman"/>
          <w:b/>
          <w:iCs/>
          <w:spacing w:val="-2"/>
          <w:sz w:val="18"/>
          <w:szCs w:val="18"/>
          <w:lang w:val="ro-RO"/>
        </w:rPr>
        <w:t>şi</w:t>
      </w:r>
      <w:proofErr w:type="spellEnd"/>
      <w:r w:rsidRPr="0039489C">
        <w:rPr>
          <w:rFonts w:ascii="Times New Roman" w:eastAsia="Times New Roman" w:hAnsi="Times New Roman"/>
          <w:b/>
          <w:iCs/>
          <w:spacing w:val="-2"/>
          <w:sz w:val="18"/>
          <w:szCs w:val="18"/>
          <w:lang w:val="ro-RO"/>
        </w:rPr>
        <w:t xml:space="preserve"> produc efecte juridice după îndeplinirea </w:t>
      </w:r>
      <w:proofErr w:type="spellStart"/>
      <w:r w:rsidRPr="0039489C">
        <w:rPr>
          <w:rFonts w:ascii="Times New Roman" w:eastAsia="Times New Roman" w:hAnsi="Times New Roman"/>
          <w:b/>
          <w:iCs/>
          <w:spacing w:val="-2"/>
          <w:sz w:val="18"/>
          <w:szCs w:val="18"/>
          <w:lang w:val="ro-RO"/>
        </w:rPr>
        <w:t>condiţiilor</w:t>
      </w:r>
      <w:proofErr w:type="spellEnd"/>
      <w:r w:rsidRPr="0039489C">
        <w:rPr>
          <w:rFonts w:ascii="Times New Roman" w:eastAsia="Times New Roman" w:hAnsi="Times New Roman"/>
          <w:b/>
          <w:iCs/>
          <w:spacing w:val="-2"/>
          <w:sz w:val="18"/>
          <w:szCs w:val="18"/>
          <w:lang w:val="ro-RO"/>
        </w:rPr>
        <w:t xml:space="preserve"> prevăzute de art. 129, art. 139 din O.U.G. nr. 57/2019 privind Codul Administrativ</w:t>
      </w:r>
    </w:p>
    <w:sectPr w:rsidR="00316DE1" w:rsidRPr="00B47737" w:rsidSect="003202BC">
      <w:headerReference w:type="default" r:id="rId8"/>
      <w:pgSz w:w="12240" w:h="15840"/>
      <w:pgMar w:top="0" w:right="474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27C41" w14:textId="77777777" w:rsidR="00A26F4A" w:rsidRDefault="00A26F4A" w:rsidP="00853B0F">
      <w:pPr>
        <w:spacing w:after="0" w:line="240" w:lineRule="auto"/>
      </w:pPr>
      <w:r>
        <w:separator/>
      </w:r>
    </w:p>
  </w:endnote>
  <w:endnote w:type="continuationSeparator" w:id="0">
    <w:p w14:paraId="2F8D953C" w14:textId="77777777" w:rsidR="00A26F4A" w:rsidRDefault="00A26F4A" w:rsidP="0085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23901" w14:textId="77777777" w:rsidR="00A26F4A" w:rsidRDefault="00A26F4A" w:rsidP="00853B0F">
      <w:pPr>
        <w:spacing w:after="0" w:line="240" w:lineRule="auto"/>
      </w:pPr>
      <w:r>
        <w:separator/>
      </w:r>
    </w:p>
  </w:footnote>
  <w:footnote w:type="continuationSeparator" w:id="0">
    <w:p w14:paraId="1EF6F7F3" w14:textId="77777777" w:rsidR="00A26F4A" w:rsidRDefault="00A26F4A" w:rsidP="0085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1991" w14:textId="77777777" w:rsidR="00853B0F" w:rsidRPr="00853B0F" w:rsidRDefault="00853B0F" w:rsidP="00853B0F">
    <w:pPr>
      <w:widowControl w:val="0"/>
      <w:tabs>
        <w:tab w:val="left" w:pos="-720"/>
      </w:tabs>
      <w:suppressAutoHyphens/>
      <w:spacing w:after="0" w:line="240" w:lineRule="auto"/>
      <w:ind w:firstLine="1080"/>
      <w:jc w:val="both"/>
      <w:rPr>
        <w:rFonts w:ascii="Times New Roman" w:eastAsia="Times New Roman" w:hAnsi="Times New Roman"/>
        <w:spacing w:val="-2"/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752E"/>
    <w:multiLevelType w:val="hybridMultilevel"/>
    <w:tmpl w:val="6BBCA63E"/>
    <w:lvl w:ilvl="0" w:tplc="3246EE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EF0"/>
    <w:multiLevelType w:val="hybridMultilevel"/>
    <w:tmpl w:val="03203306"/>
    <w:lvl w:ilvl="0" w:tplc="8682AB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74DF"/>
    <w:multiLevelType w:val="hybridMultilevel"/>
    <w:tmpl w:val="9E943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8185C"/>
    <w:multiLevelType w:val="hybridMultilevel"/>
    <w:tmpl w:val="FFFFFFFF"/>
    <w:lvl w:ilvl="0" w:tplc="3180742C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 w15:restartNumberingAfterBreak="0">
    <w:nsid w:val="15E365C4"/>
    <w:multiLevelType w:val="hybridMultilevel"/>
    <w:tmpl w:val="FD6A98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00E4C"/>
    <w:multiLevelType w:val="hybridMultilevel"/>
    <w:tmpl w:val="2D02020C"/>
    <w:lvl w:ilvl="0" w:tplc="9AE26B1A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629C0"/>
    <w:multiLevelType w:val="hybridMultilevel"/>
    <w:tmpl w:val="FE70D9C2"/>
    <w:lvl w:ilvl="0" w:tplc="193EAED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C5F40"/>
    <w:multiLevelType w:val="hybridMultilevel"/>
    <w:tmpl w:val="FFFFFFFF"/>
    <w:lvl w:ilvl="0" w:tplc="B6C667EA">
      <w:numFmt w:val="bullet"/>
      <w:lvlText w:val="-"/>
      <w:lvlJc w:val="left"/>
      <w:pPr>
        <w:ind w:left="39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F6903BC"/>
    <w:multiLevelType w:val="hybridMultilevel"/>
    <w:tmpl w:val="ACCEC878"/>
    <w:lvl w:ilvl="0" w:tplc="95E2A3F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4A9785D"/>
    <w:multiLevelType w:val="hybridMultilevel"/>
    <w:tmpl w:val="A7ACF59A"/>
    <w:lvl w:ilvl="0" w:tplc="A2D8A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16C"/>
    <w:multiLevelType w:val="hybridMultilevel"/>
    <w:tmpl w:val="BB6E2454"/>
    <w:lvl w:ilvl="0" w:tplc="081A272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8391B"/>
    <w:multiLevelType w:val="hybridMultilevel"/>
    <w:tmpl w:val="CD9EC550"/>
    <w:lvl w:ilvl="0" w:tplc="04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4E9313BE"/>
    <w:multiLevelType w:val="hybridMultilevel"/>
    <w:tmpl w:val="E90AD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C447C"/>
    <w:multiLevelType w:val="hybridMultilevel"/>
    <w:tmpl w:val="BCA20492"/>
    <w:lvl w:ilvl="0" w:tplc="3B3CF54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5406368E"/>
    <w:multiLevelType w:val="hybridMultilevel"/>
    <w:tmpl w:val="F7340F38"/>
    <w:lvl w:ilvl="0" w:tplc="5B58C81E">
      <w:start w:val="1"/>
      <w:numFmt w:val="lowerRoman"/>
      <w:lvlText w:val="(%1)"/>
      <w:lvlJc w:val="left"/>
      <w:pPr>
        <w:ind w:left="1440" w:hanging="360"/>
      </w:pPr>
      <w:rPr>
        <w:rFonts w:hint="default"/>
        <w:b/>
        <w:color w:val="FF7F5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0D3E33"/>
    <w:multiLevelType w:val="hybridMultilevel"/>
    <w:tmpl w:val="D6C002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85926"/>
    <w:multiLevelType w:val="hybridMultilevel"/>
    <w:tmpl w:val="603EAD5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35910"/>
    <w:multiLevelType w:val="hybridMultilevel"/>
    <w:tmpl w:val="05CE03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B26AE"/>
    <w:multiLevelType w:val="hybridMultilevel"/>
    <w:tmpl w:val="1ECCF61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78015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08076">
    <w:abstractNumId w:val="11"/>
  </w:num>
  <w:num w:numId="3" w16cid:durableId="12128136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710216">
    <w:abstractNumId w:val="13"/>
  </w:num>
  <w:num w:numId="5" w16cid:durableId="1764374480">
    <w:abstractNumId w:val="6"/>
  </w:num>
  <w:num w:numId="6" w16cid:durableId="1664242532">
    <w:abstractNumId w:val="7"/>
  </w:num>
  <w:num w:numId="7" w16cid:durableId="1814172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3123894">
    <w:abstractNumId w:val="8"/>
  </w:num>
  <w:num w:numId="9" w16cid:durableId="250509667">
    <w:abstractNumId w:val="15"/>
  </w:num>
  <w:num w:numId="10" w16cid:durableId="390160508">
    <w:abstractNumId w:val="1"/>
  </w:num>
  <w:num w:numId="11" w16cid:durableId="1810048266">
    <w:abstractNumId w:val="5"/>
  </w:num>
  <w:num w:numId="12" w16cid:durableId="1674408628">
    <w:abstractNumId w:val="16"/>
  </w:num>
  <w:num w:numId="13" w16cid:durableId="1772431750">
    <w:abstractNumId w:val="9"/>
  </w:num>
  <w:num w:numId="14" w16cid:durableId="1906912261">
    <w:abstractNumId w:val="14"/>
  </w:num>
  <w:num w:numId="15" w16cid:durableId="1114253167">
    <w:abstractNumId w:val="4"/>
  </w:num>
  <w:num w:numId="16" w16cid:durableId="651713241">
    <w:abstractNumId w:val="19"/>
  </w:num>
  <w:num w:numId="17" w16cid:durableId="1234586826">
    <w:abstractNumId w:val="3"/>
  </w:num>
  <w:num w:numId="18" w16cid:durableId="1858152016">
    <w:abstractNumId w:val="2"/>
  </w:num>
  <w:num w:numId="19" w16cid:durableId="342560811">
    <w:abstractNumId w:val="0"/>
  </w:num>
  <w:num w:numId="20" w16cid:durableId="2105416611">
    <w:abstractNumId w:val="20"/>
  </w:num>
  <w:num w:numId="21" w16cid:durableId="943876672">
    <w:abstractNumId w:val="17"/>
  </w:num>
  <w:num w:numId="22" w16cid:durableId="941037380">
    <w:abstractNumId w:val="18"/>
  </w:num>
  <w:num w:numId="23" w16cid:durableId="4215321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E1"/>
    <w:rsid w:val="00014325"/>
    <w:rsid w:val="0002338D"/>
    <w:rsid w:val="0002759A"/>
    <w:rsid w:val="000302CD"/>
    <w:rsid w:val="0004506D"/>
    <w:rsid w:val="000542B9"/>
    <w:rsid w:val="00056F15"/>
    <w:rsid w:val="00057619"/>
    <w:rsid w:val="00072FA3"/>
    <w:rsid w:val="000778B3"/>
    <w:rsid w:val="000913E0"/>
    <w:rsid w:val="00095D09"/>
    <w:rsid w:val="000A12D1"/>
    <w:rsid w:val="000A2A6E"/>
    <w:rsid w:val="000A50C9"/>
    <w:rsid w:val="000B0672"/>
    <w:rsid w:val="000B4015"/>
    <w:rsid w:val="000B431D"/>
    <w:rsid w:val="000C3898"/>
    <w:rsid w:val="000D5250"/>
    <w:rsid w:val="000D6043"/>
    <w:rsid w:val="000D6BF0"/>
    <w:rsid w:val="000D76A0"/>
    <w:rsid w:val="000D78DF"/>
    <w:rsid w:val="000E2DF0"/>
    <w:rsid w:val="000E5AD0"/>
    <w:rsid w:val="000E603F"/>
    <w:rsid w:val="000F2F00"/>
    <w:rsid w:val="000F3E15"/>
    <w:rsid w:val="000F6968"/>
    <w:rsid w:val="00104EA8"/>
    <w:rsid w:val="00115330"/>
    <w:rsid w:val="00120811"/>
    <w:rsid w:val="00150154"/>
    <w:rsid w:val="0015377C"/>
    <w:rsid w:val="00162836"/>
    <w:rsid w:val="001703A8"/>
    <w:rsid w:val="00171C38"/>
    <w:rsid w:val="0019125C"/>
    <w:rsid w:val="00191BF3"/>
    <w:rsid w:val="001967DF"/>
    <w:rsid w:val="001A232A"/>
    <w:rsid w:val="001C17D1"/>
    <w:rsid w:val="001C5134"/>
    <w:rsid w:val="001C5F05"/>
    <w:rsid w:val="001D73C0"/>
    <w:rsid w:val="001D7784"/>
    <w:rsid w:val="001E555D"/>
    <w:rsid w:val="001E601F"/>
    <w:rsid w:val="001E722D"/>
    <w:rsid w:val="001F08C4"/>
    <w:rsid w:val="00202B4B"/>
    <w:rsid w:val="00211427"/>
    <w:rsid w:val="00212708"/>
    <w:rsid w:val="0021417E"/>
    <w:rsid w:val="00222455"/>
    <w:rsid w:val="00231E92"/>
    <w:rsid w:val="0024052D"/>
    <w:rsid w:val="00243D29"/>
    <w:rsid w:val="00244613"/>
    <w:rsid w:val="00250196"/>
    <w:rsid w:val="002567EB"/>
    <w:rsid w:val="002574AB"/>
    <w:rsid w:val="002576EA"/>
    <w:rsid w:val="00261858"/>
    <w:rsid w:val="002637E5"/>
    <w:rsid w:val="00264828"/>
    <w:rsid w:val="00285C6D"/>
    <w:rsid w:val="00286BF8"/>
    <w:rsid w:val="002878FC"/>
    <w:rsid w:val="00290D93"/>
    <w:rsid w:val="00294B8B"/>
    <w:rsid w:val="00294F8B"/>
    <w:rsid w:val="002A4CF0"/>
    <w:rsid w:val="002B1757"/>
    <w:rsid w:val="002B2BA1"/>
    <w:rsid w:val="002B3422"/>
    <w:rsid w:val="002B73F1"/>
    <w:rsid w:val="002C13D4"/>
    <w:rsid w:val="002E7C8B"/>
    <w:rsid w:val="002F2DB7"/>
    <w:rsid w:val="002F54E6"/>
    <w:rsid w:val="002F5EA0"/>
    <w:rsid w:val="00310972"/>
    <w:rsid w:val="00313BDC"/>
    <w:rsid w:val="00313BDF"/>
    <w:rsid w:val="00316DE1"/>
    <w:rsid w:val="003202BC"/>
    <w:rsid w:val="00322FDF"/>
    <w:rsid w:val="00323241"/>
    <w:rsid w:val="003233F7"/>
    <w:rsid w:val="00326A6B"/>
    <w:rsid w:val="00332BD7"/>
    <w:rsid w:val="00335C5E"/>
    <w:rsid w:val="003367FE"/>
    <w:rsid w:val="00340D01"/>
    <w:rsid w:val="003510E9"/>
    <w:rsid w:val="003523FF"/>
    <w:rsid w:val="003539D5"/>
    <w:rsid w:val="0035760C"/>
    <w:rsid w:val="0036490A"/>
    <w:rsid w:val="0036718A"/>
    <w:rsid w:val="003746A0"/>
    <w:rsid w:val="003864C2"/>
    <w:rsid w:val="0039111F"/>
    <w:rsid w:val="0039268C"/>
    <w:rsid w:val="0039489C"/>
    <w:rsid w:val="0039753D"/>
    <w:rsid w:val="003A0032"/>
    <w:rsid w:val="003A2C8D"/>
    <w:rsid w:val="003B2685"/>
    <w:rsid w:val="003B5B27"/>
    <w:rsid w:val="003B5E88"/>
    <w:rsid w:val="003B60CE"/>
    <w:rsid w:val="003C6BAD"/>
    <w:rsid w:val="003D3AE1"/>
    <w:rsid w:val="003D3EBF"/>
    <w:rsid w:val="003D4073"/>
    <w:rsid w:val="003F3C31"/>
    <w:rsid w:val="003F5209"/>
    <w:rsid w:val="003F5C6D"/>
    <w:rsid w:val="003F7069"/>
    <w:rsid w:val="0040118F"/>
    <w:rsid w:val="004060A1"/>
    <w:rsid w:val="004168F0"/>
    <w:rsid w:val="00420604"/>
    <w:rsid w:val="004214EF"/>
    <w:rsid w:val="004246B6"/>
    <w:rsid w:val="00432FF2"/>
    <w:rsid w:val="004355D0"/>
    <w:rsid w:val="004378F4"/>
    <w:rsid w:val="00444EBF"/>
    <w:rsid w:val="00451598"/>
    <w:rsid w:val="00457E3B"/>
    <w:rsid w:val="00460337"/>
    <w:rsid w:val="00460FDD"/>
    <w:rsid w:val="00470671"/>
    <w:rsid w:val="00471A1B"/>
    <w:rsid w:val="00481B3D"/>
    <w:rsid w:val="00481DDE"/>
    <w:rsid w:val="00486316"/>
    <w:rsid w:val="00487C21"/>
    <w:rsid w:val="00490BF7"/>
    <w:rsid w:val="00497282"/>
    <w:rsid w:val="004A3637"/>
    <w:rsid w:val="004A6426"/>
    <w:rsid w:val="004B01D5"/>
    <w:rsid w:val="004B4936"/>
    <w:rsid w:val="004C12D2"/>
    <w:rsid w:val="004C6D4E"/>
    <w:rsid w:val="004D0D92"/>
    <w:rsid w:val="004D1D16"/>
    <w:rsid w:val="004E16B5"/>
    <w:rsid w:val="004E7CB3"/>
    <w:rsid w:val="004F4080"/>
    <w:rsid w:val="004F6A88"/>
    <w:rsid w:val="00500109"/>
    <w:rsid w:val="00502F96"/>
    <w:rsid w:val="005040DB"/>
    <w:rsid w:val="0050744F"/>
    <w:rsid w:val="00510737"/>
    <w:rsid w:val="00512229"/>
    <w:rsid w:val="00515F28"/>
    <w:rsid w:val="00521444"/>
    <w:rsid w:val="005224FB"/>
    <w:rsid w:val="00526B25"/>
    <w:rsid w:val="0053314A"/>
    <w:rsid w:val="00534CD1"/>
    <w:rsid w:val="005453D9"/>
    <w:rsid w:val="00556D28"/>
    <w:rsid w:val="00571393"/>
    <w:rsid w:val="005725A7"/>
    <w:rsid w:val="005740C2"/>
    <w:rsid w:val="00576B0F"/>
    <w:rsid w:val="005815BB"/>
    <w:rsid w:val="00592AE4"/>
    <w:rsid w:val="00594516"/>
    <w:rsid w:val="00595434"/>
    <w:rsid w:val="005A31C5"/>
    <w:rsid w:val="005B5FAB"/>
    <w:rsid w:val="005C2A9C"/>
    <w:rsid w:val="005C6236"/>
    <w:rsid w:val="005D54D4"/>
    <w:rsid w:val="005D64AE"/>
    <w:rsid w:val="005E3067"/>
    <w:rsid w:val="005E4ADF"/>
    <w:rsid w:val="005F23FA"/>
    <w:rsid w:val="005F42AD"/>
    <w:rsid w:val="00603E22"/>
    <w:rsid w:val="00605344"/>
    <w:rsid w:val="00605AEE"/>
    <w:rsid w:val="0060685D"/>
    <w:rsid w:val="00614AAC"/>
    <w:rsid w:val="006206E6"/>
    <w:rsid w:val="006229ED"/>
    <w:rsid w:val="00622D10"/>
    <w:rsid w:val="00634EFE"/>
    <w:rsid w:val="006364D0"/>
    <w:rsid w:val="006541B1"/>
    <w:rsid w:val="00674C1B"/>
    <w:rsid w:val="00674F2A"/>
    <w:rsid w:val="006750CB"/>
    <w:rsid w:val="006766C1"/>
    <w:rsid w:val="00680CA8"/>
    <w:rsid w:val="00680CCD"/>
    <w:rsid w:val="00681525"/>
    <w:rsid w:val="00682FA6"/>
    <w:rsid w:val="00685539"/>
    <w:rsid w:val="00687871"/>
    <w:rsid w:val="006930B6"/>
    <w:rsid w:val="00694379"/>
    <w:rsid w:val="0069490A"/>
    <w:rsid w:val="006B4DEA"/>
    <w:rsid w:val="006C65C4"/>
    <w:rsid w:val="006D6063"/>
    <w:rsid w:val="006D6895"/>
    <w:rsid w:val="006E27C9"/>
    <w:rsid w:val="006F5BD6"/>
    <w:rsid w:val="006F7F67"/>
    <w:rsid w:val="0070154F"/>
    <w:rsid w:val="00702BE3"/>
    <w:rsid w:val="007053E9"/>
    <w:rsid w:val="007067B6"/>
    <w:rsid w:val="0071608E"/>
    <w:rsid w:val="007179FC"/>
    <w:rsid w:val="00733639"/>
    <w:rsid w:val="00734E5A"/>
    <w:rsid w:val="00750219"/>
    <w:rsid w:val="007622DB"/>
    <w:rsid w:val="00776BC5"/>
    <w:rsid w:val="00791744"/>
    <w:rsid w:val="007936C3"/>
    <w:rsid w:val="007966C5"/>
    <w:rsid w:val="007971A0"/>
    <w:rsid w:val="007974F1"/>
    <w:rsid w:val="007A7348"/>
    <w:rsid w:val="007B24CF"/>
    <w:rsid w:val="007B3046"/>
    <w:rsid w:val="007D0BED"/>
    <w:rsid w:val="007D3579"/>
    <w:rsid w:val="007D4611"/>
    <w:rsid w:val="007E2047"/>
    <w:rsid w:val="007F1143"/>
    <w:rsid w:val="007F3381"/>
    <w:rsid w:val="007F6F8C"/>
    <w:rsid w:val="0081487E"/>
    <w:rsid w:val="008171F2"/>
    <w:rsid w:val="00821783"/>
    <w:rsid w:val="0082438F"/>
    <w:rsid w:val="00825B96"/>
    <w:rsid w:val="008324A5"/>
    <w:rsid w:val="0083604A"/>
    <w:rsid w:val="00853B0F"/>
    <w:rsid w:val="00861B95"/>
    <w:rsid w:val="00865612"/>
    <w:rsid w:val="008657EF"/>
    <w:rsid w:val="00881A51"/>
    <w:rsid w:val="008824F0"/>
    <w:rsid w:val="00885AD4"/>
    <w:rsid w:val="00892CD1"/>
    <w:rsid w:val="008958B7"/>
    <w:rsid w:val="008A359E"/>
    <w:rsid w:val="008B1FE4"/>
    <w:rsid w:val="008B51B5"/>
    <w:rsid w:val="008B65D4"/>
    <w:rsid w:val="008C01A0"/>
    <w:rsid w:val="008C11BB"/>
    <w:rsid w:val="008C225F"/>
    <w:rsid w:val="008C258E"/>
    <w:rsid w:val="008C6566"/>
    <w:rsid w:val="008C6B31"/>
    <w:rsid w:val="008C78EB"/>
    <w:rsid w:val="008D1AAE"/>
    <w:rsid w:val="008E393F"/>
    <w:rsid w:val="008E55F2"/>
    <w:rsid w:val="008E74B2"/>
    <w:rsid w:val="008F2F5E"/>
    <w:rsid w:val="00903211"/>
    <w:rsid w:val="009110D9"/>
    <w:rsid w:val="00911ADB"/>
    <w:rsid w:val="00927890"/>
    <w:rsid w:val="00944F45"/>
    <w:rsid w:val="0095081C"/>
    <w:rsid w:val="0095136C"/>
    <w:rsid w:val="00951904"/>
    <w:rsid w:val="00952C42"/>
    <w:rsid w:val="00953E02"/>
    <w:rsid w:val="00961679"/>
    <w:rsid w:val="00967598"/>
    <w:rsid w:val="00967E50"/>
    <w:rsid w:val="009711D0"/>
    <w:rsid w:val="00972445"/>
    <w:rsid w:val="009857EF"/>
    <w:rsid w:val="00997379"/>
    <w:rsid w:val="009A55CE"/>
    <w:rsid w:val="009A5B65"/>
    <w:rsid w:val="009A620C"/>
    <w:rsid w:val="009B2E8C"/>
    <w:rsid w:val="009B4660"/>
    <w:rsid w:val="009D1F88"/>
    <w:rsid w:val="009D3A49"/>
    <w:rsid w:val="009E1F2B"/>
    <w:rsid w:val="009E6EA5"/>
    <w:rsid w:val="009F50C6"/>
    <w:rsid w:val="00A036E1"/>
    <w:rsid w:val="00A04DC1"/>
    <w:rsid w:val="00A21035"/>
    <w:rsid w:val="00A22A4D"/>
    <w:rsid w:val="00A26F4A"/>
    <w:rsid w:val="00A325C8"/>
    <w:rsid w:val="00A33B9C"/>
    <w:rsid w:val="00A35EDC"/>
    <w:rsid w:val="00A36C9D"/>
    <w:rsid w:val="00A4605D"/>
    <w:rsid w:val="00A47EBE"/>
    <w:rsid w:val="00A5091F"/>
    <w:rsid w:val="00A63B5F"/>
    <w:rsid w:val="00A654CB"/>
    <w:rsid w:val="00A71ACE"/>
    <w:rsid w:val="00A76B37"/>
    <w:rsid w:val="00A81722"/>
    <w:rsid w:val="00A83FE6"/>
    <w:rsid w:val="00A84787"/>
    <w:rsid w:val="00A855D6"/>
    <w:rsid w:val="00A87AE5"/>
    <w:rsid w:val="00AA04EC"/>
    <w:rsid w:val="00AA4718"/>
    <w:rsid w:val="00AA7A07"/>
    <w:rsid w:val="00AB1EC2"/>
    <w:rsid w:val="00AC423E"/>
    <w:rsid w:val="00AC4774"/>
    <w:rsid w:val="00AC4E40"/>
    <w:rsid w:val="00AD452D"/>
    <w:rsid w:val="00AD66A2"/>
    <w:rsid w:val="00AF5BC9"/>
    <w:rsid w:val="00B00047"/>
    <w:rsid w:val="00B02723"/>
    <w:rsid w:val="00B02B7F"/>
    <w:rsid w:val="00B06409"/>
    <w:rsid w:val="00B1377F"/>
    <w:rsid w:val="00B20484"/>
    <w:rsid w:val="00B21425"/>
    <w:rsid w:val="00B275E8"/>
    <w:rsid w:val="00B27CC4"/>
    <w:rsid w:val="00B402F7"/>
    <w:rsid w:val="00B47737"/>
    <w:rsid w:val="00B51B1A"/>
    <w:rsid w:val="00B62376"/>
    <w:rsid w:val="00B63DF3"/>
    <w:rsid w:val="00B77BB9"/>
    <w:rsid w:val="00B86670"/>
    <w:rsid w:val="00B9755E"/>
    <w:rsid w:val="00BA1AEB"/>
    <w:rsid w:val="00BA2922"/>
    <w:rsid w:val="00BA7014"/>
    <w:rsid w:val="00BB6F38"/>
    <w:rsid w:val="00BC5E24"/>
    <w:rsid w:val="00BD202D"/>
    <w:rsid w:val="00BD324C"/>
    <w:rsid w:val="00BE0B9D"/>
    <w:rsid w:val="00BE5141"/>
    <w:rsid w:val="00C028C8"/>
    <w:rsid w:val="00C11EA6"/>
    <w:rsid w:val="00C126E1"/>
    <w:rsid w:val="00C13EF3"/>
    <w:rsid w:val="00C20C5B"/>
    <w:rsid w:val="00C210AC"/>
    <w:rsid w:val="00C27272"/>
    <w:rsid w:val="00C3527C"/>
    <w:rsid w:val="00C4276A"/>
    <w:rsid w:val="00C47808"/>
    <w:rsid w:val="00C56A0F"/>
    <w:rsid w:val="00C70F70"/>
    <w:rsid w:val="00C75CF9"/>
    <w:rsid w:val="00C76201"/>
    <w:rsid w:val="00C857B6"/>
    <w:rsid w:val="00C925DD"/>
    <w:rsid w:val="00C94F82"/>
    <w:rsid w:val="00CA4B0E"/>
    <w:rsid w:val="00CA6D34"/>
    <w:rsid w:val="00CB7321"/>
    <w:rsid w:val="00CB7725"/>
    <w:rsid w:val="00CC26A2"/>
    <w:rsid w:val="00CC3265"/>
    <w:rsid w:val="00CC44CD"/>
    <w:rsid w:val="00CC4898"/>
    <w:rsid w:val="00CC7A3A"/>
    <w:rsid w:val="00CE2888"/>
    <w:rsid w:val="00CE4428"/>
    <w:rsid w:val="00CE7126"/>
    <w:rsid w:val="00CF55EB"/>
    <w:rsid w:val="00D01496"/>
    <w:rsid w:val="00D05D85"/>
    <w:rsid w:val="00D13639"/>
    <w:rsid w:val="00D13AD9"/>
    <w:rsid w:val="00D14721"/>
    <w:rsid w:val="00D20C67"/>
    <w:rsid w:val="00D32A99"/>
    <w:rsid w:val="00D471DB"/>
    <w:rsid w:val="00D518AB"/>
    <w:rsid w:val="00D54247"/>
    <w:rsid w:val="00D662C6"/>
    <w:rsid w:val="00D66865"/>
    <w:rsid w:val="00D714FC"/>
    <w:rsid w:val="00D717FD"/>
    <w:rsid w:val="00D75F05"/>
    <w:rsid w:val="00D76523"/>
    <w:rsid w:val="00D77A50"/>
    <w:rsid w:val="00D8388F"/>
    <w:rsid w:val="00D93665"/>
    <w:rsid w:val="00DB3541"/>
    <w:rsid w:val="00DB4F98"/>
    <w:rsid w:val="00DB6016"/>
    <w:rsid w:val="00DC1233"/>
    <w:rsid w:val="00DC2041"/>
    <w:rsid w:val="00DC2950"/>
    <w:rsid w:val="00DC64AA"/>
    <w:rsid w:val="00DD6F09"/>
    <w:rsid w:val="00DE3AAC"/>
    <w:rsid w:val="00DE655F"/>
    <w:rsid w:val="00DF46AC"/>
    <w:rsid w:val="00DF6901"/>
    <w:rsid w:val="00DF71E7"/>
    <w:rsid w:val="00DF7DB0"/>
    <w:rsid w:val="00E107C4"/>
    <w:rsid w:val="00E21271"/>
    <w:rsid w:val="00E21483"/>
    <w:rsid w:val="00E242AF"/>
    <w:rsid w:val="00E307A6"/>
    <w:rsid w:val="00E30C9D"/>
    <w:rsid w:val="00E319A7"/>
    <w:rsid w:val="00E3350A"/>
    <w:rsid w:val="00E36899"/>
    <w:rsid w:val="00E4013F"/>
    <w:rsid w:val="00E40E36"/>
    <w:rsid w:val="00E41569"/>
    <w:rsid w:val="00E46469"/>
    <w:rsid w:val="00E47924"/>
    <w:rsid w:val="00E50F3A"/>
    <w:rsid w:val="00E61CFE"/>
    <w:rsid w:val="00E6266B"/>
    <w:rsid w:val="00E71537"/>
    <w:rsid w:val="00E75115"/>
    <w:rsid w:val="00E75A46"/>
    <w:rsid w:val="00E75B24"/>
    <w:rsid w:val="00E87F30"/>
    <w:rsid w:val="00E91078"/>
    <w:rsid w:val="00EB289C"/>
    <w:rsid w:val="00EB2922"/>
    <w:rsid w:val="00EB32D4"/>
    <w:rsid w:val="00EB3752"/>
    <w:rsid w:val="00EC53A5"/>
    <w:rsid w:val="00EC65DC"/>
    <w:rsid w:val="00ED09C0"/>
    <w:rsid w:val="00ED29A7"/>
    <w:rsid w:val="00ED4A9A"/>
    <w:rsid w:val="00ED7658"/>
    <w:rsid w:val="00EE0B5A"/>
    <w:rsid w:val="00EE2DA3"/>
    <w:rsid w:val="00EE6891"/>
    <w:rsid w:val="00EE7771"/>
    <w:rsid w:val="00EF378D"/>
    <w:rsid w:val="00F22D4C"/>
    <w:rsid w:val="00F3260B"/>
    <w:rsid w:val="00F328FE"/>
    <w:rsid w:val="00F339B4"/>
    <w:rsid w:val="00F35A24"/>
    <w:rsid w:val="00F37AC8"/>
    <w:rsid w:val="00F47E25"/>
    <w:rsid w:val="00F50246"/>
    <w:rsid w:val="00F50622"/>
    <w:rsid w:val="00F5272C"/>
    <w:rsid w:val="00F63628"/>
    <w:rsid w:val="00F80274"/>
    <w:rsid w:val="00F8122E"/>
    <w:rsid w:val="00F829D7"/>
    <w:rsid w:val="00F843DD"/>
    <w:rsid w:val="00F85D68"/>
    <w:rsid w:val="00F861E5"/>
    <w:rsid w:val="00FA422A"/>
    <w:rsid w:val="00FA4ABD"/>
    <w:rsid w:val="00FC00EC"/>
    <w:rsid w:val="00FC02A9"/>
    <w:rsid w:val="00FC4D34"/>
    <w:rsid w:val="00FD262A"/>
    <w:rsid w:val="00FE166E"/>
    <w:rsid w:val="00FE64CA"/>
    <w:rsid w:val="00FF4613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53E59"/>
  <w15:docId w15:val="{24AA079D-6ED3-439A-B40E-068D8276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7E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F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8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F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2,Normal bullet 2,Akapit z listą BS,Outlines a.b.c.,Akapit z lista BS,Appendix_llevel1,Outlines a,c,Paragraph,Citation List,ANNEX,Bullet,bullet,bu,b,bullet1,B,b1,bullet 1,body,Body,Block,lp1"/>
    <w:basedOn w:val="Normal"/>
    <w:link w:val="ListParagraphChar"/>
    <w:uiPriority w:val="34"/>
    <w:qFormat/>
    <w:rsid w:val="00056F15"/>
    <w:pPr>
      <w:ind w:left="720"/>
      <w:contextualSpacing/>
    </w:pPr>
  </w:style>
  <w:style w:type="paragraph" w:customStyle="1" w:styleId="p2">
    <w:name w:val="p2"/>
    <w:basedOn w:val="Normal"/>
    <w:rsid w:val="00432FF2"/>
    <w:pPr>
      <w:spacing w:after="50" w:line="240" w:lineRule="auto"/>
    </w:pPr>
    <w:rPr>
      <w:sz w:val="17"/>
      <w:szCs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B0F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B0F"/>
    <w:rPr>
      <w:rFonts w:ascii="Calibri" w:eastAsia="Calibri" w:hAnsi="Calibri" w:cs="Times New Roman"/>
      <w:lang w:val="en-ID"/>
    </w:rPr>
  </w:style>
  <w:style w:type="paragraph" w:styleId="FootnoteText">
    <w:name w:val="footnote text"/>
    <w:basedOn w:val="Normal"/>
    <w:link w:val="FootnoteTextChar"/>
    <w:uiPriority w:val="99"/>
    <w:unhideWhenUsed/>
    <w:rsid w:val="00A325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25C8"/>
    <w:rPr>
      <w:rFonts w:ascii="Calibri" w:eastAsia="Calibri" w:hAnsi="Calibri" w:cs="Times New Roman"/>
      <w:sz w:val="20"/>
      <w:szCs w:val="20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C94F82"/>
    <w:rPr>
      <w:rFonts w:ascii="Times New Roman" w:eastAsia="Times New Roman" w:hAnsi="Times New Roman" w:cs="Times New Roman"/>
      <w:b/>
      <w:caps/>
      <w:sz w:val="28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F82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C94F82"/>
    <w:rPr>
      <w:rFonts w:ascii="Times New Roman" w:hAnsi="Times New Roman" w:cs="Times New Roman" w:hint="default"/>
      <w:color w:val="000000"/>
      <w:u w:val="single"/>
    </w:rPr>
  </w:style>
  <w:style w:type="table" w:styleId="TableGrid">
    <w:name w:val="Table Grid"/>
    <w:basedOn w:val="TableNormal"/>
    <w:uiPriority w:val="39"/>
    <w:qFormat/>
    <w:rsid w:val="009D3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_Paragraph Char,Multilevel para_II Char,List Paragraph2 Char,Normal bullet 2 Char,Akapit z listą BS Char,Outlines a.b.c. Char,Akapit z lista BS Char,Appendix_llevel1 Char,Outlines a Char,c Char,Paragraph Char,Citation List Char"/>
    <w:basedOn w:val="DefaultParagraphFont"/>
    <w:link w:val="ListParagraph"/>
    <w:uiPriority w:val="34"/>
    <w:qFormat/>
    <w:rsid w:val="009D3A49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A21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02759A"/>
    <w:pPr>
      <w:spacing w:after="0" w:line="240" w:lineRule="auto"/>
    </w:pPr>
    <w:rPr>
      <w:rFonts w:ascii="Calibri" w:eastAsia="Calibri" w:hAnsi="Calibri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E084-ED63-4A2E-9100-EE0879ED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2128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50</cp:revision>
  <cp:lastPrinted>2025-08-18T06:54:00Z</cp:lastPrinted>
  <dcterms:created xsi:type="dcterms:W3CDTF">2025-08-18T06:53:00Z</dcterms:created>
  <dcterms:modified xsi:type="dcterms:W3CDTF">2025-08-19T09:30:00Z</dcterms:modified>
</cp:coreProperties>
</file>