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1A80" w14:textId="318B51D2" w:rsidR="000A2509" w:rsidRDefault="00FC476B" w:rsidP="00F07705">
      <w:pPr>
        <w:ind w:left="170"/>
        <w:jc w:val="both"/>
        <w:rPr>
          <w:sz w:val="20"/>
          <w:szCs w:val="20"/>
          <w:lang w:val="ro-RO"/>
        </w:rPr>
      </w:pPr>
      <w:r w:rsidRPr="00847518">
        <w:rPr>
          <w:b/>
          <w:lang w:val="ro-RO"/>
        </w:rPr>
        <w:t xml:space="preserve">ROMÂNIA </w:t>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006E35D7" w:rsidRPr="00847518">
        <w:rPr>
          <w:b/>
          <w:lang w:val="ro-RO"/>
        </w:rPr>
        <w:t xml:space="preserve">            </w:t>
      </w:r>
      <w:r w:rsidR="006E35D7" w:rsidRPr="00847518">
        <w:rPr>
          <w:b/>
          <w:sz w:val="20"/>
          <w:szCs w:val="20"/>
          <w:lang w:val="ro-RO"/>
        </w:rPr>
        <w:t xml:space="preserve">      </w:t>
      </w:r>
      <w:r w:rsidR="00285514">
        <w:rPr>
          <w:b/>
          <w:sz w:val="20"/>
          <w:szCs w:val="20"/>
          <w:lang w:val="ro-RO"/>
        </w:rPr>
        <w:t xml:space="preserve">             </w:t>
      </w:r>
      <w:r w:rsidRPr="00847518">
        <w:rPr>
          <w:b/>
          <w:sz w:val="20"/>
          <w:szCs w:val="20"/>
          <w:lang w:val="ro-RO"/>
        </w:rPr>
        <w:t>(</w:t>
      </w:r>
      <w:r w:rsidRPr="00847518">
        <w:rPr>
          <w:sz w:val="20"/>
          <w:szCs w:val="20"/>
          <w:lang w:val="ro-RO"/>
        </w:rPr>
        <w:t>nu produce efecte juridice)*</w:t>
      </w:r>
    </w:p>
    <w:p w14:paraId="4E5F998B" w14:textId="4605928B" w:rsidR="00FC476B" w:rsidRPr="00847518" w:rsidRDefault="00FC476B" w:rsidP="00F07705">
      <w:pPr>
        <w:ind w:left="170"/>
        <w:jc w:val="both"/>
        <w:rPr>
          <w:b/>
          <w:lang w:val="ro-RO"/>
        </w:rPr>
      </w:pPr>
      <w:r w:rsidRPr="00847518">
        <w:rPr>
          <w:b/>
          <w:lang w:val="ro-RO"/>
        </w:rPr>
        <w:t xml:space="preserve">JUDEŢUL MUREŞ   </w:t>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p>
    <w:p w14:paraId="44924821" w14:textId="77777777" w:rsidR="00FC476B" w:rsidRPr="00847518" w:rsidRDefault="00FC476B" w:rsidP="00F07705">
      <w:pPr>
        <w:ind w:left="170"/>
        <w:jc w:val="both"/>
        <w:rPr>
          <w:b/>
          <w:lang w:val="ro-RO"/>
        </w:rPr>
      </w:pPr>
      <w:r w:rsidRPr="00847518">
        <w:rPr>
          <w:b/>
          <w:lang w:val="ro-RO"/>
        </w:rPr>
        <w:t>MUNICIPIUL T</w:t>
      </w:r>
      <w:r w:rsidR="00EA1BED" w:rsidRPr="00847518">
        <w:rPr>
          <w:b/>
          <w:lang w:val="ro-RO"/>
        </w:rPr>
        <w:t>Â</w:t>
      </w:r>
      <w:r w:rsidRPr="00847518">
        <w:rPr>
          <w:b/>
          <w:lang w:val="ro-RO"/>
        </w:rPr>
        <w:t xml:space="preserve">RGU MUREŞ </w:t>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006E35D7" w:rsidRPr="00847518">
        <w:rPr>
          <w:b/>
          <w:lang w:val="ro-RO"/>
        </w:rPr>
        <w:t xml:space="preserve">  </w:t>
      </w:r>
      <w:r w:rsidR="00A965EC" w:rsidRPr="00847518">
        <w:rPr>
          <w:b/>
          <w:lang w:val="ro-RO"/>
        </w:rPr>
        <w:t>PRIMAR</w:t>
      </w:r>
    </w:p>
    <w:p w14:paraId="3AE603A3" w14:textId="77777777" w:rsidR="00624FE8" w:rsidRPr="00847518" w:rsidRDefault="002C787F" w:rsidP="00F07705">
      <w:pPr>
        <w:ind w:left="170"/>
        <w:rPr>
          <w:b/>
          <w:lang w:val="ro-RO"/>
        </w:rPr>
      </w:pPr>
      <w:r w:rsidRPr="00847518">
        <w:rPr>
          <w:b/>
          <w:lang w:val="ro-RO"/>
        </w:rPr>
        <w:t>Administrația</w:t>
      </w:r>
      <w:r w:rsidR="00FC476B" w:rsidRPr="00847518">
        <w:rPr>
          <w:b/>
          <w:lang w:val="ro-RO"/>
        </w:rPr>
        <w:t xml:space="preserve"> Domeniului Public</w:t>
      </w:r>
      <w:r w:rsidR="00FC476B" w:rsidRPr="00847518">
        <w:rPr>
          <w:b/>
          <w:lang w:val="ro-RO"/>
        </w:rPr>
        <w:tab/>
      </w:r>
      <w:r w:rsidR="00FC476B" w:rsidRPr="00847518">
        <w:rPr>
          <w:b/>
          <w:lang w:val="ro-RO"/>
        </w:rPr>
        <w:tab/>
      </w:r>
      <w:r w:rsidR="00FC476B" w:rsidRPr="00847518">
        <w:rPr>
          <w:b/>
          <w:lang w:val="ro-RO"/>
        </w:rPr>
        <w:tab/>
      </w:r>
      <w:r w:rsidR="00FC476B" w:rsidRPr="00847518">
        <w:rPr>
          <w:b/>
          <w:lang w:val="ro-RO"/>
        </w:rPr>
        <w:tab/>
      </w:r>
      <w:r w:rsidR="006E35D7" w:rsidRPr="00847518">
        <w:rPr>
          <w:b/>
          <w:lang w:val="ro-RO"/>
        </w:rPr>
        <w:t xml:space="preserve">           </w:t>
      </w:r>
      <w:r w:rsidR="002E2950" w:rsidRPr="00847518">
        <w:rPr>
          <w:b/>
          <w:lang w:val="ro-RO"/>
        </w:rPr>
        <w:t xml:space="preserve">    </w:t>
      </w:r>
      <w:r w:rsidR="006E35D7" w:rsidRPr="00847518">
        <w:rPr>
          <w:b/>
          <w:lang w:val="ro-RO"/>
        </w:rPr>
        <w:t xml:space="preserve"> </w:t>
      </w:r>
      <w:r w:rsidR="002E2950" w:rsidRPr="00847518">
        <w:rPr>
          <w:b/>
          <w:lang w:val="ro-RO"/>
        </w:rPr>
        <w:t xml:space="preserve">     </w:t>
      </w:r>
      <w:r w:rsidR="001F47D0" w:rsidRPr="00847518">
        <w:rPr>
          <w:b/>
          <w:lang w:val="ro-RO"/>
        </w:rPr>
        <w:t xml:space="preserve">   Soós Zoltán</w:t>
      </w:r>
      <w:r w:rsidR="002E2950" w:rsidRPr="00847518">
        <w:rPr>
          <w:b/>
          <w:lang w:val="ro-RO"/>
        </w:rPr>
        <w:t xml:space="preserve">    </w:t>
      </w:r>
    </w:p>
    <w:p w14:paraId="763C2DA2" w14:textId="5587D60D" w:rsidR="00CD0071" w:rsidRPr="003E1797" w:rsidRDefault="00A251D1" w:rsidP="00F07705">
      <w:pPr>
        <w:ind w:left="170"/>
        <w:jc w:val="both"/>
        <w:rPr>
          <w:b/>
          <w:bCs/>
          <w:lang w:val="ro-RO"/>
        </w:rPr>
      </w:pPr>
      <w:r w:rsidRPr="00847518">
        <w:rPr>
          <w:b/>
          <w:lang w:val="ro-RO"/>
        </w:rPr>
        <w:t>Nr</w:t>
      </w:r>
      <w:r w:rsidR="00811BBF" w:rsidRPr="00847518">
        <w:rPr>
          <w:b/>
          <w:lang w:val="ro-RO"/>
        </w:rPr>
        <w:t xml:space="preserve">. </w:t>
      </w:r>
      <w:r w:rsidR="008855AC">
        <w:rPr>
          <w:b/>
          <w:lang w:val="ro-RO"/>
        </w:rPr>
        <w:t>45111/10034/09.09.2025</w:t>
      </w:r>
    </w:p>
    <w:p w14:paraId="1E8E6410" w14:textId="77777777" w:rsidR="007E4F85" w:rsidRDefault="007E4F85" w:rsidP="00F07705">
      <w:pPr>
        <w:ind w:left="170"/>
        <w:rPr>
          <w:b/>
          <w:lang w:val="ro-RO"/>
        </w:rPr>
      </w:pPr>
    </w:p>
    <w:p w14:paraId="0604859A" w14:textId="2872A5E3" w:rsidR="00CD0071" w:rsidRDefault="00A965EC" w:rsidP="00F07705">
      <w:pPr>
        <w:ind w:left="170"/>
        <w:jc w:val="center"/>
        <w:rPr>
          <w:b/>
          <w:lang w:val="ro-RO"/>
        </w:rPr>
      </w:pPr>
      <w:r w:rsidRPr="00847518">
        <w:rPr>
          <w:b/>
          <w:lang w:val="ro-RO"/>
        </w:rPr>
        <w:t>REFERAT DE APROBARE</w:t>
      </w:r>
      <w:bookmarkStart w:id="0" w:name="_Hlk85789771"/>
    </w:p>
    <w:p w14:paraId="7EB32A64" w14:textId="77777777" w:rsidR="00F07705" w:rsidRPr="00847518" w:rsidRDefault="00F07705" w:rsidP="00F07705">
      <w:pPr>
        <w:ind w:left="170"/>
        <w:jc w:val="center"/>
        <w:rPr>
          <w:b/>
          <w:lang w:val="ro-RO"/>
        </w:rPr>
      </w:pPr>
    </w:p>
    <w:bookmarkEnd w:id="0"/>
    <w:p w14:paraId="1D6A11D5" w14:textId="7C597B39" w:rsidR="00097D9B" w:rsidRPr="00097D9B" w:rsidRDefault="00097D9B" w:rsidP="00097D9B">
      <w:pPr>
        <w:pStyle w:val="NoSpacing"/>
        <w:jc w:val="center"/>
        <w:rPr>
          <w:rFonts w:ascii="Times New Roman" w:hAnsi="Times New Roman" w:cs="Times New Roman"/>
          <w:b/>
          <w:bCs/>
          <w:sz w:val="24"/>
          <w:szCs w:val="24"/>
          <w:lang w:val="ro-RO"/>
        </w:rPr>
      </w:pPr>
      <w:r w:rsidRPr="00097D9B">
        <w:rPr>
          <w:rFonts w:ascii="Times New Roman" w:hAnsi="Times New Roman" w:cs="Times New Roman"/>
          <w:b/>
          <w:bCs/>
          <w:sz w:val="24"/>
          <w:szCs w:val="24"/>
        </w:rPr>
        <w:t>privind aprobarea unui protocol de colaborare între Municipiul Târgu Mureș și Comuna Sângeorgiu de Mureș în vederea</w:t>
      </w:r>
      <w:r w:rsidRPr="00097D9B">
        <w:rPr>
          <w:rFonts w:ascii="Times New Roman" w:hAnsi="Times New Roman" w:cs="Times New Roman"/>
          <w:b/>
          <w:bCs/>
          <w:sz w:val="24"/>
          <w:szCs w:val="24"/>
          <w:lang w:val="ro-RO"/>
        </w:rPr>
        <w:t xml:space="preserve"> sistematizării intersecției situată pe DN 15/str. Căpâlna/str. Nordului, km 78+800</w:t>
      </w:r>
    </w:p>
    <w:p w14:paraId="2D8FDC2C" w14:textId="093AE3FC" w:rsidR="0071335E" w:rsidRPr="00857DB3" w:rsidRDefault="0071335E" w:rsidP="00857DB3">
      <w:pPr>
        <w:jc w:val="center"/>
        <w:rPr>
          <w:b/>
          <w:bCs/>
        </w:rPr>
      </w:pPr>
    </w:p>
    <w:p w14:paraId="6D650645" w14:textId="77777777" w:rsidR="00857DB3" w:rsidRDefault="00857DB3" w:rsidP="00F07705">
      <w:pPr>
        <w:jc w:val="both"/>
        <w:rPr>
          <w:b/>
          <w:lang w:val="ro-RO"/>
        </w:rPr>
      </w:pPr>
    </w:p>
    <w:p w14:paraId="658916AC" w14:textId="6EB39AD3" w:rsidR="004B0296" w:rsidRDefault="00097D9B" w:rsidP="004A0B32">
      <w:pPr>
        <w:ind w:left="170" w:firstLine="538"/>
        <w:jc w:val="both"/>
      </w:pPr>
      <w:r>
        <w:t xml:space="preserve">Prin adresa cu nr. </w:t>
      </w:r>
      <w:r w:rsidR="004A0B32">
        <w:t>8531/19.08.2025, înregistrată la S.P.A.D.P. sub nr. 41931/19.08.2025</w:t>
      </w:r>
      <w:r>
        <w:t>, comuna Sângeorgiu de Mureș solicită</w:t>
      </w:r>
      <w:r w:rsidR="004A0B32">
        <w:t xml:space="preserve"> urgentarea rea</w:t>
      </w:r>
      <w:r w:rsidR="00CB38C1">
        <w:t>l</w:t>
      </w:r>
      <w:r w:rsidR="004A0B32">
        <w:t>izării semaforizării intersecției situate la limit</w:t>
      </w:r>
      <w:r w:rsidR="00CB38C1">
        <w:t>a</w:t>
      </w:r>
      <w:r w:rsidR="004A0B32">
        <w:t xml:space="preserve"> dintre U.A.T. Târgu Mureș și U.A.T. Sângeorgiu de Mureș, în contextul iminenței începerii anului școlar 2025-2026 și în considerarea traficului semnificativ care va urma ca atare.</w:t>
      </w:r>
    </w:p>
    <w:p w14:paraId="5AF3B31B" w14:textId="77777777" w:rsidR="00097D9B" w:rsidRDefault="00097D9B" w:rsidP="004B0296">
      <w:pPr>
        <w:ind w:left="170"/>
        <w:jc w:val="both"/>
      </w:pPr>
    </w:p>
    <w:p w14:paraId="54F06087" w14:textId="5511CB04" w:rsidR="00097D9B" w:rsidRDefault="00097D9B" w:rsidP="00614D3D">
      <w:pPr>
        <w:ind w:left="170" w:firstLine="538"/>
        <w:jc w:val="both"/>
      </w:pPr>
      <w:r>
        <w:t xml:space="preserve">Potrivit art. 129, alin. (2), lit. d), coroborat cu alin. (7), lit. m), din O.U.G. nr. 57/2019, consiliile locale au atribuții exprese cu privire la asigurarea cadrului necesar pentru furnizarea serviciilor publice de interes local, </w:t>
      </w:r>
      <w:r w:rsidR="00CB38C1">
        <w:t>cuprinzând</w:t>
      </w:r>
      <w:r>
        <w:t xml:space="preserve"> și </w:t>
      </w:r>
      <w:r>
        <w:rPr>
          <w:i/>
          <w:iCs/>
        </w:rPr>
        <w:t>drumurile publice</w:t>
      </w:r>
      <w:r>
        <w:t xml:space="preserve">. </w:t>
      </w:r>
      <w:r w:rsidR="00614D3D">
        <w:t>Necesitatea a</w:t>
      </w:r>
      <w:r>
        <w:t>sigur</w:t>
      </w:r>
      <w:r w:rsidR="00614D3D">
        <w:t>ării</w:t>
      </w:r>
      <w:r>
        <w:t xml:space="preserve"> siguranției rutiere și fluidiz</w:t>
      </w:r>
      <w:r w:rsidR="00614D3D">
        <w:t>ării</w:t>
      </w:r>
      <w:r>
        <w:t xml:space="preserve"> traficului rutier </w:t>
      </w:r>
      <w:r w:rsidR="00614D3D">
        <w:t xml:space="preserve">este </w:t>
      </w:r>
      <w:r w:rsidR="00CB38C1">
        <w:t>cuprinsă</w:t>
      </w:r>
      <w:r>
        <w:t xml:space="preserve"> în </w:t>
      </w:r>
      <w:r w:rsidR="00CB38C1">
        <w:t xml:space="preserve">cadrul </w:t>
      </w:r>
      <w:r>
        <w:t>dispozițiil</w:t>
      </w:r>
      <w:r w:rsidR="00CB38C1">
        <w:t>or</w:t>
      </w:r>
      <w:r>
        <w:t xml:space="preserve"> art. </w:t>
      </w:r>
      <w:r w:rsidR="00614D3D">
        <w:t xml:space="preserve">5, alin. (1)-(1^1), coroborate cu art. </w:t>
      </w:r>
      <w:r>
        <w:t>53 al</w:t>
      </w:r>
      <w:r w:rsidR="00614D3D">
        <w:t>e</w:t>
      </w:r>
      <w:r>
        <w:t xml:space="preserve"> O.U.G. nr. 195/2002 </w:t>
      </w:r>
      <w:r w:rsidR="00614D3D">
        <w:rPr>
          <w:lang w:val="ro-RO"/>
        </w:rPr>
        <w:t xml:space="preserve">privind circulația pe drumurile publice, potrivit cărora administratorul drumului public este </w:t>
      </w:r>
      <w:r w:rsidR="00614D3D" w:rsidRPr="00614D3D">
        <w:rPr>
          <w:b/>
          <w:bCs/>
          <w:u w:val="single"/>
          <w:lang w:val="ro-RO"/>
        </w:rPr>
        <w:t>obligat</w:t>
      </w:r>
      <w:r w:rsidR="00614D3D">
        <w:rPr>
          <w:lang w:val="ro-RO"/>
        </w:rPr>
        <w:t xml:space="preserve"> să </w:t>
      </w:r>
      <w:r w:rsidR="00614D3D" w:rsidRPr="00614D3D">
        <w:rPr>
          <w:lang w:val="ro-RO"/>
        </w:rPr>
        <w:t>instaleze indicatoare rutiere şi alte mijloace de semnalizare rutieră sau dispozitive speciale pe drumurile publice din localitatea aflată în zona de administrare,</w:t>
      </w:r>
      <w:r w:rsidR="00614D3D">
        <w:rPr>
          <w:lang w:val="ro-RO"/>
        </w:rPr>
        <w:t xml:space="preserve"> iar a</w:t>
      </w:r>
      <w:r w:rsidRPr="00614D3D">
        <w:rPr>
          <w:lang w:val="ro-RO"/>
        </w:rPr>
        <w:t>utorităţile publice locale, cu autorizaţia administratorului drumului public şi cu avizul poliţiei rutiere sau la solicitarea acesteia,</w:t>
      </w:r>
      <w:r w:rsidRPr="00614D3D">
        <w:rPr>
          <w:b/>
          <w:bCs/>
          <w:lang w:val="ro-RO"/>
        </w:rPr>
        <w:t xml:space="preserve"> </w:t>
      </w:r>
      <w:r w:rsidRPr="00614D3D">
        <w:rPr>
          <w:b/>
          <w:bCs/>
          <w:u w:val="single"/>
          <w:lang w:val="ro-RO"/>
        </w:rPr>
        <w:t>sunt obligate</w:t>
      </w:r>
      <w:r w:rsidRPr="00614D3D">
        <w:rPr>
          <w:b/>
          <w:bCs/>
          <w:lang w:val="ro-RO"/>
        </w:rPr>
        <w:t xml:space="preserve"> să ia măsuri pentru realizarea de amenajări rutiere destinate circulaţiei pietonilor, bicicliştilor, vehiculelor cu tracţiune animală şi calmării traficului, semnalizate corespunzăto</w:t>
      </w:r>
      <w:r w:rsidRPr="00614D3D">
        <w:rPr>
          <w:lang w:val="ro-RO"/>
        </w:rPr>
        <w:t>r, în apropierea unităţilor de învăţământ, pieţelor, târgurilor, spitalelor, precum şi în zonele cu risc sporit de accidente</w:t>
      </w:r>
      <w:r w:rsidRPr="00097D9B">
        <w:rPr>
          <w:lang w:val="ro-RO"/>
        </w:rPr>
        <w:t>.</w:t>
      </w:r>
      <w:r>
        <w:t xml:space="preserve"> </w:t>
      </w:r>
    </w:p>
    <w:p w14:paraId="0E4B8990" w14:textId="77777777" w:rsidR="004A0B32" w:rsidRDefault="004A0B32" w:rsidP="00614D3D">
      <w:pPr>
        <w:ind w:left="170" w:firstLine="538"/>
        <w:jc w:val="both"/>
      </w:pPr>
    </w:p>
    <w:p w14:paraId="4317E1FC" w14:textId="2E44B550" w:rsidR="004A0B32" w:rsidRDefault="00CB38C1" w:rsidP="00614D3D">
      <w:pPr>
        <w:ind w:left="170" w:firstLine="538"/>
        <w:jc w:val="both"/>
      </w:pPr>
      <w:r>
        <w:t>În aplicarea normelor</w:t>
      </w:r>
      <w:r w:rsidR="004A0B32">
        <w:t xml:space="preserve"> mai sus amintite, executivul Municipiului Târgu Mureș a întreprins demersuri în </w:t>
      </w:r>
      <w:r>
        <w:t>sensul celor solicitate de către U.A.T. Sângeorgiu de Mureș</w:t>
      </w:r>
      <w:r w:rsidR="004A0B32">
        <w:t xml:space="preserve">, </w:t>
      </w:r>
      <w:r>
        <w:t>deliberând și aprobând amplasarea</w:t>
      </w:r>
      <w:r w:rsidR="004A0B32">
        <w:t xml:space="preserve"> instalați</w:t>
      </w:r>
      <w:r>
        <w:t>ei</w:t>
      </w:r>
      <w:r w:rsidR="004A0B32">
        <w:t xml:space="preserve"> de semaforizare în zona cu pricina în cadrul ședinței Comisiei de Circulație din data de </w:t>
      </w:r>
      <w:r w:rsidR="008936DE">
        <w:t>29.08.2025 (</w:t>
      </w:r>
      <w:r w:rsidR="008936DE">
        <w:rPr>
          <w:i/>
          <w:iCs/>
        </w:rPr>
        <w:t>punctul 9 de pe ordinea de zi</w:t>
      </w:r>
      <w:r w:rsidR="008936DE">
        <w:t>),</w:t>
      </w:r>
      <w:r w:rsidR="004A0B32">
        <w:t xml:space="preserve"> în baza avizului Inspectoratului de Poliție Județean Mureș nr. </w:t>
      </w:r>
      <w:r w:rsidR="008936DE">
        <w:t>138 din 22.07.2025.</w:t>
      </w:r>
    </w:p>
    <w:p w14:paraId="3DD9DC63" w14:textId="77777777" w:rsidR="00614D3D" w:rsidRDefault="00614D3D" w:rsidP="00614D3D">
      <w:pPr>
        <w:ind w:left="170" w:firstLine="538"/>
        <w:jc w:val="both"/>
      </w:pPr>
    </w:p>
    <w:p w14:paraId="1D600BFB" w14:textId="7B9CEF1C" w:rsidR="00614D3D" w:rsidRDefault="000D690C" w:rsidP="00614D3D">
      <w:pPr>
        <w:ind w:left="170" w:firstLine="538"/>
        <w:jc w:val="both"/>
      </w:pPr>
      <w:r w:rsidRPr="000D690C">
        <w:t>Întrucât viitorul sistem de semaforizare urmează să fie amplasat parțial pe teritoriul U.A.T. Sângeorgiu de Mureș, Consiliul Local al acestei unități administrativ-teritoriale a aprobat, prin Hotărârea nr. 37 din 29.08.2025, acordarea dreptului de folosință gratuită asupra terenului înscris în C.F. nr. 51845 Sângeorgiu de Mureș, cu o suprafață de 387 mp, în scopul realizării lucrărilor necesare</w:t>
      </w:r>
      <w:r w:rsidR="004A0B32">
        <w:t xml:space="preserve">. În cadrul </w:t>
      </w:r>
      <w:r>
        <w:t>hotărârii mai sus amintite, s-a aprobat</w:t>
      </w:r>
      <w:r w:rsidR="004A0B32">
        <w:t xml:space="preserve"> totodată </w:t>
      </w:r>
      <w:r>
        <w:t xml:space="preserve">modelul </w:t>
      </w:r>
      <w:r w:rsidR="004A0B32">
        <w:t>protocolul</w:t>
      </w:r>
      <w:r>
        <w:t>ui</w:t>
      </w:r>
      <w:r w:rsidR="004A0B32">
        <w:t xml:space="preserve"> de colaborare</w:t>
      </w:r>
      <w:r>
        <w:t>, pe care îl supunem aprobării consiliului local prin proiectul de hotărâre alăturat.</w:t>
      </w:r>
    </w:p>
    <w:p w14:paraId="0ED0A613" w14:textId="77777777" w:rsidR="00CB38C1" w:rsidRDefault="00CB38C1" w:rsidP="00614D3D">
      <w:pPr>
        <w:ind w:left="170" w:firstLine="538"/>
        <w:jc w:val="both"/>
      </w:pPr>
    </w:p>
    <w:p w14:paraId="657768B8" w14:textId="03CCEFCD" w:rsidR="004B0296" w:rsidRPr="00CF3EA2" w:rsidRDefault="00CB38C1" w:rsidP="00CF3EA2">
      <w:pPr>
        <w:ind w:left="170" w:firstLine="538"/>
        <w:jc w:val="both"/>
        <w:rPr>
          <w:lang w:val="ro-RO"/>
        </w:rPr>
      </w:pPr>
      <w:r>
        <w:t>Colaborarea interinstituțională este prevăzută de Codul Administrativ la art. 129, alin. (2), lit. e), coroborat cu alin. (9), lit. c), potrivit cărora consiliile locale hotărăsc, în condițiile Legii, c</w:t>
      </w:r>
      <w:r w:rsidRPr="00CB38C1">
        <w:rPr>
          <w:lang w:val="ro-RO"/>
        </w:rPr>
        <w:t>ooperarea sau asocierea cu alte unităţi administrativ-teritoriale din ţară sau din străinătate, precum şi aderarea la asociaţii naţionale şi internaţionale ale autorităţilor administraţiei publice locale, în vederea promovării unor interese comune.</w:t>
      </w:r>
      <w:r w:rsidR="00CF3EA2">
        <w:rPr>
          <w:lang w:val="ro-RO"/>
        </w:rPr>
        <w:t xml:space="preserve"> </w:t>
      </w:r>
      <w:r w:rsidR="004B0296">
        <w:t xml:space="preserve">Având în vedere cele </w:t>
      </w:r>
      <w:r w:rsidR="00CF3EA2">
        <w:t>mai sus menționate</w:t>
      </w:r>
      <w:r w:rsidR="004B0296">
        <w:t xml:space="preserve">, </w:t>
      </w:r>
      <w:r w:rsidR="004A0B32">
        <w:t>supunem aprobării Consiliului Local proiectul de hotărâre alăturat.</w:t>
      </w:r>
    </w:p>
    <w:p w14:paraId="478E2510" w14:textId="77777777" w:rsidR="00CB38C1" w:rsidRPr="00CB38C1" w:rsidRDefault="00CB38C1" w:rsidP="00CB38C1">
      <w:pPr>
        <w:ind w:left="170"/>
        <w:jc w:val="both"/>
      </w:pPr>
    </w:p>
    <w:p w14:paraId="0DB63DAC" w14:textId="77777777" w:rsidR="00307D8D" w:rsidRPr="00307D8D" w:rsidRDefault="00307D8D" w:rsidP="00307D8D">
      <w:pPr>
        <w:pStyle w:val="ListParagraph"/>
        <w:spacing w:after="0"/>
        <w:ind w:left="170" w:firstLine="288"/>
        <w:jc w:val="center"/>
        <w:rPr>
          <w:rFonts w:ascii="Times New Roman" w:hAnsi="Times New Roman"/>
          <w:b/>
          <w:sz w:val="24"/>
          <w:szCs w:val="24"/>
        </w:rPr>
      </w:pPr>
      <w:r w:rsidRPr="00307D8D">
        <w:rPr>
          <w:rFonts w:ascii="Times New Roman" w:hAnsi="Times New Roman"/>
          <w:b/>
          <w:sz w:val="24"/>
          <w:szCs w:val="24"/>
        </w:rPr>
        <w:t>Aviz favorabil al</w:t>
      </w:r>
    </w:p>
    <w:p w14:paraId="2368AD61" w14:textId="77777777" w:rsidR="00307D8D" w:rsidRPr="00307D8D" w:rsidRDefault="00307D8D" w:rsidP="00307D8D">
      <w:pPr>
        <w:pStyle w:val="ListParagraph"/>
        <w:spacing w:after="0"/>
        <w:ind w:left="170" w:firstLine="288"/>
        <w:jc w:val="center"/>
        <w:rPr>
          <w:rFonts w:ascii="Times New Roman" w:hAnsi="Times New Roman"/>
          <w:b/>
          <w:sz w:val="24"/>
          <w:szCs w:val="24"/>
        </w:rPr>
      </w:pPr>
      <w:r w:rsidRPr="00307D8D">
        <w:rPr>
          <w:rFonts w:ascii="Times New Roman" w:hAnsi="Times New Roman"/>
          <w:b/>
          <w:sz w:val="24"/>
          <w:szCs w:val="24"/>
        </w:rPr>
        <w:t>Administrației Domeniului Public</w:t>
      </w:r>
    </w:p>
    <w:p w14:paraId="01D02291" w14:textId="77777777" w:rsidR="00307D8D" w:rsidRPr="00307D8D" w:rsidRDefault="00307D8D" w:rsidP="00307D8D">
      <w:pPr>
        <w:pStyle w:val="ListParagraph"/>
        <w:spacing w:after="0"/>
        <w:ind w:left="170" w:firstLine="288"/>
        <w:jc w:val="center"/>
        <w:rPr>
          <w:rFonts w:ascii="Times New Roman" w:hAnsi="Times New Roman"/>
          <w:b/>
          <w:sz w:val="24"/>
          <w:szCs w:val="24"/>
        </w:rPr>
      </w:pPr>
      <w:r w:rsidRPr="00307D8D">
        <w:rPr>
          <w:rFonts w:ascii="Times New Roman" w:hAnsi="Times New Roman"/>
          <w:b/>
          <w:sz w:val="24"/>
          <w:szCs w:val="24"/>
        </w:rPr>
        <w:t>Ing. Florian Moldovan</w:t>
      </w:r>
    </w:p>
    <w:p w14:paraId="665E8805" w14:textId="77777777" w:rsidR="00857DB3" w:rsidRDefault="00857DB3" w:rsidP="00F07705">
      <w:pPr>
        <w:ind w:left="170"/>
        <w:rPr>
          <w:b/>
          <w:lang w:val="ro-RO"/>
        </w:rPr>
      </w:pPr>
    </w:p>
    <w:p w14:paraId="168FDA27" w14:textId="77777777" w:rsidR="00857DB3" w:rsidRDefault="00857DB3" w:rsidP="00F07705">
      <w:pPr>
        <w:ind w:left="170"/>
        <w:rPr>
          <w:b/>
          <w:lang w:val="ro-RO"/>
        </w:rPr>
      </w:pPr>
    </w:p>
    <w:p w14:paraId="048862E9" w14:textId="63C5D3A6" w:rsidR="00270432" w:rsidRPr="00847518" w:rsidRDefault="00270432" w:rsidP="00F07705">
      <w:pPr>
        <w:rPr>
          <w:bCs/>
          <w:lang w:val="ro-RO"/>
        </w:rPr>
      </w:pPr>
    </w:p>
    <w:p w14:paraId="7F472B27" w14:textId="77777777" w:rsidR="005968DA" w:rsidRPr="00847518" w:rsidRDefault="005968DA" w:rsidP="00090C3E">
      <w:pPr>
        <w:jc w:val="both"/>
        <w:rPr>
          <w:sz w:val="16"/>
          <w:szCs w:val="16"/>
          <w:lang w:val="ro-RO" w:eastAsia="ro-RO"/>
        </w:rPr>
      </w:pPr>
      <w:r w:rsidRPr="00847518">
        <w:rPr>
          <w:sz w:val="16"/>
          <w:szCs w:val="16"/>
          <w:lang w:val="ro-RO"/>
        </w:rPr>
        <w:t xml:space="preserve">*Actele </w:t>
      </w:r>
      <w:r w:rsidRPr="00847518">
        <w:rPr>
          <w:sz w:val="16"/>
          <w:szCs w:val="16"/>
          <w:lang w:val="ro-RO" w:eastAsia="ro-RO"/>
        </w:rPr>
        <w:t xml:space="preserve">administrative sunt hotărârile de Consiliu local care intră în vigoare </w:t>
      </w:r>
      <w:r w:rsidR="002C787F" w:rsidRPr="00847518">
        <w:rPr>
          <w:sz w:val="16"/>
          <w:szCs w:val="16"/>
          <w:lang w:val="ro-RO" w:eastAsia="ro-RO"/>
        </w:rPr>
        <w:t>și</w:t>
      </w:r>
      <w:r w:rsidRPr="00847518">
        <w:rPr>
          <w:sz w:val="16"/>
          <w:szCs w:val="16"/>
          <w:lang w:val="ro-RO" w:eastAsia="ro-RO"/>
        </w:rPr>
        <w:t xml:space="preserve"> produc efecte juridice după îndeplinirea </w:t>
      </w:r>
      <w:r w:rsidR="002C787F" w:rsidRPr="00847518">
        <w:rPr>
          <w:sz w:val="16"/>
          <w:szCs w:val="16"/>
          <w:lang w:val="ro-RO" w:eastAsia="ro-RO"/>
        </w:rPr>
        <w:t>condițiilor</w:t>
      </w:r>
      <w:r w:rsidRPr="00847518">
        <w:rPr>
          <w:sz w:val="16"/>
          <w:szCs w:val="16"/>
          <w:lang w:val="ro-RO" w:eastAsia="ro-RO"/>
        </w:rPr>
        <w:t xml:space="preserve"> prevăzute de art. 129, art. 139 din O.U.G. nr. 57/2019 privind Codul Administrativ </w:t>
      </w:r>
    </w:p>
    <w:p w14:paraId="716738FF" w14:textId="227D0623" w:rsidR="00FC05F9" w:rsidRPr="00F07705" w:rsidRDefault="00B47418" w:rsidP="00A23E9E">
      <w:pPr>
        <w:ind w:left="170"/>
        <w:jc w:val="right"/>
        <w:rPr>
          <w:bCs/>
          <w:i/>
          <w:iCs/>
          <w:sz w:val="18"/>
          <w:szCs w:val="18"/>
          <w:lang w:val="ro-RO"/>
        </w:rPr>
      </w:pPr>
      <w:r w:rsidRPr="00847518">
        <w:rPr>
          <w:b/>
          <w:lang w:val="ro-RO"/>
        </w:rPr>
        <w:lastRenderedPageBreak/>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p>
    <w:p w14:paraId="20027810" w14:textId="67E0908C" w:rsidR="00FC05F9" w:rsidRPr="00894E8E" w:rsidRDefault="00FC05F9" w:rsidP="00A23E9E">
      <w:pPr>
        <w:ind w:left="170" w:right="288"/>
        <w:jc w:val="both"/>
        <w:rPr>
          <w:b/>
          <w:sz w:val="22"/>
          <w:szCs w:val="22"/>
          <w:lang w:val="ro-RO"/>
        </w:rPr>
      </w:pPr>
      <w:r w:rsidRPr="00847518">
        <w:rPr>
          <w:b/>
          <w:lang w:val="ro-RO"/>
        </w:rPr>
        <w:t>R O M Â N I A</w:t>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00894E8E">
        <w:rPr>
          <w:b/>
          <w:lang w:val="ro-RO"/>
        </w:rPr>
        <w:t xml:space="preserve">         </w:t>
      </w:r>
      <w:r w:rsidR="00894E8E">
        <w:rPr>
          <w:b/>
          <w:sz w:val="22"/>
          <w:szCs w:val="22"/>
          <w:lang w:val="ro-RO"/>
        </w:rPr>
        <w:t>Proiect</w:t>
      </w:r>
    </w:p>
    <w:p w14:paraId="19C4C72C" w14:textId="1FB1AC35" w:rsidR="00FC05F9" w:rsidRPr="00894E8E" w:rsidRDefault="00FC05F9" w:rsidP="00A23E9E">
      <w:pPr>
        <w:ind w:left="170" w:right="288"/>
        <w:jc w:val="both"/>
        <w:rPr>
          <w:bCs/>
          <w:lang w:val="ro-RO"/>
        </w:rPr>
      </w:pPr>
      <w:r w:rsidRPr="00847518">
        <w:rPr>
          <w:b/>
          <w:lang w:val="ro-RO"/>
        </w:rPr>
        <w:t xml:space="preserve">JUDEŢUL MUREŞ    </w:t>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00894E8E">
        <w:rPr>
          <w:b/>
          <w:lang w:val="ro-RO"/>
        </w:rPr>
        <w:t xml:space="preserve">       </w:t>
      </w:r>
      <w:r w:rsidR="00894E8E" w:rsidRPr="00894E8E">
        <w:rPr>
          <w:bCs/>
          <w:sz w:val="22"/>
          <w:szCs w:val="22"/>
          <w:lang w:val="ro-RO"/>
        </w:rPr>
        <w:t>(nu produce efecte juridice)*</w:t>
      </w:r>
    </w:p>
    <w:p w14:paraId="2D198FCB" w14:textId="77777777" w:rsidR="00FC05F9" w:rsidRDefault="00FC05F9" w:rsidP="00A23E9E">
      <w:pPr>
        <w:ind w:left="170" w:right="288"/>
        <w:jc w:val="both"/>
        <w:rPr>
          <w:b/>
          <w:lang w:val="ro-RO"/>
        </w:rPr>
      </w:pPr>
      <w:r w:rsidRPr="00847518">
        <w:rPr>
          <w:b/>
          <w:lang w:val="ro-RO"/>
        </w:rPr>
        <w:t>CONSILIUL LOCAL  MUNICIPAL TÂRGU MUREŞ</w:t>
      </w:r>
    </w:p>
    <w:p w14:paraId="0A91AA75" w14:textId="77777777" w:rsidR="00894E8E" w:rsidRPr="00847518" w:rsidRDefault="00894E8E" w:rsidP="00A23E9E">
      <w:pPr>
        <w:ind w:left="170" w:right="288"/>
        <w:jc w:val="both"/>
        <w:rPr>
          <w:b/>
          <w:lang w:val="ro-RO"/>
        </w:rPr>
      </w:pPr>
    </w:p>
    <w:p w14:paraId="5C8FFD40" w14:textId="024BEB2E" w:rsidR="00FC05F9" w:rsidRPr="00847518" w:rsidRDefault="00FC05F9" w:rsidP="00090C3E">
      <w:pPr>
        <w:ind w:left="432" w:right="288"/>
        <w:jc w:val="both"/>
        <w:rPr>
          <w:b/>
          <w:lang w:val="ro-RO"/>
        </w:rPr>
      </w:pP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Pr="00847518">
        <w:rPr>
          <w:lang w:val="ro-RO"/>
        </w:rPr>
        <w:tab/>
      </w:r>
      <w:r w:rsidR="00894E8E">
        <w:rPr>
          <w:lang w:val="ro-RO"/>
        </w:rPr>
        <w:t xml:space="preserve">     </w:t>
      </w:r>
      <w:r w:rsidRPr="00847518">
        <w:rPr>
          <w:lang w:val="ro-RO"/>
        </w:rPr>
        <w:t xml:space="preserve"> </w:t>
      </w:r>
      <w:r w:rsidRPr="00847518">
        <w:rPr>
          <w:b/>
          <w:lang w:val="ro-RO"/>
        </w:rPr>
        <w:t>PRIMAR</w:t>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r>
      <w:r w:rsidRPr="00847518">
        <w:rPr>
          <w:b/>
          <w:lang w:val="ro-RO"/>
        </w:rPr>
        <w:tab/>
        <w:t xml:space="preserve">       </w:t>
      </w:r>
      <w:r w:rsidR="00894E8E">
        <w:rPr>
          <w:b/>
          <w:lang w:val="ro-RO"/>
        </w:rPr>
        <w:t xml:space="preserve">         </w:t>
      </w:r>
      <w:r w:rsidRPr="00847518">
        <w:rPr>
          <w:b/>
          <w:lang w:val="ro-RO"/>
        </w:rPr>
        <w:t xml:space="preserve">Soós Zóltan                                                                                             </w:t>
      </w:r>
    </w:p>
    <w:p w14:paraId="1AF379DC" w14:textId="77777777" w:rsidR="00FC05F9" w:rsidRDefault="00FC05F9" w:rsidP="00894E8E">
      <w:pPr>
        <w:ind w:left="170"/>
        <w:jc w:val="center"/>
        <w:rPr>
          <w:b/>
          <w:sz w:val="23"/>
          <w:szCs w:val="23"/>
          <w:lang w:val="ro-RO"/>
        </w:rPr>
      </w:pPr>
      <w:r w:rsidRPr="00894E8E">
        <w:rPr>
          <w:b/>
          <w:sz w:val="23"/>
          <w:szCs w:val="23"/>
          <w:lang w:val="ro-RO"/>
        </w:rPr>
        <w:t>H O T Ă R Â R E A nr. ______</w:t>
      </w:r>
    </w:p>
    <w:p w14:paraId="1565FC8F" w14:textId="77777777" w:rsidR="00894E8E" w:rsidRPr="00894E8E" w:rsidRDefault="00894E8E" w:rsidP="00894E8E">
      <w:pPr>
        <w:ind w:left="170"/>
        <w:jc w:val="center"/>
        <w:rPr>
          <w:b/>
          <w:sz w:val="23"/>
          <w:szCs w:val="23"/>
          <w:lang w:val="ro-RO"/>
        </w:rPr>
      </w:pPr>
    </w:p>
    <w:p w14:paraId="0996BF32" w14:textId="350CCAB8" w:rsidR="00FC05F9" w:rsidRPr="00894E8E" w:rsidRDefault="00FC05F9" w:rsidP="00894E8E">
      <w:pPr>
        <w:ind w:left="170"/>
        <w:jc w:val="center"/>
        <w:rPr>
          <w:b/>
          <w:sz w:val="23"/>
          <w:szCs w:val="23"/>
          <w:lang w:val="ro-RO"/>
        </w:rPr>
      </w:pPr>
      <w:r w:rsidRPr="00894E8E">
        <w:rPr>
          <w:b/>
          <w:sz w:val="23"/>
          <w:szCs w:val="23"/>
          <w:lang w:val="ro-RO"/>
        </w:rPr>
        <w:t>din ___________________ 202</w:t>
      </w:r>
      <w:r w:rsidR="00894E8E" w:rsidRPr="00894E8E">
        <w:rPr>
          <w:b/>
          <w:sz w:val="23"/>
          <w:szCs w:val="23"/>
          <w:lang w:val="ro-RO"/>
        </w:rPr>
        <w:t>5</w:t>
      </w:r>
    </w:p>
    <w:p w14:paraId="46A9CC06" w14:textId="68C99074" w:rsidR="00FC05F9" w:rsidRPr="00894E8E" w:rsidRDefault="00FC05F9" w:rsidP="00894E8E">
      <w:pPr>
        <w:ind w:left="170"/>
        <w:rPr>
          <w:b/>
          <w:sz w:val="23"/>
          <w:szCs w:val="23"/>
          <w:lang w:val="ro-RO"/>
        </w:rPr>
      </w:pPr>
    </w:p>
    <w:p w14:paraId="71ADB80E" w14:textId="77777777" w:rsidR="00BA1CD7" w:rsidRPr="00894E8E" w:rsidRDefault="00BA1CD7" w:rsidP="00894E8E">
      <w:pPr>
        <w:pStyle w:val="NoSpacing"/>
        <w:ind w:left="170"/>
        <w:jc w:val="center"/>
        <w:rPr>
          <w:rFonts w:ascii="Times New Roman" w:hAnsi="Times New Roman" w:cs="Times New Roman"/>
          <w:b/>
          <w:bCs/>
          <w:sz w:val="23"/>
          <w:szCs w:val="23"/>
          <w:lang w:val="ro-RO"/>
        </w:rPr>
      </w:pPr>
      <w:r w:rsidRPr="00894E8E">
        <w:rPr>
          <w:rFonts w:ascii="Times New Roman" w:hAnsi="Times New Roman" w:cs="Times New Roman"/>
          <w:b/>
          <w:bCs/>
          <w:sz w:val="23"/>
          <w:szCs w:val="23"/>
        </w:rPr>
        <w:t>privind aprobarea unui protocol de colaborare între Municipiul Târgu Mureș și Comuna Sângeorgiu de Mureș în vederea</w:t>
      </w:r>
      <w:r w:rsidRPr="00894E8E">
        <w:rPr>
          <w:rFonts w:ascii="Times New Roman" w:hAnsi="Times New Roman" w:cs="Times New Roman"/>
          <w:b/>
          <w:bCs/>
          <w:sz w:val="23"/>
          <w:szCs w:val="23"/>
          <w:lang w:val="ro-RO"/>
        </w:rPr>
        <w:t xml:space="preserve"> sistematizării intersecției situată pe DN 15/str. Căpâlna/str. Nordului, km 78+800</w:t>
      </w:r>
    </w:p>
    <w:p w14:paraId="4F118054" w14:textId="77777777" w:rsidR="00B83C7F" w:rsidRPr="00894E8E" w:rsidRDefault="00B83C7F" w:rsidP="00894E8E">
      <w:pPr>
        <w:pStyle w:val="Bodytext60"/>
        <w:shd w:val="clear" w:color="auto" w:fill="auto"/>
        <w:spacing w:before="0" w:after="0" w:line="240" w:lineRule="auto"/>
        <w:ind w:left="170"/>
        <w:rPr>
          <w:rFonts w:ascii="Times New Roman" w:hAnsi="Times New Roman"/>
          <w:b/>
          <w:sz w:val="23"/>
          <w:szCs w:val="23"/>
          <w:lang w:val="ro-RO"/>
        </w:rPr>
      </w:pPr>
    </w:p>
    <w:p w14:paraId="3C01900A" w14:textId="0A5A28EB" w:rsidR="00B83C7F" w:rsidRPr="00894E8E" w:rsidRDefault="00FC05F9" w:rsidP="008855AC">
      <w:pPr>
        <w:ind w:left="170" w:right="288"/>
        <w:jc w:val="center"/>
        <w:rPr>
          <w:b/>
          <w:i/>
          <w:sz w:val="23"/>
          <w:szCs w:val="23"/>
          <w:lang w:val="ro-RO"/>
        </w:rPr>
      </w:pPr>
      <w:r w:rsidRPr="00894E8E">
        <w:rPr>
          <w:b/>
          <w:i/>
          <w:sz w:val="23"/>
          <w:szCs w:val="23"/>
          <w:lang w:val="ro-RO"/>
        </w:rPr>
        <w:t xml:space="preserve">Consiliul Local Municipal Târgu </w:t>
      </w:r>
      <w:r w:rsidR="002C787F" w:rsidRPr="00894E8E">
        <w:rPr>
          <w:b/>
          <w:i/>
          <w:sz w:val="23"/>
          <w:szCs w:val="23"/>
          <w:lang w:val="ro-RO"/>
        </w:rPr>
        <w:t>Mureș</w:t>
      </w:r>
      <w:r w:rsidRPr="00894E8E">
        <w:rPr>
          <w:b/>
          <w:i/>
          <w:sz w:val="23"/>
          <w:szCs w:val="23"/>
          <w:lang w:val="ro-RO"/>
        </w:rPr>
        <w:t xml:space="preserve">, întrunit în </w:t>
      </w:r>
      <w:r w:rsidR="002C787F" w:rsidRPr="00894E8E">
        <w:rPr>
          <w:b/>
          <w:i/>
          <w:sz w:val="23"/>
          <w:szCs w:val="23"/>
          <w:lang w:val="ro-RO"/>
        </w:rPr>
        <w:t>ședință</w:t>
      </w:r>
      <w:r w:rsidRPr="00894E8E">
        <w:rPr>
          <w:b/>
          <w:i/>
          <w:sz w:val="23"/>
          <w:szCs w:val="23"/>
          <w:lang w:val="ro-RO"/>
        </w:rPr>
        <w:t xml:space="preserve"> </w:t>
      </w:r>
      <w:r w:rsidR="00090C3E" w:rsidRPr="00894E8E">
        <w:rPr>
          <w:b/>
          <w:i/>
          <w:sz w:val="23"/>
          <w:szCs w:val="23"/>
          <w:lang w:val="ro-RO"/>
        </w:rPr>
        <w:t>extraordinara</w:t>
      </w:r>
      <w:r w:rsidRPr="00894E8E">
        <w:rPr>
          <w:b/>
          <w:i/>
          <w:sz w:val="23"/>
          <w:szCs w:val="23"/>
          <w:lang w:val="ro-RO"/>
        </w:rPr>
        <w:t xml:space="preserve"> de lucru,</w:t>
      </w:r>
    </w:p>
    <w:p w14:paraId="068259F4" w14:textId="77777777" w:rsidR="00FC05F9" w:rsidRPr="00894E8E" w:rsidRDefault="00FC05F9" w:rsidP="00894E8E">
      <w:pPr>
        <w:ind w:left="170" w:right="288"/>
        <w:jc w:val="both"/>
        <w:rPr>
          <w:b/>
          <w:i/>
          <w:iCs/>
          <w:sz w:val="23"/>
          <w:szCs w:val="23"/>
          <w:lang w:val="ro-RO"/>
        </w:rPr>
      </w:pPr>
      <w:r w:rsidRPr="00894E8E">
        <w:rPr>
          <w:b/>
          <w:i/>
          <w:iCs/>
          <w:sz w:val="23"/>
          <w:szCs w:val="23"/>
          <w:lang w:val="ro-RO"/>
        </w:rPr>
        <w:t>Având în vedere:</w:t>
      </w:r>
    </w:p>
    <w:p w14:paraId="09783875" w14:textId="19623064" w:rsidR="00FC05F9" w:rsidRPr="00894E8E" w:rsidRDefault="00BA1CD7" w:rsidP="00894E8E">
      <w:pPr>
        <w:pStyle w:val="NoSpacing"/>
        <w:numPr>
          <w:ilvl w:val="0"/>
          <w:numId w:val="10"/>
        </w:numPr>
        <w:tabs>
          <w:tab w:val="left" w:pos="426"/>
        </w:tabs>
        <w:ind w:left="170" w:hanging="28"/>
        <w:jc w:val="both"/>
        <w:rPr>
          <w:rFonts w:ascii="Times New Roman" w:hAnsi="Times New Roman" w:cs="Times New Roman"/>
          <w:sz w:val="23"/>
          <w:szCs w:val="23"/>
          <w:lang w:val="ro-RO"/>
        </w:rPr>
      </w:pPr>
      <w:r w:rsidRPr="00894E8E">
        <w:rPr>
          <w:rFonts w:ascii="Times New Roman" w:hAnsi="Times New Roman" w:cs="Times New Roman"/>
          <w:iCs/>
          <w:sz w:val="23"/>
          <w:szCs w:val="23"/>
          <w:lang w:val="ro-RO"/>
        </w:rPr>
        <w:t xml:space="preserve">Referatul de aprobare nr. </w:t>
      </w:r>
      <w:r w:rsidR="008855AC" w:rsidRPr="008855AC">
        <w:rPr>
          <w:rFonts w:ascii="Times New Roman" w:hAnsi="Times New Roman" w:cs="Times New Roman"/>
          <w:b/>
          <w:sz w:val="24"/>
          <w:szCs w:val="24"/>
          <w:lang w:val="ro-RO"/>
        </w:rPr>
        <w:t>45111/10034/09.09.2025</w:t>
      </w:r>
      <w:r w:rsidR="008855AC">
        <w:rPr>
          <w:b/>
          <w:lang w:val="ro-RO"/>
        </w:rPr>
        <w:t xml:space="preserve"> </w:t>
      </w:r>
      <w:r w:rsidRPr="00894E8E">
        <w:rPr>
          <w:rFonts w:ascii="Times New Roman" w:hAnsi="Times New Roman" w:cs="Times New Roman"/>
          <w:sz w:val="23"/>
          <w:szCs w:val="23"/>
          <w:lang w:val="ro-RO"/>
        </w:rPr>
        <w:t xml:space="preserve">inițiat de Primar prin Serviciul Public Administrația Domeniului Public </w:t>
      </w:r>
      <w:r w:rsidRPr="00894E8E">
        <w:rPr>
          <w:rFonts w:ascii="Times New Roman" w:hAnsi="Times New Roman" w:cs="Times New Roman"/>
          <w:sz w:val="23"/>
          <w:szCs w:val="23"/>
        </w:rPr>
        <w:t>privind aprobarea unui protocol de colaborare între Municipiul Târgu Mureș și Comuna Sângeorgiu de Mureș în vederea</w:t>
      </w:r>
      <w:r w:rsidRPr="00894E8E">
        <w:rPr>
          <w:rFonts w:ascii="Times New Roman" w:hAnsi="Times New Roman" w:cs="Times New Roman"/>
          <w:sz w:val="23"/>
          <w:szCs w:val="23"/>
          <w:lang w:val="ro-RO"/>
        </w:rPr>
        <w:t xml:space="preserve"> sistematizării intersecției situată pe DN 15/str. Căpâlna/str. Nordului, km 78+800</w:t>
      </w:r>
    </w:p>
    <w:p w14:paraId="10B1DF33" w14:textId="22398B6D" w:rsidR="00BC41B2" w:rsidRPr="00894E8E" w:rsidRDefault="00BC41B2" w:rsidP="00894E8E">
      <w:pPr>
        <w:pStyle w:val="ListParagraph"/>
        <w:numPr>
          <w:ilvl w:val="0"/>
          <w:numId w:val="10"/>
        </w:numPr>
        <w:tabs>
          <w:tab w:val="left" w:pos="426"/>
        </w:tabs>
        <w:spacing w:after="0" w:line="240" w:lineRule="auto"/>
        <w:ind w:left="170" w:hanging="28"/>
        <w:jc w:val="both"/>
        <w:rPr>
          <w:rFonts w:ascii="Times New Roman" w:hAnsi="Times New Roman"/>
          <w:sz w:val="23"/>
          <w:szCs w:val="23"/>
          <w:lang w:val="ro-RO"/>
        </w:rPr>
      </w:pPr>
      <w:r w:rsidRPr="00894E8E">
        <w:rPr>
          <w:rFonts w:ascii="Times New Roman" w:hAnsi="Times New Roman"/>
          <w:sz w:val="23"/>
          <w:szCs w:val="23"/>
          <w:lang w:val="ro-RO"/>
        </w:rPr>
        <w:t>Raportul Direcției Juridice, Contecios Administrativ și Administrație Publică Locală nr._______;</w:t>
      </w:r>
    </w:p>
    <w:p w14:paraId="68C8EB94" w14:textId="1E0CA842" w:rsidR="00FC05F9" w:rsidRPr="00894E8E" w:rsidRDefault="00FC05F9" w:rsidP="00894E8E">
      <w:pPr>
        <w:tabs>
          <w:tab w:val="left" w:pos="142"/>
          <w:tab w:val="left" w:pos="426"/>
        </w:tabs>
        <w:ind w:left="170" w:hanging="596"/>
        <w:jc w:val="both"/>
        <w:rPr>
          <w:sz w:val="23"/>
          <w:szCs w:val="23"/>
          <w:lang w:val="ro-RO"/>
        </w:rPr>
      </w:pPr>
      <w:r w:rsidRPr="00894E8E">
        <w:rPr>
          <w:bCs/>
          <w:iCs/>
          <w:sz w:val="23"/>
          <w:szCs w:val="23"/>
          <w:lang w:val="ro-RO"/>
        </w:rPr>
        <w:t xml:space="preserve">          </w:t>
      </w:r>
      <w:r w:rsidR="00C7372C" w:rsidRPr="00894E8E">
        <w:rPr>
          <w:bCs/>
          <w:iCs/>
          <w:sz w:val="23"/>
          <w:szCs w:val="23"/>
          <w:lang w:val="ro-RO"/>
        </w:rPr>
        <w:t>c</w:t>
      </w:r>
      <w:r w:rsidRPr="00894E8E">
        <w:rPr>
          <w:bCs/>
          <w:iCs/>
          <w:sz w:val="23"/>
          <w:szCs w:val="23"/>
          <w:lang w:val="ro-RO"/>
        </w:rPr>
        <w:t xml:space="preserve">) </w:t>
      </w:r>
      <w:r w:rsidRPr="00894E8E">
        <w:rPr>
          <w:b/>
          <w:sz w:val="23"/>
          <w:szCs w:val="23"/>
          <w:lang w:val="ro-RO"/>
        </w:rPr>
        <w:t xml:space="preserve"> </w:t>
      </w:r>
      <w:r w:rsidRPr="00894E8E">
        <w:rPr>
          <w:sz w:val="23"/>
          <w:szCs w:val="23"/>
          <w:lang w:val="ro-RO"/>
        </w:rPr>
        <w:t xml:space="preserve">Raportul Comisiilor de specialitate din cadrul Consiliului local municipal Târgu </w:t>
      </w:r>
      <w:r w:rsidR="002C787F" w:rsidRPr="00894E8E">
        <w:rPr>
          <w:sz w:val="23"/>
          <w:szCs w:val="23"/>
          <w:lang w:val="ro-RO"/>
        </w:rPr>
        <w:t>Mureș</w:t>
      </w:r>
      <w:r w:rsidRPr="00894E8E">
        <w:rPr>
          <w:sz w:val="23"/>
          <w:szCs w:val="23"/>
          <w:lang w:val="ro-RO"/>
        </w:rPr>
        <w:t>;</w:t>
      </w:r>
    </w:p>
    <w:p w14:paraId="7F028E50" w14:textId="77777777" w:rsidR="00FC05F9" w:rsidRPr="00894E8E" w:rsidRDefault="00FC05F9" w:rsidP="00894E8E">
      <w:pPr>
        <w:ind w:left="170" w:hanging="596"/>
        <w:jc w:val="both"/>
        <w:rPr>
          <w:b/>
          <w:i/>
          <w:sz w:val="23"/>
          <w:szCs w:val="23"/>
          <w:lang w:val="ro-RO"/>
        </w:rPr>
      </w:pPr>
      <w:r w:rsidRPr="00894E8E">
        <w:rPr>
          <w:b/>
          <w:iCs/>
          <w:sz w:val="23"/>
          <w:szCs w:val="23"/>
          <w:lang w:val="ro-RO"/>
        </w:rPr>
        <w:tab/>
      </w:r>
      <w:r w:rsidRPr="00894E8E">
        <w:rPr>
          <w:b/>
          <w:i/>
          <w:sz w:val="23"/>
          <w:szCs w:val="23"/>
          <w:lang w:val="ro-RO"/>
        </w:rPr>
        <w:t xml:space="preserve">În conformitate cu prevederile: </w:t>
      </w:r>
    </w:p>
    <w:p w14:paraId="2B40EE6D" w14:textId="671647CD" w:rsidR="00B10AE1" w:rsidRPr="00894E8E" w:rsidRDefault="00BA1CD7" w:rsidP="00894E8E">
      <w:pPr>
        <w:pStyle w:val="ListParagraph"/>
        <w:numPr>
          <w:ilvl w:val="0"/>
          <w:numId w:val="13"/>
        </w:numPr>
        <w:tabs>
          <w:tab w:val="left" w:pos="426"/>
        </w:tabs>
        <w:autoSpaceDE w:val="0"/>
        <w:autoSpaceDN w:val="0"/>
        <w:adjustRightInd w:val="0"/>
        <w:spacing w:after="0" w:line="240" w:lineRule="auto"/>
        <w:ind w:left="142" w:firstLine="0"/>
        <w:jc w:val="both"/>
        <w:rPr>
          <w:rFonts w:ascii="Times New Roman" w:hAnsi="Times New Roman"/>
          <w:sz w:val="23"/>
          <w:szCs w:val="23"/>
          <w:lang w:val="ro-RO" w:eastAsia="ro-RO"/>
        </w:rPr>
      </w:pPr>
      <w:r w:rsidRPr="00894E8E">
        <w:rPr>
          <w:rFonts w:ascii="Times New Roman" w:hAnsi="Times New Roman"/>
          <w:sz w:val="23"/>
          <w:szCs w:val="23"/>
        </w:rPr>
        <w:t xml:space="preserve">Art. 5, alin. (1) și alin. (1^1), respectiv art. 53 din O.U.G. nr. 195/2002 </w:t>
      </w:r>
      <w:r w:rsidRPr="00894E8E">
        <w:rPr>
          <w:rFonts w:ascii="Times New Roman" w:hAnsi="Times New Roman"/>
          <w:sz w:val="23"/>
          <w:szCs w:val="23"/>
          <w:lang w:val="ro-RO"/>
        </w:rPr>
        <w:t>privind circulația pe drumurile publice, rep., cu modificările și completările ulterioare;</w:t>
      </w:r>
    </w:p>
    <w:p w14:paraId="4598FBA9" w14:textId="4762380A" w:rsidR="00894E8E" w:rsidRPr="00894E8E" w:rsidRDefault="00BA1CD7" w:rsidP="00894E8E">
      <w:pPr>
        <w:pStyle w:val="ListParagraph"/>
        <w:numPr>
          <w:ilvl w:val="0"/>
          <w:numId w:val="13"/>
        </w:numPr>
        <w:tabs>
          <w:tab w:val="left" w:pos="426"/>
        </w:tabs>
        <w:autoSpaceDE w:val="0"/>
        <w:autoSpaceDN w:val="0"/>
        <w:adjustRightInd w:val="0"/>
        <w:spacing w:after="0" w:line="240" w:lineRule="auto"/>
        <w:ind w:left="142" w:firstLine="0"/>
        <w:jc w:val="both"/>
        <w:rPr>
          <w:rFonts w:ascii="Times New Roman" w:hAnsi="Times New Roman"/>
          <w:sz w:val="23"/>
          <w:szCs w:val="23"/>
          <w:lang w:val="ro-RO" w:eastAsia="ro-RO"/>
        </w:rPr>
      </w:pPr>
      <w:r w:rsidRPr="00894E8E">
        <w:rPr>
          <w:rFonts w:ascii="Times New Roman" w:hAnsi="Times New Roman"/>
          <w:sz w:val="23"/>
          <w:szCs w:val="23"/>
          <w:lang w:val="ro-RO"/>
        </w:rPr>
        <w:t>Art. 3, alin. (1) și (2) din H.G. nr. 1391/2006 pentru aprobarea Regulamentului de aplicare a Ordonanţei de urgenţă a Guvernului nr. 195/2002 privind circulaţia pe drumurile publice, cu modificările și completările ulterioare;</w:t>
      </w:r>
    </w:p>
    <w:p w14:paraId="3C2CCA54" w14:textId="26E4BC47" w:rsidR="00FC05F9" w:rsidRPr="00894E8E" w:rsidRDefault="00FC05F9" w:rsidP="00894E8E">
      <w:pPr>
        <w:ind w:left="170" w:hanging="170"/>
        <w:jc w:val="both"/>
        <w:rPr>
          <w:sz w:val="23"/>
          <w:szCs w:val="23"/>
          <w:lang w:val="ro-RO"/>
        </w:rPr>
      </w:pPr>
      <w:r w:rsidRPr="00894E8E">
        <w:rPr>
          <w:bCs/>
          <w:iCs/>
          <w:sz w:val="23"/>
          <w:szCs w:val="23"/>
          <w:lang w:val="ro-RO"/>
        </w:rPr>
        <w:tab/>
      </w:r>
      <w:r w:rsidRPr="00894E8E">
        <w:rPr>
          <w:b/>
          <w:bCs/>
          <w:i/>
          <w:iCs/>
          <w:sz w:val="23"/>
          <w:szCs w:val="23"/>
          <w:lang w:val="ro-RO"/>
        </w:rPr>
        <w:t>În temeiul</w:t>
      </w:r>
      <w:r w:rsidRPr="00894E8E">
        <w:rPr>
          <w:i/>
          <w:iCs/>
          <w:sz w:val="23"/>
          <w:szCs w:val="23"/>
          <w:lang w:val="ro-RO"/>
        </w:rPr>
        <w:t xml:space="preserve"> </w:t>
      </w:r>
      <w:r w:rsidRPr="00894E8E">
        <w:rPr>
          <w:sz w:val="23"/>
          <w:szCs w:val="23"/>
          <w:lang w:val="ro-RO"/>
        </w:rPr>
        <w:t xml:space="preserve"> art. 129, alin. (1), alin. (2) lit. </w:t>
      </w:r>
      <w:r w:rsidR="00894E8E" w:rsidRPr="00894E8E">
        <w:rPr>
          <w:sz w:val="23"/>
          <w:szCs w:val="23"/>
          <w:lang w:val="ro-RO"/>
        </w:rPr>
        <w:t xml:space="preserve">c) și </w:t>
      </w:r>
      <w:r w:rsidRPr="00894E8E">
        <w:rPr>
          <w:sz w:val="23"/>
          <w:szCs w:val="23"/>
          <w:lang w:val="ro-RO"/>
        </w:rPr>
        <w:t>d</w:t>
      </w:r>
      <w:r w:rsidR="00894E8E" w:rsidRPr="00894E8E">
        <w:rPr>
          <w:sz w:val="23"/>
          <w:szCs w:val="23"/>
          <w:lang w:val="ro-RO"/>
        </w:rPr>
        <w:t>)</w:t>
      </w:r>
      <w:r w:rsidRPr="00894E8E">
        <w:rPr>
          <w:sz w:val="23"/>
          <w:szCs w:val="23"/>
          <w:lang w:val="ro-RO"/>
        </w:rPr>
        <w:t xml:space="preserve">, alin. (7), lit. </w:t>
      </w:r>
      <w:r w:rsidR="00894E8E" w:rsidRPr="00894E8E">
        <w:rPr>
          <w:sz w:val="23"/>
          <w:szCs w:val="23"/>
          <w:lang w:val="ro-RO"/>
        </w:rPr>
        <w:t>m</w:t>
      </w:r>
      <w:r w:rsidRPr="00894E8E">
        <w:rPr>
          <w:sz w:val="23"/>
          <w:szCs w:val="23"/>
          <w:lang w:val="ro-RO"/>
        </w:rPr>
        <w:t>)</w:t>
      </w:r>
      <w:r w:rsidR="00894E8E" w:rsidRPr="00894E8E">
        <w:rPr>
          <w:sz w:val="23"/>
          <w:szCs w:val="23"/>
          <w:lang w:val="ro-RO"/>
        </w:rPr>
        <w:t xml:space="preserve"> și alin. 9, lit. c),</w:t>
      </w:r>
      <w:r w:rsidRPr="00894E8E">
        <w:rPr>
          <w:sz w:val="23"/>
          <w:szCs w:val="23"/>
          <w:lang w:val="ro-RO"/>
        </w:rPr>
        <w:t xml:space="preserve"> ale art. 139, alin. (1), art. 196, alin. (1), lit. a) </w:t>
      </w:r>
      <w:r w:rsidR="002C787F" w:rsidRPr="00894E8E">
        <w:rPr>
          <w:sz w:val="23"/>
          <w:szCs w:val="23"/>
          <w:lang w:val="ro-RO"/>
        </w:rPr>
        <w:t>și</w:t>
      </w:r>
      <w:r w:rsidRPr="00894E8E">
        <w:rPr>
          <w:sz w:val="23"/>
          <w:szCs w:val="23"/>
          <w:lang w:val="ro-RO"/>
        </w:rPr>
        <w:t xml:space="preserve"> ale art. 243, alin. (1), lit. a) din O.U.G. nr. 57/2019 privind Codul Administrativ cu modificările </w:t>
      </w:r>
      <w:r w:rsidR="002C787F" w:rsidRPr="00894E8E">
        <w:rPr>
          <w:sz w:val="23"/>
          <w:szCs w:val="23"/>
          <w:lang w:val="ro-RO"/>
        </w:rPr>
        <w:t>și</w:t>
      </w:r>
      <w:r w:rsidRPr="00894E8E">
        <w:rPr>
          <w:sz w:val="23"/>
          <w:szCs w:val="23"/>
          <w:lang w:val="ro-RO"/>
        </w:rPr>
        <w:t xml:space="preserve"> completările ulterioare,</w:t>
      </w:r>
    </w:p>
    <w:p w14:paraId="1B03E482" w14:textId="77777777" w:rsidR="00894E8E" w:rsidRPr="00894E8E" w:rsidRDefault="00894E8E" w:rsidP="00894E8E">
      <w:pPr>
        <w:ind w:left="170" w:hanging="170"/>
        <w:jc w:val="both"/>
        <w:rPr>
          <w:sz w:val="23"/>
          <w:szCs w:val="23"/>
          <w:lang w:val="ro-RO"/>
        </w:rPr>
      </w:pPr>
    </w:p>
    <w:p w14:paraId="1D5AC6AB" w14:textId="470C1E03" w:rsidR="00FC05F9" w:rsidRPr="00894E8E" w:rsidRDefault="00FC05F9" w:rsidP="00894E8E">
      <w:pPr>
        <w:ind w:left="170"/>
        <w:jc w:val="center"/>
        <w:rPr>
          <w:b/>
          <w:sz w:val="23"/>
          <w:szCs w:val="23"/>
          <w:lang w:val="ro-RO"/>
        </w:rPr>
      </w:pPr>
      <w:r w:rsidRPr="00894E8E">
        <w:rPr>
          <w:b/>
          <w:sz w:val="23"/>
          <w:szCs w:val="23"/>
          <w:lang w:val="ro-RO"/>
        </w:rPr>
        <w:t>H o t ă r ă ş t e:</w:t>
      </w:r>
    </w:p>
    <w:p w14:paraId="3E8452E8" w14:textId="77777777" w:rsidR="00FC05F9" w:rsidRPr="00894E8E" w:rsidRDefault="00FC05F9" w:rsidP="00894E8E">
      <w:pPr>
        <w:ind w:left="170"/>
        <w:jc w:val="both"/>
        <w:rPr>
          <w:b/>
          <w:sz w:val="23"/>
          <w:szCs w:val="23"/>
          <w:lang w:val="ro-RO"/>
        </w:rPr>
      </w:pPr>
    </w:p>
    <w:p w14:paraId="56ED1FDB" w14:textId="0447AA38" w:rsidR="00894E8E" w:rsidRPr="00894E8E" w:rsidRDefault="00FC05F9" w:rsidP="00894E8E">
      <w:pPr>
        <w:pStyle w:val="NoSpacing"/>
        <w:ind w:left="170"/>
        <w:jc w:val="both"/>
        <w:rPr>
          <w:rFonts w:ascii="Times New Roman" w:hAnsi="Times New Roman" w:cs="Times New Roman"/>
          <w:sz w:val="23"/>
          <w:szCs w:val="23"/>
          <w:lang w:val="ro-RO"/>
        </w:rPr>
      </w:pPr>
      <w:r w:rsidRPr="00894E8E">
        <w:rPr>
          <w:rFonts w:ascii="Times New Roman" w:hAnsi="Times New Roman" w:cs="Times New Roman"/>
          <w:b/>
          <w:sz w:val="23"/>
          <w:szCs w:val="23"/>
          <w:lang w:val="ro-RO"/>
        </w:rPr>
        <w:t>Art.</w:t>
      </w:r>
      <w:r w:rsidR="00894E8E" w:rsidRPr="00894E8E">
        <w:rPr>
          <w:rFonts w:ascii="Times New Roman" w:hAnsi="Times New Roman" w:cs="Times New Roman"/>
          <w:b/>
          <w:sz w:val="23"/>
          <w:szCs w:val="23"/>
          <w:lang w:val="ro-RO"/>
        </w:rPr>
        <w:t>1</w:t>
      </w:r>
      <w:r w:rsidRPr="00894E8E">
        <w:rPr>
          <w:rFonts w:ascii="Times New Roman" w:hAnsi="Times New Roman" w:cs="Times New Roman"/>
          <w:b/>
          <w:sz w:val="23"/>
          <w:szCs w:val="23"/>
          <w:lang w:val="ro-RO"/>
        </w:rPr>
        <w:t>.</w:t>
      </w:r>
      <w:r w:rsidR="00090C3E" w:rsidRPr="00894E8E">
        <w:rPr>
          <w:rFonts w:ascii="Times New Roman" w:hAnsi="Times New Roman" w:cs="Times New Roman"/>
          <w:bCs/>
          <w:sz w:val="23"/>
          <w:szCs w:val="23"/>
          <w:lang w:val="ro-RO"/>
        </w:rPr>
        <w:t xml:space="preserve"> </w:t>
      </w:r>
      <w:r w:rsidR="00C7372C" w:rsidRPr="00894E8E">
        <w:rPr>
          <w:rFonts w:ascii="Times New Roman" w:hAnsi="Times New Roman" w:cs="Times New Roman"/>
          <w:bCs/>
          <w:sz w:val="23"/>
          <w:szCs w:val="23"/>
          <w:lang w:val="ro-RO"/>
        </w:rPr>
        <w:t xml:space="preserve">Se aprobă </w:t>
      </w:r>
      <w:r w:rsidR="00894E8E" w:rsidRPr="00894E8E">
        <w:rPr>
          <w:rFonts w:ascii="Times New Roman" w:hAnsi="Times New Roman" w:cs="Times New Roman"/>
          <w:sz w:val="23"/>
          <w:szCs w:val="23"/>
          <w:lang w:val="ro-RO"/>
        </w:rPr>
        <w:t>Protocolul de colaborare</w:t>
      </w:r>
      <w:r w:rsidR="00894E8E" w:rsidRPr="00894E8E">
        <w:rPr>
          <w:rFonts w:ascii="Times New Roman" w:hAnsi="Times New Roman" w:cs="Times New Roman"/>
          <w:sz w:val="23"/>
          <w:szCs w:val="23"/>
        </w:rPr>
        <w:t xml:space="preserve"> între Municipiul Târgu Mureș și Comuna Sângeorgiu de Mureș în vederea</w:t>
      </w:r>
      <w:r w:rsidR="00894E8E" w:rsidRPr="00894E8E">
        <w:rPr>
          <w:rFonts w:ascii="Times New Roman" w:hAnsi="Times New Roman" w:cs="Times New Roman"/>
          <w:sz w:val="23"/>
          <w:szCs w:val="23"/>
          <w:lang w:val="ro-RO"/>
        </w:rPr>
        <w:t xml:space="preserve"> sistematizării intersecției situată pe DN 15/str. Căpâlna/str. Nordului, km 78+800, conform Anexei 1, care face parte integrantă din prezenta hotărâre.</w:t>
      </w:r>
    </w:p>
    <w:p w14:paraId="3374C1EC" w14:textId="77777777" w:rsidR="002C787F" w:rsidRPr="00894E8E" w:rsidRDefault="002C787F" w:rsidP="00894E8E">
      <w:pPr>
        <w:jc w:val="both"/>
        <w:rPr>
          <w:sz w:val="23"/>
          <w:szCs w:val="23"/>
          <w:lang w:val="ro-RO"/>
        </w:rPr>
      </w:pPr>
    </w:p>
    <w:p w14:paraId="74B3F91B" w14:textId="7F555877" w:rsidR="00165E6C" w:rsidRPr="00894E8E" w:rsidRDefault="00C332C3" w:rsidP="00894E8E">
      <w:pPr>
        <w:ind w:left="170"/>
        <w:jc w:val="both"/>
        <w:rPr>
          <w:sz w:val="23"/>
          <w:szCs w:val="23"/>
          <w:lang w:val="ro-RO"/>
        </w:rPr>
      </w:pPr>
      <w:r w:rsidRPr="00894E8E">
        <w:rPr>
          <w:b/>
          <w:sz w:val="23"/>
          <w:szCs w:val="23"/>
          <w:lang w:val="ro-RO"/>
        </w:rPr>
        <w:t xml:space="preserve">Art. </w:t>
      </w:r>
      <w:r w:rsidR="00894E8E" w:rsidRPr="00894E8E">
        <w:rPr>
          <w:b/>
          <w:sz w:val="23"/>
          <w:szCs w:val="23"/>
          <w:lang w:val="ro-RO"/>
        </w:rPr>
        <w:t>2</w:t>
      </w:r>
      <w:r w:rsidRPr="00894E8E">
        <w:rPr>
          <w:b/>
          <w:sz w:val="23"/>
          <w:szCs w:val="23"/>
          <w:lang w:val="ro-RO"/>
        </w:rPr>
        <w:t>.</w:t>
      </w:r>
      <w:r w:rsidRPr="00894E8E">
        <w:rPr>
          <w:sz w:val="23"/>
          <w:szCs w:val="23"/>
          <w:lang w:val="ro-RO"/>
        </w:rPr>
        <w:t xml:space="preserve"> </w:t>
      </w:r>
      <w:r w:rsidR="00894E8E" w:rsidRPr="00894E8E">
        <w:rPr>
          <w:sz w:val="23"/>
          <w:szCs w:val="23"/>
          <w:lang w:val="ro-RO"/>
        </w:rPr>
        <w:t xml:space="preserve">Prevederile protocolului vor intra in efect odată cu semnarea acestuia de către părți, sub condiția acordării unui drept de folosință gratuită în favoarea Municipiului Târgu Mureș de către Comuna Sângeorgiu de Mureș cu privire la terenul înscris în C.F. nr. </w:t>
      </w:r>
      <w:r w:rsidR="000D690C">
        <w:rPr>
          <w:sz w:val="23"/>
          <w:szCs w:val="23"/>
          <w:lang w:val="ro-RO"/>
        </w:rPr>
        <w:t>51845 Sângeorgiu de Mureș,</w:t>
      </w:r>
      <w:r w:rsidR="00894E8E" w:rsidRPr="00894E8E">
        <w:rPr>
          <w:sz w:val="23"/>
          <w:szCs w:val="23"/>
          <w:lang w:val="ro-RO"/>
        </w:rPr>
        <w:t xml:space="preserve"> în suprafață de </w:t>
      </w:r>
      <w:r w:rsidR="000D690C">
        <w:rPr>
          <w:sz w:val="23"/>
          <w:szCs w:val="23"/>
          <w:lang w:val="ro-RO"/>
        </w:rPr>
        <w:t>387 mp.</w:t>
      </w:r>
    </w:p>
    <w:p w14:paraId="37687E2A" w14:textId="77777777" w:rsidR="0025144B" w:rsidRPr="00894E8E" w:rsidRDefault="0025144B" w:rsidP="00894E8E">
      <w:pPr>
        <w:ind w:left="170"/>
        <w:jc w:val="both"/>
        <w:rPr>
          <w:b/>
          <w:sz w:val="23"/>
          <w:szCs w:val="23"/>
          <w:lang w:val="ro-RO"/>
        </w:rPr>
      </w:pPr>
    </w:p>
    <w:p w14:paraId="3EBCE6C0" w14:textId="3E4F8B6D" w:rsidR="00FC05F9" w:rsidRPr="00894E8E" w:rsidRDefault="00FC05F9" w:rsidP="00894E8E">
      <w:pPr>
        <w:ind w:left="170"/>
        <w:jc w:val="both"/>
        <w:rPr>
          <w:sz w:val="23"/>
          <w:szCs w:val="23"/>
          <w:lang w:val="ro-RO"/>
        </w:rPr>
      </w:pPr>
      <w:r w:rsidRPr="00894E8E">
        <w:rPr>
          <w:b/>
          <w:sz w:val="23"/>
          <w:szCs w:val="23"/>
          <w:lang w:val="ro-RO"/>
        </w:rPr>
        <w:t>Art.</w:t>
      </w:r>
      <w:r w:rsidR="00C7372C" w:rsidRPr="00894E8E">
        <w:rPr>
          <w:b/>
          <w:sz w:val="23"/>
          <w:szCs w:val="23"/>
          <w:lang w:val="ro-RO"/>
        </w:rPr>
        <w:t xml:space="preserve"> </w:t>
      </w:r>
      <w:r w:rsidR="00894E8E" w:rsidRPr="00894E8E">
        <w:rPr>
          <w:b/>
          <w:sz w:val="23"/>
          <w:szCs w:val="23"/>
          <w:lang w:val="ro-RO"/>
        </w:rPr>
        <w:t>3</w:t>
      </w:r>
      <w:r w:rsidR="00392D79" w:rsidRPr="00894E8E">
        <w:rPr>
          <w:b/>
          <w:sz w:val="23"/>
          <w:szCs w:val="23"/>
          <w:lang w:val="ro-RO"/>
        </w:rPr>
        <w:t>.</w:t>
      </w:r>
      <w:r w:rsidRPr="00894E8E">
        <w:rPr>
          <w:b/>
          <w:sz w:val="23"/>
          <w:szCs w:val="23"/>
          <w:lang w:val="ro-RO"/>
        </w:rPr>
        <w:t xml:space="preserve"> </w:t>
      </w:r>
      <w:r w:rsidRPr="00894E8E">
        <w:rPr>
          <w:sz w:val="23"/>
          <w:szCs w:val="23"/>
          <w:lang w:val="ro-RO"/>
        </w:rPr>
        <w:t xml:space="preserve">Cu aducerea la îndeplinire a prevederilor prezentei hotărâri se </w:t>
      </w:r>
      <w:r w:rsidR="002C787F" w:rsidRPr="00894E8E">
        <w:rPr>
          <w:sz w:val="23"/>
          <w:szCs w:val="23"/>
          <w:lang w:val="ro-RO"/>
        </w:rPr>
        <w:t>încredințează</w:t>
      </w:r>
      <w:r w:rsidRPr="00894E8E">
        <w:rPr>
          <w:sz w:val="23"/>
          <w:szCs w:val="23"/>
          <w:lang w:val="ro-RO"/>
        </w:rPr>
        <w:t xml:space="preserve"> </w:t>
      </w:r>
      <w:r w:rsidR="00165E6C" w:rsidRPr="00894E8E">
        <w:rPr>
          <w:sz w:val="23"/>
          <w:szCs w:val="23"/>
          <w:lang w:val="ro-RO"/>
        </w:rPr>
        <w:t>Executivul  Municipiului Târgu Mureș prin Serviciul Public Administrația Domeniului Public</w:t>
      </w:r>
      <w:r w:rsidR="00894E8E" w:rsidRPr="00894E8E">
        <w:rPr>
          <w:sz w:val="23"/>
          <w:szCs w:val="23"/>
          <w:lang w:val="ro-RO"/>
        </w:rPr>
        <w:t>.</w:t>
      </w:r>
    </w:p>
    <w:p w14:paraId="6FED3741" w14:textId="77777777" w:rsidR="00B01006" w:rsidRPr="00894E8E" w:rsidRDefault="00B01006" w:rsidP="00894E8E">
      <w:pPr>
        <w:ind w:left="170" w:firstLine="708"/>
        <w:jc w:val="both"/>
        <w:rPr>
          <w:sz w:val="23"/>
          <w:szCs w:val="23"/>
          <w:lang w:val="ro-RO"/>
        </w:rPr>
      </w:pPr>
    </w:p>
    <w:p w14:paraId="7A6D9AD7" w14:textId="48D55A59" w:rsidR="00FC05F9" w:rsidRPr="00894E8E" w:rsidRDefault="00C332C3" w:rsidP="00894E8E">
      <w:pPr>
        <w:ind w:left="170"/>
        <w:jc w:val="both"/>
        <w:rPr>
          <w:sz w:val="23"/>
          <w:szCs w:val="23"/>
          <w:lang w:val="ro-RO"/>
        </w:rPr>
      </w:pPr>
      <w:r w:rsidRPr="00894E8E">
        <w:rPr>
          <w:b/>
          <w:sz w:val="23"/>
          <w:szCs w:val="23"/>
          <w:lang w:val="ro-RO"/>
        </w:rPr>
        <w:t>A</w:t>
      </w:r>
      <w:r w:rsidR="00FC05F9" w:rsidRPr="00894E8E">
        <w:rPr>
          <w:b/>
          <w:sz w:val="23"/>
          <w:szCs w:val="23"/>
          <w:lang w:val="ro-RO"/>
        </w:rPr>
        <w:t>rt.</w:t>
      </w:r>
      <w:r w:rsidR="00C7372C" w:rsidRPr="00894E8E">
        <w:rPr>
          <w:b/>
          <w:sz w:val="23"/>
          <w:szCs w:val="23"/>
          <w:lang w:val="ro-RO"/>
        </w:rPr>
        <w:t xml:space="preserve"> </w:t>
      </w:r>
      <w:r w:rsidR="00894E8E" w:rsidRPr="00894E8E">
        <w:rPr>
          <w:b/>
          <w:sz w:val="23"/>
          <w:szCs w:val="23"/>
          <w:lang w:val="ro-RO"/>
        </w:rPr>
        <w:t>4</w:t>
      </w:r>
      <w:r w:rsidR="00FC05F9" w:rsidRPr="00894E8E">
        <w:rPr>
          <w:b/>
          <w:sz w:val="23"/>
          <w:szCs w:val="23"/>
          <w:lang w:val="ro-RO"/>
        </w:rPr>
        <w:t xml:space="preserve">. </w:t>
      </w:r>
      <w:r w:rsidR="00FC05F9" w:rsidRPr="00894E8E">
        <w:rPr>
          <w:sz w:val="23"/>
          <w:szCs w:val="23"/>
          <w:lang w:val="ro-RO"/>
        </w:rPr>
        <w:t xml:space="preserve">În conformitate cu prevederile art. 252, alin. (1), lit. c) </w:t>
      </w:r>
      <w:r w:rsidR="002C787F" w:rsidRPr="00894E8E">
        <w:rPr>
          <w:sz w:val="23"/>
          <w:szCs w:val="23"/>
          <w:lang w:val="ro-RO"/>
        </w:rPr>
        <w:t>și</w:t>
      </w:r>
      <w:r w:rsidR="00FC05F9" w:rsidRPr="00894E8E">
        <w:rPr>
          <w:sz w:val="23"/>
          <w:szCs w:val="23"/>
          <w:lang w:val="ro-RO"/>
        </w:rPr>
        <w:t xml:space="preserve"> art. 255 din O.U.G. nr. 57/2019 privind Codul Administrativ, precum </w:t>
      </w:r>
      <w:r w:rsidR="002C787F" w:rsidRPr="00894E8E">
        <w:rPr>
          <w:sz w:val="23"/>
          <w:szCs w:val="23"/>
          <w:lang w:val="ro-RO"/>
        </w:rPr>
        <w:t>și</w:t>
      </w:r>
      <w:r w:rsidR="00FC05F9" w:rsidRPr="00894E8E">
        <w:rPr>
          <w:sz w:val="23"/>
          <w:szCs w:val="23"/>
          <w:lang w:val="ro-RO"/>
        </w:rPr>
        <w:t xml:space="preserve"> ale Art. 3 alin.1 din Legea 554/2004 Legea contenciosului administrativ, prezenta Hotărâre se înaintează Prefectului </w:t>
      </w:r>
      <w:r w:rsidR="002C787F" w:rsidRPr="00894E8E">
        <w:rPr>
          <w:sz w:val="23"/>
          <w:szCs w:val="23"/>
          <w:lang w:val="ro-RO"/>
        </w:rPr>
        <w:t>județului</w:t>
      </w:r>
      <w:r w:rsidR="00FC05F9" w:rsidRPr="00894E8E">
        <w:rPr>
          <w:sz w:val="23"/>
          <w:szCs w:val="23"/>
          <w:lang w:val="ro-RO"/>
        </w:rPr>
        <w:t xml:space="preserve"> </w:t>
      </w:r>
      <w:r w:rsidR="002C787F" w:rsidRPr="00894E8E">
        <w:rPr>
          <w:sz w:val="23"/>
          <w:szCs w:val="23"/>
          <w:lang w:val="ro-RO"/>
        </w:rPr>
        <w:t>Mureș</w:t>
      </w:r>
      <w:r w:rsidR="00FC05F9" w:rsidRPr="00894E8E">
        <w:rPr>
          <w:sz w:val="23"/>
          <w:szCs w:val="23"/>
          <w:lang w:val="ro-RO"/>
        </w:rPr>
        <w:t xml:space="preserve"> pentru exercitarea controlului de legalitate.</w:t>
      </w:r>
    </w:p>
    <w:p w14:paraId="59DA2F67" w14:textId="77777777" w:rsidR="00FC05F9" w:rsidRPr="00894E8E" w:rsidRDefault="00FC05F9" w:rsidP="00894E8E">
      <w:pPr>
        <w:ind w:left="170" w:right="547" w:firstLine="708"/>
        <w:jc w:val="both"/>
        <w:rPr>
          <w:sz w:val="23"/>
          <w:szCs w:val="23"/>
          <w:lang w:val="ro-RO"/>
        </w:rPr>
      </w:pPr>
    </w:p>
    <w:p w14:paraId="225961A7" w14:textId="7A7FAB49" w:rsidR="00FC05F9" w:rsidRPr="00894E8E" w:rsidRDefault="00FC05F9" w:rsidP="00894E8E">
      <w:pPr>
        <w:ind w:left="170"/>
        <w:jc w:val="both"/>
        <w:rPr>
          <w:sz w:val="23"/>
          <w:szCs w:val="23"/>
          <w:lang w:val="ro-RO"/>
        </w:rPr>
      </w:pPr>
      <w:r w:rsidRPr="00894E8E">
        <w:rPr>
          <w:b/>
          <w:sz w:val="23"/>
          <w:szCs w:val="23"/>
          <w:lang w:val="ro-RO"/>
        </w:rPr>
        <w:t>Art.</w:t>
      </w:r>
      <w:r w:rsidR="00894E8E" w:rsidRPr="00894E8E">
        <w:rPr>
          <w:b/>
          <w:sz w:val="23"/>
          <w:szCs w:val="23"/>
          <w:lang w:val="ro-RO"/>
        </w:rPr>
        <w:t>5</w:t>
      </w:r>
      <w:r w:rsidRPr="00894E8E">
        <w:rPr>
          <w:b/>
          <w:sz w:val="23"/>
          <w:szCs w:val="23"/>
          <w:lang w:val="ro-RO"/>
        </w:rPr>
        <w:t xml:space="preserve">. </w:t>
      </w:r>
      <w:r w:rsidRPr="00894E8E">
        <w:rPr>
          <w:sz w:val="23"/>
          <w:szCs w:val="23"/>
          <w:lang w:val="ro-RO"/>
        </w:rPr>
        <w:t>Prezenta hotărâre se comunică:</w:t>
      </w:r>
    </w:p>
    <w:p w14:paraId="06782CA1" w14:textId="74C0E23E" w:rsidR="00894E8E" w:rsidRPr="00894E8E" w:rsidRDefault="00894E8E" w:rsidP="00894E8E">
      <w:pPr>
        <w:ind w:left="170"/>
        <w:jc w:val="both"/>
        <w:rPr>
          <w:sz w:val="23"/>
          <w:szCs w:val="23"/>
          <w:lang w:val="ro-RO"/>
        </w:rPr>
      </w:pPr>
      <w:r w:rsidRPr="00894E8E">
        <w:rPr>
          <w:sz w:val="23"/>
          <w:szCs w:val="23"/>
          <w:lang w:val="ro-RO"/>
        </w:rPr>
        <w:t>-</w:t>
      </w:r>
      <w:r w:rsidR="00C332C3" w:rsidRPr="00894E8E">
        <w:rPr>
          <w:sz w:val="23"/>
          <w:szCs w:val="23"/>
          <w:lang w:val="ro-RO"/>
        </w:rPr>
        <w:t xml:space="preserve"> </w:t>
      </w:r>
      <w:r w:rsidRPr="00894E8E">
        <w:rPr>
          <w:sz w:val="23"/>
          <w:szCs w:val="23"/>
          <w:lang w:val="ro-RO"/>
        </w:rPr>
        <w:t>Comunei Sângeorgiu de Mureș;</w:t>
      </w:r>
    </w:p>
    <w:p w14:paraId="61DC277D" w14:textId="0E707747" w:rsidR="00C332C3" w:rsidRPr="00894E8E" w:rsidRDefault="00894E8E" w:rsidP="00894E8E">
      <w:pPr>
        <w:ind w:left="170"/>
        <w:jc w:val="both"/>
        <w:rPr>
          <w:sz w:val="23"/>
          <w:szCs w:val="23"/>
          <w:lang w:val="ro-RO"/>
        </w:rPr>
      </w:pPr>
      <w:r w:rsidRPr="00894E8E">
        <w:rPr>
          <w:sz w:val="23"/>
          <w:szCs w:val="23"/>
          <w:lang w:val="ro-RO"/>
        </w:rPr>
        <w:t xml:space="preserve">- </w:t>
      </w:r>
      <w:r w:rsidR="00C332C3" w:rsidRPr="00894E8E">
        <w:rPr>
          <w:sz w:val="23"/>
          <w:szCs w:val="23"/>
          <w:lang w:val="ro-RO"/>
        </w:rPr>
        <w:t>Serviciului Public Administrația Domeniului Public.</w:t>
      </w:r>
    </w:p>
    <w:p w14:paraId="12AECDD0" w14:textId="77777777" w:rsidR="00FC05F9" w:rsidRPr="00847518" w:rsidRDefault="00FC05F9" w:rsidP="00894E8E">
      <w:pPr>
        <w:jc w:val="both"/>
        <w:rPr>
          <w:lang w:val="ro-RO"/>
        </w:rPr>
      </w:pPr>
    </w:p>
    <w:p w14:paraId="571A521E" w14:textId="77777777" w:rsidR="00FC05F9" w:rsidRPr="00847518" w:rsidRDefault="00FC05F9" w:rsidP="00A23E9E">
      <w:pPr>
        <w:ind w:left="170"/>
        <w:jc w:val="center"/>
        <w:rPr>
          <w:b/>
          <w:lang w:val="ro-RO"/>
        </w:rPr>
      </w:pPr>
      <w:r w:rsidRPr="00847518">
        <w:rPr>
          <w:b/>
          <w:lang w:val="ro-RO"/>
        </w:rPr>
        <w:t>Viza de legalitate</w:t>
      </w:r>
    </w:p>
    <w:p w14:paraId="063E615E" w14:textId="69C69575" w:rsidR="00FC05F9" w:rsidRDefault="00FC05F9" w:rsidP="00A23E9E">
      <w:pPr>
        <w:ind w:left="170"/>
        <w:jc w:val="center"/>
        <w:rPr>
          <w:b/>
          <w:lang w:val="ro-RO"/>
        </w:rPr>
      </w:pPr>
      <w:r w:rsidRPr="00847518">
        <w:rPr>
          <w:b/>
          <w:lang w:val="ro-RO"/>
        </w:rPr>
        <w:t>Secretar</w:t>
      </w:r>
      <w:r w:rsidR="00257E96">
        <w:rPr>
          <w:b/>
          <w:lang w:val="ro-RO"/>
        </w:rPr>
        <w:t xml:space="preserve"> </w:t>
      </w:r>
      <w:r w:rsidRPr="00847518">
        <w:rPr>
          <w:b/>
          <w:lang w:val="ro-RO"/>
        </w:rPr>
        <w:t xml:space="preserve">General al Municipiului Târgu </w:t>
      </w:r>
      <w:r w:rsidR="00165520" w:rsidRPr="00847518">
        <w:rPr>
          <w:b/>
          <w:lang w:val="ro-RO"/>
        </w:rPr>
        <w:t>Mureș</w:t>
      </w:r>
      <w:r w:rsidRPr="00847518">
        <w:rPr>
          <w:b/>
          <w:lang w:val="ro-RO"/>
        </w:rPr>
        <w:t xml:space="preserve">    </w:t>
      </w:r>
    </w:p>
    <w:p w14:paraId="17D138D9" w14:textId="0BBD561F" w:rsidR="002637B5" w:rsidRPr="00847518" w:rsidRDefault="001B683C" w:rsidP="00894E8E">
      <w:pPr>
        <w:ind w:left="170"/>
        <w:jc w:val="center"/>
        <w:rPr>
          <w:b/>
          <w:lang w:val="ro-RO"/>
        </w:rPr>
      </w:pPr>
      <w:r>
        <w:rPr>
          <w:b/>
          <w:lang w:val="ro-RO"/>
        </w:rPr>
        <w:t>Bordi Kinga</w:t>
      </w:r>
    </w:p>
    <w:p w14:paraId="0E798C43" w14:textId="77777777" w:rsidR="00FC05F9" w:rsidRPr="00847518" w:rsidRDefault="00FC05F9" w:rsidP="00A23E9E">
      <w:pPr>
        <w:ind w:left="170" w:right="288"/>
        <w:rPr>
          <w:b/>
          <w:lang w:val="ro-RO"/>
        </w:rPr>
      </w:pPr>
    </w:p>
    <w:p w14:paraId="68069A1D" w14:textId="77777777" w:rsidR="00D27116" w:rsidRPr="00847518" w:rsidRDefault="00FC05F9" w:rsidP="00A23E9E">
      <w:pPr>
        <w:ind w:left="170" w:firstLine="720"/>
        <w:rPr>
          <w:b/>
          <w:sz w:val="16"/>
          <w:szCs w:val="16"/>
          <w:lang w:val="ro-RO" w:eastAsia="ro-RO"/>
        </w:rPr>
      </w:pPr>
      <w:r w:rsidRPr="00847518">
        <w:rPr>
          <w:b/>
          <w:sz w:val="16"/>
          <w:szCs w:val="16"/>
          <w:lang w:val="ro-RO" w:eastAsia="ro-RO"/>
        </w:rPr>
        <w:t xml:space="preserve">*Actele administrative sunt hotărârile de Consiliu local care intră în vigoare </w:t>
      </w:r>
      <w:r w:rsidR="002C787F" w:rsidRPr="00847518">
        <w:rPr>
          <w:b/>
          <w:sz w:val="16"/>
          <w:szCs w:val="16"/>
          <w:lang w:val="ro-RO" w:eastAsia="ro-RO"/>
        </w:rPr>
        <w:t>și</w:t>
      </w:r>
      <w:r w:rsidRPr="00847518">
        <w:rPr>
          <w:b/>
          <w:sz w:val="16"/>
          <w:szCs w:val="16"/>
          <w:lang w:val="ro-RO" w:eastAsia="ro-RO"/>
        </w:rPr>
        <w:t xml:space="preserve"> produc efecte juridice după îndeplinirea </w:t>
      </w:r>
      <w:r w:rsidR="00165520" w:rsidRPr="00847518">
        <w:rPr>
          <w:b/>
          <w:sz w:val="16"/>
          <w:szCs w:val="16"/>
          <w:lang w:val="ro-RO" w:eastAsia="ro-RO"/>
        </w:rPr>
        <w:t>condițiilor</w:t>
      </w:r>
      <w:r w:rsidRPr="00847518">
        <w:rPr>
          <w:b/>
          <w:sz w:val="16"/>
          <w:szCs w:val="16"/>
          <w:lang w:val="ro-RO" w:eastAsia="ro-RO"/>
        </w:rPr>
        <w:t xml:space="preserve"> prevăzute de art 129, art 139  OUG Codul administrativ</w:t>
      </w:r>
    </w:p>
    <w:sectPr w:rsidR="00D27116" w:rsidRPr="00847518" w:rsidSect="00F07705">
      <w:footnotePr>
        <w:pos w:val="beneathText"/>
      </w:footnotePr>
      <w:pgSz w:w="11906" w:h="16838" w:code="9"/>
      <w:pgMar w:top="284" w:right="994" w:bottom="284"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3D38"/>
    <w:multiLevelType w:val="hybridMultilevel"/>
    <w:tmpl w:val="C0A86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A6F90"/>
    <w:multiLevelType w:val="hybridMultilevel"/>
    <w:tmpl w:val="65608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6020E"/>
    <w:multiLevelType w:val="hybridMultilevel"/>
    <w:tmpl w:val="AB9E73CC"/>
    <w:lvl w:ilvl="0" w:tplc="D158BDCC">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2A7217F9"/>
    <w:multiLevelType w:val="hybridMultilevel"/>
    <w:tmpl w:val="A21EF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E53D0"/>
    <w:multiLevelType w:val="hybridMultilevel"/>
    <w:tmpl w:val="3E7807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7F90E5D"/>
    <w:multiLevelType w:val="hybridMultilevel"/>
    <w:tmpl w:val="8AFA0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25F9D"/>
    <w:multiLevelType w:val="hybridMultilevel"/>
    <w:tmpl w:val="0A14EFA6"/>
    <w:lvl w:ilvl="0" w:tplc="07BAB772">
      <w:start w:val="1"/>
      <w:numFmt w:val="lowerLetter"/>
      <w:lvlText w:val="%1)"/>
      <w:lvlJc w:val="left"/>
      <w:pPr>
        <w:ind w:left="530" w:hanging="360"/>
      </w:pPr>
      <w:rPr>
        <w:rFonts w:cs="Times New Roman"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15:restartNumberingAfterBreak="0">
    <w:nsid w:val="3BE874D2"/>
    <w:multiLevelType w:val="hybridMultilevel"/>
    <w:tmpl w:val="26C01E28"/>
    <w:lvl w:ilvl="0" w:tplc="B3F67EF6">
      <w:numFmt w:val="bullet"/>
      <w:lvlText w:val="-"/>
      <w:lvlJc w:val="left"/>
      <w:pPr>
        <w:ind w:left="720" w:hanging="360"/>
      </w:pPr>
      <w:rPr>
        <w:rFonts w:ascii="Times New Roman" w:eastAsia="Times New Roman" w:hAnsi="Times New Roman" w:cs="Times New Roman" w:hint="default"/>
      </w:rPr>
    </w:lvl>
    <w:lvl w:ilvl="1" w:tplc="0AB654FA">
      <w:start w:val="4"/>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C5D72"/>
    <w:multiLevelType w:val="hybridMultilevel"/>
    <w:tmpl w:val="5ADAEE5E"/>
    <w:lvl w:ilvl="0" w:tplc="ABD0CE14">
      <w:start w:val="1"/>
      <w:numFmt w:val="lowerLetter"/>
      <w:lvlText w:val="%1)"/>
      <w:lvlJc w:val="left"/>
      <w:pPr>
        <w:ind w:left="1238" w:hanging="360"/>
      </w:pPr>
      <w:rPr>
        <w:rFonts w:hint="default"/>
        <w:b/>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9" w15:restartNumberingAfterBreak="0">
    <w:nsid w:val="3F4F762D"/>
    <w:multiLevelType w:val="hybridMultilevel"/>
    <w:tmpl w:val="E62E05AA"/>
    <w:lvl w:ilvl="0" w:tplc="F02A1B24">
      <w:start w:val="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4383A34"/>
    <w:multiLevelType w:val="hybridMultilevel"/>
    <w:tmpl w:val="2ABE1F0A"/>
    <w:lvl w:ilvl="0" w:tplc="F02A1B24">
      <w:start w:val="2"/>
      <w:numFmt w:val="bullet"/>
      <w:lvlText w:val="-"/>
      <w:lvlJc w:val="left"/>
      <w:pPr>
        <w:ind w:left="1425" w:hanging="360"/>
      </w:pPr>
      <w:rPr>
        <w:rFonts w:ascii="Times New Roman" w:eastAsia="Calibri"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6DD95DD6"/>
    <w:multiLevelType w:val="hybridMultilevel"/>
    <w:tmpl w:val="D42891FA"/>
    <w:lvl w:ilvl="0" w:tplc="CD4EAC26">
      <w:numFmt w:val="bullet"/>
      <w:lvlText w:val="-"/>
      <w:lvlJc w:val="left"/>
      <w:pPr>
        <w:ind w:left="1218" w:hanging="360"/>
      </w:pPr>
      <w:rPr>
        <w:rFonts w:ascii="Times New Roman" w:eastAsia="Microsoft Sans Serif" w:hAnsi="Times New Roman" w:cs="Times New Roman"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12" w15:restartNumberingAfterBreak="0">
    <w:nsid w:val="72613BED"/>
    <w:multiLevelType w:val="hybridMultilevel"/>
    <w:tmpl w:val="5B983D1C"/>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16cid:durableId="1990746074">
    <w:abstractNumId w:val="7"/>
  </w:num>
  <w:num w:numId="2" w16cid:durableId="1894191758">
    <w:abstractNumId w:val="3"/>
  </w:num>
  <w:num w:numId="3" w16cid:durableId="278411511">
    <w:abstractNumId w:val="5"/>
  </w:num>
  <w:num w:numId="4" w16cid:durableId="182986441">
    <w:abstractNumId w:val="2"/>
  </w:num>
  <w:num w:numId="5" w16cid:durableId="360592018">
    <w:abstractNumId w:val="10"/>
  </w:num>
  <w:num w:numId="6" w16cid:durableId="1063482413">
    <w:abstractNumId w:val="9"/>
  </w:num>
  <w:num w:numId="7" w16cid:durableId="1159884842">
    <w:abstractNumId w:val="12"/>
  </w:num>
  <w:num w:numId="8" w16cid:durableId="1317805089">
    <w:abstractNumId w:val="1"/>
  </w:num>
  <w:num w:numId="9" w16cid:durableId="1223639640">
    <w:abstractNumId w:val="4"/>
  </w:num>
  <w:num w:numId="10" w16cid:durableId="1924757511">
    <w:abstractNumId w:val="6"/>
  </w:num>
  <w:num w:numId="11" w16cid:durableId="673071860">
    <w:abstractNumId w:val="8"/>
  </w:num>
  <w:num w:numId="12" w16cid:durableId="2085951805">
    <w:abstractNumId w:val="11"/>
  </w:num>
  <w:num w:numId="13" w16cid:durableId="161404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5F"/>
    <w:rsid w:val="0000689A"/>
    <w:rsid w:val="000077E3"/>
    <w:rsid w:val="000141C6"/>
    <w:rsid w:val="00030F18"/>
    <w:rsid w:val="00042366"/>
    <w:rsid w:val="000758E9"/>
    <w:rsid w:val="00084555"/>
    <w:rsid w:val="000855B2"/>
    <w:rsid w:val="00085BDC"/>
    <w:rsid w:val="00090C3E"/>
    <w:rsid w:val="000924A2"/>
    <w:rsid w:val="00096852"/>
    <w:rsid w:val="00097D9B"/>
    <w:rsid w:val="000A2509"/>
    <w:rsid w:val="000A59DA"/>
    <w:rsid w:val="000C7673"/>
    <w:rsid w:val="000D28EE"/>
    <w:rsid w:val="000D690C"/>
    <w:rsid w:val="000E078B"/>
    <w:rsid w:val="000F3F50"/>
    <w:rsid w:val="00134372"/>
    <w:rsid w:val="001367F4"/>
    <w:rsid w:val="00151C5C"/>
    <w:rsid w:val="00165520"/>
    <w:rsid w:val="00165E6C"/>
    <w:rsid w:val="001737FB"/>
    <w:rsid w:val="0017565F"/>
    <w:rsid w:val="00191900"/>
    <w:rsid w:val="001B3BA9"/>
    <w:rsid w:val="001B683C"/>
    <w:rsid w:val="001B699B"/>
    <w:rsid w:val="001D2D4F"/>
    <w:rsid w:val="001F47D0"/>
    <w:rsid w:val="0023784B"/>
    <w:rsid w:val="00237C63"/>
    <w:rsid w:val="0024244E"/>
    <w:rsid w:val="002506D9"/>
    <w:rsid w:val="0025144B"/>
    <w:rsid w:val="0025459F"/>
    <w:rsid w:val="00257E96"/>
    <w:rsid w:val="00262C1C"/>
    <w:rsid w:val="002637B5"/>
    <w:rsid w:val="00270432"/>
    <w:rsid w:val="00281266"/>
    <w:rsid w:val="00281528"/>
    <w:rsid w:val="00284C9C"/>
    <w:rsid w:val="00285514"/>
    <w:rsid w:val="0029528B"/>
    <w:rsid w:val="00296A04"/>
    <w:rsid w:val="002A4572"/>
    <w:rsid w:val="002B3ADA"/>
    <w:rsid w:val="002B4CF3"/>
    <w:rsid w:val="002C66DE"/>
    <w:rsid w:val="002C787F"/>
    <w:rsid w:val="002D7F00"/>
    <w:rsid w:val="002E2950"/>
    <w:rsid w:val="002E3637"/>
    <w:rsid w:val="003070A9"/>
    <w:rsid w:val="00307D8D"/>
    <w:rsid w:val="00316EAF"/>
    <w:rsid w:val="00320730"/>
    <w:rsid w:val="00320E6E"/>
    <w:rsid w:val="0032139C"/>
    <w:rsid w:val="003239B9"/>
    <w:rsid w:val="00323F88"/>
    <w:rsid w:val="00326C72"/>
    <w:rsid w:val="0034557D"/>
    <w:rsid w:val="00381698"/>
    <w:rsid w:val="00381AF1"/>
    <w:rsid w:val="003924D9"/>
    <w:rsid w:val="00392D79"/>
    <w:rsid w:val="003A45F2"/>
    <w:rsid w:val="003C616B"/>
    <w:rsid w:val="003E1797"/>
    <w:rsid w:val="00400F49"/>
    <w:rsid w:val="00406346"/>
    <w:rsid w:val="00411581"/>
    <w:rsid w:val="00420872"/>
    <w:rsid w:val="004232C8"/>
    <w:rsid w:val="0043150B"/>
    <w:rsid w:val="0043176C"/>
    <w:rsid w:val="0043367A"/>
    <w:rsid w:val="004417A9"/>
    <w:rsid w:val="00451318"/>
    <w:rsid w:val="00453D65"/>
    <w:rsid w:val="00461939"/>
    <w:rsid w:val="00470867"/>
    <w:rsid w:val="00470C57"/>
    <w:rsid w:val="00476EEF"/>
    <w:rsid w:val="00483673"/>
    <w:rsid w:val="004A0B32"/>
    <w:rsid w:val="004B0296"/>
    <w:rsid w:val="004C34A9"/>
    <w:rsid w:val="004D58F6"/>
    <w:rsid w:val="004D7ABD"/>
    <w:rsid w:val="004E10EB"/>
    <w:rsid w:val="004F31A8"/>
    <w:rsid w:val="004F3C20"/>
    <w:rsid w:val="005070AE"/>
    <w:rsid w:val="0053707B"/>
    <w:rsid w:val="00541353"/>
    <w:rsid w:val="00557DA1"/>
    <w:rsid w:val="00557EE8"/>
    <w:rsid w:val="005616CA"/>
    <w:rsid w:val="00561EBE"/>
    <w:rsid w:val="00590383"/>
    <w:rsid w:val="00590507"/>
    <w:rsid w:val="00590B66"/>
    <w:rsid w:val="00595F70"/>
    <w:rsid w:val="005968DA"/>
    <w:rsid w:val="00597D47"/>
    <w:rsid w:val="005A087E"/>
    <w:rsid w:val="005C5CD9"/>
    <w:rsid w:val="005C65D0"/>
    <w:rsid w:val="005C73CB"/>
    <w:rsid w:val="005E1EF9"/>
    <w:rsid w:val="005F2B52"/>
    <w:rsid w:val="005F61FD"/>
    <w:rsid w:val="00610337"/>
    <w:rsid w:val="00614D3D"/>
    <w:rsid w:val="00622A3B"/>
    <w:rsid w:val="00624FE8"/>
    <w:rsid w:val="00651012"/>
    <w:rsid w:val="00660F34"/>
    <w:rsid w:val="0067690E"/>
    <w:rsid w:val="00681B70"/>
    <w:rsid w:val="00681CBB"/>
    <w:rsid w:val="006909FF"/>
    <w:rsid w:val="006930B6"/>
    <w:rsid w:val="006A5520"/>
    <w:rsid w:val="006D2EEF"/>
    <w:rsid w:val="006E35D7"/>
    <w:rsid w:val="00705296"/>
    <w:rsid w:val="007055E2"/>
    <w:rsid w:val="0071094D"/>
    <w:rsid w:val="0071335E"/>
    <w:rsid w:val="007234EC"/>
    <w:rsid w:val="00757BDD"/>
    <w:rsid w:val="00762C14"/>
    <w:rsid w:val="00765093"/>
    <w:rsid w:val="00766624"/>
    <w:rsid w:val="00775774"/>
    <w:rsid w:val="007772C0"/>
    <w:rsid w:val="00786EB9"/>
    <w:rsid w:val="007A0C8D"/>
    <w:rsid w:val="007B3565"/>
    <w:rsid w:val="007B5C7A"/>
    <w:rsid w:val="007B74EE"/>
    <w:rsid w:val="007C0B43"/>
    <w:rsid w:val="007C3F38"/>
    <w:rsid w:val="007E4F85"/>
    <w:rsid w:val="007E557A"/>
    <w:rsid w:val="007F51EB"/>
    <w:rsid w:val="00800B0B"/>
    <w:rsid w:val="00810503"/>
    <w:rsid w:val="00811BBF"/>
    <w:rsid w:val="008163EF"/>
    <w:rsid w:val="00834A4C"/>
    <w:rsid w:val="008468D7"/>
    <w:rsid w:val="00847518"/>
    <w:rsid w:val="008579DD"/>
    <w:rsid w:val="00857DB3"/>
    <w:rsid w:val="008611B9"/>
    <w:rsid w:val="0086594C"/>
    <w:rsid w:val="00870F8B"/>
    <w:rsid w:val="00873B8B"/>
    <w:rsid w:val="00880B04"/>
    <w:rsid w:val="008855AC"/>
    <w:rsid w:val="008866E5"/>
    <w:rsid w:val="00886712"/>
    <w:rsid w:val="00887049"/>
    <w:rsid w:val="008936DE"/>
    <w:rsid w:val="00894E8E"/>
    <w:rsid w:val="0089787B"/>
    <w:rsid w:val="008B2391"/>
    <w:rsid w:val="008C62C9"/>
    <w:rsid w:val="008D109A"/>
    <w:rsid w:val="008D2CDD"/>
    <w:rsid w:val="008F3070"/>
    <w:rsid w:val="00900319"/>
    <w:rsid w:val="0090132E"/>
    <w:rsid w:val="009034E3"/>
    <w:rsid w:val="009120D3"/>
    <w:rsid w:val="0091763B"/>
    <w:rsid w:val="00940FA2"/>
    <w:rsid w:val="00966796"/>
    <w:rsid w:val="00972455"/>
    <w:rsid w:val="00980155"/>
    <w:rsid w:val="0098382E"/>
    <w:rsid w:val="0098530A"/>
    <w:rsid w:val="00985E83"/>
    <w:rsid w:val="009910E8"/>
    <w:rsid w:val="009B4B17"/>
    <w:rsid w:val="009B4BEE"/>
    <w:rsid w:val="009D4019"/>
    <w:rsid w:val="009E18F8"/>
    <w:rsid w:val="009F273E"/>
    <w:rsid w:val="009F37ED"/>
    <w:rsid w:val="009F4FDB"/>
    <w:rsid w:val="009F7378"/>
    <w:rsid w:val="00A018C3"/>
    <w:rsid w:val="00A018D3"/>
    <w:rsid w:val="00A02038"/>
    <w:rsid w:val="00A23E9E"/>
    <w:rsid w:val="00A251D1"/>
    <w:rsid w:val="00A26132"/>
    <w:rsid w:val="00A47501"/>
    <w:rsid w:val="00A47CC3"/>
    <w:rsid w:val="00A6558A"/>
    <w:rsid w:val="00A81079"/>
    <w:rsid w:val="00A83719"/>
    <w:rsid w:val="00A965EC"/>
    <w:rsid w:val="00AB0415"/>
    <w:rsid w:val="00AD0A07"/>
    <w:rsid w:val="00AD24F1"/>
    <w:rsid w:val="00AD26AB"/>
    <w:rsid w:val="00B01006"/>
    <w:rsid w:val="00B10AE1"/>
    <w:rsid w:val="00B10D9F"/>
    <w:rsid w:val="00B10E8B"/>
    <w:rsid w:val="00B2747E"/>
    <w:rsid w:val="00B31AB7"/>
    <w:rsid w:val="00B47418"/>
    <w:rsid w:val="00B56D6B"/>
    <w:rsid w:val="00B60350"/>
    <w:rsid w:val="00B620CE"/>
    <w:rsid w:val="00B67CC0"/>
    <w:rsid w:val="00B74714"/>
    <w:rsid w:val="00B83062"/>
    <w:rsid w:val="00B83C7F"/>
    <w:rsid w:val="00BA1CD7"/>
    <w:rsid w:val="00BA27F8"/>
    <w:rsid w:val="00BB0B2C"/>
    <w:rsid w:val="00BB358B"/>
    <w:rsid w:val="00BC41B2"/>
    <w:rsid w:val="00BC5173"/>
    <w:rsid w:val="00BE46F8"/>
    <w:rsid w:val="00BF24D4"/>
    <w:rsid w:val="00BF2B3B"/>
    <w:rsid w:val="00BF7D42"/>
    <w:rsid w:val="00C01E84"/>
    <w:rsid w:val="00C13BD1"/>
    <w:rsid w:val="00C16B10"/>
    <w:rsid w:val="00C332C3"/>
    <w:rsid w:val="00C34EF1"/>
    <w:rsid w:val="00C43624"/>
    <w:rsid w:val="00C4381D"/>
    <w:rsid w:val="00C60361"/>
    <w:rsid w:val="00C65E66"/>
    <w:rsid w:val="00C7372C"/>
    <w:rsid w:val="00C96C2D"/>
    <w:rsid w:val="00CA31A5"/>
    <w:rsid w:val="00CA6C8F"/>
    <w:rsid w:val="00CB38C1"/>
    <w:rsid w:val="00CC415D"/>
    <w:rsid w:val="00CD0071"/>
    <w:rsid w:val="00CD2A07"/>
    <w:rsid w:val="00CE4DD4"/>
    <w:rsid w:val="00CE6C13"/>
    <w:rsid w:val="00CF3EA2"/>
    <w:rsid w:val="00CF5BDD"/>
    <w:rsid w:val="00D20598"/>
    <w:rsid w:val="00D25FE4"/>
    <w:rsid w:val="00D27116"/>
    <w:rsid w:val="00D4524B"/>
    <w:rsid w:val="00D47AF3"/>
    <w:rsid w:val="00D70ADF"/>
    <w:rsid w:val="00D82853"/>
    <w:rsid w:val="00D91B2E"/>
    <w:rsid w:val="00DB314F"/>
    <w:rsid w:val="00DB3AC7"/>
    <w:rsid w:val="00DD5ACC"/>
    <w:rsid w:val="00DE25E1"/>
    <w:rsid w:val="00DF09A2"/>
    <w:rsid w:val="00DF495F"/>
    <w:rsid w:val="00E42BA2"/>
    <w:rsid w:val="00E46543"/>
    <w:rsid w:val="00E57BD7"/>
    <w:rsid w:val="00E6493E"/>
    <w:rsid w:val="00E74C4B"/>
    <w:rsid w:val="00E75C9E"/>
    <w:rsid w:val="00E84538"/>
    <w:rsid w:val="00E87072"/>
    <w:rsid w:val="00EA1BED"/>
    <w:rsid w:val="00EB4463"/>
    <w:rsid w:val="00EC0AD2"/>
    <w:rsid w:val="00EC678E"/>
    <w:rsid w:val="00ED6FDD"/>
    <w:rsid w:val="00EE346C"/>
    <w:rsid w:val="00EE5557"/>
    <w:rsid w:val="00EE6DEE"/>
    <w:rsid w:val="00EF423A"/>
    <w:rsid w:val="00EF72F0"/>
    <w:rsid w:val="00F01129"/>
    <w:rsid w:val="00F036B8"/>
    <w:rsid w:val="00F06D14"/>
    <w:rsid w:val="00F07705"/>
    <w:rsid w:val="00F23556"/>
    <w:rsid w:val="00F243EA"/>
    <w:rsid w:val="00F44133"/>
    <w:rsid w:val="00F539D9"/>
    <w:rsid w:val="00F66DCC"/>
    <w:rsid w:val="00F74CD7"/>
    <w:rsid w:val="00F92951"/>
    <w:rsid w:val="00FA3087"/>
    <w:rsid w:val="00FB0128"/>
    <w:rsid w:val="00FB2A8F"/>
    <w:rsid w:val="00FC05F9"/>
    <w:rsid w:val="00FC476B"/>
    <w:rsid w:val="00FE08ED"/>
    <w:rsid w:val="00FE62AB"/>
    <w:rsid w:val="00FF08B8"/>
    <w:rsid w:val="00FF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B4688"/>
  <w15:chartTrackingRefBased/>
  <w15:docId w15:val="{1BE5E0EE-E642-4412-B006-055A2452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95F"/>
    <w:pPr>
      <w:suppressAutoHyphens/>
    </w:pPr>
    <w:rPr>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0855B2"/>
    <w:rPr>
      <w:lang w:eastAsia="ro-RO"/>
    </w:rPr>
  </w:style>
  <w:style w:type="paragraph" w:styleId="BodyText2">
    <w:name w:val="Body Text 2"/>
    <w:basedOn w:val="Normal"/>
    <w:link w:val="BodyText2Char"/>
    <w:rsid w:val="00810503"/>
    <w:pPr>
      <w:suppressAutoHyphens w:val="0"/>
      <w:spacing w:after="120" w:line="480" w:lineRule="auto"/>
    </w:pPr>
    <w:rPr>
      <w:sz w:val="20"/>
      <w:szCs w:val="20"/>
      <w:lang w:eastAsia="ro-RO"/>
    </w:rPr>
  </w:style>
  <w:style w:type="character" w:customStyle="1" w:styleId="BodyText2Char">
    <w:name w:val="Body Text 2 Char"/>
    <w:link w:val="BodyText2"/>
    <w:rsid w:val="00810503"/>
    <w:rPr>
      <w:lang w:eastAsia="ro-RO"/>
    </w:rPr>
  </w:style>
  <w:style w:type="table" w:styleId="TableGrid">
    <w:name w:val="Table Grid"/>
    <w:basedOn w:val="TableNormal"/>
    <w:rsid w:val="00D2711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02038"/>
    <w:rPr>
      <w:color w:val="0000FF"/>
      <w:u w:val="single"/>
    </w:rPr>
  </w:style>
  <w:style w:type="character" w:customStyle="1" w:styleId="Bodytext6">
    <w:name w:val="Body text (6)_"/>
    <w:link w:val="Bodytext60"/>
    <w:rsid w:val="00AB0415"/>
    <w:rPr>
      <w:rFonts w:ascii="Microsoft Sans Serif" w:eastAsia="Microsoft Sans Serif" w:hAnsi="Microsoft Sans Serif" w:cs="Microsoft Sans Serif"/>
      <w:sz w:val="38"/>
      <w:szCs w:val="38"/>
      <w:shd w:val="clear" w:color="auto" w:fill="FFFFFF"/>
    </w:rPr>
  </w:style>
  <w:style w:type="paragraph" w:customStyle="1" w:styleId="Bodytext60">
    <w:name w:val="Body text (6)"/>
    <w:basedOn w:val="Normal"/>
    <w:link w:val="Bodytext6"/>
    <w:rsid w:val="00AB0415"/>
    <w:pPr>
      <w:widowControl w:val="0"/>
      <w:shd w:val="clear" w:color="auto" w:fill="FFFFFF"/>
      <w:suppressAutoHyphens w:val="0"/>
      <w:spacing w:before="1760" w:after="3840" w:line="437" w:lineRule="exact"/>
      <w:jc w:val="center"/>
    </w:pPr>
    <w:rPr>
      <w:rFonts w:ascii="Microsoft Sans Serif" w:eastAsia="Microsoft Sans Serif" w:hAnsi="Microsoft Sans Serif" w:cs="Microsoft Sans Serif"/>
      <w:sz w:val="38"/>
      <w:szCs w:val="38"/>
      <w:lang w:eastAsia="en-US"/>
    </w:rPr>
  </w:style>
  <w:style w:type="paragraph" w:styleId="ListParagraph">
    <w:name w:val="List Paragraph"/>
    <w:aliases w:val="Lettre d'introduction,List Paragraph1,body 2,List Paragraph11,Resume Title,Citation List,Ha,Body,List Paragraph_Table bullets,AFW Body,lp1,Heading x1,1st level - Bullet List Paragraph,Paragrafo elenco,Lista 1,lp11,heading 4,Forth level"/>
    <w:basedOn w:val="Normal"/>
    <w:link w:val="ListParagraphChar"/>
    <w:qFormat/>
    <w:rsid w:val="00AB0415"/>
    <w:pPr>
      <w:suppressAutoHyphens w:val="0"/>
      <w:spacing w:after="200" w:line="276" w:lineRule="auto"/>
      <w:ind w:left="720"/>
      <w:contextualSpacing/>
    </w:pPr>
    <w:rPr>
      <w:rFonts w:ascii="Calibri" w:eastAsia="Calibri" w:hAnsi="Calibri"/>
      <w:sz w:val="22"/>
      <w:szCs w:val="22"/>
      <w:lang w:val="en-GB" w:eastAsia="en-US"/>
    </w:rPr>
  </w:style>
  <w:style w:type="character" w:customStyle="1" w:styleId="ListParagraphChar">
    <w:name w:val="List Paragraph Char"/>
    <w:aliases w:val="Lettre d'introduction Char,List Paragraph1 Char,body 2 Char,List Paragraph11 Char,Resume Title Char,Citation List Char,Ha Char,Body Char,List Paragraph_Table bullets Char,AFW Body Char,lp1 Char,Heading x1 Char,Paragrafo elenco Char"/>
    <w:link w:val="ListParagraph"/>
    <w:uiPriority w:val="1"/>
    <w:qFormat/>
    <w:locked/>
    <w:rsid w:val="00AB0415"/>
    <w:rPr>
      <w:rFonts w:ascii="Calibri" w:eastAsia="Calibri" w:hAnsi="Calibri"/>
      <w:sz w:val="22"/>
      <w:szCs w:val="22"/>
      <w:lang w:val="en-GB"/>
    </w:rPr>
  </w:style>
  <w:style w:type="character" w:customStyle="1" w:styleId="shdr">
    <w:name w:val="s_hdr"/>
    <w:basedOn w:val="DefaultParagraphFont"/>
    <w:rsid w:val="00AB0415"/>
  </w:style>
  <w:style w:type="paragraph" w:styleId="NoSpacing">
    <w:name w:val="No Spacing"/>
    <w:uiPriority w:val="1"/>
    <w:qFormat/>
    <w:rsid w:val="00097D9B"/>
    <w:pPr>
      <w:suppressAutoHyphens/>
    </w:pPr>
    <w:rPr>
      <w:rFonts w:ascii="Calibri" w:eastAsia="Arial Unicode MS" w:hAnsi="Calibri" w:cs="Arial Unicode MS"/>
      <w:color w:val="000000"/>
      <w:sz w:val="22"/>
      <w:szCs w:val="22"/>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673883">
      <w:bodyDiv w:val="1"/>
      <w:marLeft w:val="0"/>
      <w:marRight w:val="0"/>
      <w:marTop w:val="0"/>
      <w:marBottom w:val="0"/>
      <w:divBdr>
        <w:top w:val="none" w:sz="0" w:space="0" w:color="auto"/>
        <w:left w:val="none" w:sz="0" w:space="0" w:color="auto"/>
        <w:bottom w:val="none" w:sz="0" w:space="0" w:color="auto"/>
        <w:right w:val="none" w:sz="0" w:space="0" w:color="auto"/>
      </w:divBdr>
    </w:div>
    <w:div w:id="672536232">
      <w:bodyDiv w:val="1"/>
      <w:marLeft w:val="0"/>
      <w:marRight w:val="0"/>
      <w:marTop w:val="0"/>
      <w:marBottom w:val="0"/>
      <w:divBdr>
        <w:top w:val="none" w:sz="0" w:space="0" w:color="auto"/>
        <w:left w:val="none" w:sz="0" w:space="0" w:color="auto"/>
        <w:bottom w:val="none" w:sz="0" w:space="0" w:color="auto"/>
        <w:right w:val="none" w:sz="0" w:space="0" w:color="auto"/>
      </w:divBdr>
    </w:div>
    <w:div w:id="703021025">
      <w:bodyDiv w:val="1"/>
      <w:marLeft w:val="0"/>
      <w:marRight w:val="0"/>
      <w:marTop w:val="0"/>
      <w:marBottom w:val="0"/>
      <w:divBdr>
        <w:top w:val="none" w:sz="0" w:space="0" w:color="auto"/>
        <w:left w:val="none" w:sz="0" w:space="0" w:color="auto"/>
        <w:bottom w:val="none" w:sz="0" w:space="0" w:color="auto"/>
        <w:right w:val="none" w:sz="0" w:space="0" w:color="auto"/>
      </w:divBdr>
      <w:divsChild>
        <w:div w:id="36659460">
          <w:marLeft w:val="0"/>
          <w:marRight w:val="0"/>
          <w:marTop w:val="0"/>
          <w:marBottom w:val="0"/>
          <w:divBdr>
            <w:top w:val="none" w:sz="0" w:space="0" w:color="auto"/>
            <w:left w:val="none" w:sz="0" w:space="0" w:color="auto"/>
            <w:bottom w:val="none" w:sz="0" w:space="0" w:color="auto"/>
            <w:right w:val="none" w:sz="0" w:space="0" w:color="auto"/>
          </w:divBdr>
        </w:div>
        <w:div w:id="61224739">
          <w:marLeft w:val="0"/>
          <w:marRight w:val="0"/>
          <w:marTop w:val="0"/>
          <w:marBottom w:val="0"/>
          <w:divBdr>
            <w:top w:val="none" w:sz="0" w:space="0" w:color="auto"/>
            <w:left w:val="none" w:sz="0" w:space="0" w:color="auto"/>
            <w:bottom w:val="none" w:sz="0" w:space="0" w:color="auto"/>
            <w:right w:val="none" w:sz="0" w:space="0" w:color="auto"/>
          </w:divBdr>
        </w:div>
        <w:div w:id="64453494">
          <w:marLeft w:val="0"/>
          <w:marRight w:val="0"/>
          <w:marTop w:val="0"/>
          <w:marBottom w:val="0"/>
          <w:divBdr>
            <w:top w:val="none" w:sz="0" w:space="0" w:color="auto"/>
            <w:left w:val="none" w:sz="0" w:space="0" w:color="auto"/>
            <w:bottom w:val="none" w:sz="0" w:space="0" w:color="auto"/>
            <w:right w:val="none" w:sz="0" w:space="0" w:color="auto"/>
          </w:divBdr>
        </w:div>
        <w:div w:id="107968212">
          <w:marLeft w:val="0"/>
          <w:marRight w:val="0"/>
          <w:marTop w:val="0"/>
          <w:marBottom w:val="0"/>
          <w:divBdr>
            <w:top w:val="none" w:sz="0" w:space="0" w:color="auto"/>
            <w:left w:val="none" w:sz="0" w:space="0" w:color="auto"/>
            <w:bottom w:val="none" w:sz="0" w:space="0" w:color="auto"/>
            <w:right w:val="none" w:sz="0" w:space="0" w:color="auto"/>
          </w:divBdr>
        </w:div>
        <w:div w:id="146822874">
          <w:marLeft w:val="0"/>
          <w:marRight w:val="0"/>
          <w:marTop w:val="0"/>
          <w:marBottom w:val="0"/>
          <w:divBdr>
            <w:top w:val="none" w:sz="0" w:space="0" w:color="auto"/>
            <w:left w:val="none" w:sz="0" w:space="0" w:color="auto"/>
            <w:bottom w:val="none" w:sz="0" w:space="0" w:color="auto"/>
            <w:right w:val="none" w:sz="0" w:space="0" w:color="auto"/>
          </w:divBdr>
        </w:div>
        <w:div w:id="246236112">
          <w:marLeft w:val="0"/>
          <w:marRight w:val="0"/>
          <w:marTop w:val="0"/>
          <w:marBottom w:val="0"/>
          <w:divBdr>
            <w:top w:val="none" w:sz="0" w:space="0" w:color="auto"/>
            <w:left w:val="none" w:sz="0" w:space="0" w:color="auto"/>
            <w:bottom w:val="none" w:sz="0" w:space="0" w:color="auto"/>
            <w:right w:val="none" w:sz="0" w:space="0" w:color="auto"/>
          </w:divBdr>
        </w:div>
        <w:div w:id="250743339">
          <w:marLeft w:val="0"/>
          <w:marRight w:val="0"/>
          <w:marTop w:val="0"/>
          <w:marBottom w:val="0"/>
          <w:divBdr>
            <w:top w:val="none" w:sz="0" w:space="0" w:color="auto"/>
            <w:left w:val="none" w:sz="0" w:space="0" w:color="auto"/>
            <w:bottom w:val="none" w:sz="0" w:space="0" w:color="auto"/>
            <w:right w:val="none" w:sz="0" w:space="0" w:color="auto"/>
          </w:divBdr>
        </w:div>
        <w:div w:id="550073939">
          <w:marLeft w:val="0"/>
          <w:marRight w:val="0"/>
          <w:marTop w:val="0"/>
          <w:marBottom w:val="0"/>
          <w:divBdr>
            <w:top w:val="none" w:sz="0" w:space="0" w:color="auto"/>
            <w:left w:val="none" w:sz="0" w:space="0" w:color="auto"/>
            <w:bottom w:val="none" w:sz="0" w:space="0" w:color="auto"/>
            <w:right w:val="none" w:sz="0" w:space="0" w:color="auto"/>
          </w:divBdr>
        </w:div>
        <w:div w:id="580869878">
          <w:marLeft w:val="0"/>
          <w:marRight w:val="0"/>
          <w:marTop w:val="0"/>
          <w:marBottom w:val="0"/>
          <w:divBdr>
            <w:top w:val="none" w:sz="0" w:space="0" w:color="auto"/>
            <w:left w:val="none" w:sz="0" w:space="0" w:color="auto"/>
            <w:bottom w:val="none" w:sz="0" w:space="0" w:color="auto"/>
            <w:right w:val="none" w:sz="0" w:space="0" w:color="auto"/>
          </w:divBdr>
        </w:div>
        <w:div w:id="589002158">
          <w:marLeft w:val="0"/>
          <w:marRight w:val="0"/>
          <w:marTop w:val="0"/>
          <w:marBottom w:val="0"/>
          <w:divBdr>
            <w:top w:val="none" w:sz="0" w:space="0" w:color="auto"/>
            <w:left w:val="none" w:sz="0" w:space="0" w:color="auto"/>
            <w:bottom w:val="none" w:sz="0" w:space="0" w:color="auto"/>
            <w:right w:val="none" w:sz="0" w:space="0" w:color="auto"/>
          </w:divBdr>
        </w:div>
        <w:div w:id="628705178">
          <w:marLeft w:val="0"/>
          <w:marRight w:val="0"/>
          <w:marTop w:val="0"/>
          <w:marBottom w:val="0"/>
          <w:divBdr>
            <w:top w:val="none" w:sz="0" w:space="0" w:color="auto"/>
            <w:left w:val="none" w:sz="0" w:space="0" w:color="auto"/>
            <w:bottom w:val="none" w:sz="0" w:space="0" w:color="auto"/>
            <w:right w:val="none" w:sz="0" w:space="0" w:color="auto"/>
          </w:divBdr>
        </w:div>
        <w:div w:id="737896633">
          <w:marLeft w:val="0"/>
          <w:marRight w:val="0"/>
          <w:marTop w:val="0"/>
          <w:marBottom w:val="0"/>
          <w:divBdr>
            <w:top w:val="none" w:sz="0" w:space="0" w:color="auto"/>
            <w:left w:val="none" w:sz="0" w:space="0" w:color="auto"/>
            <w:bottom w:val="none" w:sz="0" w:space="0" w:color="auto"/>
            <w:right w:val="none" w:sz="0" w:space="0" w:color="auto"/>
          </w:divBdr>
        </w:div>
        <w:div w:id="871921482">
          <w:marLeft w:val="0"/>
          <w:marRight w:val="0"/>
          <w:marTop w:val="0"/>
          <w:marBottom w:val="0"/>
          <w:divBdr>
            <w:top w:val="none" w:sz="0" w:space="0" w:color="auto"/>
            <w:left w:val="none" w:sz="0" w:space="0" w:color="auto"/>
            <w:bottom w:val="none" w:sz="0" w:space="0" w:color="auto"/>
            <w:right w:val="none" w:sz="0" w:space="0" w:color="auto"/>
          </w:divBdr>
        </w:div>
        <w:div w:id="885726367">
          <w:marLeft w:val="0"/>
          <w:marRight w:val="0"/>
          <w:marTop w:val="0"/>
          <w:marBottom w:val="0"/>
          <w:divBdr>
            <w:top w:val="none" w:sz="0" w:space="0" w:color="auto"/>
            <w:left w:val="none" w:sz="0" w:space="0" w:color="auto"/>
            <w:bottom w:val="none" w:sz="0" w:space="0" w:color="auto"/>
            <w:right w:val="none" w:sz="0" w:space="0" w:color="auto"/>
          </w:divBdr>
        </w:div>
        <w:div w:id="1030376503">
          <w:marLeft w:val="0"/>
          <w:marRight w:val="0"/>
          <w:marTop w:val="0"/>
          <w:marBottom w:val="0"/>
          <w:divBdr>
            <w:top w:val="none" w:sz="0" w:space="0" w:color="auto"/>
            <w:left w:val="none" w:sz="0" w:space="0" w:color="auto"/>
            <w:bottom w:val="none" w:sz="0" w:space="0" w:color="auto"/>
            <w:right w:val="none" w:sz="0" w:space="0" w:color="auto"/>
          </w:divBdr>
        </w:div>
        <w:div w:id="1145857274">
          <w:marLeft w:val="0"/>
          <w:marRight w:val="0"/>
          <w:marTop w:val="0"/>
          <w:marBottom w:val="0"/>
          <w:divBdr>
            <w:top w:val="none" w:sz="0" w:space="0" w:color="auto"/>
            <w:left w:val="none" w:sz="0" w:space="0" w:color="auto"/>
            <w:bottom w:val="none" w:sz="0" w:space="0" w:color="auto"/>
            <w:right w:val="none" w:sz="0" w:space="0" w:color="auto"/>
          </w:divBdr>
        </w:div>
        <w:div w:id="1364289625">
          <w:marLeft w:val="0"/>
          <w:marRight w:val="0"/>
          <w:marTop w:val="0"/>
          <w:marBottom w:val="0"/>
          <w:divBdr>
            <w:top w:val="none" w:sz="0" w:space="0" w:color="auto"/>
            <w:left w:val="none" w:sz="0" w:space="0" w:color="auto"/>
            <w:bottom w:val="none" w:sz="0" w:space="0" w:color="auto"/>
            <w:right w:val="none" w:sz="0" w:space="0" w:color="auto"/>
          </w:divBdr>
        </w:div>
        <w:div w:id="1396659285">
          <w:marLeft w:val="0"/>
          <w:marRight w:val="0"/>
          <w:marTop w:val="0"/>
          <w:marBottom w:val="0"/>
          <w:divBdr>
            <w:top w:val="none" w:sz="0" w:space="0" w:color="auto"/>
            <w:left w:val="none" w:sz="0" w:space="0" w:color="auto"/>
            <w:bottom w:val="none" w:sz="0" w:space="0" w:color="auto"/>
            <w:right w:val="none" w:sz="0" w:space="0" w:color="auto"/>
          </w:divBdr>
        </w:div>
        <w:div w:id="1424649918">
          <w:marLeft w:val="0"/>
          <w:marRight w:val="0"/>
          <w:marTop w:val="0"/>
          <w:marBottom w:val="0"/>
          <w:divBdr>
            <w:top w:val="none" w:sz="0" w:space="0" w:color="auto"/>
            <w:left w:val="none" w:sz="0" w:space="0" w:color="auto"/>
            <w:bottom w:val="none" w:sz="0" w:space="0" w:color="auto"/>
            <w:right w:val="none" w:sz="0" w:space="0" w:color="auto"/>
          </w:divBdr>
        </w:div>
        <w:div w:id="1445271650">
          <w:marLeft w:val="0"/>
          <w:marRight w:val="0"/>
          <w:marTop w:val="0"/>
          <w:marBottom w:val="0"/>
          <w:divBdr>
            <w:top w:val="none" w:sz="0" w:space="0" w:color="auto"/>
            <w:left w:val="none" w:sz="0" w:space="0" w:color="auto"/>
            <w:bottom w:val="none" w:sz="0" w:space="0" w:color="auto"/>
            <w:right w:val="none" w:sz="0" w:space="0" w:color="auto"/>
          </w:divBdr>
        </w:div>
        <w:div w:id="1494181658">
          <w:marLeft w:val="0"/>
          <w:marRight w:val="0"/>
          <w:marTop w:val="0"/>
          <w:marBottom w:val="0"/>
          <w:divBdr>
            <w:top w:val="none" w:sz="0" w:space="0" w:color="auto"/>
            <w:left w:val="none" w:sz="0" w:space="0" w:color="auto"/>
            <w:bottom w:val="none" w:sz="0" w:space="0" w:color="auto"/>
            <w:right w:val="none" w:sz="0" w:space="0" w:color="auto"/>
          </w:divBdr>
        </w:div>
        <w:div w:id="1507749375">
          <w:marLeft w:val="0"/>
          <w:marRight w:val="0"/>
          <w:marTop w:val="0"/>
          <w:marBottom w:val="0"/>
          <w:divBdr>
            <w:top w:val="none" w:sz="0" w:space="0" w:color="auto"/>
            <w:left w:val="none" w:sz="0" w:space="0" w:color="auto"/>
            <w:bottom w:val="none" w:sz="0" w:space="0" w:color="auto"/>
            <w:right w:val="none" w:sz="0" w:space="0" w:color="auto"/>
          </w:divBdr>
        </w:div>
        <w:div w:id="1653483679">
          <w:marLeft w:val="0"/>
          <w:marRight w:val="0"/>
          <w:marTop w:val="0"/>
          <w:marBottom w:val="0"/>
          <w:divBdr>
            <w:top w:val="none" w:sz="0" w:space="0" w:color="auto"/>
            <w:left w:val="none" w:sz="0" w:space="0" w:color="auto"/>
            <w:bottom w:val="none" w:sz="0" w:space="0" w:color="auto"/>
            <w:right w:val="none" w:sz="0" w:space="0" w:color="auto"/>
          </w:divBdr>
        </w:div>
        <w:div w:id="1679624425">
          <w:marLeft w:val="0"/>
          <w:marRight w:val="0"/>
          <w:marTop w:val="0"/>
          <w:marBottom w:val="0"/>
          <w:divBdr>
            <w:top w:val="none" w:sz="0" w:space="0" w:color="auto"/>
            <w:left w:val="none" w:sz="0" w:space="0" w:color="auto"/>
            <w:bottom w:val="none" w:sz="0" w:space="0" w:color="auto"/>
            <w:right w:val="none" w:sz="0" w:space="0" w:color="auto"/>
          </w:divBdr>
        </w:div>
        <w:div w:id="1685395750">
          <w:marLeft w:val="0"/>
          <w:marRight w:val="0"/>
          <w:marTop w:val="0"/>
          <w:marBottom w:val="0"/>
          <w:divBdr>
            <w:top w:val="none" w:sz="0" w:space="0" w:color="auto"/>
            <w:left w:val="none" w:sz="0" w:space="0" w:color="auto"/>
            <w:bottom w:val="none" w:sz="0" w:space="0" w:color="auto"/>
            <w:right w:val="none" w:sz="0" w:space="0" w:color="auto"/>
          </w:divBdr>
        </w:div>
        <w:div w:id="1824471211">
          <w:marLeft w:val="0"/>
          <w:marRight w:val="0"/>
          <w:marTop w:val="0"/>
          <w:marBottom w:val="0"/>
          <w:divBdr>
            <w:top w:val="none" w:sz="0" w:space="0" w:color="auto"/>
            <w:left w:val="none" w:sz="0" w:space="0" w:color="auto"/>
            <w:bottom w:val="none" w:sz="0" w:space="0" w:color="auto"/>
            <w:right w:val="none" w:sz="0" w:space="0" w:color="auto"/>
          </w:divBdr>
        </w:div>
        <w:div w:id="1824472150">
          <w:marLeft w:val="0"/>
          <w:marRight w:val="0"/>
          <w:marTop w:val="0"/>
          <w:marBottom w:val="0"/>
          <w:divBdr>
            <w:top w:val="none" w:sz="0" w:space="0" w:color="auto"/>
            <w:left w:val="none" w:sz="0" w:space="0" w:color="auto"/>
            <w:bottom w:val="none" w:sz="0" w:space="0" w:color="auto"/>
            <w:right w:val="none" w:sz="0" w:space="0" w:color="auto"/>
          </w:divBdr>
        </w:div>
        <w:div w:id="1891333597">
          <w:marLeft w:val="0"/>
          <w:marRight w:val="0"/>
          <w:marTop w:val="0"/>
          <w:marBottom w:val="0"/>
          <w:divBdr>
            <w:top w:val="none" w:sz="0" w:space="0" w:color="auto"/>
            <w:left w:val="none" w:sz="0" w:space="0" w:color="auto"/>
            <w:bottom w:val="none" w:sz="0" w:space="0" w:color="auto"/>
            <w:right w:val="none" w:sz="0" w:space="0" w:color="auto"/>
          </w:divBdr>
        </w:div>
        <w:div w:id="1911692915">
          <w:marLeft w:val="0"/>
          <w:marRight w:val="0"/>
          <w:marTop w:val="0"/>
          <w:marBottom w:val="0"/>
          <w:divBdr>
            <w:top w:val="none" w:sz="0" w:space="0" w:color="auto"/>
            <w:left w:val="none" w:sz="0" w:space="0" w:color="auto"/>
            <w:bottom w:val="none" w:sz="0" w:space="0" w:color="auto"/>
            <w:right w:val="none" w:sz="0" w:space="0" w:color="auto"/>
          </w:divBdr>
        </w:div>
        <w:div w:id="1948737563">
          <w:marLeft w:val="0"/>
          <w:marRight w:val="0"/>
          <w:marTop w:val="0"/>
          <w:marBottom w:val="0"/>
          <w:divBdr>
            <w:top w:val="none" w:sz="0" w:space="0" w:color="auto"/>
            <w:left w:val="none" w:sz="0" w:space="0" w:color="auto"/>
            <w:bottom w:val="none" w:sz="0" w:space="0" w:color="auto"/>
            <w:right w:val="none" w:sz="0" w:space="0" w:color="auto"/>
          </w:divBdr>
        </w:div>
        <w:div w:id="1978144959">
          <w:marLeft w:val="0"/>
          <w:marRight w:val="0"/>
          <w:marTop w:val="0"/>
          <w:marBottom w:val="0"/>
          <w:divBdr>
            <w:top w:val="none" w:sz="0" w:space="0" w:color="auto"/>
            <w:left w:val="none" w:sz="0" w:space="0" w:color="auto"/>
            <w:bottom w:val="none" w:sz="0" w:space="0" w:color="auto"/>
            <w:right w:val="none" w:sz="0" w:space="0" w:color="auto"/>
          </w:divBdr>
        </w:div>
        <w:div w:id="1993216041">
          <w:marLeft w:val="0"/>
          <w:marRight w:val="0"/>
          <w:marTop w:val="0"/>
          <w:marBottom w:val="0"/>
          <w:divBdr>
            <w:top w:val="none" w:sz="0" w:space="0" w:color="auto"/>
            <w:left w:val="none" w:sz="0" w:space="0" w:color="auto"/>
            <w:bottom w:val="none" w:sz="0" w:space="0" w:color="auto"/>
            <w:right w:val="none" w:sz="0" w:space="0" w:color="auto"/>
          </w:divBdr>
        </w:div>
        <w:div w:id="2040622117">
          <w:marLeft w:val="0"/>
          <w:marRight w:val="0"/>
          <w:marTop w:val="0"/>
          <w:marBottom w:val="0"/>
          <w:divBdr>
            <w:top w:val="none" w:sz="0" w:space="0" w:color="auto"/>
            <w:left w:val="none" w:sz="0" w:space="0" w:color="auto"/>
            <w:bottom w:val="none" w:sz="0" w:space="0" w:color="auto"/>
            <w:right w:val="none" w:sz="0" w:space="0" w:color="auto"/>
          </w:divBdr>
        </w:div>
        <w:div w:id="2056418478">
          <w:marLeft w:val="0"/>
          <w:marRight w:val="0"/>
          <w:marTop w:val="0"/>
          <w:marBottom w:val="0"/>
          <w:divBdr>
            <w:top w:val="none" w:sz="0" w:space="0" w:color="auto"/>
            <w:left w:val="none" w:sz="0" w:space="0" w:color="auto"/>
            <w:bottom w:val="none" w:sz="0" w:space="0" w:color="auto"/>
            <w:right w:val="none" w:sz="0" w:space="0" w:color="auto"/>
          </w:divBdr>
        </w:div>
        <w:div w:id="2112506057">
          <w:marLeft w:val="0"/>
          <w:marRight w:val="0"/>
          <w:marTop w:val="0"/>
          <w:marBottom w:val="0"/>
          <w:divBdr>
            <w:top w:val="none" w:sz="0" w:space="0" w:color="auto"/>
            <w:left w:val="none" w:sz="0" w:space="0" w:color="auto"/>
            <w:bottom w:val="none" w:sz="0" w:space="0" w:color="auto"/>
            <w:right w:val="none" w:sz="0" w:space="0" w:color="auto"/>
          </w:divBdr>
        </w:div>
      </w:divsChild>
    </w:div>
    <w:div w:id="751053181">
      <w:bodyDiv w:val="1"/>
      <w:marLeft w:val="0"/>
      <w:marRight w:val="0"/>
      <w:marTop w:val="0"/>
      <w:marBottom w:val="0"/>
      <w:divBdr>
        <w:top w:val="none" w:sz="0" w:space="0" w:color="auto"/>
        <w:left w:val="none" w:sz="0" w:space="0" w:color="auto"/>
        <w:bottom w:val="none" w:sz="0" w:space="0" w:color="auto"/>
        <w:right w:val="none" w:sz="0" w:space="0" w:color="auto"/>
      </w:divBdr>
    </w:div>
    <w:div w:id="886646386">
      <w:bodyDiv w:val="1"/>
      <w:marLeft w:val="0"/>
      <w:marRight w:val="0"/>
      <w:marTop w:val="0"/>
      <w:marBottom w:val="0"/>
      <w:divBdr>
        <w:top w:val="none" w:sz="0" w:space="0" w:color="auto"/>
        <w:left w:val="none" w:sz="0" w:space="0" w:color="auto"/>
        <w:bottom w:val="none" w:sz="0" w:space="0" w:color="auto"/>
        <w:right w:val="none" w:sz="0" w:space="0" w:color="auto"/>
      </w:divBdr>
    </w:div>
    <w:div w:id="162707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7595-00EC-48E8-8EAF-5806EABF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1086</Words>
  <Characters>6193</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HOME</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ADP</dc:creator>
  <cp:keywords/>
  <dc:description/>
  <cp:lastModifiedBy>Tudor Fagarasan</cp:lastModifiedBy>
  <cp:revision>10</cp:revision>
  <cp:lastPrinted>2025-09-09T11:51:00Z</cp:lastPrinted>
  <dcterms:created xsi:type="dcterms:W3CDTF">2023-11-10T11:00:00Z</dcterms:created>
  <dcterms:modified xsi:type="dcterms:W3CDTF">2025-09-09T11:51:00Z</dcterms:modified>
</cp:coreProperties>
</file>