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7678E" w14:textId="5B846272" w:rsidR="00E55A66" w:rsidRPr="00983E7F" w:rsidRDefault="00E55A66" w:rsidP="00E55A66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  <w:lang w:val="pt-BR"/>
        </w:rPr>
      </w:pPr>
    </w:p>
    <w:p w14:paraId="573C93D7" w14:textId="1304AB83" w:rsidR="00E55A66" w:rsidRPr="00983E7F" w:rsidRDefault="00E55A66" w:rsidP="00E55A66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pt-B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 xml:space="preserve">  </w:t>
      </w:r>
      <w:r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ab/>
      </w:r>
      <w:r w:rsidR="00FB2986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ab/>
      </w:r>
      <w:r w:rsidR="00FB2986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ab/>
      </w:r>
      <w:r w:rsidR="00FB2986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ab/>
      </w:r>
      <w:r w:rsidR="00FB2986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ab/>
      </w:r>
      <w:r w:rsidR="00FB2986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ab/>
      </w:r>
      <w:r w:rsidR="00FB2986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ab/>
      </w:r>
      <w:r w:rsidR="00FB2986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ab/>
        <w:t xml:space="preserve">        </w:t>
      </w:r>
      <w:r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 xml:space="preserve"> </w:t>
      </w:r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>Inițiator</w:t>
      </w:r>
    </w:p>
    <w:p w14:paraId="4A009677" w14:textId="42FC2AB1" w:rsidR="00E55A66" w:rsidRPr="00FB2986" w:rsidRDefault="00E55A66" w:rsidP="00E55A66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</w:pPr>
      <w:r w:rsidRPr="00FB298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  <w:t xml:space="preserve">                   </w:t>
      </w:r>
      <w:r w:rsidRPr="00FB298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FB298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FB298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FB298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FB298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FB298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FB298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  <w:t xml:space="preserve">      p.</w:t>
      </w:r>
      <w:r w:rsidRPr="00FB298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 xml:space="preserve"> PRIMAR</w:t>
      </w:r>
    </w:p>
    <w:p w14:paraId="13993AA2" w14:textId="0E361B02" w:rsidR="00E55A66" w:rsidRPr="00983E7F" w:rsidRDefault="00E55A66" w:rsidP="00E55A66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pt-BR"/>
        </w:rPr>
      </w:pPr>
      <w:bookmarkStart w:id="0" w:name="_Hlk17368296"/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ab/>
        <w:t xml:space="preserve"> </w:t>
      </w:r>
      <w:r w:rsidRPr="00983E7F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 xml:space="preserve">                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  <w:t xml:space="preserve">    </w:t>
      </w:r>
      <w:r w:rsidRPr="00983E7F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 xml:space="preserve">       </w:t>
      </w:r>
      <w:bookmarkEnd w:id="0"/>
      <w:r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  <w:t xml:space="preserve">      </w:t>
      </w:r>
      <w:r w:rsidRPr="00983E7F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0D49DB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 xml:space="preserve">   </w:t>
      </w:r>
      <w:r w:rsidR="00FB298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FB298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  <w:t xml:space="preserve">   </w:t>
      </w:r>
      <w:r w:rsidR="00FB2986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>VICEPRIMAR</w:t>
      </w:r>
    </w:p>
    <w:p w14:paraId="786B25CD" w14:textId="126D374A" w:rsidR="00E55A66" w:rsidRPr="00FB2986" w:rsidRDefault="00FB2986" w:rsidP="00FB2986">
      <w:pPr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hu-HU"/>
        </w:rPr>
        <w:t xml:space="preserve"> KOVÁCS MIHÁLY LEVENTE</w:t>
      </w:r>
    </w:p>
    <w:p w14:paraId="41961838" w14:textId="77777777" w:rsidR="00E55A66" w:rsidRPr="00983E7F" w:rsidRDefault="00E55A66" w:rsidP="00E55A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</w:pPr>
    </w:p>
    <w:p w14:paraId="405A0884" w14:textId="77777777" w:rsidR="00E55A66" w:rsidRPr="00983E7F" w:rsidRDefault="00E55A66" w:rsidP="00FE2FC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FA2DFC1" w14:textId="77777777" w:rsidR="00FE2FCC" w:rsidRPr="00FE2FCC" w:rsidRDefault="00FE2FCC" w:rsidP="00FE2FC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FE2FC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REFERAT DE APROBARE</w:t>
      </w:r>
    </w:p>
    <w:p w14:paraId="166ECE0D" w14:textId="77777777" w:rsidR="00FE2FCC" w:rsidRPr="00FE2FCC" w:rsidRDefault="00FE2FCC" w:rsidP="00FE2FC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FE2FC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privind reglementarea deschiderii sezonului estival în cadrul Complexului de Agrement și Sport „Weekend”</w:t>
      </w:r>
    </w:p>
    <w:p w14:paraId="33E38185" w14:textId="77777777" w:rsidR="00FE2FCC" w:rsidRPr="00FE2FCC" w:rsidRDefault="00FE2FCC" w:rsidP="00FE2FC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9EC9905" w14:textId="77777777" w:rsidR="00FE2FCC" w:rsidRPr="00FE2FCC" w:rsidRDefault="00FE2FCC" w:rsidP="00FE2FC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ED9BEFE" w14:textId="3732CC18" w:rsidR="00FE2FCC" w:rsidRPr="00FE2FCC" w:rsidRDefault="00FE2FCC" w:rsidP="00FE2FC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E2FC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Propunem spre adoptare </w:t>
      </w:r>
      <w:r w:rsidR="0095664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</w:t>
      </w:r>
      <w:r w:rsidRPr="00FE2FC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hotărâr</w:t>
      </w:r>
      <w:r w:rsidR="0095664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</w:t>
      </w:r>
      <w:r w:rsidRPr="00FE2FC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</w:t>
      </w:r>
      <w:r w:rsidRPr="00FE2FC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onsiliu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</w:t>
      </w:r>
      <w:r w:rsidRPr="00FE2FC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ocal prin care să se reglementeze deschiderea sezonului estival în cadrul Complexului de Agrement și Sport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’’Weekend’’, obiectiv administrat de Centrul de Cultură, Artă și Agrement Târgu Mureș</w:t>
      </w:r>
      <w:r w:rsidRPr="00FE2FC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în sensul stabilirii faptului că această deschidere va fi </w:t>
      </w:r>
      <w:r w:rsidR="0095664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reglementată</w:t>
      </w:r>
      <w:r w:rsidRPr="00FE2FC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prin decizie emisă de directorul Centrului de Cultură</w:t>
      </w:r>
      <w:r w:rsidR="0095664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Artă și Agrement</w:t>
      </w:r>
      <w:r w:rsidRPr="00FE2FC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Târgu Mureș.</w:t>
      </w:r>
    </w:p>
    <w:p w14:paraId="4280F489" w14:textId="7C0B201F" w:rsidR="00FE2FCC" w:rsidRPr="00FE2FCC" w:rsidRDefault="00FE2FCC" w:rsidP="00FE2FCC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E2FC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Prezenta propunere vine în contextul necesității de a adapta activitatea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</w:t>
      </w:r>
      <w:r w:rsidRPr="00FE2FC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omplexului la condițiile meteorologice în continuă schimbare, precum și de a elimina blocajele administrative cauzate de condiționarea strictă privind atingerea temperaturii de 20°C a apei din bazine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– aspect prevăzut de </w:t>
      </w:r>
      <w:r w:rsidRPr="00FE2FC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Hotărârea Consiliului Local Municipal nr. 325 din 19.12.2024 privind contravaloarea serviciilor prestate în cadrul Centrului de Cultură, Artă și Agrement Târgu Mureș.</w:t>
      </w:r>
    </w:p>
    <w:p w14:paraId="6831F293" w14:textId="07DAF527" w:rsidR="00FE2FCC" w:rsidRPr="00FE2FCC" w:rsidRDefault="00FE2FCC" w:rsidP="00FE2FC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E2FC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Această modificare va permite o gestiune mai eficientă, flexibilă și oportună a deschiderii sezonului estival, în beneficiul cetățenilor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</w:t>
      </w:r>
      <w:r w:rsidRPr="00FE2FC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unicipiului Târgu Mureș și în acord cu principiile autonomiei administrative.</w:t>
      </w:r>
    </w:p>
    <w:p w14:paraId="6DB34F97" w14:textId="77777777" w:rsidR="00E55A66" w:rsidRPr="006F033C" w:rsidRDefault="00E55A66" w:rsidP="00E55A6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</w:p>
    <w:p w14:paraId="13014E97" w14:textId="77777777" w:rsidR="00E55A66" w:rsidRDefault="00E55A66" w:rsidP="00E55A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3430BEB6" w14:textId="77777777" w:rsidR="00E55A66" w:rsidRDefault="00E55A66" w:rsidP="00E55A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4D112D60" w14:textId="77777777" w:rsidR="00E55A66" w:rsidRPr="00983E7F" w:rsidRDefault="00E55A66" w:rsidP="00E55A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27068CE0" w14:textId="77777777" w:rsidR="00E55A66" w:rsidRPr="00983E7F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</w:pP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 xml:space="preserve">          Director</w:t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  <w:t>Director Adjunct</w:t>
      </w:r>
    </w:p>
    <w:p w14:paraId="41572E6A" w14:textId="26830EEF" w:rsidR="00E55A66" w:rsidRPr="00983E7F" w:rsidRDefault="00FB2986" w:rsidP="00E55A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 xml:space="preserve">     Nagy Botond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="00E55A66"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="00E55A66"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="00E55A66"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="00E55A66"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="00E55A66"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  <w:t xml:space="preserve">       Șagău Zenovia-Maria</w:t>
      </w:r>
    </w:p>
    <w:p w14:paraId="489C6575" w14:textId="77777777" w:rsidR="00E55A66" w:rsidRPr="00983E7F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544399AE" w14:textId="77777777" w:rsidR="00C532DF" w:rsidRDefault="00C532DF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0577D736" w14:textId="77777777" w:rsidR="00FE2FCC" w:rsidRDefault="00FE2FCC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429168D5" w14:textId="77777777" w:rsidR="00FE2FCC" w:rsidRDefault="00FE2FCC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37256649" w14:textId="77777777" w:rsidR="00FE2FCC" w:rsidRDefault="00FE2FCC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7D1B5674" w14:textId="77777777" w:rsidR="00FE2FCC" w:rsidRDefault="00FE2FCC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57ADAF4C" w14:textId="406B8C77" w:rsidR="00C655A1" w:rsidRPr="00C532DF" w:rsidRDefault="00E55A66" w:rsidP="00C532DF">
      <w:pPr>
        <w:jc w:val="both"/>
        <w:rPr>
          <w:sz w:val="16"/>
          <w:szCs w:val="16"/>
          <w:lang w:val="ro-RO"/>
        </w:rPr>
      </w:pPr>
      <w:r w:rsidRPr="00D76FD0">
        <w:rPr>
          <w:sz w:val="16"/>
          <w:szCs w:val="16"/>
          <w:lang w:val="ro-RO"/>
        </w:rPr>
        <w:t>*Actele administrative sunt hotărâri ale Consiliului Local , care intră în vigoare și produc efecte juridice după îndeplinirea condițiilor prevăzute de art.197-200 din OUG nr.57/2019, privind codul administrativ</w:t>
      </w:r>
    </w:p>
    <w:sectPr w:rsidR="00C655A1" w:rsidRPr="00C532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9D8D" w14:textId="77777777" w:rsidR="00CC4A24" w:rsidRDefault="00CC4A24" w:rsidP="00E55A66">
      <w:pPr>
        <w:spacing w:after="0" w:line="240" w:lineRule="auto"/>
      </w:pPr>
      <w:r>
        <w:separator/>
      </w:r>
    </w:p>
  </w:endnote>
  <w:endnote w:type="continuationSeparator" w:id="0">
    <w:p w14:paraId="1296F203" w14:textId="77777777" w:rsidR="00CC4A24" w:rsidRDefault="00CC4A24" w:rsidP="00E5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88B4E" w14:textId="77777777" w:rsidR="00CC4A24" w:rsidRDefault="00CC4A24" w:rsidP="00E55A66">
      <w:pPr>
        <w:spacing w:after="0" w:line="240" w:lineRule="auto"/>
      </w:pPr>
      <w:r>
        <w:separator/>
      </w:r>
    </w:p>
  </w:footnote>
  <w:footnote w:type="continuationSeparator" w:id="0">
    <w:p w14:paraId="5D8AE058" w14:textId="77777777" w:rsidR="00CC4A24" w:rsidRDefault="00CC4A24" w:rsidP="00E5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49E74" w14:textId="31B1D842" w:rsidR="00E55A66" w:rsidRDefault="00FB2986">
    <w:pPr>
      <w:pStyle w:val="Header"/>
    </w:pPr>
    <w:r>
      <w:rPr>
        <w:noProof/>
      </w:rPr>
      <w:drawing>
        <wp:inline distT="0" distB="0" distL="0" distR="0" wp14:anchorId="0EC218BF" wp14:editId="01CF5E79">
          <wp:extent cx="5760720" cy="818314"/>
          <wp:effectExtent l="0" t="0" r="0" b="1270"/>
          <wp:docPr id="6234515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97C3C"/>
    <w:multiLevelType w:val="hybridMultilevel"/>
    <w:tmpl w:val="97F2A3CC"/>
    <w:lvl w:ilvl="0" w:tplc="6A62C8C2">
      <w:numFmt w:val="bullet"/>
      <w:lvlText w:val=""/>
      <w:lvlJc w:val="left"/>
      <w:pPr>
        <w:ind w:left="0" w:hanging="7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31D8A324">
      <w:numFmt w:val="bullet"/>
      <w:lvlText w:val="•"/>
      <w:lvlJc w:val="left"/>
      <w:pPr>
        <w:ind w:left="900" w:hanging="732"/>
      </w:pPr>
      <w:rPr>
        <w:rFonts w:hint="default"/>
        <w:lang w:val="ro-RO" w:eastAsia="en-US" w:bidi="ar-SA"/>
      </w:rPr>
    </w:lvl>
    <w:lvl w:ilvl="2" w:tplc="48EC150E">
      <w:numFmt w:val="bullet"/>
      <w:lvlText w:val="•"/>
      <w:lvlJc w:val="left"/>
      <w:pPr>
        <w:ind w:left="1800" w:hanging="732"/>
      </w:pPr>
      <w:rPr>
        <w:rFonts w:hint="default"/>
        <w:lang w:val="ro-RO" w:eastAsia="en-US" w:bidi="ar-SA"/>
      </w:rPr>
    </w:lvl>
    <w:lvl w:ilvl="3" w:tplc="095A18CE">
      <w:numFmt w:val="bullet"/>
      <w:lvlText w:val="•"/>
      <w:lvlJc w:val="left"/>
      <w:pPr>
        <w:ind w:left="2700" w:hanging="732"/>
      </w:pPr>
      <w:rPr>
        <w:rFonts w:hint="default"/>
        <w:lang w:val="ro-RO" w:eastAsia="en-US" w:bidi="ar-SA"/>
      </w:rPr>
    </w:lvl>
    <w:lvl w:ilvl="4" w:tplc="E50CB8F6">
      <w:numFmt w:val="bullet"/>
      <w:lvlText w:val="•"/>
      <w:lvlJc w:val="left"/>
      <w:pPr>
        <w:ind w:left="3600" w:hanging="732"/>
      </w:pPr>
      <w:rPr>
        <w:rFonts w:hint="default"/>
        <w:lang w:val="ro-RO" w:eastAsia="en-US" w:bidi="ar-SA"/>
      </w:rPr>
    </w:lvl>
    <w:lvl w:ilvl="5" w:tplc="29D8D1F0">
      <w:numFmt w:val="bullet"/>
      <w:lvlText w:val="•"/>
      <w:lvlJc w:val="left"/>
      <w:pPr>
        <w:ind w:left="4500" w:hanging="732"/>
      </w:pPr>
      <w:rPr>
        <w:rFonts w:hint="default"/>
        <w:lang w:val="ro-RO" w:eastAsia="en-US" w:bidi="ar-SA"/>
      </w:rPr>
    </w:lvl>
    <w:lvl w:ilvl="6" w:tplc="8F88E038">
      <w:numFmt w:val="bullet"/>
      <w:lvlText w:val="•"/>
      <w:lvlJc w:val="left"/>
      <w:pPr>
        <w:ind w:left="5400" w:hanging="732"/>
      </w:pPr>
      <w:rPr>
        <w:rFonts w:hint="default"/>
        <w:lang w:val="ro-RO" w:eastAsia="en-US" w:bidi="ar-SA"/>
      </w:rPr>
    </w:lvl>
    <w:lvl w:ilvl="7" w:tplc="7AC8F076">
      <w:numFmt w:val="bullet"/>
      <w:lvlText w:val="•"/>
      <w:lvlJc w:val="left"/>
      <w:pPr>
        <w:ind w:left="6300" w:hanging="732"/>
      </w:pPr>
      <w:rPr>
        <w:rFonts w:hint="default"/>
        <w:lang w:val="ro-RO" w:eastAsia="en-US" w:bidi="ar-SA"/>
      </w:rPr>
    </w:lvl>
    <w:lvl w:ilvl="8" w:tplc="A8A8CBC0">
      <w:numFmt w:val="bullet"/>
      <w:lvlText w:val="•"/>
      <w:lvlJc w:val="left"/>
      <w:pPr>
        <w:ind w:left="7200" w:hanging="732"/>
      </w:pPr>
      <w:rPr>
        <w:rFonts w:hint="default"/>
        <w:lang w:val="ro-RO" w:eastAsia="en-US" w:bidi="ar-SA"/>
      </w:rPr>
    </w:lvl>
  </w:abstractNum>
  <w:num w:numId="1" w16cid:durableId="54664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00"/>
    <w:rsid w:val="000334FB"/>
    <w:rsid w:val="000A0639"/>
    <w:rsid w:val="000D49DB"/>
    <w:rsid w:val="002A3000"/>
    <w:rsid w:val="003231FB"/>
    <w:rsid w:val="0035756D"/>
    <w:rsid w:val="0045505E"/>
    <w:rsid w:val="00473524"/>
    <w:rsid w:val="004737B8"/>
    <w:rsid w:val="00475EB8"/>
    <w:rsid w:val="00502C9A"/>
    <w:rsid w:val="00610B0D"/>
    <w:rsid w:val="007B6D6C"/>
    <w:rsid w:val="00956648"/>
    <w:rsid w:val="00AB633D"/>
    <w:rsid w:val="00AD795D"/>
    <w:rsid w:val="00BF5E0B"/>
    <w:rsid w:val="00C532DF"/>
    <w:rsid w:val="00C64F96"/>
    <w:rsid w:val="00C655A1"/>
    <w:rsid w:val="00C724FF"/>
    <w:rsid w:val="00CC4A24"/>
    <w:rsid w:val="00E55A66"/>
    <w:rsid w:val="00FB2986"/>
    <w:rsid w:val="00FE2FCC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5794"/>
  <w15:chartTrackingRefBased/>
  <w15:docId w15:val="{30209AD0-368A-4BF0-9C22-068B7E4B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66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A66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A66"/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E2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2025-04-23T06:10:00Z</dcterms:created>
  <dcterms:modified xsi:type="dcterms:W3CDTF">2025-04-23T06:10:00Z</dcterms:modified>
</cp:coreProperties>
</file>