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14E69" w14:textId="77777777" w:rsidR="00BD5020" w:rsidRPr="00326A6B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ROMÂNIA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Proiect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</w:t>
      </w:r>
    </w:p>
    <w:p w14:paraId="19B9D402" w14:textId="77777777" w:rsidR="00BD5020" w:rsidRPr="00326A6B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JUDEŢUL MUREŞ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                                                                               (nu produce efecte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juridice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) *</w:t>
      </w:r>
    </w:p>
    <w:p w14:paraId="09071D9B" w14:textId="77777777" w:rsidR="00BD5020" w:rsidRPr="00326A6B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CONSILIUL LOCAL MUNICIPAL TÂRGU MUREŞ </w:t>
      </w:r>
    </w:p>
    <w:p w14:paraId="710784B8" w14:textId="49CB9F8E" w:rsidR="00BD5020" w:rsidRPr="00326A6B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Iniţiator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,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r w:rsidR="00207EAF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PRIMAR</w:t>
      </w:r>
    </w:p>
    <w:p w14:paraId="487B76A3" w14:textId="77777777" w:rsidR="00BD5020" w:rsidRPr="00326A6B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   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So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>ós Zoltán</w:t>
      </w:r>
    </w:p>
    <w:p w14:paraId="4383255B" w14:textId="77777777" w:rsidR="00BD5020" w:rsidRPr="005601B9" w:rsidRDefault="00BD5020" w:rsidP="00BD5020">
      <w:pPr>
        <w:widowControl w:val="0"/>
        <w:tabs>
          <w:tab w:val="left" w:pos="-720"/>
          <w:tab w:val="left" w:pos="1485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  <w:r w:rsidRPr="005601B9">
        <w:rPr>
          <w:rFonts w:ascii="Times New Roman" w:eastAsia="Times New Roman" w:hAnsi="Times New Roman"/>
          <w:spacing w:val="-2"/>
          <w:sz w:val="24"/>
          <w:szCs w:val="24"/>
          <w:lang w:val="es-ES"/>
        </w:rPr>
        <w:tab/>
      </w:r>
    </w:p>
    <w:p w14:paraId="193CDB3E" w14:textId="77777777" w:rsidR="00BD5020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0C8A621F" w14:textId="77777777" w:rsidR="00290752" w:rsidRPr="00290752" w:rsidRDefault="00290752" w:rsidP="00BD502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4EB3A26E" w14:textId="3EFFC397" w:rsidR="00BD5020" w:rsidRPr="00290752" w:rsidRDefault="00BD5020" w:rsidP="00853DA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b/>
          <w:spacing w:val="-2"/>
          <w:sz w:val="28"/>
          <w:szCs w:val="28"/>
          <w:lang w:val="es-ES"/>
        </w:rPr>
      </w:pPr>
      <w:r w:rsidRPr="00290752">
        <w:rPr>
          <w:rFonts w:ascii="Times New Roman" w:eastAsia="Times New Roman" w:hAnsi="Times New Roman"/>
          <w:b/>
          <w:spacing w:val="-2"/>
          <w:sz w:val="28"/>
          <w:szCs w:val="28"/>
          <w:lang w:val="es-ES"/>
        </w:rPr>
        <w:t>H O T Ă R Â R E A     nr. ______</w:t>
      </w:r>
    </w:p>
    <w:p w14:paraId="5C6B25AF" w14:textId="77777777" w:rsidR="00BD5020" w:rsidRPr="00290752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8"/>
          <w:szCs w:val="28"/>
          <w:lang w:val="es-ES"/>
        </w:rPr>
      </w:pPr>
    </w:p>
    <w:p w14:paraId="15918E9B" w14:textId="7171DB53" w:rsidR="00BD5020" w:rsidRPr="00290752" w:rsidRDefault="00BD5020" w:rsidP="00010822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8"/>
          <w:szCs w:val="28"/>
          <w:lang w:val="es-ES"/>
        </w:rPr>
      </w:pPr>
      <w:r w:rsidRPr="00290752">
        <w:rPr>
          <w:rFonts w:ascii="Times New Roman" w:eastAsia="Times New Roman" w:hAnsi="Times New Roman"/>
          <w:spacing w:val="-2"/>
          <w:sz w:val="28"/>
          <w:szCs w:val="28"/>
          <w:lang w:val="es-ES"/>
        </w:rPr>
        <w:t>din ___________________</w:t>
      </w:r>
      <w:r w:rsidR="00290752">
        <w:rPr>
          <w:rFonts w:ascii="Times New Roman" w:eastAsia="Times New Roman" w:hAnsi="Times New Roman"/>
          <w:spacing w:val="-2"/>
          <w:sz w:val="28"/>
          <w:szCs w:val="28"/>
          <w:lang w:val="es-ES"/>
        </w:rPr>
        <w:t xml:space="preserve"> </w:t>
      </w:r>
      <w:r w:rsidRPr="00290752">
        <w:rPr>
          <w:rFonts w:ascii="Times New Roman" w:eastAsia="Times New Roman" w:hAnsi="Times New Roman"/>
          <w:spacing w:val="-2"/>
          <w:sz w:val="28"/>
          <w:szCs w:val="28"/>
          <w:lang w:val="es-ES"/>
        </w:rPr>
        <w:t>202</w:t>
      </w:r>
      <w:r w:rsidR="00C543B0">
        <w:rPr>
          <w:rFonts w:ascii="Times New Roman" w:eastAsia="Times New Roman" w:hAnsi="Times New Roman"/>
          <w:spacing w:val="-2"/>
          <w:sz w:val="28"/>
          <w:szCs w:val="28"/>
          <w:lang w:val="es-ES"/>
        </w:rPr>
        <w:t>4</w:t>
      </w:r>
    </w:p>
    <w:p w14:paraId="13E8ABB9" w14:textId="77777777" w:rsidR="008A11FE" w:rsidRPr="00290752" w:rsidRDefault="008A11FE" w:rsidP="00010822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0C189698" w14:textId="77777777" w:rsidR="00BD5020" w:rsidRPr="00290752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bCs/>
          <w:spacing w:val="-2"/>
          <w:sz w:val="24"/>
          <w:szCs w:val="24"/>
          <w:lang w:val="es-ES"/>
        </w:rPr>
      </w:pPr>
    </w:p>
    <w:p w14:paraId="2656073C" w14:textId="68A8335C" w:rsidR="00BD5020" w:rsidRPr="00290752" w:rsidRDefault="00BD5020" w:rsidP="00F63FD8">
      <w:pPr>
        <w:widowControl w:val="0"/>
        <w:tabs>
          <w:tab w:val="left" w:pos="-720"/>
        </w:tabs>
        <w:suppressAutoHyphens/>
        <w:spacing w:after="0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bookmarkStart w:id="0" w:name="_Hlk134171766"/>
      <w:r w:rsidRPr="0029075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privind aprobarea documentației </w:t>
      </w:r>
      <w:r w:rsidR="006F6180" w:rsidRPr="0029075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studiu de fezabilitate</w:t>
      </w:r>
      <w:r w:rsidRPr="0029075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și a indicatorilor tehnico-  </w:t>
      </w:r>
    </w:p>
    <w:p w14:paraId="4D603D3F" w14:textId="77777777" w:rsidR="00BD5020" w:rsidRPr="00290752" w:rsidRDefault="00BD5020" w:rsidP="00F63FD8">
      <w:pPr>
        <w:widowControl w:val="0"/>
        <w:tabs>
          <w:tab w:val="left" w:pos="-720"/>
        </w:tabs>
        <w:suppressAutoHyphens/>
        <w:spacing w:after="0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29075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  economici aferenţi obiectivului de investiţii</w:t>
      </w:r>
    </w:p>
    <w:p w14:paraId="3D5A33FE" w14:textId="77777777" w:rsidR="00C543B0" w:rsidRPr="00CC799E" w:rsidRDefault="00C543B0" w:rsidP="00C543B0">
      <w:pPr>
        <w:widowControl w:val="0"/>
        <w:tabs>
          <w:tab w:val="left" w:pos="-720"/>
        </w:tabs>
        <w:suppressAutoHyphens/>
        <w:spacing w:after="0"/>
        <w:ind w:firstLine="1080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  <w:bookmarkStart w:id="1" w:name="_Hlk134104593"/>
      <w:r w:rsidRPr="00CC799E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>„</w:t>
      </w:r>
      <w:r w:rsidRPr="00CC799E">
        <w:rPr>
          <w:rFonts w:ascii="Times New Roman" w:hAnsi="Times New Roman"/>
          <w:b/>
          <w:sz w:val="24"/>
          <w:szCs w:val="24"/>
        </w:rPr>
        <w:t>S.F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35F56">
        <w:rPr>
          <w:rFonts w:ascii="Times New Roman" w:hAnsi="Times New Roman"/>
          <w:b/>
          <w:sz w:val="24"/>
          <w:szCs w:val="24"/>
          <w:lang w:val="ro-RO"/>
        </w:rPr>
        <w:t>privind Lucr</w:t>
      </w:r>
      <w:r>
        <w:rPr>
          <w:rFonts w:ascii="Times New Roman" w:hAnsi="Times New Roman"/>
          <w:b/>
          <w:sz w:val="24"/>
          <w:szCs w:val="24"/>
          <w:lang w:val="ro-RO"/>
        </w:rPr>
        <w:t>ă</w:t>
      </w:r>
      <w:r w:rsidRPr="00435F56">
        <w:rPr>
          <w:rFonts w:ascii="Times New Roman" w:hAnsi="Times New Roman"/>
          <w:b/>
          <w:sz w:val="24"/>
          <w:szCs w:val="24"/>
          <w:lang w:val="ro-RO"/>
        </w:rPr>
        <w:t>rile de reamenajare maluri, refacere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435F56">
        <w:rPr>
          <w:rFonts w:ascii="Times New Roman" w:hAnsi="Times New Roman"/>
          <w:b/>
          <w:sz w:val="24"/>
          <w:szCs w:val="24"/>
          <w:lang w:val="ro-RO"/>
        </w:rPr>
        <w:t xml:space="preserve">deversor </w:t>
      </w:r>
      <w:r>
        <w:rPr>
          <w:rFonts w:ascii="Times New Roman" w:hAnsi="Times New Roman"/>
          <w:b/>
          <w:sz w:val="24"/>
          <w:szCs w:val="24"/>
          <w:lang w:val="ro-RO"/>
        </w:rPr>
        <w:t>ș</w:t>
      </w:r>
      <w:r w:rsidRPr="00435F56">
        <w:rPr>
          <w:rFonts w:ascii="Times New Roman" w:hAnsi="Times New Roman"/>
          <w:b/>
          <w:sz w:val="24"/>
          <w:szCs w:val="24"/>
          <w:lang w:val="ro-RO"/>
        </w:rPr>
        <w:t>i relevare sistem de drenare balt</w:t>
      </w:r>
      <w:r>
        <w:rPr>
          <w:rFonts w:ascii="Times New Roman" w:hAnsi="Times New Roman"/>
          <w:b/>
          <w:sz w:val="24"/>
          <w:szCs w:val="24"/>
          <w:lang w:val="ro-RO"/>
        </w:rPr>
        <w:t>ă</w:t>
      </w:r>
      <w:r w:rsidRPr="00435F56">
        <w:rPr>
          <w:rFonts w:ascii="Times New Roman" w:hAnsi="Times New Roman"/>
          <w:b/>
          <w:sz w:val="24"/>
          <w:szCs w:val="24"/>
          <w:lang w:val="ro-RO"/>
        </w:rPr>
        <w:t xml:space="preserve"> natural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ă </w:t>
      </w:r>
      <w:r w:rsidRPr="00435F56">
        <w:rPr>
          <w:rFonts w:ascii="Times New Roman" w:hAnsi="Times New Roman"/>
          <w:b/>
          <w:sz w:val="24"/>
          <w:szCs w:val="24"/>
          <w:lang w:val="ro-RO"/>
        </w:rPr>
        <w:t>Substejeri</w:t>
      </w:r>
      <w:r>
        <w:rPr>
          <w:rFonts w:ascii="Times New Roman" w:hAnsi="Times New Roman"/>
          <w:b/>
          <w:sz w:val="24"/>
          <w:szCs w:val="24"/>
          <w:lang w:val="ro-RO"/>
        </w:rPr>
        <w:t>ș</w:t>
      </w:r>
      <w:r w:rsidRPr="00CC799E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>”</w:t>
      </w:r>
    </w:p>
    <w:p w14:paraId="001A796D" w14:textId="46CCE42C" w:rsidR="00BD5020" w:rsidRPr="00111FF1" w:rsidRDefault="00BD5020" w:rsidP="00F63FD8">
      <w:pPr>
        <w:widowControl w:val="0"/>
        <w:tabs>
          <w:tab w:val="left" w:pos="-720"/>
        </w:tabs>
        <w:suppressAutoHyphens/>
        <w:spacing w:after="0"/>
        <w:ind w:firstLine="1080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</w:p>
    <w:bookmarkEnd w:id="0"/>
    <w:bookmarkEnd w:id="1"/>
    <w:p w14:paraId="0AE0237A" w14:textId="77777777" w:rsidR="008A11FE" w:rsidRPr="00111FF1" w:rsidRDefault="008A11FE" w:rsidP="00BD502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28B72B9B" w14:textId="77777777" w:rsidR="00BD5020" w:rsidRPr="00111FF1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  <w:r w:rsidRPr="00111FF1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ab/>
        <w:t>Consiliul Local al  Municipiului T</w:t>
      </w:r>
      <w:bookmarkStart w:id="2" w:name="_Hlk134009478"/>
      <w:r w:rsidRPr="00111FF1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â</w:t>
      </w:r>
      <w:bookmarkEnd w:id="2"/>
      <w:r w:rsidRPr="00111FF1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rgu Mureş, întrunit în şedinţă ordinară de lucru,</w:t>
      </w:r>
    </w:p>
    <w:p w14:paraId="1610AC03" w14:textId="77777777" w:rsidR="00BD5020" w:rsidRPr="00111FF1" w:rsidRDefault="00BD5020" w:rsidP="00BD502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</w:p>
    <w:p w14:paraId="501A54BC" w14:textId="77777777" w:rsidR="008A11FE" w:rsidRPr="00111FF1" w:rsidRDefault="008A11FE" w:rsidP="00BD502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</w:p>
    <w:p w14:paraId="18A3BED1" w14:textId="77777777" w:rsidR="00BD5020" w:rsidRPr="00111FF1" w:rsidRDefault="00BD5020" w:rsidP="00BD5020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r w:rsidRPr="00111FF1">
        <w:rPr>
          <w:rFonts w:ascii="Times New Roman" w:eastAsia="Times New Roman" w:hAnsi="Times New Roman"/>
          <w:sz w:val="24"/>
          <w:szCs w:val="24"/>
          <w:lang w:val="es-ES"/>
        </w:rPr>
        <w:t xml:space="preserve">        </w:t>
      </w:r>
      <w:r w:rsidRPr="00111FF1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Având în vedere:</w:t>
      </w:r>
    </w:p>
    <w:p w14:paraId="7E07FC04" w14:textId="1D912A89" w:rsidR="00C543B0" w:rsidRPr="00111FF1" w:rsidRDefault="00310F16" w:rsidP="00111FF1">
      <w:pPr>
        <w:pStyle w:val="Listparagraf"/>
        <w:widowControl w:val="0"/>
        <w:numPr>
          <w:ilvl w:val="0"/>
          <w:numId w:val="11"/>
        </w:numPr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  <w:r>
        <w:rPr>
          <w:rFonts w:ascii="Times New Roman" w:hAnsi="Times New Roman"/>
          <w:spacing w:val="-2"/>
          <w:sz w:val="24"/>
          <w:szCs w:val="24"/>
        </w:rPr>
        <w:t>R</w:t>
      </w:r>
      <w:r w:rsidR="00BD5020" w:rsidRPr="00111FF1">
        <w:rPr>
          <w:rFonts w:ascii="Times New Roman" w:hAnsi="Times New Roman"/>
          <w:spacing w:val="-2"/>
          <w:sz w:val="24"/>
          <w:szCs w:val="24"/>
        </w:rPr>
        <w:t xml:space="preserve">eferatul de aprobare </w:t>
      </w:r>
      <w:r w:rsidR="00060315" w:rsidRPr="00111FF1">
        <w:rPr>
          <w:rFonts w:ascii="Times New Roman" w:hAnsi="Times New Roman"/>
          <w:spacing w:val="-2"/>
          <w:sz w:val="24"/>
          <w:szCs w:val="24"/>
        </w:rPr>
        <w:t>n</w:t>
      </w:r>
      <w:r w:rsidR="00BD5020" w:rsidRPr="00111FF1">
        <w:rPr>
          <w:rFonts w:ascii="Times New Roman" w:hAnsi="Times New Roman"/>
          <w:spacing w:val="-2"/>
          <w:sz w:val="24"/>
          <w:szCs w:val="24"/>
        </w:rPr>
        <w:t>r.</w:t>
      </w:r>
      <w:r w:rsidR="00BD5020" w:rsidRPr="00111FF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1C5FD3" w:rsidRPr="001C5FD3">
        <w:rPr>
          <w:rFonts w:ascii="Times New Roman" w:eastAsia="Times New Roman" w:hAnsi="Times New Roman"/>
          <w:b/>
          <w:u w:val="single"/>
          <w:shd w:val="clear" w:color="auto" w:fill="DEEAF6" w:themeFill="accent5" w:themeFillTint="33"/>
        </w:rPr>
        <w:t>31779</w:t>
      </w:r>
      <w:r w:rsidR="001C5FD3" w:rsidRPr="001C5FD3">
        <w:rPr>
          <w:rFonts w:ascii="Times New Roman" w:eastAsia="Times New Roman" w:hAnsi="Times New Roman"/>
          <w:b/>
          <w:shd w:val="clear" w:color="auto" w:fill="DEEAF6" w:themeFill="accent5" w:themeFillTint="33"/>
        </w:rPr>
        <w:t xml:space="preserve"> / </w:t>
      </w:r>
      <w:r w:rsidR="001C5FD3" w:rsidRPr="001C5FD3">
        <w:rPr>
          <w:rFonts w:ascii="Times New Roman" w:eastAsia="Times New Roman" w:hAnsi="Times New Roman"/>
          <w:b/>
          <w:u w:val="single"/>
          <w:shd w:val="clear" w:color="auto" w:fill="DEEAF6" w:themeFill="accent5" w:themeFillTint="33"/>
        </w:rPr>
        <w:t>1726</w:t>
      </w:r>
      <w:r w:rsidR="001C5FD3" w:rsidRPr="001C5FD3">
        <w:rPr>
          <w:rFonts w:ascii="Times New Roman" w:eastAsia="Times New Roman" w:hAnsi="Times New Roman"/>
          <w:b/>
          <w:shd w:val="clear" w:color="auto" w:fill="DEEAF6" w:themeFill="accent5" w:themeFillTint="33"/>
        </w:rPr>
        <w:t xml:space="preserve"> / </w:t>
      </w:r>
      <w:r w:rsidR="001C5FD3" w:rsidRPr="001C5FD3">
        <w:rPr>
          <w:rFonts w:ascii="Times New Roman" w:eastAsia="Times New Roman" w:hAnsi="Times New Roman"/>
          <w:b/>
          <w:u w:val="single"/>
          <w:shd w:val="clear" w:color="auto" w:fill="DEEAF6" w:themeFill="accent5" w:themeFillTint="33"/>
        </w:rPr>
        <w:t>D.T</w:t>
      </w:r>
      <w:r w:rsidR="001C5FD3" w:rsidRPr="001C5FD3">
        <w:rPr>
          <w:rFonts w:ascii="Times New Roman" w:eastAsia="Times New Roman" w:hAnsi="Times New Roman"/>
          <w:b/>
          <w:shd w:val="clear" w:color="auto" w:fill="DEEAF6" w:themeFill="accent5" w:themeFillTint="33"/>
        </w:rPr>
        <w:t xml:space="preserve"> / </w:t>
      </w:r>
      <w:r w:rsidR="001C5FD3" w:rsidRPr="001C5FD3">
        <w:rPr>
          <w:rFonts w:ascii="Times New Roman" w:eastAsia="Times New Roman" w:hAnsi="Times New Roman"/>
          <w:b/>
          <w:u w:val="single"/>
          <w:shd w:val="clear" w:color="auto" w:fill="DEEAF6" w:themeFill="accent5" w:themeFillTint="33"/>
        </w:rPr>
        <w:t>03.06.2024</w:t>
      </w:r>
      <w:r w:rsidR="00BD5020" w:rsidRPr="00111FF1">
        <w:rPr>
          <w:rFonts w:ascii="Times New Roman" w:hAnsi="Times New Roman"/>
          <w:bCs/>
          <w:spacing w:val="-2"/>
          <w:sz w:val="24"/>
          <w:szCs w:val="24"/>
        </w:rPr>
        <w:t>,</w:t>
      </w:r>
      <w:r w:rsidR="00BD5020" w:rsidRPr="00111FF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BD5020" w:rsidRPr="00111FF1">
        <w:rPr>
          <w:rFonts w:ascii="Times New Roman" w:hAnsi="Times New Roman"/>
          <w:spacing w:val="-2"/>
          <w:sz w:val="24"/>
          <w:szCs w:val="24"/>
        </w:rPr>
        <w:t>inițiat de Primar prin Direcţia Tehnică</w:t>
      </w:r>
      <w:bookmarkStart w:id="3" w:name="_Hlk2852973"/>
      <w:r w:rsidR="001C5FD3">
        <w:rPr>
          <w:rFonts w:ascii="Times New Roman" w:hAnsi="Times New Roman"/>
          <w:spacing w:val="-2"/>
          <w:sz w:val="24"/>
          <w:szCs w:val="24"/>
        </w:rPr>
        <w:t>,</w:t>
      </w:r>
      <w:r w:rsidR="00111FF1" w:rsidRPr="00111FF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D5020" w:rsidRPr="00111FF1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privind aprobarea indicatorilor </w:t>
      </w:r>
      <w:r w:rsidR="00111FF1" w:rsidRPr="00111FF1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t</w:t>
      </w:r>
      <w:r w:rsidR="00BD5020" w:rsidRPr="00111FF1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ehnico-economici aferenţi obiectivului de investiţii</w:t>
      </w:r>
      <w:r w:rsidR="005601B9" w:rsidRPr="00111FF1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bookmarkStart w:id="4" w:name="_Hlk166144257"/>
      <w:r w:rsidR="00C543B0" w:rsidRPr="00111FF1">
        <w:rPr>
          <w:rFonts w:ascii="Times New Roman" w:eastAsia="Times New Roman" w:hAnsi="Times New Roman"/>
          <w:b/>
          <w:spacing w:val="-2"/>
          <w:sz w:val="24"/>
          <w:szCs w:val="24"/>
          <w:shd w:val="clear" w:color="auto" w:fill="DEEAF6" w:themeFill="accent5" w:themeFillTint="33"/>
          <w:lang w:val="en-US"/>
        </w:rPr>
        <w:t>„</w:t>
      </w:r>
      <w:r w:rsidR="00C543B0" w:rsidRPr="00111FF1">
        <w:rPr>
          <w:rFonts w:ascii="Times New Roman" w:hAnsi="Times New Roman"/>
          <w:b/>
          <w:sz w:val="24"/>
          <w:szCs w:val="24"/>
          <w:shd w:val="clear" w:color="auto" w:fill="DEEAF6" w:themeFill="accent5" w:themeFillTint="33"/>
        </w:rPr>
        <w:t>S.F privind Lucrările de reamenajare maluri, refacere deversor și relevare sistem de drenare baltă naturală Substejeriș</w:t>
      </w:r>
      <w:r w:rsidR="00C543B0" w:rsidRPr="00111FF1">
        <w:rPr>
          <w:rFonts w:ascii="Times New Roman" w:eastAsia="Times New Roman" w:hAnsi="Times New Roman"/>
          <w:b/>
          <w:spacing w:val="-2"/>
          <w:sz w:val="24"/>
          <w:szCs w:val="24"/>
          <w:shd w:val="clear" w:color="auto" w:fill="DEEAF6" w:themeFill="accent5" w:themeFillTint="33"/>
          <w:lang w:val="en-US"/>
        </w:rPr>
        <w:t>”</w:t>
      </w:r>
    </w:p>
    <w:bookmarkEnd w:id="4"/>
    <w:p w14:paraId="4D45CCE0" w14:textId="135C2535" w:rsidR="00BD5020" w:rsidRPr="00111FF1" w:rsidRDefault="00BD5020" w:rsidP="00C543B0">
      <w:pPr>
        <w:widowControl w:val="0"/>
        <w:tabs>
          <w:tab w:val="left" w:pos="-720"/>
        </w:tabs>
        <w:suppressAutoHyphens/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11FF1">
        <w:rPr>
          <w:rFonts w:ascii="Times New Roman" w:hAnsi="Times New Roman"/>
          <w:sz w:val="24"/>
          <w:szCs w:val="24"/>
          <w:lang w:val="ro-RO"/>
        </w:rPr>
        <w:tab/>
      </w:r>
      <w:bookmarkEnd w:id="3"/>
    </w:p>
    <w:p w14:paraId="09D18832" w14:textId="77777777" w:rsidR="00BD5020" w:rsidRPr="00111FF1" w:rsidRDefault="00BD5020" w:rsidP="00BD502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111FF1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111FF1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În conformitate cu prevederile:</w:t>
      </w:r>
    </w:p>
    <w:p w14:paraId="354899FF" w14:textId="77777777" w:rsidR="00290752" w:rsidRPr="00111FF1" w:rsidRDefault="00290752" w:rsidP="00BD502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6628FF9" w14:textId="77777777" w:rsidR="00BD5020" w:rsidRPr="00111FF1" w:rsidRDefault="00BD5020" w:rsidP="00290752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5" w:name="_Hlk80172456"/>
      <w:r w:rsidRPr="00111FF1">
        <w:rPr>
          <w:rFonts w:ascii="Times New Roman" w:eastAsia="Times New Roman" w:hAnsi="Times New Roman"/>
          <w:sz w:val="24"/>
          <w:szCs w:val="24"/>
          <w:lang w:val="en-US"/>
        </w:rPr>
        <w:t>HG nr. 907/2016 privind etapele de elaborare şi conţinutul-cadru al documentaţiilor tehnico-economice aferente obiectivelor/proiectelor de investiţii finanţate din fonduri publice, cu modificările şi completările ulterioare;</w:t>
      </w:r>
    </w:p>
    <w:bookmarkEnd w:id="5"/>
    <w:p w14:paraId="4E3A2AEF" w14:textId="77777777" w:rsidR="00BD5020" w:rsidRPr="00111FF1" w:rsidRDefault="00BD5020" w:rsidP="00290752">
      <w:pPr>
        <w:pStyle w:val="Listparagraf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111FF1">
        <w:rPr>
          <w:rFonts w:ascii="Times New Roman" w:eastAsia="Times New Roman" w:hAnsi="Times New Roman"/>
          <w:bCs/>
          <w:iCs/>
          <w:sz w:val="24"/>
          <w:szCs w:val="24"/>
        </w:rPr>
        <w:t>Legii nr. 24/2000 privind normele de tehnică legislativă pentru elaborarea actelor normative, republicată, cu modificările şi completările ulterioare;</w:t>
      </w:r>
    </w:p>
    <w:p w14:paraId="288DE6BF" w14:textId="77777777" w:rsidR="00BD5020" w:rsidRPr="00111FF1" w:rsidRDefault="00BD5020" w:rsidP="00290752">
      <w:pPr>
        <w:pStyle w:val="Listparagraf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111FF1">
        <w:rPr>
          <w:rFonts w:ascii="Times New Roman" w:eastAsia="Times New Roman" w:hAnsi="Times New Roman"/>
          <w:bCs/>
          <w:iCs/>
          <w:sz w:val="24"/>
          <w:szCs w:val="24"/>
        </w:rPr>
        <w:t>Art. 44, alin. (4) al Legii nr. 273/2006 privind finanţele publice locale, cu modificările şi completările ulterioare;</w:t>
      </w:r>
    </w:p>
    <w:p w14:paraId="66D9F1A5" w14:textId="77777777" w:rsidR="00BD5020" w:rsidRPr="00111FF1" w:rsidRDefault="00BD5020" w:rsidP="00290752">
      <w:pPr>
        <w:pStyle w:val="Listparagraf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111FF1">
        <w:rPr>
          <w:rFonts w:ascii="Times New Roman" w:hAnsi="Times New Roman"/>
          <w:sz w:val="24"/>
          <w:szCs w:val="24"/>
        </w:rPr>
        <w:t>Art.129 alin. (1), alin. (2) lit. „b”, alin. (4) lit. „d”, art. 139 alin. (1) OUG nr. 57/05.07.2019 privind Codul administrativ, cu modificările şi completările ulterioare.</w:t>
      </w:r>
    </w:p>
    <w:p w14:paraId="750AF2E8" w14:textId="77777777" w:rsidR="008A11FE" w:rsidRPr="00111FF1" w:rsidRDefault="008A11FE" w:rsidP="008A11FE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</w:p>
    <w:p w14:paraId="0568EAE8" w14:textId="77777777" w:rsidR="00BD5020" w:rsidRPr="00111FF1" w:rsidRDefault="00BD5020" w:rsidP="00BD502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11FF1">
        <w:rPr>
          <w:rFonts w:ascii="Times New Roman" w:hAnsi="Times New Roman"/>
          <w:b/>
          <w:sz w:val="28"/>
          <w:szCs w:val="28"/>
          <w:lang w:val="ro-RO"/>
        </w:rPr>
        <w:t>H o t ă r ă ş t e :</w:t>
      </w:r>
    </w:p>
    <w:p w14:paraId="25087557" w14:textId="77777777" w:rsidR="00BD5020" w:rsidRPr="00111FF1" w:rsidRDefault="00BD5020" w:rsidP="00BD502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11FF1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</w:t>
      </w:r>
    </w:p>
    <w:p w14:paraId="62E3F8A5" w14:textId="1745EDE8" w:rsidR="00BD5020" w:rsidRPr="00111FF1" w:rsidRDefault="00BD5020" w:rsidP="00904235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11FF1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904235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111FF1">
        <w:rPr>
          <w:rFonts w:ascii="Times New Roman" w:hAnsi="Times New Roman"/>
          <w:b/>
          <w:sz w:val="24"/>
          <w:szCs w:val="24"/>
          <w:lang w:val="ro-RO"/>
        </w:rPr>
        <w:t>1.</w:t>
      </w:r>
      <w:r w:rsidRPr="00111FF1">
        <w:rPr>
          <w:rFonts w:ascii="Times New Roman" w:hAnsi="Times New Roman"/>
          <w:sz w:val="24"/>
          <w:szCs w:val="24"/>
          <w:lang w:val="ro-RO"/>
        </w:rPr>
        <w:t xml:space="preserve"> Se aprobă </w:t>
      </w:r>
      <w:r w:rsidR="005601B9" w:rsidRPr="00111FF1">
        <w:rPr>
          <w:rFonts w:ascii="Times New Roman" w:hAnsi="Times New Roman"/>
          <w:b/>
          <w:sz w:val="24"/>
          <w:szCs w:val="24"/>
          <w:lang w:val="ro-RO"/>
        </w:rPr>
        <w:t>Studiul de fezabilitate</w:t>
      </w:r>
      <w:r w:rsidRPr="00111FF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111FF1">
        <w:rPr>
          <w:rFonts w:ascii="Times New Roman" w:hAnsi="Times New Roman"/>
          <w:sz w:val="24"/>
          <w:szCs w:val="24"/>
          <w:lang w:val="ro-RO"/>
        </w:rPr>
        <w:t xml:space="preserve">și  </w:t>
      </w:r>
      <w:r w:rsidRPr="00111FF1">
        <w:rPr>
          <w:rFonts w:ascii="Times New Roman" w:hAnsi="Times New Roman"/>
          <w:bCs/>
          <w:sz w:val="24"/>
          <w:szCs w:val="24"/>
          <w:lang w:val="ro-RO"/>
        </w:rPr>
        <w:t>indicatorii tehnico–economici</w:t>
      </w:r>
      <w:r w:rsidRPr="00111FF1">
        <w:rPr>
          <w:rFonts w:ascii="Times New Roman" w:hAnsi="Times New Roman"/>
          <w:sz w:val="24"/>
          <w:szCs w:val="24"/>
          <w:lang w:val="ro-RO"/>
        </w:rPr>
        <w:t xml:space="preserve"> pentru obiectivul </w:t>
      </w:r>
      <w:r w:rsidR="00C543B0" w:rsidRPr="00111FF1">
        <w:rPr>
          <w:rFonts w:ascii="Times New Roman" w:eastAsia="Times New Roman" w:hAnsi="Times New Roman"/>
          <w:b/>
          <w:sz w:val="24"/>
          <w:szCs w:val="24"/>
          <w:lang w:val="en-US"/>
        </w:rPr>
        <w:t>„</w:t>
      </w:r>
      <w:r w:rsidR="00C543B0" w:rsidRPr="00111FF1">
        <w:rPr>
          <w:rFonts w:ascii="Times New Roman" w:eastAsia="Times New Roman" w:hAnsi="Times New Roman"/>
          <w:b/>
          <w:sz w:val="24"/>
          <w:szCs w:val="24"/>
        </w:rPr>
        <w:t xml:space="preserve">S.F </w:t>
      </w:r>
      <w:r w:rsidR="00C543B0" w:rsidRPr="00111FF1">
        <w:rPr>
          <w:rFonts w:ascii="Times New Roman" w:eastAsia="Times New Roman" w:hAnsi="Times New Roman"/>
          <w:b/>
          <w:sz w:val="24"/>
          <w:szCs w:val="24"/>
          <w:lang w:val="ro-RO"/>
        </w:rPr>
        <w:t>privind Lucrările de reamenajare maluri, refacere deversor și relevare sistem de drenare baltă naturală Substejeriș</w:t>
      </w:r>
      <w:r w:rsidR="00C543B0" w:rsidRPr="00111FF1">
        <w:rPr>
          <w:rFonts w:ascii="Times New Roman" w:eastAsia="Times New Roman" w:hAnsi="Times New Roman"/>
          <w:b/>
          <w:sz w:val="24"/>
          <w:szCs w:val="24"/>
          <w:lang w:val="en-US"/>
        </w:rPr>
        <w:t>”</w:t>
      </w:r>
      <w:r w:rsidRPr="00111FF1">
        <w:rPr>
          <w:rFonts w:ascii="Times New Roman" w:hAnsi="Times New Roman"/>
          <w:sz w:val="24"/>
          <w:szCs w:val="24"/>
          <w:lang w:val="ro-RO"/>
        </w:rPr>
        <w:t xml:space="preserve">, conform anexei </w:t>
      </w:r>
      <w:r w:rsidRPr="00111FF1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care face parte integrantă din prezenta hotărâre, </w:t>
      </w:r>
      <w:r w:rsidRPr="00111FF1">
        <w:rPr>
          <w:rFonts w:ascii="Times New Roman" w:hAnsi="Times New Roman"/>
          <w:sz w:val="24"/>
          <w:szCs w:val="24"/>
          <w:lang w:val="ro-RO"/>
        </w:rPr>
        <w:t xml:space="preserve">după cum urmează: </w:t>
      </w:r>
    </w:p>
    <w:p w14:paraId="1ED57107" w14:textId="77777777" w:rsidR="00C543B0" w:rsidRPr="00111FF1" w:rsidRDefault="00C543B0" w:rsidP="00BD5020">
      <w:pPr>
        <w:spacing w:after="0"/>
        <w:ind w:firstLine="5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76B2150" w14:textId="55CDC372" w:rsidR="00BD5020" w:rsidRPr="00111FF1" w:rsidRDefault="00BD5020" w:rsidP="00C543B0">
      <w:pPr>
        <w:pStyle w:val="Listparagraf"/>
        <w:spacing w:after="0" w:line="360" w:lineRule="auto"/>
        <w:ind w:left="1400" w:firstLine="16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6" w:name="_Hlk134171954"/>
      <w:r w:rsidRPr="00111FF1">
        <w:rPr>
          <w:rFonts w:ascii="Times New Roman" w:hAnsi="Times New Roman" w:cs="Times New Roman"/>
          <w:bCs/>
          <w:sz w:val="24"/>
          <w:szCs w:val="24"/>
        </w:rPr>
        <w:t>Valoarea totală a devizului  (inclusiv TVA) =</w:t>
      </w:r>
      <w:r w:rsidRPr="00111F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543B0" w:rsidRPr="00111FF1">
        <w:rPr>
          <w:rFonts w:ascii="Times New Roman" w:hAnsi="Times New Roman" w:cs="Times New Roman"/>
          <w:b/>
          <w:bCs/>
          <w:sz w:val="24"/>
          <w:szCs w:val="24"/>
          <w:shd w:val="clear" w:color="auto" w:fill="DEEAF6" w:themeFill="accent5" w:themeFillTint="33"/>
        </w:rPr>
        <w:t>4.082.850.58</w:t>
      </w:r>
      <w:r w:rsidR="006E6536" w:rsidRPr="00111FF1">
        <w:rPr>
          <w:rFonts w:ascii="Times New Roman" w:hAnsi="Times New Roman" w:cs="Times New Roman"/>
          <w:b/>
          <w:bCs/>
          <w:sz w:val="24"/>
          <w:szCs w:val="24"/>
          <w:shd w:val="clear" w:color="auto" w:fill="DEEAF6" w:themeFill="accent5" w:themeFillTint="33"/>
        </w:rPr>
        <w:t xml:space="preserve"> lei</w:t>
      </w:r>
    </w:p>
    <w:p w14:paraId="4B386BE6" w14:textId="2F748E16" w:rsidR="00290752" w:rsidRDefault="00BD5020" w:rsidP="0029075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DEEAF6" w:themeFill="accent5" w:themeFillTint="33"/>
        </w:rPr>
      </w:pPr>
      <w:r w:rsidRPr="00111FF1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="006E6536" w:rsidRPr="00111FF1">
        <w:rPr>
          <w:rFonts w:ascii="Times New Roman" w:hAnsi="Times New Roman"/>
          <w:bCs/>
          <w:sz w:val="24"/>
          <w:szCs w:val="24"/>
        </w:rPr>
        <w:t xml:space="preserve">            </w:t>
      </w:r>
      <w:r w:rsidR="00C543B0" w:rsidRPr="00111FF1">
        <w:rPr>
          <w:rFonts w:ascii="Times New Roman" w:hAnsi="Times New Roman"/>
          <w:bCs/>
          <w:sz w:val="24"/>
          <w:szCs w:val="24"/>
        </w:rPr>
        <w:t xml:space="preserve"> </w:t>
      </w:r>
      <w:r w:rsidRPr="00111FF1">
        <w:rPr>
          <w:rFonts w:ascii="Times New Roman" w:hAnsi="Times New Roman"/>
          <w:bCs/>
          <w:sz w:val="24"/>
          <w:szCs w:val="24"/>
        </w:rPr>
        <w:t>din care C+M (inclusiv TVA)</w:t>
      </w:r>
      <w:r w:rsidRPr="00111FF1">
        <w:rPr>
          <w:rFonts w:ascii="Times New Roman" w:hAnsi="Times New Roman"/>
          <w:sz w:val="24"/>
          <w:szCs w:val="24"/>
          <w:lang w:val="en-US"/>
        </w:rPr>
        <w:t xml:space="preserve"> = </w:t>
      </w:r>
      <w:r w:rsidRPr="00111FF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543B0" w:rsidRPr="00111FF1">
        <w:rPr>
          <w:rFonts w:ascii="Times New Roman" w:hAnsi="Times New Roman"/>
          <w:b/>
          <w:bCs/>
          <w:sz w:val="24"/>
          <w:szCs w:val="24"/>
          <w:shd w:val="clear" w:color="auto" w:fill="DEEAF6" w:themeFill="accent5" w:themeFillTint="33"/>
        </w:rPr>
        <w:t>2.037.710.22</w:t>
      </w:r>
      <w:r w:rsidR="006E6536" w:rsidRPr="00111FF1">
        <w:rPr>
          <w:rFonts w:ascii="Times New Roman" w:hAnsi="Times New Roman"/>
          <w:b/>
          <w:bCs/>
          <w:sz w:val="24"/>
          <w:szCs w:val="24"/>
          <w:shd w:val="clear" w:color="auto" w:fill="DEEAF6" w:themeFill="accent5" w:themeFillTint="33"/>
        </w:rPr>
        <w:t xml:space="preserve"> lei</w:t>
      </w:r>
    </w:p>
    <w:p w14:paraId="17C6A2CC" w14:textId="77777777" w:rsidR="00111FF1" w:rsidRPr="00111FF1" w:rsidRDefault="00111FF1" w:rsidP="0029075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22583C" w14:textId="7FAC20B5" w:rsidR="00C543B0" w:rsidRPr="00C543B0" w:rsidRDefault="00111FF1" w:rsidP="00111FF1">
      <w:pPr>
        <w:shd w:val="clear" w:color="auto" w:fill="DEEAF6" w:themeFill="accent5" w:themeFillTint="33"/>
        <w:spacing w:after="0"/>
        <w:ind w:right="-36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111FF1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lastRenderedPageBreak/>
        <w:t>Capacit</w:t>
      </w:r>
      <w:r w:rsidRPr="00111FF1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ăți</w:t>
      </w:r>
    </w:p>
    <w:p w14:paraId="1D8BBE1E" w14:textId="77777777" w:rsidR="00111FF1" w:rsidRDefault="00111FF1" w:rsidP="00111FF1">
      <w:pPr>
        <w:spacing w:after="0"/>
        <w:ind w:right="-36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999E0E5" w14:textId="77777777" w:rsidR="00111FF1" w:rsidRPr="00111FF1" w:rsidRDefault="00111FF1" w:rsidP="00111FF1">
      <w:pPr>
        <w:spacing w:after="0"/>
        <w:ind w:right="-360" w:firstLine="708"/>
        <w:rPr>
          <w:rFonts w:ascii="Times New Roman" w:eastAsia="Times New Roman" w:hAnsi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56"/>
        <w:gridCol w:w="5777"/>
        <w:gridCol w:w="3105"/>
      </w:tblGrid>
      <w:tr w:rsidR="00111FF1" w:rsidRPr="00111FF1" w14:paraId="60DA3E26" w14:textId="77777777" w:rsidTr="00310F16">
        <w:tc>
          <w:tcPr>
            <w:tcW w:w="556" w:type="dxa"/>
            <w:shd w:val="clear" w:color="auto" w:fill="DEEAF6" w:themeFill="accent5" w:themeFillTint="33"/>
            <w:vAlign w:val="center"/>
          </w:tcPr>
          <w:p w14:paraId="7F559B10" w14:textId="77777777" w:rsidR="00111FF1" w:rsidRPr="00111FF1" w:rsidRDefault="00111FF1" w:rsidP="007A63B7">
            <w:pPr>
              <w:spacing w:after="0"/>
              <w:ind w:right="-36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11F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5777" w:type="dxa"/>
            <w:shd w:val="clear" w:color="auto" w:fill="DEEAF6" w:themeFill="accent5" w:themeFillTint="33"/>
            <w:vAlign w:val="center"/>
          </w:tcPr>
          <w:p w14:paraId="122AA7E8" w14:textId="77777777" w:rsidR="00111FF1" w:rsidRPr="00111FF1" w:rsidRDefault="00111FF1" w:rsidP="007A63B7">
            <w:pPr>
              <w:spacing w:after="0"/>
              <w:ind w:right="-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11F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3105" w:type="dxa"/>
            <w:shd w:val="clear" w:color="auto" w:fill="DEEAF6" w:themeFill="accent5" w:themeFillTint="33"/>
            <w:vAlign w:val="center"/>
          </w:tcPr>
          <w:p w14:paraId="097822C3" w14:textId="77777777" w:rsidR="00111FF1" w:rsidRPr="00111FF1" w:rsidRDefault="00111FF1" w:rsidP="007A63B7">
            <w:pPr>
              <w:spacing w:after="0"/>
              <w:ind w:right="-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11F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Suprafață [mp]</w:t>
            </w:r>
          </w:p>
        </w:tc>
      </w:tr>
      <w:tr w:rsidR="00111FF1" w:rsidRPr="00111FF1" w14:paraId="3CF69A9B" w14:textId="77777777" w:rsidTr="00310F16"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2F8F1132" w14:textId="639D3A4E" w:rsidR="00111FF1" w:rsidRPr="00111FF1" w:rsidRDefault="00111FF1" w:rsidP="007A63B7">
            <w:pPr>
              <w:spacing w:after="0"/>
              <w:ind w:right="-36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r w:rsidR="00310F16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r w:rsidRPr="00111FF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5777" w:type="dxa"/>
            <w:shd w:val="clear" w:color="auto" w:fill="D9D9D9" w:themeFill="background1" w:themeFillShade="D9"/>
            <w:vAlign w:val="center"/>
          </w:tcPr>
          <w:p w14:paraId="1E937964" w14:textId="6B993755" w:rsidR="00111FF1" w:rsidRPr="00111FF1" w:rsidRDefault="00111FF1" w:rsidP="00111FF1">
            <w:pPr>
              <w:spacing w:after="0"/>
              <w:ind w:right="-36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                                              </w:t>
            </w:r>
            <w:r w:rsidRPr="00111FF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center"/>
          </w:tcPr>
          <w:p w14:paraId="1AA4BD15" w14:textId="5F92C3C7" w:rsidR="00111FF1" w:rsidRPr="00111FF1" w:rsidRDefault="00111FF1" w:rsidP="00111FF1">
            <w:pPr>
              <w:spacing w:after="0"/>
              <w:ind w:right="-360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                           </w:t>
            </w:r>
            <w:r w:rsidRPr="00111FF1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</w:t>
            </w:r>
          </w:p>
        </w:tc>
      </w:tr>
      <w:tr w:rsidR="00111FF1" w:rsidRPr="00111FF1" w14:paraId="64407D67" w14:textId="77777777" w:rsidTr="00310F16">
        <w:tc>
          <w:tcPr>
            <w:tcW w:w="556" w:type="dxa"/>
            <w:vAlign w:val="center"/>
          </w:tcPr>
          <w:p w14:paraId="5B960D31" w14:textId="319B4B75" w:rsidR="00111FF1" w:rsidRPr="00111FF1" w:rsidRDefault="00111FF1" w:rsidP="007A63B7">
            <w:pPr>
              <w:spacing w:after="0"/>
              <w:ind w:right="-36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11FF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777" w:type="dxa"/>
            <w:vAlign w:val="center"/>
          </w:tcPr>
          <w:p w14:paraId="2684E552" w14:textId="7B103512" w:rsidR="00111FF1" w:rsidRPr="00111FF1" w:rsidRDefault="00111FF1" w:rsidP="007A63B7">
            <w:pPr>
              <w:spacing w:after="0"/>
              <w:ind w:right="-36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11FF1">
              <w:rPr>
                <w:rFonts w:ascii="Times New Roman" w:hAnsi="Times New Roman"/>
                <w:sz w:val="24"/>
                <w:szCs w:val="24"/>
              </w:rPr>
              <w:t xml:space="preserve">Total teren inclus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111FF1">
              <w:rPr>
                <w:rFonts w:ascii="Times New Roman" w:hAnsi="Times New Roman"/>
                <w:sz w:val="24"/>
                <w:szCs w:val="24"/>
              </w:rPr>
              <w:t xml:space="preserve">n programul de reconversie funcțională aflat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111FF1">
              <w:rPr>
                <w:rFonts w:ascii="Times New Roman" w:hAnsi="Times New Roman"/>
                <w:sz w:val="24"/>
                <w:szCs w:val="24"/>
              </w:rPr>
              <w:t>n curs de implementare</w:t>
            </w:r>
          </w:p>
        </w:tc>
        <w:tc>
          <w:tcPr>
            <w:tcW w:w="3105" w:type="dxa"/>
            <w:vAlign w:val="center"/>
          </w:tcPr>
          <w:p w14:paraId="535E506E" w14:textId="3B7F8BEA" w:rsidR="00111FF1" w:rsidRPr="00310F16" w:rsidRDefault="00111FF1" w:rsidP="007A63B7">
            <w:pPr>
              <w:spacing w:after="0"/>
              <w:ind w:right="-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10F16">
              <w:rPr>
                <w:rFonts w:ascii="Times New Roman" w:hAnsi="Times New Roman"/>
                <w:b/>
                <w:bCs/>
                <w:sz w:val="24"/>
                <w:szCs w:val="24"/>
              </w:rPr>
              <w:t>37.744,00</w:t>
            </w:r>
          </w:p>
        </w:tc>
      </w:tr>
      <w:tr w:rsidR="00111FF1" w:rsidRPr="00111FF1" w14:paraId="61E5E74B" w14:textId="77777777" w:rsidTr="00310F16">
        <w:tc>
          <w:tcPr>
            <w:tcW w:w="556" w:type="dxa"/>
            <w:vAlign w:val="center"/>
          </w:tcPr>
          <w:p w14:paraId="1917B269" w14:textId="2DAA91D6" w:rsidR="00111FF1" w:rsidRPr="00111FF1" w:rsidRDefault="00111FF1" w:rsidP="007A63B7">
            <w:pPr>
              <w:spacing w:after="0"/>
              <w:ind w:right="-36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11FF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5777" w:type="dxa"/>
            <w:vAlign w:val="center"/>
          </w:tcPr>
          <w:p w14:paraId="3D241F64" w14:textId="7D8808EE" w:rsidR="00111FF1" w:rsidRPr="00111FF1" w:rsidRDefault="00111FF1" w:rsidP="007A63B7">
            <w:pPr>
              <w:spacing w:after="0"/>
              <w:ind w:right="-36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11FF1">
              <w:rPr>
                <w:rFonts w:ascii="Times New Roman" w:hAnsi="Times New Roman"/>
                <w:sz w:val="24"/>
                <w:szCs w:val="24"/>
              </w:rPr>
              <w:t>Zona de ap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111FF1">
              <w:rPr>
                <w:rFonts w:ascii="Times New Roman" w:hAnsi="Times New Roman"/>
                <w:sz w:val="24"/>
                <w:szCs w:val="24"/>
              </w:rPr>
              <w:t xml:space="preserve"> st</w:t>
            </w:r>
            <w:r>
              <w:rPr>
                <w:rFonts w:ascii="Times New Roman" w:hAnsi="Times New Roman"/>
                <w:sz w:val="24"/>
                <w:szCs w:val="24"/>
              </w:rPr>
              <w:t>ătă</w:t>
            </w:r>
            <w:r w:rsidRPr="00111FF1">
              <w:rPr>
                <w:rFonts w:ascii="Times New Roman" w:hAnsi="Times New Roman"/>
                <w:sz w:val="24"/>
                <w:szCs w:val="24"/>
              </w:rPr>
              <w:t>toare care constituie obiectul prezentei investi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111FF1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3105" w:type="dxa"/>
            <w:vAlign w:val="center"/>
          </w:tcPr>
          <w:p w14:paraId="2DD5107A" w14:textId="73C9057E" w:rsidR="00111FF1" w:rsidRPr="00310F16" w:rsidRDefault="00111FF1" w:rsidP="007A63B7">
            <w:pPr>
              <w:spacing w:after="0"/>
              <w:ind w:right="-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10F16">
              <w:rPr>
                <w:rFonts w:ascii="Times New Roman" w:hAnsi="Times New Roman"/>
                <w:b/>
                <w:bCs/>
                <w:sz w:val="24"/>
                <w:szCs w:val="24"/>
              </w:rPr>
              <w:t>706.00</w:t>
            </w:r>
          </w:p>
        </w:tc>
      </w:tr>
      <w:tr w:rsidR="00310F16" w:rsidRPr="00111FF1" w14:paraId="74730FAF" w14:textId="77777777" w:rsidTr="00310F16">
        <w:tc>
          <w:tcPr>
            <w:tcW w:w="556" w:type="dxa"/>
            <w:vAlign w:val="center"/>
          </w:tcPr>
          <w:p w14:paraId="6BE23B3D" w14:textId="5310AFB5" w:rsidR="00310F16" w:rsidRDefault="00310F16" w:rsidP="00310F16">
            <w:pPr>
              <w:spacing w:after="0"/>
              <w:ind w:right="-36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3</w:t>
            </w:r>
          </w:p>
        </w:tc>
        <w:tc>
          <w:tcPr>
            <w:tcW w:w="5777" w:type="dxa"/>
            <w:vAlign w:val="center"/>
          </w:tcPr>
          <w:p w14:paraId="610773E4" w14:textId="1C3C16C6" w:rsidR="00310F16" w:rsidRPr="00111FF1" w:rsidRDefault="00310F16" w:rsidP="00310F16">
            <w:pPr>
              <w:spacing w:after="0"/>
              <w:ind w:right="-360"/>
              <w:rPr>
                <w:rFonts w:ascii="Times New Roman" w:hAnsi="Times New Roman"/>
                <w:sz w:val="24"/>
                <w:szCs w:val="24"/>
              </w:rPr>
            </w:pPr>
            <w:r w:rsidRPr="00C543B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Alei pietonale, pontoane amenajate</w:t>
            </w:r>
          </w:p>
        </w:tc>
        <w:tc>
          <w:tcPr>
            <w:tcW w:w="3105" w:type="dxa"/>
            <w:vAlign w:val="center"/>
          </w:tcPr>
          <w:p w14:paraId="75F5DED9" w14:textId="6C64E238" w:rsidR="00310F16" w:rsidRPr="00310F16" w:rsidRDefault="00310F16" w:rsidP="00310F16">
            <w:pPr>
              <w:spacing w:after="0"/>
              <w:ind w:right="-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3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215.00 </w:t>
            </w:r>
          </w:p>
        </w:tc>
      </w:tr>
      <w:tr w:rsidR="00310F16" w:rsidRPr="00111FF1" w14:paraId="1F158318" w14:textId="77777777" w:rsidTr="00310F16">
        <w:tc>
          <w:tcPr>
            <w:tcW w:w="556" w:type="dxa"/>
            <w:vAlign w:val="center"/>
          </w:tcPr>
          <w:p w14:paraId="1260EE68" w14:textId="78189F1E" w:rsidR="00310F16" w:rsidRDefault="00310F16" w:rsidP="00310F16">
            <w:pPr>
              <w:spacing w:after="0"/>
              <w:ind w:right="-36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4</w:t>
            </w:r>
          </w:p>
        </w:tc>
        <w:tc>
          <w:tcPr>
            <w:tcW w:w="5777" w:type="dxa"/>
            <w:vAlign w:val="center"/>
          </w:tcPr>
          <w:p w14:paraId="2BA6D01E" w14:textId="28A52FB8" w:rsidR="00310F16" w:rsidRPr="00C543B0" w:rsidRDefault="00310F16" w:rsidP="00310F16">
            <w:pPr>
              <w:spacing w:after="0"/>
              <w:ind w:right="-36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543B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Stație de pompare și sistem de irigație Parc Substejeriș</w:t>
            </w:r>
          </w:p>
        </w:tc>
        <w:tc>
          <w:tcPr>
            <w:tcW w:w="3105" w:type="dxa"/>
            <w:vAlign w:val="center"/>
          </w:tcPr>
          <w:p w14:paraId="398ADB8D" w14:textId="64247D5C" w:rsidR="00310F16" w:rsidRPr="00C543B0" w:rsidRDefault="00310F16" w:rsidP="00310F16">
            <w:pPr>
              <w:spacing w:after="0"/>
              <w:ind w:right="-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543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1 buc.</w:t>
            </w:r>
          </w:p>
        </w:tc>
      </w:tr>
    </w:tbl>
    <w:bookmarkEnd w:id="6"/>
    <w:p w14:paraId="097DB532" w14:textId="23AA44FC" w:rsidR="00BD5020" w:rsidRPr="00111FF1" w:rsidRDefault="00BD5020" w:rsidP="0029075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111FF1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         </w:t>
      </w:r>
    </w:p>
    <w:p w14:paraId="58DD8C02" w14:textId="56A74239" w:rsidR="00BD5020" w:rsidRPr="00111FF1" w:rsidRDefault="005C6400" w:rsidP="00F63F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o-RO"/>
        </w:rPr>
      </w:pPr>
      <w:bookmarkStart w:id="7" w:name="_Hlk131076833"/>
      <w:r w:rsidRPr="00111FF1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STUDIUL DE FEZABILITATE</w:t>
      </w:r>
      <w:r w:rsidR="006F6180" w:rsidRPr="00111FF1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– </w:t>
      </w:r>
      <w:r w:rsidR="00BD5020" w:rsidRPr="00111FF1">
        <w:rPr>
          <w:rFonts w:ascii="Times New Roman" w:eastAsia="Times New Roman" w:hAnsi="Times New Roman"/>
          <w:sz w:val="24"/>
          <w:szCs w:val="24"/>
          <w:lang w:val="ro-RO" w:eastAsia="ro-RO"/>
        </w:rPr>
        <w:t>este prezentat în anexă și face parte integrantă din prezenta hotărâre.</w:t>
      </w:r>
    </w:p>
    <w:p w14:paraId="46510616" w14:textId="77777777" w:rsidR="00BD5020" w:rsidRPr="00111FF1" w:rsidRDefault="00BD5020" w:rsidP="00F63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2D636045" w14:textId="77777777" w:rsidR="00BD5020" w:rsidRPr="00111FF1" w:rsidRDefault="00BD5020" w:rsidP="00F63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bookmarkEnd w:id="7"/>
    <w:p w14:paraId="0AA7486C" w14:textId="1DB1DA6A" w:rsidR="00BD5020" w:rsidRPr="00111FF1" w:rsidRDefault="00BD5020" w:rsidP="00904235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11FF1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90423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CE34B0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Pr="00111FF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111FF1">
        <w:rPr>
          <w:rFonts w:ascii="Times New Roman" w:hAnsi="Times New Roman"/>
          <w:sz w:val="24"/>
          <w:szCs w:val="24"/>
          <w:lang w:val="ro-RO"/>
        </w:rPr>
        <w:t>Cu aducerea la îndeplinire a prevederilor prezentei hotăr</w:t>
      </w:r>
      <w:bookmarkStart w:id="8" w:name="_Hlk131076088"/>
      <w:r w:rsidRPr="00111FF1">
        <w:rPr>
          <w:rFonts w:ascii="Times New Roman" w:hAnsi="Times New Roman"/>
          <w:sz w:val="24"/>
          <w:szCs w:val="24"/>
          <w:lang w:val="ro-RO"/>
        </w:rPr>
        <w:t>â</w:t>
      </w:r>
      <w:bookmarkEnd w:id="8"/>
      <w:r w:rsidRPr="00111FF1">
        <w:rPr>
          <w:rFonts w:ascii="Times New Roman" w:hAnsi="Times New Roman"/>
          <w:sz w:val="24"/>
          <w:szCs w:val="24"/>
          <w:lang w:val="ro-RO"/>
        </w:rPr>
        <w:t>ri se încredinţează Executivul Municipiului Târgu Mureş prin</w:t>
      </w:r>
      <w:r w:rsidR="0090423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11FF1">
        <w:rPr>
          <w:rFonts w:ascii="Times New Roman" w:hAnsi="Times New Roman"/>
          <w:sz w:val="24"/>
          <w:szCs w:val="24"/>
          <w:lang w:val="ro-RO"/>
        </w:rPr>
        <w:t>Direcţia Tehnică, Serviciul Public</w:t>
      </w:r>
      <w:r w:rsidR="0090423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11FF1">
        <w:rPr>
          <w:rFonts w:ascii="Times New Roman" w:hAnsi="Times New Roman"/>
          <w:sz w:val="24"/>
          <w:szCs w:val="24"/>
          <w:lang w:val="ro-RO"/>
        </w:rPr>
        <w:t>Administrația Domeniului Public și Direcţia Economică.</w:t>
      </w:r>
    </w:p>
    <w:p w14:paraId="4E9219D8" w14:textId="796B07A5" w:rsidR="00BD5020" w:rsidRPr="00111FF1" w:rsidRDefault="00BD5020" w:rsidP="00904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11FF1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90423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CE34B0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111FF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111FF1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şi ale art. 255 din O.U.G. nr. 57/2019 privind Codul Administrativ precum şi ale art. 3, alin. 1 din Legea nr. 554/2004, privind contenciosul administrativ, prezenta Hotărâre se înaintează Prefectului Judeţului Mureş pentru exercitarea controlului de legalitate.</w:t>
      </w:r>
      <w:r w:rsidRPr="00111FF1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55F65FAA" w14:textId="77777777" w:rsidR="00BD5020" w:rsidRPr="00111FF1" w:rsidRDefault="00BD5020" w:rsidP="00F63FD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7C0E1AF" w14:textId="21298A20" w:rsidR="00BD5020" w:rsidRPr="00111FF1" w:rsidRDefault="00BD5020" w:rsidP="0090423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111FF1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90423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CE34B0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111FF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111FF1">
        <w:rPr>
          <w:rFonts w:ascii="Times New Roman" w:eastAsia="Times New Roman" w:hAnsi="Times New Roman"/>
          <w:sz w:val="24"/>
          <w:szCs w:val="24"/>
          <w:lang w:val="ro-RO"/>
        </w:rPr>
        <w:t>Prezenta hotărâre</w:t>
      </w:r>
      <w:r w:rsidR="006F6180" w:rsidRPr="00111FF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111FF1">
        <w:rPr>
          <w:rFonts w:ascii="Times New Roman" w:eastAsia="Times New Roman" w:hAnsi="Times New Roman"/>
          <w:sz w:val="24"/>
          <w:szCs w:val="24"/>
          <w:lang w:val="ro-RO"/>
        </w:rPr>
        <w:t xml:space="preserve">se comunică către </w:t>
      </w:r>
      <w:r w:rsidRPr="00111FF1">
        <w:rPr>
          <w:rFonts w:ascii="Times New Roman" w:hAnsi="Times New Roman"/>
          <w:sz w:val="24"/>
          <w:szCs w:val="24"/>
          <w:lang w:val="ro-RO"/>
        </w:rPr>
        <w:t>Direcţia Tehnică, Serviciul Public Administrația Domeniului Public și Direcţia Economică</w:t>
      </w:r>
      <w:r w:rsidRPr="00111FF1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6D9EEA1C" w14:textId="77777777" w:rsidR="00BD5020" w:rsidRPr="00111FF1" w:rsidRDefault="00BD5020" w:rsidP="00F63F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48837D3" w14:textId="77777777" w:rsidR="00BD5020" w:rsidRPr="00111FF1" w:rsidRDefault="00BD5020" w:rsidP="00BD50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8D252AB" w14:textId="77777777" w:rsidR="00BD5020" w:rsidRPr="00111FF1" w:rsidRDefault="00BD5020" w:rsidP="00BD50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111FF1">
        <w:rPr>
          <w:rFonts w:ascii="Times New Roman" w:eastAsia="Times New Roman" w:hAnsi="Times New Roman"/>
          <w:sz w:val="24"/>
          <w:szCs w:val="24"/>
          <w:lang w:val="ro-RO"/>
        </w:rPr>
        <w:t xml:space="preserve">           </w:t>
      </w:r>
    </w:p>
    <w:p w14:paraId="37BA7317" w14:textId="77777777" w:rsidR="00BD5020" w:rsidRPr="00111FF1" w:rsidRDefault="00BD5020" w:rsidP="00BD5020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  <w:r w:rsidRPr="00111FF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111FF1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</w:t>
      </w:r>
    </w:p>
    <w:p w14:paraId="06DE14B2" w14:textId="77777777" w:rsidR="00BD5020" w:rsidRPr="00111FF1" w:rsidRDefault="00BD5020" w:rsidP="00BD5020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111FF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Viză de legalitate:</w:t>
      </w:r>
    </w:p>
    <w:p w14:paraId="10CCB441" w14:textId="77777777" w:rsidR="00BD5020" w:rsidRPr="00111FF1" w:rsidRDefault="00BD5020" w:rsidP="00BD5020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ES"/>
        </w:rPr>
      </w:pPr>
      <w:r w:rsidRPr="00111FF1">
        <w:rPr>
          <w:rFonts w:ascii="Times New Roman" w:eastAsia="Times New Roman" w:hAnsi="Times New Roman"/>
          <w:bCs/>
          <w:sz w:val="24"/>
          <w:szCs w:val="24"/>
          <w:lang w:val="es-ES"/>
        </w:rPr>
        <w:t>Secretarul General al Municipiului Târgu Mureş</w:t>
      </w:r>
    </w:p>
    <w:p w14:paraId="182BCEF3" w14:textId="6E4CA587" w:rsidR="00BD5020" w:rsidRPr="00111FF1" w:rsidRDefault="00BD5020" w:rsidP="008A11FE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ES"/>
        </w:rPr>
      </w:pPr>
      <w:bookmarkStart w:id="9" w:name="_Hlk129001833"/>
      <w:r w:rsidRPr="00111FF1">
        <w:rPr>
          <w:rFonts w:ascii="Times New Roman" w:eastAsia="Times New Roman" w:hAnsi="Times New Roman"/>
          <w:b/>
          <w:sz w:val="24"/>
          <w:szCs w:val="24"/>
          <w:lang w:val="es-ES"/>
        </w:rPr>
        <w:t>Bordi Kinga</w:t>
      </w:r>
    </w:p>
    <w:p w14:paraId="63AEEFA1" w14:textId="77777777" w:rsidR="00BD5020" w:rsidRPr="00111FF1" w:rsidRDefault="00BD5020" w:rsidP="00BD5020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492BEBE6" w14:textId="77777777" w:rsidR="00BD5020" w:rsidRPr="00111FF1" w:rsidRDefault="00BD5020" w:rsidP="00BD5020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bookmarkEnd w:id="9"/>
    <w:p w14:paraId="3505AC6C" w14:textId="77777777" w:rsidR="00BD5020" w:rsidRPr="00111FF1" w:rsidRDefault="00BD5020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240A502" w14:textId="77777777" w:rsidR="00BD5020" w:rsidRPr="00111FF1" w:rsidRDefault="00BD5020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6E2B91C" w14:textId="77777777" w:rsidR="00291C2A" w:rsidRPr="00111FF1" w:rsidRDefault="00291C2A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E64F907" w14:textId="77777777" w:rsidR="00291C2A" w:rsidRDefault="00291C2A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2CE88088" w14:textId="77777777" w:rsidR="00310F16" w:rsidRDefault="00310F16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B848DC0" w14:textId="77777777" w:rsidR="00310F16" w:rsidRDefault="00310F16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35DCFA2" w14:textId="77777777" w:rsidR="00310F16" w:rsidRDefault="00310F16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A1398B9" w14:textId="77777777" w:rsidR="00310F16" w:rsidRDefault="00310F16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A51B957" w14:textId="77777777" w:rsidR="00310F16" w:rsidRDefault="00310F16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E30CA8A" w14:textId="77777777" w:rsidR="00310F16" w:rsidRDefault="00310F16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0594171" w14:textId="77777777" w:rsidR="00310F16" w:rsidRDefault="00310F16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688DE22" w14:textId="77777777" w:rsidR="00310F16" w:rsidRDefault="00310F16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50FC22F" w14:textId="77777777" w:rsidR="009E16CD" w:rsidRDefault="009E16CD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8ED4CF7" w14:textId="77777777" w:rsidR="009E16CD" w:rsidRDefault="009E16CD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8CB7B1D" w14:textId="77777777" w:rsidR="009E16CD" w:rsidRDefault="009E16CD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F239360" w14:textId="77777777" w:rsidR="00291C2A" w:rsidRPr="00111FF1" w:rsidRDefault="00291C2A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B836911" w14:textId="77777777" w:rsidR="00A028C1" w:rsidRPr="00111FF1" w:rsidRDefault="00A028C1" w:rsidP="00BD502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C3A4DD0" w14:textId="2E148D19" w:rsidR="009B40EC" w:rsidRDefault="00BD5020" w:rsidP="000F1BEF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9B40EC" w:rsidSect="00C0584C">
      <w:pgSz w:w="11907" w:h="16840" w:code="9"/>
      <w:pgMar w:top="567" w:right="104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17625"/>
    <w:multiLevelType w:val="hybridMultilevel"/>
    <w:tmpl w:val="66B237D0"/>
    <w:lvl w:ilvl="0" w:tplc="A28C41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9080D"/>
    <w:multiLevelType w:val="hybridMultilevel"/>
    <w:tmpl w:val="9D38F112"/>
    <w:lvl w:ilvl="0" w:tplc="8338790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4E19A1"/>
    <w:multiLevelType w:val="hybridMultilevel"/>
    <w:tmpl w:val="DD8CC07C"/>
    <w:lvl w:ilvl="0" w:tplc="0418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 w15:restartNumberingAfterBreak="0">
    <w:nsid w:val="4FF81B5B"/>
    <w:multiLevelType w:val="hybridMultilevel"/>
    <w:tmpl w:val="61903836"/>
    <w:lvl w:ilvl="0" w:tplc="0418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D6C3526"/>
    <w:multiLevelType w:val="hybridMultilevel"/>
    <w:tmpl w:val="66C2B81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07249"/>
    <w:multiLevelType w:val="hybridMultilevel"/>
    <w:tmpl w:val="88EC50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914E39"/>
    <w:multiLevelType w:val="hybridMultilevel"/>
    <w:tmpl w:val="4E6842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E2848"/>
    <w:multiLevelType w:val="hybridMultilevel"/>
    <w:tmpl w:val="C5088176"/>
    <w:lvl w:ilvl="0" w:tplc="0418000B">
      <w:start w:val="1"/>
      <w:numFmt w:val="bullet"/>
      <w:lvlText w:val=""/>
      <w:lvlJc w:val="left"/>
      <w:pPr>
        <w:ind w:left="69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0" w15:restartNumberingAfterBreak="0">
    <w:nsid w:val="75587300"/>
    <w:multiLevelType w:val="hybridMultilevel"/>
    <w:tmpl w:val="3E7C89AE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9566021">
    <w:abstractNumId w:val="4"/>
  </w:num>
  <w:num w:numId="2" w16cid:durableId="765730272">
    <w:abstractNumId w:val="2"/>
  </w:num>
  <w:num w:numId="3" w16cid:durableId="1150250520">
    <w:abstractNumId w:val="5"/>
  </w:num>
  <w:num w:numId="4" w16cid:durableId="1614442092">
    <w:abstractNumId w:val="3"/>
  </w:num>
  <w:num w:numId="5" w16cid:durableId="1804496972">
    <w:abstractNumId w:val="9"/>
  </w:num>
  <w:num w:numId="6" w16cid:durableId="825783105">
    <w:abstractNumId w:val="6"/>
  </w:num>
  <w:num w:numId="7" w16cid:durableId="1128354359">
    <w:abstractNumId w:val="1"/>
  </w:num>
  <w:num w:numId="8" w16cid:durableId="1418013927">
    <w:abstractNumId w:val="7"/>
  </w:num>
  <w:num w:numId="9" w16cid:durableId="805860006">
    <w:abstractNumId w:val="8"/>
  </w:num>
  <w:num w:numId="10" w16cid:durableId="1170370509">
    <w:abstractNumId w:val="0"/>
  </w:num>
  <w:num w:numId="11" w16cid:durableId="20597390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72"/>
    <w:rsid w:val="00010822"/>
    <w:rsid w:val="00060315"/>
    <w:rsid w:val="000F1BEF"/>
    <w:rsid w:val="00111FF1"/>
    <w:rsid w:val="001A7315"/>
    <w:rsid w:val="001C5FD3"/>
    <w:rsid w:val="00207EAF"/>
    <w:rsid w:val="00290752"/>
    <w:rsid w:val="00291C2A"/>
    <w:rsid w:val="00310F16"/>
    <w:rsid w:val="00341157"/>
    <w:rsid w:val="00395882"/>
    <w:rsid w:val="003F611C"/>
    <w:rsid w:val="005601B9"/>
    <w:rsid w:val="00585E96"/>
    <w:rsid w:val="00586C46"/>
    <w:rsid w:val="005C6400"/>
    <w:rsid w:val="005F22DD"/>
    <w:rsid w:val="00653559"/>
    <w:rsid w:val="006850AA"/>
    <w:rsid w:val="0069383D"/>
    <w:rsid w:val="006E6536"/>
    <w:rsid w:val="006F6180"/>
    <w:rsid w:val="007023F1"/>
    <w:rsid w:val="00780CF1"/>
    <w:rsid w:val="00807C33"/>
    <w:rsid w:val="00853DA0"/>
    <w:rsid w:val="008A11FE"/>
    <w:rsid w:val="00904235"/>
    <w:rsid w:val="00946517"/>
    <w:rsid w:val="009B40EC"/>
    <w:rsid w:val="009E16CD"/>
    <w:rsid w:val="009F0D01"/>
    <w:rsid w:val="00A028C1"/>
    <w:rsid w:val="00A94142"/>
    <w:rsid w:val="00B17355"/>
    <w:rsid w:val="00B74EDD"/>
    <w:rsid w:val="00BB133C"/>
    <w:rsid w:val="00BD5020"/>
    <w:rsid w:val="00C007EB"/>
    <w:rsid w:val="00C0584C"/>
    <w:rsid w:val="00C543B0"/>
    <w:rsid w:val="00C62E5D"/>
    <w:rsid w:val="00C71272"/>
    <w:rsid w:val="00CE34B0"/>
    <w:rsid w:val="00DF3594"/>
    <w:rsid w:val="00F63FD8"/>
    <w:rsid w:val="00F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30F9"/>
  <w15:chartTrackingRefBased/>
  <w15:docId w15:val="{875EEFEE-1016-4093-BD54-614AE902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020"/>
    <w:pPr>
      <w:spacing w:after="200" w:line="276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E6536"/>
    <w:pPr>
      <w:ind w:left="720"/>
      <w:contextualSpacing/>
    </w:pPr>
    <w:rPr>
      <w:rFonts w:asciiTheme="minorHAnsi" w:eastAsiaTheme="minorHAnsi" w:hAnsiTheme="minorHAnsi" w:cstheme="minorBidi"/>
      <w:lang w:val="ro-RO"/>
    </w:rPr>
  </w:style>
  <w:style w:type="table" w:styleId="Tabelgril">
    <w:name w:val="Table Grid"/>
    <w:basedOn w:val="TabelNormal"/>
    <w:uiPriority w:val="39"/>
    <w:rsid w:val="00C5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607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Nistor</dc:creator>
  <cp:keywords/>
  <dc:description/>
  <cp:lastModifiedBy>Paul Nistor</cp:lastModifiedBy>
  <cp:revision>27</cp:revision>
  <cp:lastPrinted>2024-06-03T09:12:00Z</cp:lastPrinted>
  <dcterms:created xsi:type="dcterms:W3CDTF">2023-05-04T11:50:00Z</dcterms:created>
  <dcterms:modified xsi:type="dcterms:W3CDTF">2024-06-18T11:12:00Z</dcterms:modified>
</cp:coreProperties>
</file>