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42F43" w14:textId="77777777" w:rsidR="00640279" w:rsidRPr="002A4BDD" w:rsidRDefault="00640279" w:rsidP="00640279">
      <w:pPr>
        <w:jc w:val="center"/>
        <w:rPr>
          <w:b/>
          <w:sz w:val="24"/>
          <w:szCs w:val="24"/>
          <w:lang w:val="ro-RO"/>
        </w:rPr>
      </w:pPr>
      <w:r w:rsidRPr="002A4BDD">
        <w:rPr>
          <w:noProof/>
          <w:sz w:val="24"/>
          <w:szCs w:val="24"/>
          <w:lang w:val="ro-RO"/>
        </w:rPr>
        <w:drawing>
          <wp:anchor distT="0" distB="0" distL="114300" distR="114300" simplePos="0" relativeHeight="251659264" behindDoc="0" locked="0" layoutInCell="1" allowOverlap="1" wp14:anchorId="526D3500" wp14:editId="4297179E">
            <wp:simplePos x="0" y="0"/>
            <wp:positionH relativeFrom="column">
              <wp:posOffset>-446405</wp:posOffset>
            </wp:positionH>
            <wp:positionV relativeFrom="paragraph">
              <wp:posOffset>-41910</wp:posOffset>
            </wp:positionV>
            <wp:extent cx="803910" cy="116586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4BDD">
        <w:rPr>
          <w:sz w:val="24"/>
          <w:szCs w:val="24"/>
          <w:lang w:val="ro-RO"/>
        </w:rPr>
        <w:t xml:space="preserve">                    </w:t>
      </w:r>
    </w:p>
    <w:p w14:paraId="4106093D" w14:textId="77777777" w:rsidR="00640279" w:rsidRPr="002A4BDD" w:rsidRDefault="00640279" w:rsidP="00640279">
      <w:pPr>
        <w:jc w:val="center"/>
        <w:rPr>
          <w:b/>
          <w:sz w:val="24"/>
          <w:szCs w:val="24"/>
          <w:lang w:val="ro-RO"/>
        </w:rPr>
      </w:pPr>
      <w:r w:rsidRPr="002A4BDD">
        <w:rPr>
          <w:b/>
          <w:sz w:val="24"/>
          <w:szCs w:val="24"/>
          <w:lang w:val="ro-RO"/>
        </w:rPr>
        <w:t xml:space="preserve">MUNICIPIUL TÂRGU MUREŞ </w:t>
      </w:r>
    </w:p>
    <w:p w14:paraId="1F9D3238" w14:textId="77777777" w:rsidR="00640279" w:rsidRPr="002A4BDD" w:rsidRDefault="00640279" w:rsidP="00640279">
      <w:pPr>
        <w:jc w:val="both"/>
        <w:rPr>
          <w:b/>
          <w:i/>
          <w:sz w:val="24"/>
          <w:szCs w:val="24"/>
          <w:lang w:val="ro-RO"/>
        </w:rPr>
      </w:pPr>
      <w:r w:rsidRPr="002A4BDD">
        <w:rPr>
          <w:b/>
          <w:i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71E157" wp14:editId="60DE9162">
                <wp:simplePos x="0" y="0"/>
                <wp:positionH relativeFrom="column">
                  <wp:posOffset>411480</wp:posOffset>
                </wp:positionH>
                <wp:positionV relativeFrom="paragraph">
                  <wp:posOffset>98425</wp:posOffset>
                </wp:positionV>
                <wp:extent cx="5577840" cy="0"/>
                <wp:effectExtent l="25400" t="27305" r="26035" b="203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A335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7.75pt" to="471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" o:allowincell="f" strokeweight="3pt">
                <v:stroke linestyle="thinThin"/>
              </v:line>
            </w:pict>
          </mc:Fallback>
        </mc:AlternateContent>
      </w:r>
    </w:p>
    <w:p w14:paraId="6C9C45A3" w14:textId="77777777" w:rsidR="00640279" w:rsidRPr="002A4BDD" w:rsidRDefault="00640279" w:rsidP="00640279">
      <w:pPr>
        <w:pStyle w:val="Heading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A4BDD">
        <w:rPr>
          <w:rFonts w:ascii="Times New Roman" w:hAnsi="Times New Roman" w:cs="Times New Roman"/>
          <w:b/>
          <w:sz w:val="24"/>
          <w:szCs w:val="24"/>
          <w:lang w:val="ro-RO"/>
        </w:rPr>
        <w:t>ROMÂNIA – 540026 Târgu Mureş, Piaţa Victoriei nr. 3</w:t>
      </w:r>
    </w:p>
    <w:p w14:paraId="4228805E" w14:textId="77777777" w:rsidR="00640279" w:rsidRPr="002A4BDD" w:rsidRDefault="00640279" w:rsidP="00640279">
      <w:pPr>
        <w:jc w:val="both"/>
        <w:rPr>
          <w:b/>
          <w:sz w:val="24"/>
          <w:szCs w:val="24"/>
          <w:lang w:val="ro-RO"/>
        </w:rPr>
      </w:pPr>
      <w:r w:rsidRPr="002A4BDD">
        <w:rPr>
          <w:b/>
          <w:sz w:val="24"/>
          <w:szCs w:val="24"/>
          <w:lang w:val="ro-RO"/>
        </w:rPr>
        <w:t xml:space="preserve">                   DASCPC-  Serviciul Activităţi Culturale, Sportive, de Tineret şi Locativ</w:t>
      </w:r>
    </w:p>
    <w:p w14:paraId="26D15D42" w14:textId="77777777" w:rsidR="00640279" w:rsidRPr="002A4BDD" w:rsidRDefault="00640279" w:rsidP="00640279">
      <w:pPr>
        <w:jc w:val="center"/>
        <w:rPr>
          <w:b/>
          <w:sz w:val="24"/>
          <w:szCs w:val="24"/>
          <w:lang w:val="ro-RO"/>
        </w:rPr>
      </w:pPr>
      <w:r w:rsidRPr="002A4BDD">
        <w:rPr>
          <w:b/>
          <w:sz w:val="24"/>
          <w:szCs w:val="24"/>
          <w:lang w:val="ro-RO"/>
        </w:rPr>
        <w:t>Tel: 00-40-265-268330 ♦ Fax: 00-40-265-267.772 ♦ www.</w:t>
      </w:r>
      <w:r w:rsidRPr="002A4BDD">
        <w:rPr>
          <w:b/>
          <w:sz w:val="24"/>
          <w:szCs w:val="24"/>
          <w:lang w:val="ro-RO"/>
        </w:rPr>
        <w:fldChar w:fldCharType="begin"/>
      </w:r>
      <w:r w:rsidRPr="002A4BDD">
        <w:rPr>
          <w:b/>
          <w:sz w:val="24"/>
          <w:szCs w:val="24"/>
          <w:lang w:val="ro-RO"/>
        </w:rPr>
        <w:instrText>tc "</w:instrText>
      </w:r>
      <w:r w:rsidRPr="002A4BDD">
        <w:rPr>
          <w:b/>
          <w:sz w:val="24"/>
          <w:szCs w:val="24"/>
          <w:lang w:val="ro-RO"/>
        </w:rPr>
        <w:tab/>
      </w:r>
      <w:r w:rsidRPr="002A4BDD">
        <w:rPr>
          <w:b/>
          <w:sz w:val="24"/>
          <w:szCs w:val="24"/>
          <w:lang w:val="ro-RO"/>
        </w:rPr>
        <w:tab/>
        <w:instrText xml:space="preserve">                         Tel\: 00-40-65-168.330</w:instrText>
      </w:r>
      <w:r w:rsidRPr="002A4BDD">
        <w:rPr>
          <w:b/>
          <w:sz w:val="24"/>
          <w:szCs w:val="24"/>
          <w:lang w:val="ro-RO"/>
        </w:rPr>
        <w:instrText>Fax\: 00-40-65-166.963"</w:instrText>
      </w:r>
      <w:r w:rsidRPr="002A4BDD">
        <w:rPr>
          <w:b/>
          <w:sz w:val="24"/>
          <w:szCs w:val="24"/>
          <w:lang w:val="ro-RO"/>
        </w:rPr>
        <w:fldChar w:fldCharType="end"/>
      </w:r>
      <w:r w:rsidRPr="002A4BDD">
        <w:rPr>
          <w:b/>
          <w:sz w:val="24"/>
          <w:szCs w:val="24"/>
          <w:lang w:val="ro-RO"/>
        </w:rPr>
        <w:t>tirgumures.ro</w:t>
      </w:r>
    </w:p>
    <w:p w14:paraId="48F36EEA" w14:textId="77777777" w:rsidR="00640279" w:rsidRPr="002A4BDD" w:rsidRDefault="00640279" w:rsidP="00640279">
      <w:pPr>
        <w:jc w:val="both"/>
        <w:rPr>
          <w:b/>
          <w:sz w:val="24"/>
          <w:szCs w:val="24"/>
          <w:lang w:val="ro-RO"/>
        </w:rPr>
      </w:pPr>
      <w:r w:rsidRPr="002A4BDD">
        <w:rPr>
          <w:b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57C4114" wp14:editId="1AD98C5C">
                <wp:simplePos x="0" y="0"/>
                <wp:positionH relativeFrom="column">
                  <wp:posOffset>-351790</wp:posOffset>
                </wp:positionH>
                <wp:positionV relativeFrom="paragraph">
                  <wp:posOffset>47625</wp:posOffset>
                </wp:positionV>
                <wp:extent cx="6766560" cy="0"/>
                <wp:effectExtent l="24130" t="23495" r="19685" b="241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CBD8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3.75pt" to="505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" o:allowincell="f" strokeweight="3pt">
                <v:stroke linestyle="thinThin"/>
              </v:line>
            </w:pict>
          </mc:Fallback>
        </mc:AlternateContent>
      </w:r>
      <w:r w:rsidRPr="002A4BDD">
        <w:rPr>
          <w:b/>
          <w:sz w:val="24"/>
          <w:szCs w:val="24"/>
          <w:lang w:val="ro-RO"/>
        </w:rPr>
        <w:t xml:space="preserve">   </w:t>
      </w:r>
      <w:r w:rsidRPr="002A4BDD">
        <w:rPr>
          <w:b/>
          <w:sz w:val="24"/>
          <w:szCs w:val="24"/>
          <w:lang w:val="ro-RO"/>
        </w:rPr>
        <w:tab/>
      </w:r>
      <w:r w:rsidRPr="002A4BDD">
        <w:rPr>
          <w:b/>
          <w:sz w:val="24"/>
          <w:szCs w:val="24"/>
          <w:lang w:val="ro-RO"/>
        </w:rPr>
        <w:tab/>
        <w:t xml:space="preserve"> </w:t>
      </w:r>
    </w:p>
    <w:p w14:paraId="3DF2DADA" w14:textId="0419C859" w:rsidR="00640279" w:rsidRDefault="00640279" w:rsidP="00640279">
      <w:pPr>
        <w:rPr>
          <w:b/>
          <w:sz w:val="24"/>
          <w:szCs w:val="24"/>
          <w:lang w:val="ro-RO"/>
        </w:rPr>
      </w:pPr>
      <w:r w:rsidRPr="002A4BDD">
        <w:rPr>
          <w:b/>
          <w:sz w:val="24"/>
          <w:szCs w:val="24"/>
          <w:lang w:val="ro-RO"/>
        </w:rPr>
        <w:t xml:space="preserve">NR. </w:t>
      </w:r>
      <w:r>
        <w:rPr>
          <w:b/>
          <w:sz w:val="24"/>
          <w:szCs w:val="24"/>
          <w:lang w:val="ro-RO"/>
        </w:rPr>
        <w:t xml:space="preserve">50.073 </w:t>
      </w:r>
      <w:r w:rsidRPr="002A4BDD">
        <w:rPr>
          <w:b/>
          <w:sz w:val="24"/>
          <w:szCs w:val="24"/>
          <w:lang w:val="ro-RO"/>
        </w:rPr>
        <w:t xml:space="preserve"> din  </w:t>
      </w:r>
      <w:r>
        <w:rPr>
          <w:b/>
          <w:sz w:val="24"/>
          <w:szCs w:val="24"/>
          <w:lang w:val="ro-RO"/>
        </w:rPr>
        <w:t>23.09.2024</w:t>
      </w:r>
    </w:p>
    <w:p w14:paraId="435627B8" w14:textId="77777777" w:rsidR="00102507" w:rsidRDefault="00102507" w:rsidP="00640279">
      <w:pPr>
        <w:rPr>
          <w:b/>
          <w:sz w:val="24"/>
          <w:szCs w:val="24"/>
          <w:lang w:val="ro-RO"/>
        </w:rPr>
      </w:pPr>
    </w:p>
    <w:p w14:paraId="418F49CF" w14:textId="77777777" w:rsidR="00640279" w:rsidRDefault="00640279" w:rsidP="00640279">
      <w:pPr>
        <w:rPr>
          <w:b/>
          <w:sz w:val="24"/>
          <w:szCs w:val="24"/>
          <w:lang w:val="ro-RO"/>
        </w:rPr>
      </w:pPr>
    </w:p>
    <w:p w14:paraId="3694A445" w14:textId="77777777" w:rsidR="00640279" w:rsidRDefault="00640279" w:rsidP="00640279">
      <w:pPr>
        <w:rPr>
          <w:b/>
          <w:sz w:val="24"/>
          <w:szCs w:val="24"/>
          <w:lang w:val="ro-RO"/>
        </w:rPr>
      </w:pPr>
    </w:p>
    <w:p w14:paraId="5842816B" w14:textId="77777777" w:rsidR="00640279" w:rsidRDefault="00640279" w:rsidP="00640279">
      <w:pPr>
        <w:rPr>
          <w:b/>
          <w:sz w:val="24"/>
          <w:szCs w:val="24"/>
          <w:lang w:val="ro-RO"/>
        </w:rPr>
      </w:pPr>
    </w:p>
    <w:p w14:paraId="62110183" w14:textId="14A470AE" w:rsidR="00640279" w:rsidRDefault="00640279" w:rsidP="0064027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Referat de urgentare la proiectul de hotărâre privind</w:t>
      </w:r>
    </w:p>
    <w:p w14:paraId="118FA8CA" w14:textId="77777777" w:rsidR="00640279" w:rsidRDefault="00640279" w:rsidP="00640279">
      <w:pPr>
        <w:jc w:val="center"/>
        <w:rPr>
          <w:b/>
          <w:sz w:val="24"/>
          <w:szCs w:val="24"/>
          <w:lang w:val="ro-RO"/>
        </w:rPr>
      </w:pPr>
      <w:r w:rsidRPr="00AD4429">
        <w:rPr>
          <w:b/>
          <w:sz w:val="24"/>
          <w:szCs w:val="24"/>
          <w:lang w:val="ro-RO"/>
        </w:rPr>
        <w:t xml:space="preserve">aprobarea </w:t>
      </w:r>
      <w:r>
        <w:rPr>
          <w:b/>
          <w:sz w:val="24"/>
          <w:szCs w:val="24"/>
          <w:lang w:val="ro-RO"/>
        </w:rPr>
        <w:t>prelungirii contractelor de închiriere pentru locuințele situate în Târgu Mureș, str. Gh. Marinescu, nr. 21</w:t>
      </w:r>
    </w:p>
    <w:p w14:paraId="4AA09B14" w14:textId="77777777" w:rsidR="00640279" w:rsidRDefault="00640279" w:rsidP="00640279">
      <w:pPr>
        <w:jc w:val="center"/>
        <w:rPr>
          <w:b/>
          <w:sz w:val="24"/>
          <w:szCs w:val="24"/>
          <w:lang w:val="ro-RO"/>
        </w:rPr>
      </w:pPr>
    </w:p>
    <w:p w14:paraId="17C57A2D" w14:textId="77777777" w:rsidR="00640279" w:rsidRDefault="00640279" w:rsidP="00640279">
      <w:pPr>
        <w:jc w:val="center"/>
        <w:rPr>
          <w:b/>
          <w:sz w:val="24"/>
          <w:szCs w:val="24"/>
          <w:lang w:val="ro-RO"/>
        </w:rPr>
      </w:pPr>
    </w:p>
    <w:p w14:paraId="5023FBAF" w14:textId="77777777" w:rsidR="00640279" w:rsidRDefault="00640279" w:rsidP="00640279">
      <w:pPr>
        <w:jc w:val="center"/>
        <w:rPr>
          <w:b/>
          <w:sz w:val="24"/>
          <w:szCs w:val="24"/>
          <w:lang w:val="ro-RO"/>
        </w:rPr>
      </w:pPr>
    </w:p>
    <w:p w14:paraId="272FBDEE" w14:textId="49620884" w:rsidR="00640279" w:rsidRDefault="00640279" w:rsidP="00E412DC">
      <w:pPr>
        <w:ind w:firstLine="720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Având în vedere faptul că valabilit</w:t>
      </w:r>
      <w:r w:rsidR="00E412DC">
        <w:rPr>
          <w:bCs/>
          <w:sz w:val="24"/>
          <w:szCs w:val="24"/>
          <w:lang w:val="ro-RO"/>
        </w:rPr>
        <w:t>at</w:t>
      </w:r>
      <w:r>
        <w:rPr>
          <w:bCs/>
          <w:sz w:val="24"/>
          <w:szCs w:val="24"/>
          <w:lang w:val="ro-RO"/>
        </w:rPr>
        <w:t>ea contractelor de închirere pentru locuințele situate în Târgu Mureș, str. Gh. Marinescu, nr. 21 exipiră la data de 01 octombrie 2024, în vedere</w:t>
      </w:r>
      <w:r w:rsidR="00E412DC">
        <w:rPr>
          <w:bCs/>
          <w:sz w:val="24"/>
          <w:szCs w:val="24"/>
          <w:lang w:val="ro-RO"/>
        </w:rPr>
        <w:t>a</w:t>
      </w:r>
      <w:r>
        <w:rPr>
          <w:bCs/>
          <w:sz w:val="24"/>
          <w:szCs w:val="24"/>
          <w:lang w:val="ro-RO"/>
        </w:rPr>
        <w:t xml:space="preserve"> reglementării situației juridic</w:t>
      </w:r>
      <w:r w:rsidR="00E412DC">
        <w:rPr>
          <w:bCs/>
          <w:sz w:val="24"/>
          <w:szCs w:val="24"/>
          <w:lang w:val="ro-RO"/>
        </w:rPr>
        <w:t>e a acestor contracte</w:t>
      </w:r>
      <w:r>
        <w:rPr>
          <w:bCs/>
          <w:sz w:val="24"/>
          <w:szCs w:val="24"/>
          <w:lang w:val="ro-RO"/>
        </w:rPr>
        <w:t>, precum și a evitării situației ca titularii contrac</w:t>
      </w:r>
      <w:r w:rsidR="00E412DC">
        <w:rPr>
          <w:bCs/>
          <w:sz w:val="24"/>
          <w:szCs w:val="24"/>
          <w:lang w:val="ro-RO"/>
        </w:rPr>
        <w:t>t</w:t>
      </w:r>
      <w:r>
        <w:rPr>
          <w:bCs/>
          <w:sz w:val="24"/>
          <w:szCs w:val="24"/>
          <w:lang w:val="ro-RO"/>
        </w:rPr>
        <w:t>elor de închirere</w:t>
      </w:r>
      <w:r w:rsidR="00E412DC">
        <w:rPr>
          <w:bCs/>
          <w:sz w:val="24"/>
          <w:szCs w:val="24"/>
          <w:lang w:val="ro-RO"/>
        </w:rPr>
        <w:t xml:space="preserve"> să folosească locuințele fără un contract de închiriere valabil încheiat</w:t>
      </w:r>
      <w:r w:rsidR="00102507">
        <w:rPr>
          <w:bCs/>
          <w:sz w:val="24"/>
          <w:szCs w:val="24"/>
          <w:lang w:val="ro-RO"/>
        </w:rPr>
        <w:t>,</w:t>
      </w:r>
      <w:r w:rsidR="00E412DC">
        <w:rPr>
          <w:bCs/>
          <w:sz w:val="24"/>
          <w:szCs w:val="24"/>
          <w:lang w:val="ro-RO"/>
        </w:rPr>
        <w:t xml:space="preserve"> propunem </w:t>
      </w:r>
      <w:r w:rsidR="00E412DC">
        <w:rPr>
          <w:sz w:val="24"/>
          <w:szCs w:val="24"/>
          <w:lang w:val="ro-RO"/>
        </w:rPr>
        <w:t>analizarea în regim de urgență a</w:t>
      </w:r>
      <w:r w:rsidR="00E412DC" w:rsidRPr="00AD4429">
        <w:rPr>
          <w:sz w:val="24"/>
          <w:szCs w:val="24"/>
          <w:lang w:val="ro-RO"/>
        </w:rPr>
        <w:t xml:space="preserve"> proiectul</w:t>
      </w:r>
      <w:r w:rsidR="00E412DC">
        <w:rPr>
          <w:sz w:val="24"/>
          <w:szCs w:val="24"/>
          <w:lang w:val="ro-RO"/>
        </w:rPr>
        <w:t>ui</w:t>
      </w:r>
      <w:r w:rsidR="00E412DC" w:rsidRPr="00AD4429">
        <w:rPr>
          <w:sz w:val="24"/>
          <w:szCs w:val="24"/>
          <w:lang w:val="ro-RO"/>
        </w:rPr>
        <w:t xml:space="preserve"> de hotărâre</w:t>
      </w:r>
      <w:r w:rsidR="00E412DC">
        <w:rPr>
          <w:sz w:val="24"/>
          <w:szCs w:val="24"/>
          <w:lang w:val="ro-RO"/>
        </w:rPr>
        <w:t xml:space="preserve"> </w:t>
      </w:r>
      <w:r w:rsidR="00E412DC" w:rsidRPr="00E412DC">
        <w:rPr>
          <w:bCs/>
          <w:sz w:val="24"/>
          <w:szCs w:val="24"/>
          <w:lang w:val="ro-RO"/>
        </w:rPr>
        <w:t>privind</w:t>
      </w:r>
      <w:r w:rsidR="00E412DC">
        <w:rPr>
          <w:bCs/>
          <w:sz w:val="24"/>
          <w:szCs w:val="24"/>
          <w:lang w:val="ro-RO"/>
        </w:rPr>
        <w:t xml:space="preserve"> </w:t>
      </w:r>
      <w:r w:rsidR="00E412DC" w:rsidRPr="00E412DC">
        <w:rPr>
          <w:bCs/>
          <w:sz w:val="24"/>
          <w:szCs w:val="24"/>
          <w:lang w:val="ro-RO"/>
        </w:rPr>
        <w:t>aprobarea prelungirii contractelor de închiriere pentru locuințele situate în Târgu Mureș, str. Gh. Marinescu, nr. 21</w:t>
      </w:r>
      <w:r w:rsidR="00E412DC">
        <w:rPr>
          <w:bCs/>
          <w:sz w:val="24"/>
          <w:szCs w:val="24"/>
          <w:lang w:val="ro-RO"/>
        </w:rPr>
        <w:t>.</w:t>
      </w:r>
    </w:p>
    <w:p w14:paraId="2E1DC339" w14:textId="77777777" w:rsidR="00A819C9" w:rsidRDefault="00A819C9" w:rsidP="00E412DC">
      <w:pPr>
        <w:ind w:firstLine="720"/>
        <w:jc w:val="both"/>
        <w:rPr>
          <w:bCs/>
          <w:sz w:val="24"/>
          <w:szCs w:val="24"/>
          <w:lang w:val="ro-RO"/>
        </w:rPr>
      </w:pPr>
    </w:p>
    <w:p w14:paraId="3403883F" w14:textId="77777777" w:rsidR="00E412DC" w:rsidRDefault="00E412DC" w:rsidP="00E412DC">
      <w:pPr>
        <w:ind w:firstLine="720"/>
        <w:jc w:val="both"/>
        <w:rPr>
          <w:bCs/>
          <w:sz w:val="24"/>
          <w:szCs w:val="24"/>
          <w:lang w:val="ro-RO"/>
        </w:rPr>
      </w:pPr>
    </w:p>
    <w:p w14:paraId="0916A942" w14:textId="6337DEEC" w:rsidR="00102507" w:rsidRDefault="00102507" w:rsidP="00102507">
      <w:pPr>
        <w:ind w:firstLine="720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</w:t>
      </w:r>
      <w:r w:rsidR="00E412DC">
        <w:rPr>
          <w:bCs/>
          <w:sz w:val="24"/>
          <w:szCs w:val="24"/>
          <w:lang w:val="ro-RO"/>
        </w:rPr>
        <w:t>Primar,                                                                         Director ex. adj.</w:t>
      </w:r>
      <w:r>
        <w:rPr>
          <w:bCs/>
          <w:sz w:val="24"/>
          <w:szCs w:val="24"/>
          <w:lang w:val="ro-RO"/>
        </w:rPr>
        <w:t>DASCPC</w:t>
      </w:r>
    </w:p>
    <w:p w14:paraId="34B52365" w14:textId="5502040B" w:rsidR="00102507" w:rsidRDefault="00102507" w:rsidP="00102507">
      <w:pPr>
        <w:rPr>
          <w:b/>
          <w:sz w:val="24"/>
          <w:szCs w:val="24"/>
          <w:lang w:val="ro-RO"/>
        </w:rPr>
      </w:pPr>
      <w:r>
        <w:rPr>
          <w:b/>
          <w:lang w:val="ro-RO"/>
        </w:rPr>
        <w:t xml:space="preserve">             </w:t>
      </w:r>
      <w:r w:rsidR="00A819C9" w:rsidRPr="00102507">
        <w:rPr>
          <w:b/>
          <w:lang w:val="ro-RO"/>
        </w:rPr>
        <w:t xml:space="preserve"> </w:t>
      </w:r>
      <w:r w:rsidR="00E412DC" w:rsidRPr="00102507">
        <w:rPr>
          <w:b/>
          <w:lang w:val="ro-RO"/>
        </w:rPr>
        <w:t xml:space="preserve">  </w:t>
      </w:r>
      <w:r w:rsidRPr="00102507">
        <w:rPr>
          <w:sz w:val="24"/>
          <w:szCs w:val="24"/>
        </w:rPr>
        <w:t>So</w:t>
      </w:r>
      <w:r w:rsidRPr="00102507">
        <w:rPr>
          <w:sz w:val="24"/>
          <w:szCs w:val="24"/>
          <w:lang w:val="hu-HU"/>
        </w:rPr>
        <w:t>ós Zoltán</w:t>
      </w:r>
      <w:r>
        <w:rPr>
          <w:b/>
          <w:sz w:val="24"/>
          <w:szCs w:val="24"/>
          <w:lang w:val="ro-RO"/>
        </w:rPr>
        <w:t xml:space="preserve">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</w:t>
      </w:r>
      <w:r>
        <w:rPr>
          <w:b/>
          <w:sz w:val="24"/>
          <w:szCs w:val="24"/>
          <w:lang w:val="ro-RO"/>
        </w:rPr>
        <w:t xml:space="preserve">  </w:t>
      </w:r>
      <w:r w:rsidRPr="00A819C9">
        <w:rPr>
          <w:sz w:val="24"/>
          <w:szCs w:val="24"/>
          <w:lang w:val="ro-RO"/>
        </w:rPr>
        <w:t xml:space="preserve"> </w:t>
      </w:r>
      <w:r w:rsidRPr="00D77EB7">
        <w:rPr>
          <w:sz w:val="24"/>
          <w:szCs w:val="24"/>
          <w:lang w:val="ro-RO"/>
        </w:rPr>
        <w:t xml:space="preserve">Blaga-Zătreanu Cosmin                      </w:t>
      </w:r>
      <w:r>
        <w:rPr>
          <w:sz w:val="24"/>
          <w:szCs w:val="24"/>
          <w:lang w:val="ro-RO"/>
        </w:rPr>
        <w:t xml:space="preserve">                            </w:t>
      </w:r>
    </w:p>
    <w:p w14:paraId="17ED49FF" w14:textId="241BA7D8" w:rsidR="00102507" w:rsidRPr="00102507" w:rsidRDefault="00102507" w:rsidP="00102507">
      <w:pPr>
        <w:ind w:firstLine="720"/>
        <w:jc w:val="both"/>
        <w:rPr>
          <w:sz w:val="24"/>
          <w:szCs w:val="24"/>
          <w:lang w:val="ro-RO"/>
        </w:rPr>
      </w:pPr>
    </w:p>
    <w:p w14:paraId="7285C97D" w14:textId="77777777" w:rsidR="00640279" w:rsidRPr="002A4BDD" w:rsidRDefault="00640279" w:rsidP="00640279">
      <w:pPr>
        <w:jc w:val="center"/>
        <w:rPr>
          <w:b/>
          <w:sz w:val="24"/>
          <w:szCs w:val="24"/>
          <w:lang w:val="ro-RO"/>
        </w:rPr>
      </w:pPr>
    </w:p>
    <w:p w14:paraId="28C2C0DA" w14:textId="77777777" w:rsidR="00640279" w:rsidRPr="002A4BDD" w:rsidRDefault="00640279" w:rsidP="00640279">
      <w:pPr>
        <w:rPr>
          <w:b/>
          <w:sz w:val="24"/>
          <w:szCs w:val="24"/>
          <w:lang w:val="ro-RO"/>
        </w:rPr>
      </w:pPr>
    </w:p>
    <w:p w14:paraId="3B05A582" w14:textId="77777777" w:rsidR="00E412DC" w:rsidRPr="00D77EB7" w:rsidRDefault="00E412DC" w:rsidP="00E412DC">
      <w:pPr>
        <w:rPr>
          <w:sz w:val="24"/>
          <w:szCs w:val="24"/>
          <w:lang w:val="ro-RO"/>
        </w:rPr>
      </w:pPr>
    </w:p>
    <w:p w14:paraId="62AB4BC2" w14:textId="77777777" w:rsidR="00E412DC" w:rsidRDefault="00E412DC" w:rsidP="00E412DC">
      <w:pPr>
        <w:rPr>
          <w:sz w:val="24"/>
          <w:szCs w:val="24"/>
          <w:lang w:val="ro-RO"/>
        </w:rPr>
      </w:pPr>
    </w:p>
    <w:p w14:paraId="60864204" w14:textId="77777777" w:rsidR="00E412DC" w:rsidRPr="00D77EB7" w:rsidRDefault="00E412DC" w:rsidP="00E412DC">
      <w:pPr>
        <w:rPr>
          <w:sz w:val="24"/>
          <w:szCs w:val="24"/>
          <w:lang w:val="ro-RO"/>
        </w:rPr>
      </w:pPr>
    </w:p>
    <w:p w14:paraId="199F8CEA" w14:textId="77777777" w:rsidR="00E412DC" w:rsidRPr="00D77EB7" w:rsidRDefault="00E412DC" w:rsidP="00E412DC">
      <w:pPr>
        <w:rPr>
          <w:sz w:val="16"/>
          <w:szCs w:val="16"/>
          <w:lang w:val="ro-RO"/>
        </w:rPr>
      </w:pPr>
      <w:r w:rsidRPr="00D77EB7">
        <w:rPr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Pr="00D77EB7">
        <w:rPr>
          <w:sz w:val="16"/>
          <w:szCs w:val="16"/>
          <w:lang w:val="ro-RO"/>
        </w:rPr>
        <w:t>Întocmit,</w:t>
      </w:r>
    </w:p>
    <w:p w14:paraId="18EDB158" w14:textId="77777777" w:rsidR="00E412DC" w:rsidRPr="00D77EB7" w:rsidRDefault="00E412DC" w:rsidP="00E412DC">
      <w:pPr>
        <w:rPr>
          <w:sz w:val="16"/>
          <w:szCs w:val="16"/>
          <w:lang w:val="ro-RO"/>
        </w:rPr>
      </w:pPr>
      <w:r w:rsidRPr="00D77EB7"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Mureșan Ramona-Inspector superior SACSTL</w:t>
      </w:r>
    </w:p>
    <w:p w14:paraId="6C4A2BA1" w14:textId="43E37A63" w:rsidR="00E412DC" w:rsidRPr="00D77EB7" w:rsidRDefault="00E412DC" w:rsidP="00E412DC">
      <w:pPr>
        <w:rPr>
          <w:lang w:val="ro-RO"/>
        </w:rPr>
      </w:pPr>
      <w:r w:rsidRPr="00D77EB7"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ro-RO"/>
        </w:rPr>
        <w:t xml:space="preserve"> </w:t>
      </w:r>
      <w:r w:rsidRPr="00D77EB7">
        <w:rPr>
          <w:sz w:val="16"/>
          <w:szCs w:val="16"/>
          <w:lang w:val="ro-RO"/>
        </w:rPr>
        <w:t xml:space="preserve">   </w:t>
      </w:r>
    </w:p>
    <w:p w14:paraId="7BEE1FE7" w14:textId="29CE72F2" w:rsidR="00A113C4" w:rsidRPr="00640279" w:rsidRDefault="00A113C4" w:rsidP="00A137D8">
      <w:pPr>
        <w:rPr>
          <w:lang w:val="ro-RO"/>
        </w:rPr>
      </w:pPr>
    </w:p>
    <w:sectPr w:rsidR="00A113C4" w:rsidRPr="00640279" w:rsidSect="00A35BE7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2708"/>
    <w:multiLevelType w:val="hybridMultilevel"/>
    <w:tmpl w:val="A88EF856"/>
    <w:lvl w:ilvl="0" w:tplc="E7C05F76">
      <w:start w:val="3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C9D5FDB"/>
    <w:multiLevelType w:val="hybridMultilevel"/>
    <w:tmpl w:val="4BCEA1BA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710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3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24"/>
    <w:rsid w:val="000D1738"/>
    <w:rsid w:val="00102507"/>
    <w:rsid w:val="00292A77"/>
    <w:rsid w:val="003C26E1"/>
    <w:rsid w:val="00407863"/>
    <w:rsid w:val="00444C18"/>
    <w:rsid w:val="00494524"/>
    <w:rsid w:val="004F53FD"/>
    <w:rsid w:val="00640279"/>
    <w:rsid w:val="00695AA9"/>
    <w:rsid w:val="00757129"/>
    <w:rsid w:val="007B0BD3"/>
    <w:rsid w:val="00933F17"/>
    <w:rsid w:val="009817BF"/>
    <w:rsid w:val="00994EB2"/>
    <w:rsid w:val="00A113C4"/>
    <w:rsid w:val="00A137D8"/>
    <w:rsid w:val="00A35BE7"/>
    <w:rsid w:val="00A819C9"/>
    <w:rsid w:val="00B10F7B"/>
    <w:rsid w:val="00C60421"/>
    <w:rsid w:val="00DD4AEE"/>
    <w:rsid w:val="00E048B2"/>
    <w:rsid w:val="00E4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8CDF"/>
  <w15:chartTrackingRefBased/>
  <w15:docId w15:val="{A81FE8A7-BB56-4090-B765-3417B9E1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BF"/>
    <w:pPr>
      <w:spacing w:after="0" w:line="240" w:lineRule="auto"/>
    </w:pPr>
    <w:rPr>
      <w:rFonts w:eastAsia="Times New Roman"/>
      <w:kern w:val="0"/>
      <w:sz w:val="20"/>
      <w:szCs w:val="20"/>
      <w:lang w:val="en-AU"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817BF"/>
    <w:pPr>
      <w:keepNext/>
      <w:ind w:left="1462" w:firstLine="1418"/>
      <w:outlineLvl w:val="0"/>
    </w:pPr>
    <w:rPr>
      <w:rFonts w:ascii="Arial" w:hAnsi="Arial"/>
      <w:sz w:val="28"/>
      <w:lang w:val="ro-RO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817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7BF"/>
    <w:rPr>
      <w:rFonts w:ascii="Arial" w:eastAsia="Times New Roman" w:hAnsi="Arial"/>
      <w:kern w:val="0"/>
      <w:sz w:val="28"/>
      <w:szCs w:val="20"/>
      <w:lang w:val="ro-RO" w:eastAsia="ro-RO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9817BF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AU" w:eastAsia="ro-RO"/>
      <w14:ligatures w14:val="none"/>
    </w:rPr>
  </w:style>
  <w:style w:type="paragraph" w:styleId="NoSpacing">
    <w:name w:val="No Spacing"/>
    <w:uiPriority w:val="1"/>
    <w:qFormat/>
    <w:rsid w:val="009817BF"/>
    <w:pPr>
      <w:spacing w:after="0" w:line="240" w:lineRule="auto"/>
    </w:pPr>
    <w:rPr>
      <w:rFonts w:eastAsia="Times New Roman"/>
      <w:kern w:val="0"/>
      <w:sz w:val="20"/>
      <w:szCs w:val="20"/>
      <w:lang w:val="en-AU" w:eastAsia="ro-RO"/>
      <w14:ligatures w14:val="none"/>
    </w:rPr>
  </w:style>
  <w:style w:type="character" w:styleId="Strong">
    <w:name w:val="Strong"/>
    <w:basedOn w:val="DefaultParagraphFont"/>
    <w:qFormat/>
    <w:rsid w:val="00994EB2"/>
    <w:rPr>
      <w:b/>
      <w:bCs/>
    </w:rPr>
  </w:style>
  <w:style w:type="paragraph" w:styleId="ListParagraph">
    <w:name w:val="List Paragraph"/>
    <w:basedOn w:val="Normal"/>
    <w:uiPriority w:val="34"/>
    <w:qFormat/>
    <w:rsid w:val="00994EB2"/>
    <w:pPr>
      <w:ind w:left="720"/>
      <w:contextualSpacing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35BE7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2024-09-23T06:07:00Z</dcterms:created>
  <dcterms:modified xsi:type="dcterms:W3CDTF">2024-09-23T06:23:00Z</dcterms:modified>
</cp:coreProperties>
</file>