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4C782" w14:textId="77777777" w:rsidR="009260FA" w:rsidRPr="00C045A1" w:rsidRDefault="009260FA" w:rsidP="009260FA">
      <w:pPr>
        <w:keepNext/>
        <w:spacing w:before="240" w:after="60" w:line="240" w:lineRule="auto"/>
        <w:outlineLvl w:val="0"/>
        <w:rPr>
          <w:rFonts w:ascii="Times New Roman" w:eastAsia="Times New Roman" w:hAnsi="Times New Roman"/>
          <w:b/>
          <w:bCs/>
          <w:noProof/>
          <w:kern w:val="32"/>
          <w:sz w:val="20"/>
          <w:szCs w:val="20"/>
        </w:rPr>
      </w:pPr>
      <w:bookmarkStart w:id="0" w:name="_Hlk85785356"/>
      <w:bookmarkStart w:id="1" w:name="_Hlk103950452"/>
      <w:r w:rsidRPr="00C045A1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>ROMÂNIA</w:t>
      </w:r>
      <w:r w:rsidRPr="00C045A1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</w:r>
      <w:r w:rsidRPr="00C045A1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</w:r>
      <w:r w:rsidRPr="00C045A1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</w:r>
      <w:r w:rsidRPr="00C045A1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</w:r>
      <w:r w:rsidRPr="00C045A1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</w:r>
      <w:r w:rsidRPr="00C045A1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</w:r>
      <w:r w:rsidRPr="00C045A1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  <w:t xml:space="preserve">    </w:t>
      </w:r>
      <w:r w:rsidRPr="00C045A1">
        <w:rPr>
          <w:rFonts w:ascii="Times New Roman" w:eastAsia="Times New Roman" w:hAnsi="Times New Roman"/>
          <w:b/>
          <w:bCs/>
          <w:noProof/>
          <w:kern w:val="32"/>
          <w:sz w:val="20"/>
          <w:szCs w:val="20"/>
        </w:rPr>
        <w:t>(nu produce efecte juridice)*</w:t>
      </w:r>
    </w:p>
    <w:p w14:paraId="6FD6BF75" w14:textId="77777777" w:rsidR="009260FA" w:rsidRPr="00C045A1" w:rsidRDefault="009260FA" w:rsidP="009260FA">
      <w:pPr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</w:rPr>
      </w:pPr>
      <w:r w:rsidRPr="00C045A1">
        <w:rPr>
          <w:rFonts w:ascii="Times New Roman" w:eastAsia="Times New Roman" w:hAnsi="Times New Roman"/>
          <w:b/>
          <w:noProof/>
          <w:sz w:val="24"/>
          <w:szCs w:val="24"/>
        </w:rPr>
        <w:t>JUDEŢUL MUREŞ                                                                                    Inițiator</w:t>
      </w:r>
    </w:p>
    <w:p w14:paraId="1C7BE7AA" w14:textId="77777777" w:rsidR="009260FA" w:rsidRPr="00C045A1" w:rsidRDefault="009260FA" w:rsidP="009260FA">
      <w:pPr>
        <w:spacing w:after="0" w:line="240" w:lineRule="auto"/>
        <w:rPr>
          <w:rFonts w:ascii="Times New Roman" w:eastAsia="Times New Roman" w:hAnsi="Times New Roman"/>
          <w:b/>
          <w:bCs/>
          <w:noProof/>
          <w:sz w:val="24"/>
          <w:szCs w:val="24"/>
        </w:rPr>
      </w:pPr>
      <w:r w:rsidRPr="00C045A1">
        <w:rPr>
          <w:rFonts w:ascii="Times New Roman" w:eastAsia="Times New Roman" w:hAnsi="Times New Roman"/>
          <w:b/>
          <w:bCs/>
          <w:noProof/>
          <w:sz w:val="24"/>
          <w:szCs w:val="24"/>
        </w:rPr>
        <w:t>MUNICIPIULUI TÂRGU MUREŞ</w:t>
      </w:r>
      <w:r w:rsidRPr="00C045A1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C045A1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C045A1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  <w:t xml:space="preserve">                    PRIMAR</w:t>
      </w:r>
    </w:p>
    <w:p w14:paraId="5873177C" w14:textId="77777777" w:rsidR="009260FA" w:rsidRPr="00C045A1" w:rsidRDefault="009260FA" w:rsidP="009260FA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</w:rPr>
      </w:pPr>
      <w:bookmarkStart w:id="2" w:name="_Hlk17368296"/>
      <w:r w:rsidRPr="00C045A1">
        <w:rPr>
          <w:rFonts w:ascii="Times New Roman" w:eastAsia="Times New Roman" w:hAnsi="Times New Roman"/>
          <w:b/>
          <w:bCs/>
          <w:noProof/>
          <w:sz w:val="24"/>
          <w:szCs w:val="24"/>
        </w:rPr>
        <w:t xml:space="preserve">Direcția  D.P.F.I.R.U.R.P.L, SPFI                                                     </w:t>
      </w:r>
      <w:bookmarkEnd w:id="2"/>
      <w:r w:rsidRPr="00C045A1">
        <w:rPr>
          <w:rFonts w:ascii="Times New Roman" w:eastAsia="Times New Roman" w:hAnsi="Times New Roman"/>
          <w:b/>
          <w:noProof/>
          <w:sz w:val="24"/>
          <w:szCs w:val="24"/>
        </w:rPr>
        <w:t>SOÓS ZOLTÁN</w:t>
      </w:r>
    </w:p>
    <w:p w14:paraId="5258C8C3" w14:textId="444DC383" w:rsidR="009260FA" w:rsidRPr="00C045A1" w:rsidRDefault="009260FA" w:rsidP="009260FA">
      <w:pPr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</w:rPr>
      </w:pPr>
      <w:r w:rsidRPr="00C045A1">
        <w:rPr>
          <w:rFonts w:ascii="Times New Roman" w:eastAsia="Times New Roman" w:hAnsi="Times New Roman"/>
          <w:b/>
          <w:noProof/>
          <w:sz w:val="24"/>
          <w:szCs w:val="24"/>
        </w:rPr>
        <w:t xml:space="preserve"> Nr.</w:t>
      </w:r>
      <w:bookmarkStart w:id="3" w:name="_Hlk31721747"/>
      <w:r w:rsidRPr="00C045A1">
        <w:rPr>
          <w:rFonts w:ascii="Times New Roman" w:eastAsia="Times New Roman" w:hAnsi="Times New Roman"/>
          <w:b/>
          <w:noProof/>
          <w:sz w:val="24"/>
          <w:szCs w:val="24"/>
        </w:rPr>
        <w:t xml:space="preserve"> </w:t>
      </w:r>
      <w:bookmarkStart w:id="4" w:name="_Hlk152147604"/>
      <w:r w:rsidR="00F72CB6">
        <w:rPr>
          <w:rFonts w:ascii="Times New Roman" w:eastAsia="Times New Roman" w:hAnsi="Times New Roman"/>
          <w:b/>
          <w:noProof/>
          <w:sz w:val="24"/>
          <w:szCs w:val="24"/>
        </w:rPr>
        <w:t>76599/29.11</w:t>
      </w:r>
      <w:r w:rsidRPr="00C045A1">
        <w:rPr>
          <w:rFonts w:ascii="Times New Roman" w:eastAsia="Times New Roman" w:hAnsi="Times New Roman"/>
          <w:b/>
          <w:noProof/>
          <w:sz w:val="24"/>
          <w:szCs w:val="24"/>
        </w:rPr>
        <w:t>.202</w:t>
      </w:r>
      <w:bookmarkEnd w:id="3"/>
      <w:r w:rsidRPr="00C045A1">
        <w:rPr>
          <w:rFonts w:ascii="Times New Roman" w:eastAsia="Times New Roman" w:hAnsi="Times New Roman"/>
          <w:b/>
          <w:noProof/>
          <w:sz w:val="24"/>
          <w:szCs w:val="24"/>
        </w:rPr>
        <w:t>3</w:t>
      </w:r>
      <w:bookmarkEnd w:id="4"/>
      <w:r w:rsidRPr="00C045A1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C045A1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C045A1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C045A1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C045A1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C045A1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  <w:t xml:space="preserve">                 </w:t>
      </w:r>
    </w:p>
    <w:p w14:paraId="331ABD14" w14:textId="77777777" w:rsidR="009260FA" w:rsidRPr="00C045A1" w:rsidRDefault="009260FA" w:rsidP="009260FA">
      <w:pPr>
        <w:spacing w:after="0" w:line="240" w:lineRule="auto"/>
        <w:rPr>
          <w:rFonts w:ascii="Times New Roman" w:eastAsia="Times New Roman" w:hAnsi="Times New Roman"/>
          <w:b/>
          <w:bCs/>
          <w:noProof/>
          <w:sz w:val="24"/>
          <w:szCs w:val="24"/>
        </w:rPr>
      </w:pPr>
    </w:p>
    <w:p w14:paraId="23D472BF" w14:textId="77777777" w:rsidR="009260FA" w:rsidRPr="00C045A1" w:rsidRDefault="009260FA" w:rsidP="009260F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4"/>
          <w:szCs w:val="24"/>
        </w:rPr>
      </w:pPr>
    </w:p>
    <w:p w14:paraId="2842D1FE" w14:textId="77777777" w:rsidR="009260FA" w:rsidRDefault="009260FA" w:rsidP="009260F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</w:rPr>
      </w:pPr>
    </w:p>
    <w:p w14:paraId="267ED77D" w14:textId="77777777" w:rsidR="009260FA" w:rsidRPr="007D0907" w:rsidRDefault="009260FA" w:rsidP="009260F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color w:val="000000" w:themeColor="text1"/>
          <w:sz w:val="28"/>
          <w:szCs w:val="28"/>
          <w:lang w:val="ro-RO"/>
        </w:rPr>
      </w:pPr>
      <w:r w:rsidRPr="007D0907">
        <w:rPr>
          <w:rFonts w:ascii="Times New Roman" w:eastAsia="Times New Roman" w:hAnsi="Times New Roman"/>
          <w:b/>
          <w:bCs/>
          <w:noProof/>
          <w:color w:val="000000" w:themeColor="text1"/>
          <w:sz w:val="28"/>
          <w:szCs w:val="28"/>
          <w:lang w:val="ro-RO"/>
        </w:rPr>
        <w:t>REFERAT DE APROBARE</w:t>
      </w:r>
    </w:p>
    <w:p w14:paraId="525E1A5D" w14:textId="694D6422" w:rsidR="0046698A" w:rsidRPr="007D0907" w:rsidRDefault="0046698A" w:rsidP="00AA5DAE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bookmarkStart w:id="5" w:name="_Hlk152061556"/>
      <w:bookmarkStart w:id="6" w:name="_Hlk14186173"/>
      <w:r w:rsidRPr="007D0907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privind aprobarea </w:t>
      </w:r>
      <w:r w:rsidR="00B71CA7" w:rsidRPr="007D0907">
        <w:rPr>
          <w:rFonts w:ascii="Times New Roman" w:hAnsi="Times New Roman"/>
          <w:color w:val="000000" w:themeColor="text1"/>
          <w:sz w:val="24"/>
          <w:szCs w:val="24"/>
          <w:lang w:val="ro-RO"/>
        </w:rPr>
        <w:t>implement</w:t>
      </w:r>
      <w:r w:rsidR="00FF708A" w:rsidRPr="007D0907">
        <w:rPr>
          <w:rFonts w:ascii="Times New Roman" w:hAnsi="Times New Roman"/>
          <w:color w:val="000000" w:themeColor="text1"/>
          <w:sz w:val="24"/>
          <w:szCs w:val="24"/>
          <w:lang w:val="ro-RO"/>
        </w:rPr>
        <w:t>ării</w:t>
      </w:r>
      <w:r w:rsidR="00B71CA7" w:rsidRPr="007D0907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etapei II </w:t>
      </w:r>
      <w:r w:rsidR="00FF708A" w:rsidRPr="007D0907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a </w:t>
      </w:r>
      <w:r w:rsidRPr="007D0907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proiectului </w:t>
      </w:r>
      <w:r w:rsidRPr="007D0907">
        <w:rPr>
          <w:rFonts w:ascii="Times New Roman" w:hAnsi="Times New Roman"/>
          <w:i/>
          <w:iCs/>
          <w:color w:val="000000" w:themeColor="text1"/>
          <w:sz w:val="24"/>
          <w:szCs w:val="24"/>
          <w:lang w:val="ro-RO"/>
        </w:rPr>
        <w:t>„</w:t>
      </w:r>
      <w:proofErr w:type="spellStart"/>
      <w:r w:rsidRPr="007D0907">
        <w:rPr>
          <w:rFonts w:ascii="Times New Roman" w:hAnsi="Times New Roman"/>
          <w:i/>
          <w:iCs/>
          <w:color w:val="000000" w:themeColor="text1"/>
          <w:sz w:val="24"/>
          <w:szCs w:val="24"/>
        </w:rPr>
        <w:t>Modernizarea</w:t>
      </w:r>
      <w:proofErr w:type="spellEnd"/>
      <w:r w:rsidRPr="007D0907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7D0907">
        <w:rPr>
          <w:rFonts w:ascii="Times New Roman" w:hAnsi="Times New Roman"/>
          <w:i/>
          <w:iCs/>
          <w:color w:val="000000" w:themeColor="text1"/>
          <w:sz w:val="24"/>
          <w:szCs w:val="24"/>
        </w:rPr>
        <w:t>transportului</w:t>
      </w:r>
      <w:proofErr w:type="spellEnd"/>
      <w:r w:rsidRPr="007D0907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public de </w:t>
      </w:r>
      <w:proofErr w:type="spellStart"/>
      <w:r w:rsidRPr="007D0907">
        <w:rPr>
          <w:rFonts w:ascii="Times New Roman" w:hAnsi="Times New Roman"/>
          <w:i/>
          <w:iCs/>
          <w:color w:val="000000" w:themeColor="text1"/>
          <w:sz w:val="24"/>
          <w:szCs w:val="24"/>
        </w:rPr>
        <w:t>călători</w:t>
      </w:r>
      <w:proofErr w:type="spellEnd"/>
      <w:r w:rsidRPr="007D0907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al </w:t>
      </w:r>
      <w:proofErr w:type="spellStart"/>
      <w:r w:rsidRPr="007D0907">
        <w:rPr>
          <w:rFonts w:ascii="Times New Roman" w:hAnsi="Times New Roman"/>
          <w:i/>
          <w:iCs/>
          <w:color w:val="000000" w:themeColor="text1"/>
          <w:sz w:val="24"/>
          <w:szCs w:val="24"/>
        </w:rPr>
        <w:t>Municipiului</w:t>
      </w:r>
      <w:proofErr w:type="spellEnd"/>
      <w:r w:rsidRPr="007D0907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7D0907">
        <w:rPr>
          <w:rFonts w:ascii="Times New Roman" w:hAnsi="Times New Roman"/>
          <w:i/>
          <w:iCs/>
          <w:color w:val="000000" w:themeColor="text1"/>
          <w:sz w:val="24"/>
          <w:szCs w:val="24"/>
        </w:rPr>
        <w:t>Tîrgu</w:t>
      </w:r>
      <w:proofErr w:type="spellEnd"/>
      <w:r w:rsidRPr="007D0907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7D0907">
        <w:rPr>
          <w:rFonts w:ascii="Times New Roman" w:hAnsi="Times New Roman"/>
          <w:i/>
          <w:iCs/>
          <w:color w:val="000000" w:themeColor="text1"/>
          <w:sz w:val="24"/>
          <w:szCs w:val="24"/>
        </w:rPr>
        <w:t>Mureș”</w:t>
      </w:r>
      <w:bookmarkStart w:id="7" w:name="_Hlk152066437"/>
      <w:r w:rsidR="00AA7594">
        <w:rPr>
          <w:rFonts w:ascii="Times New Roman" w:hAnsi="Times New Roman"/>
          <w:i/>
          <w:iCs/>
          <w:color w:val="000000" w:themeColor="text1"/>
          <w:sz w:val="24"/>
          <w:szCs w:val="24"/>
        </w:rPr>
        <w:t>SMIS</w:t>
      </w:r>
      <w:proofErr w:type="spellEnd"/>
      <w:r w:rsidR="00AA7594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129526</w:t>
      </w:r>
      <w:bookmarkEnd w:id="7"/>
      <w:r w:rsidR="00FF708A" w:rsidRPr="007D0907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="00FF708A" w:rsidRPr="007D0907">
        <w:rPr>
          <w:rFonts w:ascii="Times New Roman" w:hAnsi="Times New Roman"/>
          <w:color w:val="000000" w:themeColor="text1"/>
          <w:sz w:val="24"/>
          <w:szCs w:val="24"/>
        </w:rPr>
        <w:t>propus</w:t>
      </w:r>
      <w:proofErr w:type="spellEnd"/>
      <w:r w:rsidR="00FF708A" w:rsidRPr="007D090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FF708A" w:rsidRPr="007D0907">
        <w:rPr>
          <w:rFonts w:ascii="Times New Roman" w:hAnsi="Times New Roman"/>
          <w:color w:val="000000" w:themeColor="text1"/>
          <w:sz w:val="24"/>
          <w:szCs w:val="24"/>
        </w:rPr>
        <w:t>pentru</w:t>
      </w:r>
      <w:proofErr w:type="spellEnd"/>
      <w:r w:rsidR="00FF708A" w:rsidRPr="007D090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FF708A" w:rsidRPr="007D0907">
        <w:rPr>
          <w:rFonts w:ascii="Times New Roman" w:hAnsi="Times New Roman"/>
          <w:color w:val="000000" w:themeColor="text1"/>
          <w:sz w:val="24"/>
          <w:szCs w:val="24"/>
        </w:rPr>
        <w:t>etapizare</w:t>
      </w:r>
      <w:proofErr w:type="spellEnd"/>
      <w:r w:rsidR="00FF708A" w:rsidRPr="007D090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FF708A" w:rsidRPr="007D0907">
        <w:rPr>
          <w:rFonts w:ascii="Times New Roman" w:hAnsi="Times New Roman"/>
          <w:color w:val="000000" w:themeColor="text1"/>
          <w:sz w:val="24"/>
          <w:szCs w:val="24"/>
        </w:rPr>
        <w:t>în</w:t>
      </w:r>
      <w:proofErr w:type="spellEnd"/>
      <w:r w:rsidR="00FF708A" w:rsidRPr="007D090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FF708A" w:rsidRPr="007D0907">
        <w:rPr>
          <w:rFonts w:ascii="Times New Roman" w:hAnsi="Times New Roman"/>
          <w:color w:val="000000" w:themeColor="text1"/>
          <w:sz w:val="24"/>
          <w:szCs w:val="24"/>
        </w:rPr>
        <w:t>cadrul</w:t>
      </w:r>
      <w:proofErr w:type="spellEnd"/>
      <w:r w:rsidR="00FF708A" w:rsidRPr="007D090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bookmarkStart w:id="8" w:name="_Hlk152075851"/>
      <w:r w:rsidRPr="007D0907">
        <w:rPr>
          <w:rFonts w:ascii="Times New Roman" w:hAnsi="Times New Roman"/>
          <w:color w:val="000000" w:themeColor="text1"/>
          <w:sz w:val="24"/>
          <w:szCs w:val="24"/>
          <w:lang w:val="ro-RO"/>
        </w:rPr>
        <w:t>Programul Regi</w:t>
      </w:r>
      <w:r w:rsidR="00A55FCE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unea Centru </w:t>
      </w:r>
      <w:r w:rsidR="00FF708A" w:rsidRPr="007D0907">
        <w:rPr>
          <w:rFonts w:ascii="Times New Roman" w:hAnsi="Times New Roman"/>
          <w:color w:val="000000" w:themeColor="text1"/>
          <w:sz w:val="24"/>
          <w:szCs w:val="24"/>
          <w:lang w:val="ro-RO"/>
        </w:rPr>
        <w:t>2021-2027</w:t>
      </w:r>
      <w:bookmarkEnd w:id="8"/>
      <w:r w:rsidR="00FF708A" w:rsidRPr="007D0907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, în scopul finalizării integrale precum și susținerea cheltuielilor necesare </w:t>
      </w:r>
    </w:p>
    <w:bookmarkEnd w:id="5"/>
    <w:p w14:paraId="62162557" w14:textId="77777777" w:rsidR="009260FA" w:rsidRPr="007D0907" w:rsidRDefault="009260FA" w:rsidP="009260FA">
      <w:pPr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o-RO"/>
        </w:rPr>
      </w:pPr>
    </w:p>
    <w:p w14:paraId="3553E581" w14:textId="4A4CE284" w:rsidR="00025F0B" w:rsidRDefault="009260FA" w:rsidP="009260F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AB7E68">
        <w:rPr>
          <w:rFonts w:ascii="Times New Roman" w:hAnsi="Times New Roman"/>
          <w:b/>
          <w:bCs/>
          <w:sz w:val="24"/>
          <w:szCs w:val="24"/>
          <w:lang w:val="ro-RO"/>
        </w:rPr>
        <w:t xml:space="preserve">           </w:t>
      </w:r>
      <w:r w:rsidRPr="00AB7E68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AB7E68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AB7E68">
        <w:rPr>
          <w:rFonts w:ascii="Times New Roman" w:hAnsi="Times New Roman"/>
          <w:bCs/>
          <w:sz w:val="24"/>
          <w:szCs w:val="24"/>
          <w:lang w:val="ro-RO"/>
        </w:rPr>
        <w:t xml:space="preserve"> Prin Programul Operațional Regional (POR) 2014-2020 s-a lansat cererea de proiecte pe  Axa 4 - Sprijinirea dezvoltării urbane durabile, cu scopul atragerii fondurilor nerambursabile alocate. </w:t>
      </w:r>
      <w:r w:rsidR="00FF708A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025F0B" w:rsidRPr="00332773">
        <w:rPr>
          <w:rFonts w:ascii="Times New Roman" w:hAnsi="Times New Roman"/>
          <w:bCs/>
          <w:sz w:val="24"/>
          <w:szCs w:val="24"/>
        </w:rPr>
        <w:t xml:space="preserve">Una </w:t>
      </w:r>
      <w:proofErr w:type="spellStart"/>
      <w:r w:rsidR="00025F0B" w:rsidRPr="00332773">
        <w:rPr>
          <w:rFonts w:ascii="Times New Roman" w:hAnsi="Times New Roman"/>
          <w:bCs/>
          <w:sz w:val="24"/>
          <w:szCs w:val="24"/>
        </w:rPr>
        <w:t>dintre</w:t>
      </w:r>
      <w:proofErr w:type="spellEnd"/>
      <w:r w:rsidR="00025F0B" w:rsidRPr="003327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25F0B" w:rsidRPr="00332773">
        <w:rPr>
          <w:rFonts w:ascii="Times New Roman" w:hAnsi="Times New Roman"/>
          <w:bCs/>
          <w:sz w:val="24"/>
          <w:szCs w:val="24"/>
        </w:rPr>
        <w:t>prioritățile</w:t>
      </w:r>
      <w:proofErr w:type="spellEnd"/>
      <w:r w:rsidR="00025F0B" w:rsidRPr="00332773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="00025F0B" w:rsidRPr="00332773">
        <w:rPr>
          <w:rFonts w:ascii="Times New Roman" w:hAnsi="Times New Roman"/>
          <w:bCs/>
          <w:sz w:val="24"/>
          <w:szCs w:val="24"/>
        </w:rPr>
        <w:t>investiții</w:t>
      </w:r>
      <w:proofErr w:type="spellEnd"/>
      <w:r w:rsidR="00025F0B" w:rsidRPr="00332773">
        <w:rPr>
          <w:rFonts w:ascii="Times New Roman" w:hAnsi="Times New Roman"/>
          <w:bCs/>
          <w:sz w:val="24"/>
          <w:szCs w:val="24"/>
        </w:rPr>
        <w:t xml:space="preserve"> pe </w:t>
      </w:r>
      <w:proofErr w:type="spellStart"/>
      <w:r w:rsidR="00FF708A">
        <w:rPr>
          <w:rFonts w:ascii="Times New Roman" w:hAnsi="Times New Roman"/>
          <w:bCs/>
          <w:sz w:val="24"/>
          <w:szCs w:val="24"/>
        </w:rPr>
        <w:t>A</w:t>
      </w:r>
      <w:r w:rsidR="00025F0B" w:rsidRPr="00332773">
        <w:rPr>
          <w:rFonts w:ascii="Times New Roman" w:hAnsi="Times New Roman"/>
          <w:bCs/>
          <w:sz w:val="24"/>
          <w:szCs w:val="24"/>
        </w:rPr>
        <w:t>xa</w:t>
      </w:r>
      <w:proofErr w:type="spellEnd"/>
      <w:r w:rsidR="00025F0B" w:rsidRPr="003327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25F0B" w:rsidRPr="00332773">
        <w:rPr>
          <w:rFonts w:ascii="Times New Roman" w:hAnsi="Times New Roman"/>
          <w:bCs/>
          <w:sz w:val="24"/>
          <w:szCs w:val="24"/>
        </w:rPr>
        <w:t>prioritară</w:t>
      </w:r>
      <w:proofErr w:type="spellEnd"/>
      <w:r w:rsidR="00025F0B" w:rsidRPr="00332773">
        <w:rPr>
          <w:rFonts w:ascii="Times New Roman" w:hAnsi="Times New Roman"/>
          <w:bCs/>
          <w:sz w:val="24"/>
          <w:szCs w:val="24"/>
        </w:rPr>
        <w:t xml:space="preserve"> 4 </w:t>
      </w:r>
      <w:r w:rsidR="00FF708A">
        <w:rPr>
          <w:rFonts w:ascii="Times New Roman" w:hAnsi="Times New Roman"/>
          <w:bCs/>
          <w:sz w:val="24"/>
          <w:szCs w:val="24"/>
        </w:rPr>
        <w:t xml:space="preserve">a </w:t>
      </w:r>
      <w:proofErr w:type="spellStart"/>
      <w:r w:rsidR="00FF708A">
        <w:rPr>
          <w:rFonts w:ascii="Times New Roman" w:hAnsi="Times New Roman"/>
          <w:bCs/>
          <w:sz w:val="24"/>
          <w:szCs w:val="24"/>
        </w:rPr>
        <w:t>fost</w:t>
      </w:r>
      <w:proofErr w:type="spellEnd"/>
      <w:r w:rsidR="00FF708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32773" w:rsidRPr="00332773">
        <w:rPr>
          <w:rFonts w:ascii="Times New Roman" w:hAnsi="Times New Roman"/>
          <w:bCs/>
          <w:sz w:val="24"/>
          <w:szCs w:val="24"/>
        </w:rPr>
        <w:t>si</w:t>
      </w:r>
      <w:proofErr w:type="spellEnd"/>
      <w:r w:rsidR="00332773" w:rsidRPr="003327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F708A">
        <w:rPr>
          <w:rFonts w:ascii="Times New Roman" w:hAnsi="Times New Roman"/>
          <w:bCs/>
          <w:sz w:val="24"/>
          <w:szCs w:val="24"/>
        </w:rPr>
        <w:t>prioritatea</w:t>
      </w:r>
      <w:proofErr w:type="spellEnd"/>
      <w:r w:rsidR="00FF708A">
        <w:rPr>
          <w:rFonts w:ascii="Times New Roman" w:hAnsi="Times New Roman"/>
          <w:bCs/>
          <w:sz w:val="24"/>
          <w:szCs w:val="24"/>
        </w:rPr>
        <w:t xml:space="preserve"> </w:t>
      </w:r>
      <w:r w:rsidR="00025F0B" w:rsidRPr="00332773">
        <w:rPr>
          <w:rFonts w:ascii="Times New Roman" w:hAnsi="Times New Roman"/>
          <w:noProof/>
          <w:sz w:val="24"/>
          <w:szCs w:val="24"/>
          <w:lang w:eastAsia="zh-CN"/>
        </w:rPr>
        <w:t>4e- Promovarea unor strategii cu emisii scăzute de dioxid de carbon pentru toate tipurile de teritorii, în special pentru zonele urbane, inclusiv promovarea mobilității urbane multimodale durabile și a măsurilor de adaptare relevante pentru atenuare</w:t>
      </w:r>
      <w:r w:rsidR="00025F0B" w:rsidRPr="00332773">
        <w:rPr>
          <w:rFonts w:ascii="Times New Roman" w:hAnsi="Times New Roman"/>
          <w:b/>
          <w:bCs/>
          <w:noProof/>
          <w:sz w:val="24"/>
          <w:szCs w:val="24"/>
          <w:lang w:eastAsia="zh-CN"/>
        </w:rPr>
        <w:t xml:space="preserve"> </w:t>
      </w:r>
      <w:bookmarkStart w:id="9" w:name="_Hlk152051278"/>
      <w:r w:rsidR="00025F0B" w:rsidRPr="00332773">
        <w:rPr>
          <w:rFonts w:ascii="Times New Roman" w:hAnsi="Times New Roman"/>
          <w:noProof/>
          <w:sz w:val="24"/>
          <w:szCs w:val="24"/>
          <w:lang w:eastAsia="zh-CN"/>
        </w:rPr>
        <w:t>Obiectivul specific 4.</w:t>
      </w:r>
      <w:bookmarkStart w:id="10" w:name="_Hlk25647620"/>
      <w:r w:rsidR="00025F0B" w:rsidRPr="00332773">
        <w:rPr>
          <w:rFonts w:ascii="Times New Roman" w:hAnsi="Times New Roman"/>
          <w:noProof/>
          <w:sz w:val="24"/>
          <w:szCs w:val="24"/>
          <w:lang w:eastAsia="zh-CN"/>
        </w:rPr>
        <w:t>1 - „Reducerea emisiilor de carbon în municipiile reședință de județ prin investiții bazate pe planurile de mobilitate urbană durabilă”</w:t>
      </w:r>
      <w:bookmarkEnd w:id="10"/>
    </w:p>
    <w:bookmarkEnd w:id="9"/>
    <w:p w14:paraId="46AB7FE4" w14:textId="2D779469" w:rsidR="009260FA" w:rsidRPr="007D0907" w:rsidRDefault="009260FA" w:rsidP="009260FA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</w:pPr>
      <w:r w:rsidRPr="007D0907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 xml:space="preserve">              Municipiul Târgu Mureș fiind eligibil conform Ghidului solicitantului, a elaborat o cerere de </w:t>
      </w:r>
      <w:proofErr w:type="spellStart"/>
      <w:r w:rsidRPr="007D0907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>finanţare</w:t>
      </w:r>
      <w:proofErr w:type="spellEnd"/>
      <w:r w:rsidRPr="007D0907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 xml:space="preserve"> cu titlul</w:t>
      </w:r>
      <w:r w:rsidRPr="007D0907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: </w:t>
      </w:r>
      <w:r w:rsidR="00332773" w:rsidRPr="007D0907">
        <w:rPr>
          <w:rFonts w:ascii="Times New Roman" w:hAnsi="Times New Roman"/>
          <w:i/>
          <w:iCs/>
          <w:color w:val="000000" w:themeColor="text1"/>
          <w:sz w:val="24"/>
          <w:szCs w:val="24"/>
          <w:lang w:val="ro-RO"/>
        </w:rPr>
        <w:t>„</w:t>
      </w:r>
      <w:proofErr w:type="spellStart"/>
      <w:r w:rsidR="00332773" w:rsidRPr="007D0907">
        <w:rPr>
          <w:rFonts w:ascii="Times New Roman" w:hAnsi="Times New Roman"/>
          <w:i/>
          <w:iCs/>
          <w:color w:val="000000" w:themeColor="text1"/>
          <w:sz w:val="24"/>
          <w:szCs w:val="24"/>
        </w:rPr>
        <w:t>Modernizarea</w:t>
      </w:r>
      <w:proofErr w:type="spellEnd"/>
      <w:r w:rsidR="00332773" w:rsidRPr="007D0907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332773" w:rsidRPr="007D0907">
        <w:rPr>
          <w:rFonts w:ascii="Times New Roman" w:hAnsi="Times New Roman"/>
          <w:i/>
          <w:iCs/>
          <w:color w:val="000000" w:themeColor="text1"/>
          <w:sz w:val="24"/>
          <w:szCs w:val="24"/>
        </w:rPr>
        <w:t>transportului</w:t>
      </w:r>
      <w:proofErr w:type="spellEnd"/>
      <w:r w:rsidR="00332773" w:rsidRPr="007D0907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public de </w:t>
      </w:r>
      <w:proofErr w:type="spellStart"/>
      <w:r w:rsidR="00332773" w:rsidRPr="007D0907">
        <w:rPr>
          <w:rFonts w:ascii="Times New Roman" w:hAnsi="Times New Roman"/>
          <w:i/>
          <w:iCs/>
          <w:color w:val="000000" w:themeColor="text1"/>
          <w:sz w:val="24"/>
          <w:szCs w:val="24"/>
        </w:rPr>
        <w:t>călători</w:t>
      </w:r>
      <w:proofErr w:type="spellEnd"/>
      <w:r w:rsidR="00332773" w:rsidRPr="007D0907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al </w:t>
      </w:r>
      <w:proofErr w:type="spellStart"/>
      <w:r w:rsidR="00332773" w:rsidRPr="007D0907">
        <w:rPr>
          <w:rFonts w:ascii="Times New Roman" w:hAnsi="Times New Roman"/>
          <w:i/>
          <w:iCs/>
          <w:color w:val="000000" w:themeColor="text1"/>
          <w:sz w:val="24"/>
          <w:szCs w:val="24"/>
        </w:rPr>
        <w:t>Municipiului</w:t>
      </w:r>
      <w:proofErr w:type="spellEnd"/>
      <w:r w:rsidR="00332773" w:rsidRPr="007D0907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332773" w:rsidRPr="007D0907">
        <w:rPr>
          <w:rFonts w:ascii="Times New Roman" w:hAnsi="Times New Roman"/>
          <w:i/>
          <w:iCs/>
          <w:color w:val="000000" w:themeColor="text1"/>
          <w:sz w:val="24"/>
          <w:szCs w:val="24"/>
        </w:rPr>
        <w:t>Tîrgu</w:t>
      </w:r>
      <w:proofErr w:type="spellEnd"/>
      <w:r w:rsidR="00332773" w:rsidRPr="007D0907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Mureș”</w:t>
      </w:r>
      <w:r w:rsidR="00AA7594" w:rsidRPr="00AA7594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="00AA7594">
        <w:rPr>
          <w:rFonts w:ascii="Times New Roman" w:hAnsi="Times New Roman"/>
          <w:i/>
          <w:iCs/>
          <w:color w:val="000000" w:themeColor="text1"/>
          <w:sz w:val="24"/>
          <w:szCs w:val="24"/>
        </w:rPr>
        <w:t>SMIS 129526</w:t>
      </w:r>
      <w:r w:rsidRPr="007D0907"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  <w:t>.</w:t>
      </w:r>
    </w:p>
    <w:p w14:paraId="0B7AE6F6" w14:textId="0BA1D586" w:rsidR="00332773" w:rsidRPr="00EA60CD" w:rsidRDefault="009260FA" w:rsidP="00332773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AB7E68">
        <w:rPr>
          <w:rFonts w:ascii="Times New Roman" w:hAnsi="Times New Roman"/>
          <w:bCs/>
          <w:sz w:val="24"/>
          <w:szCs w:val="24"/>
          <w:lang w:val="ro-RO"/>
        </w:rPr>
        <w:t xml:space="preserve">Proiectul are ca scop </w:t>
      </w:r>
      <w:r w:rsidR="00332773" w:rsidRPr="008D3D03">
        <w:rPr>
          <w:rFonts w:ascii="Times New Roman" w:eastAsiaTheme="minorHAnsi" w:hAnsi="Times New Roman"/>
          <w:noProof/>
          <w:sz w:val="24"/>
          <w:szCs w:val="24"/>
        </w:rPr>
        <w:t xml:space="preserve">dezvoltarea unui sistem de transport public de calatori eficient </w:t>
      </w:r>
      <w:r w:rsidR="00D6245D">
        <w:rPr>
          <w:rFonts w:ascii="Times New Roman" w:eastAsiaTheme="minorHAnsi" w:hAnsi="Times New Roman"/>
          <w:noProof/>
          <w:sz w:val="24"/>
          <w:szCs w:val="24"/>
        </w:rPr>
        <w:t>î</w:t>
      </w:r>
      <w:r w:rsidR="00332773" w:rsidRPr="008D3D03">
        <w:rPr>
          <w:rFonts w:ascii="Times New Roman" w:eastAsiaTheme="minorHAnsi" w:hAnsi="Times New Roman"/>
          <w:noProof/>
          <w:sz w:val="24"/>
          <w:szCs w:val="24"/>
        </w:rPr>
        <w:t>n vederea cresterii atractivit</w:t>
      </w:r>
      <w:r w:rsidR="00D6245D">
        <w:rPr>
          <w:rFonts w:ascii="Times New Roman" w:eastAsiaTheme="minorHAnsi" w:hAnsi="Times New Roman"/>
          <w:noProof/>
          <w:sz w:val="24"/>
          <w:szCs w:val="24"/>
        </w:rPr>
        <w:t>ăț</w:t>
      </w:r>
      <w:r w:rsidR="00332773" w:rsidRPr="008D3D03">
        <w:rPr>
          <w:rFonts w:ascii="Times New Roman" w:eastAsiaTheme="minorHAnsi" w:hAnsi="Times New Roman"/>
          <w:noProof/>
          <w:sz w:val="24"/>
          <w:szCs w:val="24"/>
        </w:rPr>
        <w:t>ii</w:t>
      </w:r>
      <w:r w:rsidR="00332773">
        <w:rPr>
          <w:rFonts w:ascii="Times New Roman" w:eastAsiaTheme="minorHAnsi" w:hAnsi="Times New Roman"/>
          <w:noProof/>
          <w:sz w:val="24"/>
          <w:szCs w:val="24"/>
        </w:rPr>
        <w:t xml:space="preserve"> </w:t>
      </w:r>
      <w:r w:rsidR="00332773" w:rsidRPr="008D3D03">
        <w:rPr>
          <w:rFonts w:ascii="Times New Roman" w:eastAsiaTheme="minorHAnsi" w:hAnsi="Times New Roman"/>
          <w:noProof/>
          <w:sz w:val="24"/>
          <w:szCs w:val="24"/>
        </w:rPr>
        <w:t xml:space="preserve">acestuia </w:t>
      </w:r>
      <w:r w:rsidR="00D6245D">
        <w:rPr>
          <w:rFonts w:ascii="Times New Roman" w:eastAsiaTheme="minorHAnsi" w:hAnsi="Times New Roman"/>
          <w:noProof/>
          <w:sz w:val="24"/>
          <w:szCs w:val="24"/>
        </w:rPr>
        <w:t>î</w:t>
      </w:r>
      <w:r w:rsidR="00332773" w:rsidRPr="008D3D03">
        <w:rPr>
          <w:rFonts w:ascii="Times New Roman" w:eastAsiaTheme="minorHAnsi" w:hAnsi="Times New Roman"/>
          <w:noProof/>
          <w:sz w:val="24"/>
          <w:szCs w:val="24"/>
        </w:rPr>
        <w:t xml:space="preserve">n detrimentul autoturismelor </w:t>
      </w:r>
      <w:r w:rsidR="00332773" w:rsidRPr="00EA60CD">
        <w:rPr>
          <w:rFonts w:ascii="Times New Roman" w:eastAsiaTheme="minorHAnsi" w:hAnsi="Times New Roman"/>
          <w:noProof/>
          <w:sz w:val="24"/>
          <w:szCs w:val="24"/>
        </w:rPr>
        <w:t xml:space="preserve">personale </w:t>
      </w:r>
      <w:r w:rsidR="00D6245D">
        <w:rPr>
          <w:rFonts w:ascii="Times New Roman" w:eastAsiaTheme="minorHAnsi" w:hAnsi="Times New Roman"/>
          <w:noProof/>
          <w:sz w:val="24"/>
          <w:szCs w:val="24"/>
        </w:rPr>
        <w:t>ș</w:t>
      </w:r>
      <w:r w:rsidR="00332773" w:rsidRPr="00EA60CD">
        <w:rPr>
          <w:rFonts w:ascii="Times New Roman" w:eastAsiaTheme="minorHAnsi" w:hAnsi="Times New Roman"/>
          <w:noProof/>
          <w:sz w:val="24"/>
          <w:szCs w:val="24"/>
        </w:rPr>
        <w:t>i reducerea emisiilor de carbon echivalent CO2</w:t>
      </w:r>
      <w:r w:rsidR="00D6245D">
        <w:rPr>
          <w:rFonts w:ascii="Times New Roman" w:eastAsiaTheme="minorHAnsi" w:hAnsi="Times New Roman"/>
          <w:noProof/>
          <w:sz w:val="24"/>
          <w:szCs w:val="24"/>
        </w:rPr>
        <w:t xml:space="preserve"> provenit</w:t>
      </w:r>
      <w:r w:rsidR="00332773" w:rsidRPr="00EA60CD">
        <w:rPr>
          <w:rFonts w:ascii="Times New Roman" w:eastAsiaTheme="minorHAnsi" w:hAnsi="Times New Roman"/>
          <w:noProof/>
          <w:sz w:val="24"/>
          <w:szCs w:val="24"/>
        </w:rPr>
        <w:t xml:space="preserve"> din transport</w:t>
      </w:r>
      <w:r w:rsidR="00D6245D">
        <w:rPr>
          <w:rFonts w:ascii="Times New Roman" w:eastAsiaTheme="minorHAnsi" w:hAnsi="Times New Roman"/>
          <w:noProof/>
          <w:sz w:val="24"/>
          <w:szCs w:val="24"/>
        </w:rPr>
        <w:t>,</w:t>
      </w:r>
      <w:r w:rsidR="00332773" w:rsidRPr="00EA60CD">
        <w:rPr>
          <w:rFonts w:ascii="Times New Roman" w:eastAsiaTheme="minorHAnsi" w:hAnsi="Times New Roman"/>
          <w:noProof/>
          <w:sz w:val="24"/>
          <w:szCs w:val="24"/>
        </w:rPr>
        <w:t xml:space="preserve"> </w:t>
      </w:r>
      <w:r w:rsidR="00D6245D">
        <w:rPr>
          <w:rFonts w:ascii="Times New Roman" w:eastAsiaTheme="minorHAnsi" w:hAnsi="Times New Roman"/>
          <w:noProof/>
          <w:sz w:val="24"/>
          <w:szCs w:val="24"/>
        </w:rPr>
        <w:t>î</w:t>
      </w:r>
      <w:r w:rsidR="00332773" w:rsidRPr="00EA60CD">
        <w:rPr>
          <w:rFonts w:ascii="Times New Roman" w:eastAsiaTheme="minorHAnsi" w:hAnsi="Times New Roman"/>
          <w:noProof/>
          <w:sz w:val="24"/>
          <w:szCs w:val="24"/>
        </w:rPr>
        <w:t>n Municipiul T</w:t>
      </w:r>
      <w:r w:rsidR="00D6245D">
        <w:rPr>
          <w:rFonts w:ascii="Times New Roman" w:eastAsiaTheme="minorHAnsi" w:hAnsi="Times New Roman"/>
          <w:noProof/>
          <w:sz w:val="24"/>
          <w:szCs w:val="24"/>
        </w:rPr>
        <w:t>î</w:t>
      </w:r>
      <w:r w:rsidR="00332773" w:rsidRPr="00EA60CD">
        <w:rPr>
          <w:rFonts w:ascii="Times New Roman" w:eastAsiaTheme="minorHAnsi" w:hAnsi="Times New Roman"/>
          <w:noProof/>
          <w:sz w:val="24"/>
          <w:szCs w:val="24"/>
        </w:rPr>
        <w:t>rgu Mures.</w:t>
      </w:r>
    </w:p>
    <w:p w14:paraId="068A7C42" w14:textId="77777777" w:rsidR="00FF708A" w:rsidRDefault="00FF708A" w:rsidP="00332773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u w:val="single"/>
          <w:lang w:val="ro-RO"/>
        </w:rPr>
      </w:pPr>
    </w:p>
    <w:p w14:paraId="50DD958D" w14:textId="029AC52A" w:rsidR="009260FA" w:rsidRPr="00EA60CD" w:rsidRDefault="009260FA" w:rsidP="00332773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u w:val="single"/>
          <w:lang w:val="ro-RO"/>
        </w:rPr>
      </w:pPr>
      <w:r w:rsidRPr="00EA60CD">
        <w:rPr>
          <w:rFonts w:ascii="Times New Roman" w:hAnsi="Times New Roman"/>
          <w:b/>
          <w:sz w:val="24"/>
          <w:szCs w:val="24"/>
          <w:u w:val="single"/>
          <w:lang w:val="ro-RO"/>
        </w:rPr>
        <w:t>Situația existentă a proiectului</w:t>
      </w:r>
    </w:p>
    <w:p w14:paraId="5FBF1B03" w14:textId="7FF929BC" w:rsidR="009260FA" w:rsidRDefault="009260FA" w:rsidP="009260FA">
      <w:pPr>
        <w:spacing w:after="0"/>
        <w:ind w:firstLine="360"/>
        <w:jc w:val="both"/>
        <w:rPr>
          <w:rFonts w:ascii="Times New Roman" w:hAnsi="Times New Roman"/>
          <w:sz w:val="24"/>
          <w:szCs w:val="24"/>
          <w:lang w:val="ro-RO"/>
        </w:rPr>
      </w:pPr>
      <w:r w:rsidRPr="00EA60CD">
        <w:rPr>
          <w:rFonts w:ascii="Times New Roman" w:hAnsi="Times New Roman"/>
          <w:sz w:val="24"/>
          <w:szCs w:val="24"/>
          <w:lang w:val="ro-RO"/>
        </w:rPr>
        <w:t xml:space="preserve">De la semnarea contractului de finanțare </w:t>
      </w:r>
      <w:r w:rsidR="00EA60CD" w:rsidRPr="00EA60CD">
        <w:rPr>
          <w:rFonts w:ascii="Times New Roman" w:hAnsi="Times New Roman"/>
          <w:bCs/>
          <w:sz w:val="24"/>
          <w:szCs w:val="24"/>
        </w:rPr>
        <w:t>nr. 5152/ 05.03.2020</w:t>
      </w:r>
      <w:r w:rsidRPr="00EA60CD">
        <w:rPr>
          <w:rFonts w:ascii="Times New Roman" w:hAnsi="Times New Roman"/>
          <w:sz w:val="24"/>
          <w:szCs w:val="24"/>
          <w:lang w:val="ro-RO"/>
        </w:rPr>
        <w:t>, până în prezent s-au semnat următoarele contracte în vederea implementării proiectului:</w:t>
      </w:r>
    </w:p>
    <w:tbl>
      <w:tblPr>
        <w:tblW w:w="5386" w:type="pct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3607"/>
        <w:gridCol w:w="2977"/>
        <w:gridCol w:w="3118"/>
      </w:tblGrid>
      <w:tr w:rsidR="00664788" w:rsidRPr="00E30977" w14:paraId="50B32EE5" w14:textId="77777777" w:rsidTr="00664788">
        <w:trPr>
          <w:trHeight w:val="1248"/>
        </w:trPr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C86CB0" w14:textId="77777777" w:rsidR="00664788" w:rsidRPr="00897D1B" w:rsidRDefault="00664788" w:rsidP="00E30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 w:rsidRPr="00897D1B"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 xml:space="preserve">Tipul </w:t>
            </w:r>
            <w:proofErr w:type="spellStart"/>
            <w:r w:rsidRPr="00897D1B"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achiziţiei</w:t>
            </w:r>
            <w:proofErr w:type="spellEnd"/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7542CF" w14:textId="77777777" w:rsidR="00664788" w:rsidRPr="00897D1B" w:rsidRDefault="00664788" w:rsidP="00E30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 w:rsidRPr="00897D1B"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Valoarea</w:t>
            </w:r>
          </w:p>
          <w:p w14:paraId="6090DAD6" w14:textId="77777777" w:rsidR="00664788" w:rsidRPr="00897D1B" w:rsidRDefault="00664788" w:rsidP="00E30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 w:rsidRPr="00897D1B"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contractată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5E70441B" w14:textId="77777777" w:rsidR="00664788" w:rsidRPr="00E30977" w:rsidRDefault="00664788" w:rsidP="00E30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</w:p>
          <w:p w14:paraId="378EDC3E" w14:textId="77777777" w:rsidR="00664788" w:rsidRPr="00E30977" w:rsidRDefault="00664788" w:rsidP="00E30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</w:p>
          <w:p w14:paraId="777EECAB" w14:textId="77777777" w:rsidR="00664788" w:rsidRPr="00E30977" w:rsidRDefault="00664788" w:rsidP="00E30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</w:p>
          <w:p w14:paraId="0E745E15" w14:textId="5C838009" w:rsidR="00664788" w:rsidRPr="00897D1B" w:rsidRDefault="00664788" w:rsidP="00E30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 w:rsidRPr="00897D1B"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Stadiul aplicării procedurii</w:t>
            </w:r>
            <w:r w:rsidRPr="00E30977"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/Nr contract/prestator</w:t>
            </w:r>
          </w:p>
          <w:p w14:paraId="581C4C97" w14:textId="27423E65" w:rsidR="00664788" w:rsidRPr="00897D1B" w:rsidRDefault="00664788" w:rsidP="00E30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664788" w:rsidRPr="00E30977" w14:paraId="6D08F738" w14:textId="77777777" w:rsidTr="00664788"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1AF291" w14:textId="77777777" w:rsidR="00664788" w:rsidRPr="00897D1B" w:rsidRDefault="00664788" w:rsidP="00E30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proofErr w:type="spellStart"/>
            <w:r w:rsidRPr="00897D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Achizitia</w:t>
            </w:r>
            <w:proofErr w:type="spellEnd"/>
            <w:r w:rsidRPr="00897D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 xml:space="preserve"> de servicii pentru elaborare si realizarea Studiului de trafic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DB3047" w14:textId="77777777" w:rsidR="00664788" w:rsidRPr="00897D1B" w:rsidRDefault="00664788" w:rsidP="00E30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897D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28,426.72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2E95A0F" w14:textId="1F1EED00" w:rsidR="00664788" w:rsidRPr="00897D1B" w:rsidRDefault="00664788" w:rsidP="00E30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897D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1.Finalizata</w:t>
            </w:r>
          </w:p>
          <w:p w14:paraId="1D309D23" w14:textId="77777777" w:rsidR="00664788" w:rsidRPr="00897D1B" w:rsidRDefault="00664788" w:rsidP="00E30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897D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Nr. contract 99 / 13.06.2018, S.C. CERTRANS LEVEL SRL</w:t>
            </w:r>
          </w:p>
        </w:tc>
      </w:tr>
      <w:tr w:rsidR="00664788" w:rsidRPr="00E30977" w14:paraId="0B360C3E" w14:textId="77777777" w:rsidTr="00664788"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00FF55" w14:textId="77777777" w:rsidR="00664788" w:rsidRPr="00897D1B" w:rsidRDefault="00664788" w:rsidP="00E30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proofErr w:type="spellStart"/>
            <w:r w:rsidRPr="00897D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Achizitia</w:t>
            </w:r>
            <w:proofErr w:type="spellEnd"/>
            <w:r w:rsidRPr="00897D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 xml:space="preserve"> de studii de teren (studii geo si studii topo)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956F37" w14:textId="77777777" w:rsidR="00664788" w:rsidRPr="00897D1B" w:rsidRDefault="00664788" w:rsidP="00E30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</w:p>
          <w:p w14:paraId="40D85D68" w14:textId="77777777" w:rsidR="00664788" w:rsidRPr="00897D1B" w:rsidRDefault="00664788" w:rsidP="00E30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897D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17,850.00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E598452" w14:textId="77777777" w:rsidR="00664788" w:rsidRPr="00897D1B" w:rsidRDefault="00664788" w:rsidP="00E30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897D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1.Finalizata</w:t>
            </w:r>
          </w:p>
        </w:tc>
      </w:tr>
      <w:tr w:rsidR="00664788" w:rsidRPr="00E30977" w14:paraId="24F1095C" w14:textId="77777777" w:rsidTr="00664788">
        <w:trPr>
          <w:trHeight w:val="803"/>
        </w:trPr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8060D2" w14:textId="77777777" w:rsidR="00664788" w:rsidRPr="00897D1B" w:rsidRDefault="00664788" w:rsidP="00E30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proofErr w:type="spellStart"/>
            <w:r w:rsidRPr="00897D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Achizitia</w:t>
            </w:r>
            <w:proofErr w:type="spellEnd"/>
            <w:r w:rsidRPr="00897D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 xml:space="preserve"> de servicii tehnice pentru elaborare </w:t>
            </w:r>
            <w:proofErr w:type="spellStart"/>
            <w:r w:rsidRPr="00897D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documentatiei</w:t>
            </w:r>
            <w:proofErr w:type="spellEnd"/>
            <w:r w:rsidRPr="00897D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 xml:space="preserve"> </w:t>
            </w:r>
            <w:proofErr w:type="spellStart"/>
            <w:r w:rsidRPr="00897D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tehnico</w:t>
            </w:r>
            <w:proofErr w:type="spellEnd"/>
            <w:r w:rsidRPr="00897D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-economice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1F800C" w14:textId="77777777" w:rsidR="00664788" w:rsidRPr="00897D1B" w:rsidRDefault="00664788" w:rsidP="00E30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897D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117,810.00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598187A" w14:textId="6AEADAD5" w:rsidR="00664788" w:rsidRPr="00897D1B" w:rsidRDefault="00664788" w:rsidP="00E30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897D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1.Finalizata</w:t>
            </w:r>
          </w:p>
          <w:p w14:paraId="36EFB49F" w14:textId="77777777" w:rsidR="00664788" w:rsidRPr="00897D1B" w:rsidRDefault="00664788" w:rsidP="00E30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ro-RO" w:eastAsia="ro-RO"/>
              </w:rPr>
            </w:pPr>
            <w:r w:rsidRPr="00897D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Nr. contract 142 /02.08.2018 -SC CERTRANS LEVEL  SRL</w:t>
            </w:r>
          </w:p>
        </w:tc>
      </w:tr>
      <w:tr w:rsidR="00664788" w:rsidRPr="00E30977" w14:paraId="49AD2599" w14:textId="77777777" w:rsidTr="00664788"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00E0D8" w14:textId="4EDA07B4" w:rsidR="00664788" w:rsidRPr="00897D1B" w:rsidRDefault="00664788" w:rsidP="00E30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897D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Achiziția de servicii de consultanță pentru elaborarea cererii de finanțare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5C18D5" w14:textId="77777777" w:rsidR="00664788" w:rsidRPr="00897D1B" w:rsidRDefault="00664788" w:rsidP="00E30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897D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29,155.00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30F380A7" w14:textId="1D66602E" w:rsidR="00664788" w:rsidRPr="00897D1B" w:rsidRDefault="00664788" w:rsidP="00E30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 w:rsidRPr="00897D1B"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1.Finalizata</w:t>
            </w:r>
          </w:p>
          <w:p w14:paraId="089B5233" w14:textId="77777777" w:rsidR="00664788" w:rsidRPr="00897D1B" w:rsidRDefault="00664788" w:rsidP="00E30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 w:rsidRPr="00897D1B"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Nr. contract 261/01.11. 2018-SC ROMACTIV BUSINESS CONSULTING SRL</w:t>
            </w:r>
          </w:p>
        </w:tc>
      </w:tr>
      <w:tr w:rsidR="00664788" w:rsidRPr="00E30977" w14:paraId="2123FFBA" w14:textId="77777777" w:rsidTr="00664788">
        <w:trPr>
          <w:trHeight w:val="1125"/>
        </w:trPr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884BD5" w14:textId="77777777" w:rsidR="00664788" w:rsidRPr="00897D1B" w:rsidRDefault="00664788" w:rsidP="00E30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proofErr w:type="spellStart"/>
            <w:r w:rsidRPr="00897D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Achizitia</w:t>
            </w:r>
            <w:proofErr w:type="spellEnd"/>
            <w:r w:rsidRPr="00897D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 xml:space="preserve"> de servici de informare publicitate si promovare în cadrul proiectului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23DA3B" w14:textId="77777777" w:rsidR="00664788" w:rsidRPr="00897D1B" w:rsidRDefault="00664788" w:rsidP="00E30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897D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20.819,05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CD9DDFB" w14:textId="77777777" w:rsidR="00664788" w:rsidRPr="00897D1B" w:rsidRDefault="00664788" w:rsidP="00E30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897D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1.Finalizata</w:t>
            </w:r>
          </w:p>
          <w:p w14:paraId="2D25E08B" w14:textId="77777777" w:rsidR="00664788" w:rsidRPr="00897D1B" w:rsidRDefault="00664788" w:rsidP="00E30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897D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Nr. contract 65/07.07.2020-SC ORACLER ADVERTISING SRL</w:t>
            </w:r>
          </w:p>
        </w:tc>
      </w:tr>
      <w:tr w:rsidR="00664788" w:rsidRPr="00E30977" w14:paraId="49DC28C5" w14:textId="77777777" w:rsidTr="00664788"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164421" w14:textId="77777777" w:rsidR="00664788" w:rsidRPr="00897D1B" w:rsidRDefault="00664788" w:rsidP="00E30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proofErr w:type="spellStart"/>
            <w:r w:rsidRPr="00897D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lastRenderedPageBreak/>
              <w:t>Achizitia</w:t>
            </w:r>
            <w:proofErr w:type="spellEnd"/>
            <w:r w:rsidRPr="00897D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 xml:space="preserve"> de servicii de consultanta pentru elaborarea procedurilor de </w:t>
            </w:r>
            <w:proofErr w:type="spellStart"/>
            <w:r w:rsidRPr="00897D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achizitie</w:t>
            </w:r>
            <w:proofErr w:type="spellEnd"/>
            <w:r w:rsidRPr="00897D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 xml:space="preserve"> publica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CA4FB3" w14:textId="77777777" w:rsidR="00664788" w:rsidRPr="00897D1B" w:rsidRDefault="00664788" w:rsidP="00E30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 w:rsidRPr="00897D1B"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156.485,00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C6FB2E1" w14:textId="7B848BBD" w:rsidR="00664788" w:rsidRPr="00897D1B" w:rsidRDefault="00664788" w:rsidP="00E30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 w:rsidRPr="00897D1B"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1.Finalizata</w:t>
            </w:r>
          </w:p>
          <w:p w14:paraId="642E4B76" w14:textId="77777777" w:rsidR="00664788" w:rsidRPr="00897D1B" w:rsidRDefault="00664788" w:rsidP="00E30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 w:rsidRPr="00897D1B"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Nr. contract 38/28.05. 2020</w:t>
            </w:r>
          </w:p>
          <w:p w14:paraId="5F11D318" w14:textId="77777777" w:rsidR="00664788" w:rsidRPr="00897D1B" w:rsidRDefault="00664788" w:rsidP="00E30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 w:rsidRPr="00897D1B"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SC EDG Consult SRL</w:t>
            </w:r>
          </w:p>
        </w:tc>
      </w:tr>
      <w:tr w:rsidR="00664788" w:rsidRPr="00E30977" w14:paraId="4EEDB82D" w14:textId="77777777" w:rsidTr="00664788"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14DA5F" w14:textId="77777777" w:rsidR="00664788" w:rsidRPr="00897D1B" w:rsidRDefault="00664788" w:rsidP="00E30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proofErr w:type="spellStart"/>
            <w:r w:rsidRPr="00897D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Achizitie</w:t>
            </w:r>
            <w:proofErr w:type="spellEnd"/>
            <w:r w:rsidRPr="00897D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 xml:space="preserve"> de servicii de consultanta pentru managementul proiectului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387D5A" w14:textId="77777777" w:rsidR="00664788" w:rsidRPr="00897D1B" w:rsidRDefault="00664788" w:rsidP="00E30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 w:rsidRPr="00897D1B"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154.700,00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873DC01" w14:textId="26F1D95B" w:rsidR="00664788" w:rsidRPr="00897D1B" w:rsidRDefault="00664788" w:rsidP="00E30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 w:rsidRPr="00897D1B"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1.Finalizata</w:t>
            </w:r>
          </w:p>
          <w:p w14:paraId="0FCC17BD" w14:textId="77777777" w:rsidR="00664788" w:rsidRPr="00897D1B" w:rsidRDefault="00664788" w:rsidP="00E30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 w:rsidRPr="00897D1B"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Nr. contract 34/27.05. 2020</w:t>
            </w:r>
          </w:p>
          <w:p w14:paraId="23B76D6D" w14:textId="77777777" w:rsidR="00664788" w:rsidRPr="00897D1B" w:rsidRDefault="00664788" w:rsidP="00E30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 w:rsidRPr="00897D1B"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 xml:space="preserve">SC </w:t>
            </w:r>
            <w:proofErr w:type="spellStart"/>
            <w:r w:rsidRPr="00897D1B"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Ventrust</w:t>
            </w:r>
            <w:proofErr w:type="spellEnd"/>
            <w:r w:rsidRPr="00897D1B"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 xml:space="preserve"> Consulting SRL</w:t>
            </w:r>
          </w:p>
        </w:tc>
      </w:tr>
      <w:tr w:rsidR="00664788" w:rsidRPr="00E30977" w14:paraId="49665E71" w14:textId="77777777" w:rsidTr="00664788">
        <w:trPr>
          <w:trHeight w:val="755"/>
        </w:trPr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BF7E6D" w14:textId="77777777" w:rsidR="00664788" w:rsidRPr="00897D1B" w:rsidRDefault="00664788" w:rsidP="00E30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proofErr w:type="spellStart"/>
            <w:r w:rsidRPr="00897D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Achizitia</w:t>
            </w:r>
            <w:proofErr w:type="spellEnd"/>
            <w:r w:rsidRPr="00897D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 xml:space="preserve"> serviciilor de proiectare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C37310" w14:textId="77777777" w:rsidR="00664788" w:rsidRPr="00897D1B" w:rsidRDefault="00664788" w:rsidP="00E30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 w:rsidRPr="00897D1B"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747.525,87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2BB6033" w14:textId="77777777" w:rsidR="00664788" w:rsidRPr="00897D1B" w:rsidRDefault="00664788" w:rsidP="00E30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897D1B"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1.Finalizata Nr. contract 21/04.06.2021-Asocierea SC MULTINVEST SRL lider-SC MULTINVEST PROIECTARE SRL-asociat</w:t>
            </w:r>
          </w:p>
        </w:tc>
      </w:tr>
      <w:tr w:rsidR="00664788" w:rsidRPr="00E30977" w14:paraId="0AF5BB66" w14:textId="77777777" w:rsidTr="00664788"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41EDB0" w14:textId="77777777" w:rsidR="00664788" w:rsidRPr="00897D1B" w:rsidRDefault="00664788" w:rsidP="00E30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bookmarkStart w:id="11" w:name="_Hlk81984313"/>
            <w:proofErr w:type="spellStart"/>
            <w:r w:rsidRPr="00897D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Achizitia</w:t>
            </w:r>
            <w:proofErr w:type="spellEnd"/>
            <w:r w:rsidRPr="00897D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 xml:space="preserve"> serviciilor pentru verificarea tehnica a proiectului tehnic</w:t>
            </w:r>
            <w:bookmarkEnd w:id="11"/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45C28E" w14:textId="77777777" w:rsidR="00664788" w:rsidRPr="00897D1B" w:rsidRDefault="00664788" w:rsidP="00E30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 w:rsidRPr="00897D1B"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65.735,60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6F613F8" w14:textId="77777777" w:rsidR="00664788" w:rsidRPr="00897D1B" w:rsidRDefault="00664788" w:rsidP="00E30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897D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1.Finalizata</w:t>
            </w:r>
          </w:p>
          <w:p w14:paraId="1968DBF3" w14:textId="77777777" w:rsidR="00664788" w:rsidRPr="00897D1B" w:rsidRDefault="00664788" w:rsidP="00E30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897D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Nr. contract 266/</w:t>
            </w:r>
          </w:p>
          <w:p w14:paraId="66CABE5C" w14:textId="77777777" w:rsidR="00664788" w:rsidRPr="00897D1B" w:rsidRDefault="00664788" w:rsidP="00E30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897D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31.12.2021-SC CPM Invest SRL</w:t>
            </w:r>
          </w:p>
        </w:tc>
      </w:tr>
      <w:tr w:rsidR="00664788" w:rsidRPr="00E30977" w14:paraId="04BE48B3" w14:textId="77777777" w:rsidTr="00664788">
        <w:trPr>
          <w:trHeight w:val="827"/>
        </w:trPr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22E1B8" w14:textId="77777777" w:rsidR="00664788" w:rsidRPr="00897D1B" w:rsidRDefault="00664788" w:rsidP="00E30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proofErr w:type="spellStart"/>
            <w:r w:rsidRPr="00897D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Achizitia</w:t>
            </w:r>
            <w:proofErr w:type="spellEnd"/>
            <w:r w:rsidRPr="00897D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 xml:space="preserve"> </w:t>
            </w:r>
            <w:proofErr w:type="spellStart"/>
            <w:r w:rsidRPr="00897D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lucrarilor</w:t>
            </w:r>
            <w:proofErr w:type="spellEnd"/>
            <w:r w:rsidRPr="00897D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 xml:space="preserve"> de </w:t>
            </w:r>
            <w:proofErr w:type="spellStart"/>
            <w:r w:rsidRPr="00897D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constructii</w:t>
            </w:r>
            <w:proofErr w:type="spellEnd"/>
            <w:r w:rsidRPr="00897D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 xml:space="preserve"> si a </w:t>
            </w:r>
            <w:proofErr w:type="spellStart"/>
            <w:r w:rsidRPr="00897D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dotarilor</w:t>
            </w:r>
            <w:proofErr w:type="spellEnd"/>
            <w:r w:rsidRPr="00897D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 xml:space="preserve"> care fac obiectul </w:t>
            </w:r>
            <w:proofErr w:type="spellStart"/>
            <w:r w:rsidRPr="00897D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investitiei</w:t>
            </w:r>
            <w:proofErr w:type="spellEnd"/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C3A52C" w14:textId="77777777" w:rsidR="00664788" w:rsidRPr="00897D1B" w:rsidRDefault="00664788" w:rsidP="00E30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 w:rsidRPr="00897D1B"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46.897.826,32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20171E4" w14:textId="77777777" w:rsidR="00664788" w:rsidRPr="00897D1B" w:rsidRDefault="00664788" w:rsidP="00E30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897D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1.Finalizata</w:t>
            </w:r>
          </w:p>
          <w:p w14:paraId="2C7AF964" w14:textId="77777777" w:rsidR="00664788" w:rsidRPr="00897D1B" w:rsidRDefault="00664788" w:rsidP="00E30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 w:rsidRPr="00897D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 xml:space="preserve">Nr. contract 140/25.08.2023 – </w:t>
            </w:r>
            <w:proofErr w:type="spellStart"/>
            <w:r w:rsidRPr="00897D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Multinvest</w:t>
            </w:r>
            <w:proofErr w:type="spellEnd"/>
            <w:r w:rsidRPr="00897D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 xml:space="preserve"> AG lider de asociere</w:t>
            </w:r>
          </w:p>
        </w:tc>
      </w:tr>
      <w:tr w:rsidR="00664788" w:rsidRPr="00E30977" w14:paraId="40F37745" w14:textId="77777777" w:rsidTr="00664788"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F7A690" w14:textId="77777777" w:rsidR="00664788" w:rsidRPr="00897D1B" w:rsidRDefault="00664788" w:rsidP="00E30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proofErr w:type="spellStart"/>
            <w:r w:rsidRPr="00897D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Achizitia</w:t>
            </w:r>
            <w:proofErr w:type="spellEnd"/>
            <w:r w:rsidRPr="00897D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 xml:space="preserve"> serviciilor dirigintelui de </w:t>
            </w:r>
            <w:proofErr w:type="spellStart"/>
            <w:r w:rsidRPr="00897D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santier</w:t>
            </w:r>
            <w:proofErr w:type="spellEnd"/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1236A1" w14:textId="7D1FD201" w:rsidR="00664788" w:rsidRPr="00897D1B" w:rsidRDefault="00664788" w:rsidP="00E30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 w:rsidRPr="00E30977"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148.750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A6E34FD" w14:textId="640C4ECA" w:rsidR="00664788" w:rsidRPr="00897D1B" w:rsidRDefault="00664788" w:rsidP="00E30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 w:rsidRPr="00E30977"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 xml:space="preserve">1.Finalizata , contract nr162din data de 09.10.2023 </w:t>
            </w:r>
            <w:proofErr w:type="spellStart"/>
            <w:r w:rsidRPr="00E30977"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incheiat</w:t>
            </w:r>
            <w:proofErr w:type="spellEnd"/>
            <w:r w:rsidRPr="00E30977"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 xml:space="preserve"> cu VIADUCT SRL</w:t>
            </w:r>
          </w:p>
        </w:tc>
      </w:tr>
      <w:tr w:rsidR="00664788" w:rsidRPr="00E30977" w14:paraId="4E9C4A52" w14:textId="77777777" w:rsidTr="00664788"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337618" w14:textId="77777777" w:rsidR="00664788" w:rsidRPr="00897D1B" w:rsidRDefault="00664788" w:rsidP="00E30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proofErr w:type="spellStart"/>
            <w:r w:rsidRPr="00897D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Achizitie</w:t>
            </w:r>
            <w:proofErr w:type="spellEnd"/>
            <w:r w:rsidRPr="00897D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 xml:space="preserve"> servicii de audit financiar al proiectului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75B3A" w14:textId="77777777" w:rsidR="00664788" w:rsidRPr="00897D1B" w:rsidRDefault="00664788" w:rsidP="00E30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</w:p>
          <w:p w14:paraId="26D3CB70" w14:textId="77777777" w:rsidR="00664788" w:rsidRPr="00897D1B" w:rsidRDefault="00664788" w:rsidP="00E30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</w:p>
          <w:p w14:paraId="26305BD5" w14:textId="77777777" w:rsidR="00664788" w:rsidRPr="00897D1B" w:rsidRDefault="00664788" w:rsidP="00E30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</w:p>
          <w:p w14:paraId="283FD38C" w14:textId="77777777" w:rsidR="00664788" w:rsidRPr="00897D1B" w:rsidRDefault="00664788" w:rsidP="00E30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 w:rsidRPr="00897D1B"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46.410,00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11693CD" w14:textId="77777777" w:rsidR="00664788" w:rsidRPr="00897D1B" w:rsidRDefault="00664788" w:rsidP="00E30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897D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1.Finalizata</w:t>
            </w:r>
          </w:p>
          <w:p w14:paraId="3F2D7989" w14:textId="77777777" w:rsidR="00664788" w:rsidRPr="00897D1B" w:rsidRDefault="00664788" w:rsidP="00E30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897D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Nr. contract 60/03.07.2020-SC RAO AUDIT OFFICE SRL</w:t>
            </w:r>
          </w:p>
        </w:tc>
      </w:tr>
    </w:tbl>
    <w:p w14:paraId="0A4EFAC1" w14:textId="77777777" w:rsidR="009260FA" w:rsidRPr="00E30977" w:rsidRDefault="009260FA" w:rsidP="00E30977">
      <w:pPr>
        <w:spacing w:after="0"/>
        <w:ind w:firstLine="360"/>
        <w:jc w:val="center"/>
        <w:rPr>
          <w:rFonts w:ascii="Times New Roman" w:hAnsi="Times New Roman"/>
          <w:sz w:val="20"/>
          <w:szCs w:val="20"/>
          <w:lang w:val="ro-RO"/>
        </w:rPr>
      </w:pPr>
    </w:p>
    <w:p w14:paraId="491991E0" w14:textId="77777777" w:rsidR="006363F6" w:rsidRDefault="006363F6" w:rsidP="009260FA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  <w:lang w:val="ro-RO"/>
        </w:rPr>
      </w:pPr>
    </w:p>
    <w:p w14:paraId="0A3FCFE2" w14:textId="26B000C0" w:rsidR="009260FA" w:rsidRPr="00B9688C" w:rsidRDefault="009260FA" w:rsidP="009260FA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  <w:lang w:val="ro-RO"/>
        </w:rPr>
      </w:pPr>
      <w:r w:rsidRPr="00B9688C">
        <w:rPr>
          <w:rFonts w:ascii="Times New Roman" w:hAnsi="Times New Roman"/>
          <w:b/>
          <w:sz w:val="24"/>
          <w:szCs w:val="24"/>
          <w:u w:val="single"/>
          <w:lang w:val="ro-RO"/>
        </w:rPr>
        <w:t>Probleme întâmpinate in implementarea proiectului</w:t>
      </w:r>
    </w:p>
    <w:p w14:paraId="4D16C7F3" w14:textId="261B73CE" w:rsidR="009260FA" w:rsidRPr="00B9688C" w:rsidRDefault="009260FA" w:rsidP="009260FA">
      <w:pPr>
        <w:spacing w:after="0"/>
        <w:jc w:val="both"/>
        <w:rPr>
          <w:rFonts w:ascii="Times New Roman" w:hAnsi="Times New Roman"/>
          <w:iCs/>
          <w:sz w:val="24"/>
          <w:szCs w:val="24"/>
          <w:lang w:val="ro-RO"/>
        </w:rPr>
      </w:pPr>
      <w:r w:rsidRPr="00B9688C">
        <w:rPr>
          <w:rFonts w:ascii="Times New Roman" w:hAnsi="Times New Roman"/>
          <w:iCs/>
          <w:sz w:val="24"/>
          <w:szCs w:val="24"/>
          <w:lang w:val="ro-RO"/>
        </w:rPr>
        <w:t>În prezent</w:t>
      </w:r>
      <w:r w:rsidR="001B7BB4">
        <w:rPr>
          <w:rFonts w:ascii="Times New Roman" w:hAnsi="Times New Roman"/>
          <w:iCs/>
          <w:sz w:val="24"/>
          <w:szCs w:val="24"/>
          <w:lang w:val="ro-RO"/>
        </w:rPr>
        <w:t xml:space="preserve"> Municipiul Târgu Mureș se</w:t>
      </w:r>
      <w:r w:rsidRPr="00B9688C">
        <w:rPr>
          <w:rFonts w:ascii="Times New Roman" w:hAnsi="Times New Roman"/>
          <w:iCs/>
          <w:sz w:val="24"/>
          <w:szCs w:val="24"/>
          <w:lang w:val="ro-RO"/>
        </w:rPr>
        <w:t xml:space="preserve"> confrunt</w:t>
      </w:r>
      <w:r w:rsidR="001B7BB4">
        <w:rPr>
          <w:rFonts w:ascii="Times New Roman" w:hAnsi="Times New Roman"/>
          <w:iCs/>
          <w:sz w:val="24"/>
          <w:szCs w:val="24"/>
          <w:lang w:val="ro-RO"/>
        </w:rPr>
        <w:t>ă</w:t>
      </w:r>
      <w:r w:rsidRPr="00B9688C">
        <w:rPr>
          <w:rFonts w:ascii="Times New Roman" w:hAnsi="Times New Roman"/>
          <w:iCs/>
          <w:sz w:val="24"/>
          <w:szCs w:val="24"/>
          <w:lang w:val="ro-RO"/>
        </w:rPr>
        <w:t xml:space="preserve"> cu întârzieri în ceea ce privește implementarea activităților proiectului față de termenul inițial estimat în Cererea de finanțare</w:t>
      </w:r>
      <w:r w:rsidR="00FF708A">
        <w:rPr>
          <w:rFonts w:ascii="Times New Roman" w:hAnsi="Times New Roman"/>
          <w:iCs/>
          <w:sz w:val="24"/>
          <w:szCs w:val="24"/>
          <w:lang w:val="ro-RO"/>
        </w:rPr>
        <w:t xml:space="preserve"> (31.12.2023)</w:t>
      </w:r>
      <w:r w:rsidRPr="00B9688C">
        <w:rPr>
          <w:rFonts w:ascii="Times New Roman" w:hAnsi="Times New Roman"/>
          <w:iCs/>
          <w:sz w:val="24"/>
          <w:szCs w:val="24"/>
          <w:lang w:val="ro-RO"/>
        </w:rPr>
        <w:t xml:space="preserve">, întârzieri care au intervenit ca urmare a </w:t>
      </w:r>
      <w:r w:rsidR="001B7BB4">
        <w:rPr>
          <w:rFonts w:ascii="Times New Roman" w:hAnsi="Times New Roman"/>
          <w:iCs/>
          <w:sz w:val="24"/>
          <w:szCs w:val="24"/>
          <w:lang w:val="ro-RO"/>
        </w:rPr>
        <w:t xml:space="preserve">, întârzierilor în semnarea contractului de finanțare, </w:t>
      </w:r>
      <w:r w:rsidRPr="00B9688C">
        <w:rPr>
          <w:rFonts w:ascii="Times New Roman" w:hAnsi="Times New Roman"/>
          <w:iCs/>
          <w:sz w:val="24"/>
          <w:szCs w:val="24"/>
          <w:lang w:val="ro-RO"/>
        </w:rPr>
        <w:t>întârzierilor înregistrare în desfășurarea procedurilor de achiziție a serviciilor de proiectare</w:t>
      </w:r>
      <w:r w:rsidR="00EA60CD">
        <w:rPr>
          <w:rFonts w:ascii="Times New Roman" w:hAnsi="Times New Roman"/>
          <w:iCs/>
          <w:sz w:val="24"/>
          <w:szCs w:val="24"/>
          <w:lang w:val="ro-RO"/>
        </w:rPr>
        <w:t xml:space="preserve"> </w:t>
      </w:r>
      <w:r w:rsidRPr="00B9688C">
        <w:rPr>
          <w:rFonts w:ascii="Times New Roman" w:hAnsi="Times New Roman"/>
          <w:iCs/>
          <w:sz w:val="24"/>
          <w:szCs w:val="24"/>
          <w:lang w:val="ro-RO"/>
        </w:rPr>
        <w:t>și asistență tehnică din partea proiectantului</w:t>
      </w:r>
      <w:r w:rsidR="00EA60CD">
        <w:rPr>
          <w:rFonts w:ascii="Times New Roman" w:hAnsi="Times New Roman"/>
          <w:iCs/>
          <w:sz w:val="24"/>
          <w:szCs w:val="24"/>
          <w:lang w:val="ro-RO"/>
        </w:rPr>
        <w:t xml:space="preserve"> respectiv a procedurilor de achiziție pentru </w:t>
      </w:r>
      <w:r w:rsidR="00EA60CD" w:rsidRPr="00B9688C">
        <w:rPr>
          <w:rFonts w:ascii="Times New Roman" w:hAnsi="Times New Roman"/>
          <w:iCs/>
          <w:sz w:val="24"/>
          <w:szCs w:val="24"/>
          <w:lang w:val="ro-RO"/>
        </w:rPr>
        <w:t>execuți</w:t>
      </w:r>
      <w:r w:rsidR="00EA60CD">
        <w:rPr>
          <w:rFonts w:ascii="Times New Roman" w:hAnsi="Times New Roman"/>
          <w:iCs/>
          <w:sz w:val="24"/>
          <w:szCs w:val="24"/>
          <w:lang w:val="ro-RO"/>
        </w:rPr>
        <w:t>a</w:t>
      </w:r>
      <w:r w:rsidR="00EA60CD" w:rsidRPr="00B9688C">
        <w:rPr>
          <w:rFonts w:ascii="Times New Roman" w:hAnsi="Times New Roman"/>
          <w:iCs/>
          <w:sz w:val="24"/>
          <w:szCs w:val="24"/>
          <w:lang w:val="ro-RO"/>
        </w:rPr>
        <w:t xml:space="preserve"> lucrări</w:t>
      </w:r>
      <w:r w:rsidR="00EA60CD">
        <w:rPr>
          <w:rFonts w:ascii="Times New Roman" w:hAnsi="Times New Roman"/>
          <w:iCs/>
          <w:sz w:val="24"/>
          <w:szCs w:val="24"/>
          <w:lang w:val="ro-RO"/>
        </w:rPr>
        <w:t>lor.</w:t>
      </w:r>
    </w:p>
    <w:p w14:paraId="7E018D9D" w14:textId="77777777" w:rsidR="009260FA" w:rsidRPr="00B9688C" w:rsidRDefault="009260FA" w:rsidP="009260FA">
      <w:pPr>
        <w:spacing w:after="0"/>
        <w:jc w:val="both"/>
        <w:rPr>
          <w:rFonts w:ascii="Times New Roman" w:hAnsi="Times New Roman"/>
          <w:iCs/>
          <w:sz w:val="24"/>
          <w:szCs w:val="24"/>
          <w:lang w:val="ro-RO"/>
        </w:rPr>
      </w:pPr>
      <w:r w:rsidRPr="00B9688C">
        <w:rPr>
          <w:rFonts w:ascii="Times New Roman" w:hAnsi="Times New Roman"/>
          <w:iCs/>
          <w:sz w:val="24"/>
          <w:szCs w:val="24"/>
          <w:lang w:val="ro-RO"/>
        </w:rPr>
        <w:t>Detaliem principalele probleme sesizate, întâmpinate de către beneficiar în această perioada:</w:t>
      </w:r>
    </w:p>
    <w:p w14:paraId="1CA2C629" w14:textId="076EC9A6" w:rsidR="009260FA" w:rsidRPr="00B9688C" w:rsidRDefault="009260FA" w:rsidP="009260F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iCs/>
          <w:sz w:val="24"/>
          <w:szCs w:val="24"/>
          <w:lang w:val="ro-RO"/>
        </w:rPr>
      </w:pPr>
      <w:r w:rsidRPr="00B9688C">
        <w:rPr>
          <w:rFonts w:ascii="Times New Roman" w:hAnsi="Times New Roman"/>
          <w:iCs/>
          <w:sz w:val="24"/>
          <w:szCs w:val="24"/>
          <w:lang w:val="ro-RO"/>
        </w:rPr>
        <w:t>Contractul de finanțare a fost semnat cu întârziere față de data estimată în Cererea de finanțare</w:t>
      </w:r>
      <w:r w:rsidR="001B7BB4">
        <w:rPr>
          <w:rFonts w:ascii="Times New Roman" w:hAnsi="Times New Roman"/>
          <w:iCs/>
          <w:sz w:val="24"/>
          <w:szCs w:val="24"/>
          <w:lang w:val="ro-RO"/>
        </w:rPr>
        <w:t>. Aplicația Cererii de finanțare a fost depusă la finanțator în data de 29.03.2019, tot procesul de evaluare și selecție din partea experților desemnați de finanțator a durat  până la data de 05.03.2020, data semnării contractului de finanțare.</w:t>
      </w:r>
    </w:p>
    <w:p w14:paraId="1FCDF2E0" w14:textId="3C2B1DBD" w:rsidR="009260FA" w:rsidRPr="00B9688C" w:rsidRDefault="009260FA" w:rsidP="009260F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iCs/>
          <w:sz w:val="24"/>
          <w:szCs w:val="24"/>
          <w:lang w:val="ro-RO"/>
        </w:rPr>
      </w:pPr>
      <w:r w:rsidRPr="00B9688C">
        <w:rPr>
          <w:rFonts w:ascii="Times New Roman" w:hAnsi="Times New Roman"/>
          <w:iCs/>
          <w:sz w:val="24"/>
          <w:szCs w:val="24"/>
          <w:lang w:val="ro-RO"/>
        </w:rPr>
        <w:t>Un alt factor ce a dus la întârzierea pro</w:t>
      </w:r>
      <w:r w:rsidR="001B7BB4">
        <w:rPr>
          <w:rFonts w:ascii="Times New Roman" w:hAnsi="Times New Roman"/>
          <w:iCs/>
          <w:sz w:val="24"/>
          <w:szCs w:val="24"/>
          <w:lang w:val="ro-RO"/>
        </w:rPr>
        <w:t>iectului</w:t>
      </w:r>
      <w:r w:rsidRPr="00B9688C">
        <w:rPr>
          <w:rFonts w:ascii="Times New Roman" w:hAnsi="Times New Roman"/>
          <w:iCs/>
          <w:sz w:val="24"/>
          <w:szCs w:val="24"/>
          <w:lang w:val="ro-RO"/>
        </w:rPr>
        <w:t xml:space="preserve"> a fost prelungirea stării de urgență pe teritoriul României până în data de 15 mai 2020 și a declarării stării de alertă în scopul prevenirii răspândirii COVID – 19. Ca urmare, Municipiul Târgu Mureș a luat măsuri pentru limitarea riscului de contaminare cu noul Coronavirus, amânând/reprogramând activitățile aferente proiectului cu privire la realizarea procedurilor de achiziție. Totodată, la nivelul Beneficiarului a apărut problema lipsei de personal întrucât o parte din </w:t>
      </w:r>
      <w:r w:rsidR="001B7BB4">
        <w:rPr>
          <w:rFonts w:ascii="Times New Roman" w:hAnsi="Times New Roman"/>
          <w:iCs/>
          <w:sz w:val="24"/>
          <w:szCs w:val="24"/>
          <w:lang w:val="ro-RO"/>
        </w:rPr>
        <w:t xml:space="preserve">personalul implicat pe probleme tehnice/achiziții, </w:t>
      </w:r>
      <w:r w:rsidRPr="00B9688C">
        <w:rPr>
          <w:rFonts w:ascii="Times New Roman" w:hAnsi="Times New Roman"/>
          <w:iCs/>
          <w:sz w:val="24"/>
          <w:szCs w:val="24"/>
          <w:lang w:val="ro-RO"/>
        </w:rPr>
        <w:t xml:space="preserve"> au fost depistați pozitiv cu virusu</w:t>
      </w:r>
      <w:r>
        <w:rPr>
          <w:rFonts w:ascii="Times New Roman" w:hAnsi="Times New Roman"/>
          <w:iCs/>
          <w:sz w:val="24"/>
          <w:szCs w:val="24"/>
          <w:lang w:val="ro-RO"/>
        </w:rPr>
        <w:t>l</w:t>
      </w:r>
      <w:r w:rsidRPr="00B9688C">
        <w:rPr>
          <w:rFonts w:ascii="Times New Roman" w:hAnsi="Times New Roman"/>
          <w:iCs/>
          <w:sz w:val="24"/>
          <w:szCs w:val="24"/>
          <w:lang w:val="ro-RO"/>
        </w:rPr>
        <w:t xml:space="preserve"> SARS </w:t>
      </w:r>
      <w:proofErr w:type="spellStart"/>
      <w:r w:rsidRPr="00B9688C">
        <w:rPr>
          <w:rFonts w:ascii="Times New Roman" w:hAnsi="Times New Roman"/>
          <w:iCs/>
          <w:sz w:val="24"/>
          <w:szCs w:val="24"/>
          <w:lang w:val="ro-RO"/>
        </w:rPr>
        <w:t>Cov</w:t>
      </w:r>
      <w:proofErr w:type="spellEnd"/>
      <w:r w:rsidRPr="00B9688C">
        <w:rPr>
          <w:rFonts w:ascii="Times New Roman" w:hAnsi="Times New Roman"/>
          <w:iCs/>
          <w:sz w:val="24"/>
          <w:szCs w:val="24"/>
          <w:lang w:val="ro-RO"/>
        </w:rPr>
        <w:t xml:space="preserve"> 2, activitatea fiind blocată temporar; </w:t>
      </w:r>
    </w:p>
    <w:p w14:paraId="3AEB3898" w14:textId="5A277676" w:rsidR="009260FA" w:rsidRPr="001B7BB4" w:rsidRDefault="009260FA" w:rsidP="009260F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iCs/>
          <w:sz w:val="24"/>
          <w:szCs w:val="24"/>
          <w:lang w:val="ro-RO"/>
        </w:rPr>
      </w:pPr>
      <w:r w:rsidRPr="001B7BB4">
        <w:rPr>
          <w:rFonts w:ascii="Times New Roman" w:hAnsi="Times New Roman"/>
          <w:iCs/>
          <w:sz w:val="24"/>
          <w:szCs w:val="24"/>
          <w:lang w:val="ro-RO"/>
        </w:rPr>
        <w:t xml:space="preserve">Pentru  respectarea prevederilor legale din Legea 10/1995 republicată, privind calitatea în construcții și Hotărârea 348/2020 pentru modificarea </w:t>
      </w:r>
      <w:proofErr w:type="spellStart"/>
      <w:r w:rsidRPr="001B7BB4">
        <w:rPr>
          <w:rFonts w:ascii="Times New Roman" w:hAnsi="Times New Roman"/>
          <w:iCs/>
          <w:sz w:val="24"/>
          <w:szCs w:val="24"/>
          <w:lang w:val="ro-RO"/>
        </w:rPr>
        <w:t>şi</w:t>
      </w:r>
      <w:proofErr w:type="spellEnd"/>
      <w:r w:rsidRPr="001B7BB4">
        <w:rPr>
          <w:rFonts w:ascii="Times New Roman" w:hAnsi="Times New Roman"/>
          <w:iCs/>
          <w:sz w:val="24"/>
          <w:szCs w:val="24"/>
          <w:lang w:val="ro-RO"/>
        </w:rPr>
        <w:t xml:space="preserve"> completarea Hotărârii Guvernului nr. 519/2014 privind stabilirea ratelor aferente reducerilor procentuale/corecțiilor financiare aplicabile pentru abaterile prevăzute în anexa la Ordonanța de urgență a Guvernului nr. 66/2011 privind prevenirea, constatarea </w:t>
      </w:r>
      <w:proofErr w:type="spellStart"/>
      <w:r w:rsidRPr="001B7BB4">
        <w:rPr>
          <w:rFonts w:ascii="Times New Roman" w:hAnsi="Times New Roman"/>
          <w:iCs/>
          <w:sz w:val="24"/>
          <w:szCs w:val="24"/>
          <w:lang w:val="ro-RO"/>
        </w:rPr>
        <w:t>şi</w:t>
      </w:r>
      <w:proofErr w:type="spellEnd"/>
      <w:r w:rsidRPr="001B7BB4">
        <w:rPr>
          <w:rFonts w:ascii="Times New Roman" w:hAnsi="Times New Roman"/>
          <w:iCs/>
          <w:sz w:val="24"/>
          <w:szCs w:val="24"/>
          <w:lang w:val="ro-RO"/>
        </w:rPr>
        <w:t xml:space="preserve"> sancționarea neregulilor apărute în </w:t>
      </w:r>
      <w:proofErr w:type="spellStart"/>
      <w:r w:rsidRPr="001B7BB4">
        <w:rPr>
          <w:rFonts w:ascii="Times New Roman" w:hAnsi="Times New Roman"/>
          <w:iCs/>
          <w:sz w:val="24"/>
          <w:szCs w:val="24"/>
          <w:lang w:val="ro-RO"/>
        </w:rPr>
        <w:t>obţinerea</w:t>
      </w:r>
      <w:proofErr w:type="spellEnd"/>
      <w:r w:rsidRPr="001B7BB4">
        <w:rPr>
          <w:rFonts w:ascii="Times New Roman" w:hAnsi="Times New Roman"/>
          <w:iCs/>
          <w:sz w:val="24"/>
          <w:szCs w:val="24"/>
          <w:lang w:val="ro-RO"/>
        </w:rPr>
        <w:t xml:space="preserve"> </w:t>
      </w:r>
      <w:proofErr w:type="spellStart"/>
      <w:r w:rsidRPr="001B7BB4">
        <w:rPr>
          <w:rFonts w:ascii="Times New Roman" w:hAnsi="Times New Roman"/>
          <w:iCs/>
          <w:sz w:val="24"/>
          <w:szCs w:val="24"/>
          <w:lang w:val="ro-RO"/>
        </w:rPr>
        <w:t>şi</w:t>
      </w:r>
      <w:proofErr w:type="spellEnd"/>
      <w:r w:rsidRPr="001B7BB4">
        <w:rPr>
          <w:rFonts w:ascii="Times New Roman" w:hAnsi="Times New Roman"/>
          <w:iCs/>
          <w:sz w:val="24"/>
          <w:szCs w:val="24"/>
          <w:lang w:val="ro-RO"/>
        </w:rPr>
        <w:t xml:space="preserve"> utilizarea fondurilor europene </w:t>
      </w:r>
      <w:proofErr w:type="spellStart"/>
      <w:r w:rsidRPr="001B7BB4">
        <w:rPr>
          <w:rFonts w:ascii="Times New Roman" w:hAnsi="Times New Roman"/>
          <w:iCs/>
          <w:sz w:val="24"/>
          <w:szCs w:val="24"/>
          <w:lang w:val="ro-RO"/>
        </w:rPr>
        <w:t>şi</w:t>
      </w:r>
      <w:proofErr w:type="spellEnd"/>
      <w:r w:rsidRPr="001B7BB4">
        <w:rPr>
          <w:rFonts w:ascii="Times New Roman" w:hAnsi="Times New Roman"/>
          <w:iCs/>
          <w:sz w:val="24"/>
          <w:szCs w:val="24"/>
          <w:lang w:val="ro-RO"/>
        </w:rPr>
        <w:t xml:space="preserve">/sau a fondurilor publice naționale aferente acestora,  UAT Municipiul Târgu Mureș a </w:t>
      </w:r>
      <w:r w:rsidR="001B7BB4">
        <w:rPr>
          <w:rFonts w:ascii="Times New Roman" w:hAnsi="Times New Roman"/>
          <w:iCs/>
          <w:sz w:val="24"/>
          <w:szCs w:val="24"/>
          <w:lang w:val="ro-RO"/>
        </w:rPr>
        <w:t xml:space="preserve">fost </w:t>
      </w:r>
      <w:r w:rsidR="001B7BB4">
        <w:rPr>
          <w:rFonts w:ascii="Times New Roman" w:hAnsi="Times New Roman"/>
          <w:iCs/>
          <w:sz w:val="24"/>
          <w:szCs w:val="24"/>
          <w:lang w:val="ro-RO"/>
        </w:rPr>
        <w:lastRenderedPageBreak/>
        <w:t>necesară</w:t>
      </w:r>
      <w:r w:rsidRPr="001B7BB4">
        <w:rPr>
          <w:rFonts w:ascii="Times New Roman" w:hAnsi="Times New Roman"/>
          <w:iCs/>
          <w:sz w:val="24"/>
          <w:szCs w:val="24"/>
          <w:lang w:val="ro-RO"/>
        </w:rPr>
        <w:t xml:space="preserve"> separarea achiziției </w:t>
      </w:r>
      <w:r w:rsidR="00EA60CD" w:rsidRPr="001B7BB4">
        <w:rPr>
          <w:rFonts w:ascii="Times New Roman" w:hAnsi="Times New Roman"/>
          <w:iCs/>
          <w:sz w:val="24"/>
          <w:szCs w:val="24"/>
          <w:lang w:val="ro-RO"/>
        </w:rPr>
        <w:t>pentru serviciile de proiectare și  asistență tehnică din partea proiectantului</w:t>
      </w:r>
      <w:r w:rsidR="001B7BB4">
        <w:rPr>
          <w:rFonts w:ascii="Times New Roman" w:hAnsi="Times New Roman"/>
          <w:iCs/>
          <w:sz w:val="24"/>
          <w:szCs w:val="24"/>
          <w:lang w:val="ro-RO"/>
        </w:rPr>
        <w:t xml:space="preserve"> de</w:t>
      </w:r>
      <w:r w:rsidR="00EA60CD" w:rsidRPr="001B7BB4">
        <w:rPr>
          <w:rFonts w:ascii="Times New Roman" w:hAnsi="Times New Roman"/>
          <w:iCs/>
          <w:sz w:val="24"/>
          <w:szCs w:val="24"/>
          <w:lang w:val="ro-RO"/>
        </w:rPr>
        <w:t xml:space="preserve"> a</w:t>
      </w:r>
      <w:r w:rsidRPr="001B7BB4">
        <w:rPr>
          <w:rFonts w:ascii="Times New Roman" w:hAnsi="Times New Roman"/>
          <w:iCs/>
          <w:sz w:val="24"/>
          <w:szCs w:val="24"/>
          <w:lang w:val="ro-RO"/>
        </w:rPr>
        <w:t>chiziți</w:t>
      </w:r>
      <w:r w:rsidR="00EA60CD" w:rsidRPr="001B7BB4">
        <w:rPr>
          <w:rFonts w:ascii="Times New Roman" w:hAnsi="Times New Roman"/>
          <w:iCs/>
          <w:sz w:val="24"/>
          <w:szCs w:val="24"/>
          <w:lang w:val="ro-RO"/>
        </w:rPr>
        <w:t>a pentru</w:t>
      </w:r>
      <w:r w:rsidRPr="001B7BB4">
        <w:rPr>
          <w:rFonts w:ascii="Times New Roman" w:hAnsi="Times New Roman"/>
          <w:iCs/>
          <w:sz w:val="24"/>
          <w:szCs w:val="24"/>
          <w:lang w:val="ro-RO"/>
        </w:rPr>
        <w:t xml:space="preserve"> verificare</w:t>
      </w:r>
      <w:r w:rsidR="00EA60CD" w:rsidRPr="001B7BB4">
        <w:rPr>
          <w:rFonts w:ascii="Times New Roman" w:hAnsi="Times New Roman"/>
          <w:iCs/>
          <w:sz w:val="24"/>
          <w:szCs w:val="24"/>
          <w:lang w:val="ro-RO"/>
        </w:rPr>
        <w:t xml:space="preserve">a </w:t>
      </w:r>
      <w:r w:rsidRPr="001B7BB4">
        <w:rPr>
          <w:rFonts w:ascii="Times New Roman" w:hAnsi="Times New Roman"/>
          <w:iCs/>
          <w:sz w:val="24"/>
          <w:szCs w:val="24"/>
          <w:lang w:val="ro-RO"/>
        </w:rPr>
        <w:t xml:space="preserve"> PT</w:t>
      </w:r>
      <w:r w:rsidR="00EA60CD" w:rsidRPr="001B7BB4">
        <w:rPr>
          <w:rFonts w:ascii="Times New Roman" w:hAnsi="Times New Roman"/>
          <w:iCs/>
          <w:sz w:val="24"/>
          <w:szCs w:val="24"/>
          <w:lang w:val="ro-RO"/>
        </w:rPr>
        <w:t xml:space="preserve"> de către verificatori autorizați</w:t>
      </w:r>
      <w:r w:rsidR="00D6245D" w:rsidRPr="001B7BB4">
        <w:rPr>
          <w:rFonts w:ascii="Times New Roman" w:hAnsi="Times New Roman"/>
          <w:iCs/>
          <w:sz w:val="24"/>
          <w:szCs w:val="24"/>
          <w:lang w:val="ro-RO"/>
        </w:rPr>
        <w:t xml:space="preserve">, </w:t>
      </w:r>
      <w:r w:rsidR="001B7BB4">
        <w:rPr>
          <w:rFonts w:ascii="Times New Roman" w:hAnsi="Times New Roman"/>
          <w:iCs/>
          <w:sz w:val="24"/>
          <w:szCs w:val="24"/>
          <w:lang w:val="ro-RO"/>
        </w:rPr>
        <w:t xml:space="preserve">respectiv </w:t>
      </w:r>
      <w:r w:rsidR="00EA60CD" w:rsidRPr="001B7BB4">
        <w:rPr>
          <w:rFonts w:ascii="Times New Roman" w:hAnsi="Times New Roman"/>
          <w:iCs/>
          <w:sz w:val="24"/>
          <w:szCs w:val="24"/>
          <w:lang w:val="ro-RO"/>
        </w:rPr>
        <w:t>achiziția</w:t>
      </w:r>
      <w:r w:rsidRPr="001B7BB4">
        <w:rPr>
          <w:rFonts w:ascii="Times New Roman" w:hAnsi="Times New Roman"/>
          <w:iCs/>
          <w:sz w:val="24"/>
          <w:szCs w:val="24"/>
          <w:lang w:val="ro-RO"/>
        </w:rPr>
        <w:t xml:space="preserve">  execuție</w:t>
      </w:r>
      <w:r w:rsidR="00D6245D" w:rsidRPr="001B7BB4">
        <w:rPr>
          <w:rFonts w:ascii="Times New Roman" w:hAnsi="Times New Roman"/>
          <w:iCs/>
          <w:sz w:val="24"/>
          <w:szCs w:val="24"/>
          <w:lang w:val="ro-RO"/>
        </w:rPr>
        <w:t>i</w:t>
      </w:r>
      <w:r w:rsidRPr="001B7BB4">
        <w:rPr>
          <w:rFonts w:ascii="Times New Roman" w:hAnsi="Times New Roman"/>
          <w:iCs/>
          <w:sz w:val="24"/>
          <w:szCs w:val="24"/>
          <w:lang w:val="ro-RO"/>
        </w:rPr>
        <w:t xml:space="preserve"> lucrări</w:t>
      </w:r>
      <w:r w:rsidR="00D6245D" w:rsidRPr="001B7BB4">
        <w:rPr>
          <w:rFonts w:ascii="Times New Roman" w:hAnsi="Times New Roman"/>
          <w:iCs/>
          <w:sz w:val="24"/>
          <w:szCs w:val="24"/>
          <w:lang w:val="ro-RO"/>
        </w:rPr>
        <w:t>lor precum și dirigenția de șantier</w:t>
      </w:r>
      <w:r w:rsidRPr="001B7BB4">
        <w:rPr>
          <w:rFonts w:ascii="Times New Roman" w:hAnsi="Times New Roman"/>
          <w:iCs/>
          <w:sz w:val="24"/>
          <w:szCs w:val="24"/>
          <w:lang w:val="ro-RO"/>
        </w:rPr>
        <w:t xml:space="preserve">, </w:t>
      </w:r>
      <w:r w:rsidR="00D6245D" w:rsidRPr="001B7BB4">
        <w:rPr>
          <w:rFonts w:ascii="Times New Roman" w:hAnsi="Times New Roman"/>
          <w:iCs/>
          <w:sz w:val="24"/>
          <w:szCs w:val="24"/>
          <w:lang w:val="ro-RO"/>
        </w:rPr>
        <w:t>î</w:t>
      </w:r>
      <w:r w:rsidRPr="001B7BB4">
        <w:rPr>
          <w:rFonts w:ascii="Times New Roman" w:hAnsi="Times New Roman"/>
          <w:iCs/>
          <w:sz w:val="24"/>
          <w:szCs w:val="24"/>
          <w:lang w:val="ro-RO"/>
        </w:rPr>
        <w:t xml:space="preserve">n </w:t>
      </w:r>
      <w:r w:rsidR="00D6245D" w:rsidRPr="001B7BB4">
        <w:rPr>
          <w:rFonts w:ascii="Times New Roman" w:hAnsi="Times New Roman"/>
          <w:iCs/>
          <w:sz w:val="24"/>
          <w:szCs w:val="24"/>
          <w:lang w:val="ro-RO"/>
        </w:rPr>
        <w:t>4</w:t>
      </w:r>
      <w:r w:rsidRPr="001B7BB4">
        <w:rPr>
          <w:rFonts w:ascii="Times New Roman" w:hAnsi="Times New Roman"/>
          <w:iCs/>
          <w:sz w:val="24"/>
          <w:szCs w:val="24"/>
          <w:lang w:val="ro-RO"/>
        </w:rPr>
        <w:t xml:space="preserve"> proceduri distincte de achiziții</w:t>
      </w:r>
      <w:bookmarkStart w:id="12" w:name="_Hlk69457791"/>
      <w:r w:rsidRPr="001B7BB4">
        <w:rPr>
          <w:rFonts w:ascii="Times New Roman" w:hAnsi="Times New Roman"/>
          <w:iCs/>
          <w:sz w:val="24"/>
          <w:szCs w:val="24"/>
          <w:lang w:val="ro-RO"/>
        </w:rPr>
        <w:t>:</w:t>
      </w:r>
      <w:bookmarkEnd w:id="12"/>
    </w:p>
    <w:p w14:paraId="606A4768" w14:textId="52F3D16E" w:rsidR="00D6245D" w:rsidRDefault="009260FA" w:rsidP="009260FA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iCs/>
          <w:sz w:val="24"/>
          <w:szCs w:val="24"/>
          <w:lang w:val="ro-RO"/>
        </w:rPr>
      </w:pPr>
      <w:r w:rsidRPr="00B9688C">
        <w:rPr>
          <w:rFonts w:ascii="Times New Roman" w:hAnsi="Times New Roman"/>
          <w:iCs/>
          <w:sz w:val="24"/>
          <w:szCs w:val="24"/>
          <w:lang w:val="ro-RO"/>
        </w:rPr>
        <w:t>Proiectare, asistență tehnică</w:t>
      </w:r>
      <w:r w:rsidR="00D6245D">
        <w:rPr>
          <w:rFonts w:ascii="Times New Roman" w:hAnsi="Times New Roman"/>
          <w:iCs/>
          <w:sz w:val="24"/>
          <w:szCs w:val="24"/>
          <w:lang w:val="ro-RO"/>
        </w:rPr>
        <w:t xml:space="preserve"> din partea proiectantului</w:t>
      </w:r>
    </w:p>
    <w:p w14:paraId="3BCE304B" w14:textId="698843B9" w:rsidR="009260FA" w:rsidRDefault="009260FA" w:rsidP="009260FA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iCs/>
          <w:sz w:val="24"/>
          <w:szCs w:val="24"/>
          <w:lang w:val="ro-RO"/>
        </w:rPr>
      </w:pPr>
      <w:r w:rsidRPr="00B9688C">
        <w:rPr>
          <w:rFonts w:ascii="Times New Roman" w:hAnsi="Times New Roman"/>
          <w:iCs/>
          <w:sz w:val="24"/>
          <w:szCs w:val="24"/>
          <w:lang w:val="ro-RO"/>
        </w:rPr>
        <w:t>Servicii de verificare PT</w:t>
      </w:r>
    </w:p>
    <w:p w14:paraId="046D5CDB" w14:textId="609DCA9C" w:rsidR="00D6245D" w:rsidRDefault="00D6245D" w:rsidP="00D6245D">
      <w:pPr>
        <w:pStyle w:val="ListParagraph"/>
        <w:numPr>
          <w:ilvl w:val="0"/>
          <w:numId w:val="3"/>
        </w:numPr>
        <w:rPr>
          <w:rFonts w:ascii="Times New Roman" w:hAnsi="Times New Roman"/>
          <w:iCs/>
          <w:sz w:val="24"/>
          <w:szCs w:val="24"/>
          <w:lang w:val="ro-RO"/>
        </w:rPr>
      </w:pPr>
      <w:r w:rsidRPr="00D6245D">
        <w:rPr>
          <w:rFonts w:ascii="Times New Roman" w:hAnsi="Times New Roman"/>
          <w:iCs/>
          <w:sz w:val="24"/>
          <w:szCs w:val="24"/>
          <w:lang w:val="ro-RO"/>
        </w:rPr>
        <w:t xml:space="preserve">Execuție lucrări </w:t>
      </w:r>
    </w:p>
    <w:p w14:paraId="0D8148F5" w14:textId="062EDD1A" w:rsidR="00D6245D" w:rsidRPr="00D6245D" w:rsidRDefault="00D6245D" w:rsidP="00D6245D">
      <w:pPr>
        <w:pStyle w:val="ListParagraph"/>
        <w:numPr>
          <w:ilvl w:val="0"/>
          <w:numId w:val="3"/>
        </w:numPr>
        <w:rPr>
          <w:rFonts w:ascii="Times New Roman" w:hAnsi="Times New Roman"/>
          <w:iCs/>
          <w:sz w:val="24"/>
          <w:szCs w:val="24"/>
          <w:lang w:val="ro-RO"/>
        </w:rPr>
      </w:pPr>
      <w:r>
        <w:rPr>
          <w:rFonts w:ascii="Times New Roman" w:hAnsi="Times New Roman"/>
          <w:iCs/>
          <w:sz w:val="24"/>
          <w:szCs w:val="24"/>
          <w:lang w:val="ro-RO"/>
        </w:rPr>
        <w:t>Dirigenția de șantier</w:t>
      </w:r>
    </w:p>
    <w:p w14:paraId="74D1B4D5" w14:textId="77777777" w:rsidR="00D6245D" w:rsidRPr="00B9688C" w:rsidRDefault="00D6245D" w:rsidP="00D6245D">
      <w:pPr>
        <w:pStyle w:val="ListParagraph"/>
        <w:spacing w:after="0"/>
        <w:jc w:val="both"/>
        <w:rPr>
          <w:rFonts w:ascii="Times New Roman" w:hAnsi="Times New Roman"/>
          <w:iCs/>
          <w:sz w:val="24"/>
          <w:szCs w:val="24"/>
          <w:lang w:val="ro-RO"/>
        </w:rPr>
      </w:pPr>
    </w:p>
    <w:p w14:paraId="701F8296" w14:textId="7A15912D" w:rsidR="009260FA" w:rsidRPr="00A5665E" w:rsidRDefault="009260FA" w:rsidP="009260FA">
      <w:pPr>
        <w:spacing w:after="0"/>
        <w:ind w:firstLine="360"/>
        <w:jc w:val="both"/>
        <w:rPr>
          <w:rFonts w:ascii="Times New Roman" w:hAnsi="Times New Roman"/>
          <w:iCs/>
          <w:sz w:val="24"/>
          <w:szCs w:val="24"/>
          <w:lang w:val="ro-RO"/>
        </w:rPr>
      </w:pPr>
      <w:r w:rsidRPr="00B9688C">
        <w:rPr>
          <w:rFonts w:ascii="Times New Roman" w:hAnsi="Times New Roman"/>
          <w:iCs/>
          <w:sz w:val="24"/>
          <w:szCs w:val="24"/>
          <w:lang w:val="ro-RO"/>
        </w:rPr>
        <w:t>Întârzier</w:t>
      </w:r>
      <w:r w:rsidR="00F057B9">
        <w:rPr>
          <w:rFonts w:ascii="Times New Roman" w:hAnsi="Times New Roman"/>
          <w:iCs/>
          <w:sz w:val="24"/>
          <w:szCs w:val="24"/>
          <w:lang w:val="ro-RO"/>
        </w:rPr>
        <w:t>ile</w:t>
      </w:r>
      <w:r w:rsidRPr="00B9688C">
        <w:rPr>
          <w:rFonts w:ascii="Times New Roman" w:hAnsi="Times New Roman"/>
          <w:iCs/>
          <w:sz w:val="24"/>
          <w:szCs w:val="24"/>
          <w:lang w:val="ro-RO"/>
        </w:rPr>
        <w:t xml:space="preserve"> întâmpinat</w:t>
      </w:r>
      <w:r w:rsidR="00F057B9">
        <w:rPr>
          <w:rFonts w:ascii="Times New Roman" w:hAnsi="Times New Roman"/>
          <w:iCs/>
          <w:sz w:val="24"/>
          <w:szCs w:val="24"/>
          <w:lang w:val="ro-RO"/>
        </w:rPr>
        <w:t>e</w:t>
      </w:r>
      <w:r w:rsidRPr="00B9688C">
        <w:rPr>
          <w:rFonts w:ascii="Times New Roman" w:hAnsi="Times New Roman"/>
          <w:iCs/>
          <w:sz w:val="24"/>
          <w:szCs w:val="24"/>
          <w:lang w:val="ro-RO"/>
        </w:rPr>
        <w:t xml:space="preserve"> în achiziția proiectantului</w:t>
      </w:r>
      <w:r w:rsidR="00F057B9">
        <w:rPr>
          <w:rFonts w:ascii="Times New Roman" w:hAnsi="Times New Roman"/>
          <w:iCs/>
          <w:sz w:val="24"/>
          <w:szCs w:val="24"/>
          <w:lang w:val="ro-RO"/>
        </w:rPr>
        <w:t xml:space="preserve">, a determinat întârzieri în realizarea Proiectului tehnic și implicit verificarea tehnică a acestuia și aprobarea ADR Centru a Proiectului tehnic </w:t>
      </w:r>
      <w:r w:rsidR="00F057B9" w:rsidRPr="00A5665E">
        <w:rPr>
          <w:rFonts w:ascii="Times New Roman" w:hAnsi="Times New Roman"/>
          <w:iCs/>
          <w:sz w:val="24"/>
          <w:szCs w:val="24"/>
          <w:lang w:val="ro-RO"/>
        </w:rPr>
        <w:t>doar în luna iunie 2023.</w:t>
      </w:r>
    </w:p>
    <w:p w14:paraId="4986A575" w14:textId="5CE3D8DD" w:rsidR="00F057B9" w:rsidRDefault="00F057B9" w:rsidP="00F057B9">
      <w:pPr>
        <w:spacing w:after="0"/>
        <w:ind w:firstLine="360"/>
        <w:jc w:val="both"/>
        <w:rPr>
          <w:rFonts w:ascii="Times New Roman" w:hAnsi="Times New Roman"/>
          <w:iCs/>
          <w:sz w:val="24"/>
          <w:szCs w:val="24"/>
          <w:lang w:val="ro-RO"/>
        </w:rPr>
      </w:pPr>
      <w:r w:rsidRPr="00A5665E">
        <w:rPr>
          <w:rFonts w:ascii="Times New Roman" w:hAnsi="Times New Roman"/>
          <w:iCs/>
          <w:sz w:val="24"/>
          <w:szCs w:val="24"/>
          <w:lang w:val="ro-RO"/>
        </w:rPr>
        <w:t xml:space="preserve">Achiziția lucrărilor a fost demarată la data de </w:t>
      </w:r>
      <w:r w:rsidR="00897D1B" w:rsidRPr="00AA7594">
        <w:rPr>
          <w:rFonts w:ascii="Times New Roman" w:eastAsia="Times New Roman" w:hAnsi="Times New Roman"/>
          <w:sz w:val="24"/>
          <w:szCs w:val="24"/>
          <w:lang w:val="ro-RO" w:eastAsia="ro-RO"/>
        </w:rPr>
        <w:t>14.01.2023</w:t>
      </w:r>
      <w:r w:rsidRPr="00AA7594">
        <w:rPr>
          <w:rFonts w:ascii="Times New Roman" w:hAnsi="Times New Roman"/>
          <w:iCs/>
          <w:sz w:val="24"/>
          <w:szCs w:val="24"/>
          <w:lang w:val="ro-RO"/>
        </w:rPr>
        <w:t>,</w:t>
      </w:r>
      <w:r w:rsidRPr="00A5665E">
        <w:rPr>
          <w:rFonts w:ascii="Times New Roman" w:hAnsi="Times New Roman"/>
          <w:iCs/>
          <w:sz w:val="24"/>
          <w:szCs w:val="24"/>
          <w:lang w:val="ro-RO"/>
        </w:rPr>
        <w:t xml:space="preserve"> perioada de evaluare a ofertelor/răspunsurile la clarificări fiind de durată datorită complexității proiectului, contractul de lucrări fiind semnat doar la data de </w:t>
      </w:r>
      <w:r w:rsidR="00897D1B" w:rsidRPr="00A5665E">
        <w:rPr>
          <w:rFonts w:ascii="Times New Roman" w:hAnsi="Times New Roman"/>
          <w:iCs/>
          <w:sz w:val="24"/>
          <w:szCs w:val="24"/>
          <w:lang w:val="ro-RO"/>
        </w:rPr>
        <w:t>25.08.</w:t>
      </w:r>
      <w:r w:rsidRPr="00A5665E">
        <w:rPr>
          <w:rFonts w:ascii="Times New Roman" w:hAnsi="Times New Roman"/>
          <w:iCs/>
          <w:sz w:val="24"/>
          <w:szCs w:val="24"/>
          <w:lang w:val="ro-RO"/>
        </w:rPr>
        <w:t>2023</w:t>
      </w:r>
    </w:p>
    <w:p w14:paraId="7EB47F88" w14:textId="647B5D74" w:rsidR="00F057B9" w:rsidRDefault="00F057B9" w:rsidP="009260FA">
      <w:pPr>
        <w:spacing w:after="0"/>
        <w:jc w:val="both"/>
        <w:rPr>
          <w:rFonts w:ascii="Times New Roman" w:hAnsi="Times New Roman"/>
          <w:iCs/>
          <w:sz w:val="24"/>
          <w:szCs w:val="24"/>
          <w:lang w:val="ro-RO"/>
        </w:rPr>
      </w:pPr>
      <w:r>
        <w:rPr>
          <w:rFonts w:ascii="Times New Roman" w:hAnsi="Times New Roman"/>
          <w:iCs/>
          <w:sz w:val="24"/>
          <w:szCs w:val="24"/>
          <w:lang w:val="ro-RO"/>
        </w:rPr>
        <w:tab/>
        <w:t>De asemenea, contractul de dirigenție de șantier</w:t>
      </w:r>
      <w:r w:rsidR="00A5665E">
        <w:rPr>
          <w:rFonts w:ascii="Times New Roman" w:hAnsi="Times New Roman"/>
          <w:iCs/>
          <w:sz w:val="24"/>
          <w:szCs w:val="24"/>
          <w:lang w:val="ro-RO"/>
        </w:rPr>
        <w:t xml:space="preserve">(supervizare lucrări) </w:t>
      </w:r>
      <w:r>
        <w:rPr>
          <w:rFonts w:ascii="Times New Roman" w:hAnsi="Times New Roman"/>
          <w:iCs/>
          <w:sz w:val="24"/>
          <w:szCs w:val="24"/>
          <w:lang w:val="ro-RO"/>
        </w:rPr>
        <w:t xml:space="preserve"> a fost semnat cu </w:t>
      </w:r>
      <w:proofErr w:type="spellStart"/>
      <w:r>
        <w:rPr>
          <w:rFonts w:ascii="Times New Roman" w:hAnsi="Times New Roman"/>
          <w:iCs/>
          <w:sz w:val="24"/>
          <w:szCs w:val="24"/>
          <w:lang w:val="ro-RO"/>
        </w:rPr>
        <w:t>întîrziere</w:t>
      </w:r>
      <w:proofErr w:type="spellEnd"/>
      <w:r>
        <w:rPr>
          <w:rFonts w:ascii="Times New Roman" w:hAnsi="Times New Roman"/>
          <w:iCs/>
          <w:sz w:val="24"/>
          <w:szCs w:val="24"/>
          <w:lang w:val="ro-RO"/>
        </w:rPr>
        <w:t xml:space="preserve">, doar la data de </w:t>
      </w:r>
      <w:r w:rsidR="00A5665E">
        <w:rPr>
          <w:rFonts w:ascii="Times New Roman" w:hAnsi="Times New Roman"/>
          <w:iCs/>
          <w:sz w:val="24"/>
          <w:szCs w:val="24"/>
          <w:lang w:val="ro-RO"/>
        </w:rPr>
        <w:t>09.10.2023</w:t>
      </w:r>
    </w:p>
    <w:p w14:paraId="043A09DC" w14:textId="057C5FD1" w:rsidR="009260FA" w:rsidRDefault="009260FA" w:rsidP="009260FA">
      <w:pPr>
        <w:spacing w:after="0"/>
        <w:jc w:val="both"/>
        <w:rPr>
          <w:rFonts w:ascii="Times New Roman" w:hAnsi="Times New Roman"/>
          <w:iCs/>
          <w:sz w:val="24"/>
          <w:szCs w:val="24"/>
          <w:lang w:val="ro-RO"/>
        </w:rPr>
      </w:pPr>
      <w:r w:rsidRPr="00B9688C">
        <w:rPr>
          <w:rFonts w:ascii="Times New Roman" w:hAnsi="Times New Roman"/>
          <w:iCs/>
          <w:sz w:val="24"/>
          <w:szCs w:val="24"/>
          <w:lang w:val="ro-RO"/>
        </w:rPr>
        <w:t>Ordinul de începere a lucrărilor nr.</w:t>
      </w:r>
      <w:r w:rsidR="00A5665E">
        <w:rPr>
          <w:rFonts w:ascii="Times New Roman" w:hAnsi="Times New Roman"/>
          <w:iCs/>
          <w:sz w:val="24"/>
          <w:szCs w:val="24"/>
          <w:lang w:val="ro-RO"/>
        </w:rPr>
        <w:t>58364</w:t>
      </w:r>
      <w:r w:rsidR="00F057B9">
        <w:rPr>
          <w:rFonts w:ascii="Times New Roman" w:hAnsi="Times New Roman"/>
          <w:iCs/>
          <w:sz w:val="24"/>
          <w:szCs w:val="24"/>
          <w:lang w:val="ro-RO"/>
        </w:rPr>
        <w:t xml:space="preserve"> fiind emis </w:t>
      </w:r>
      <w:r w:rsidR="00A5665E">
        <w:rPr>
          <w:rFonts w:ascii="Times New Roman" w:hAnsi="Times New Roman"/>
          <w:iCs/>
          <w:sz w:val="24"/>
          <w:szCs w:val="24"/>
          <w:lang w:val="ro-RO"/>
        </w:rPr>
        <w:t xml:space="preserve">de ADP </w:t>
      </w:r>
      <w:r w:rsidR="00F057B9">
        <w:rPr>
          <w:rFonts w:ascii="Times New Roman" w:hAnsi="Times New Roman"/>
          <w:iCs/>
          <w:sz w:val="24"/>
          <w:szCs w:val="24"/>
          <w:lang w:val="ro-RO"/>
        </w:rPr>
        <w:t xml:space="preserve">doar </w:t>
      </w:r>
      <w:r w:rsidRPr="00B9688C">
        <w:rPr>
          <w:rFonts w:ascii="Times New Roman" w:hAnsi="Times New Roman"/>
          <w:iCs/>
          <w:sz w:val="24"/>
          <w:szCs w:val="24"/>
          <w:lang w:val="ro-RO"/>
        </w:rPr>
        <w:t xml:space="preserve">in data de </w:t>
      </w:r>
      <w:r w:rsidR="00A5665E">
        <w:rPr>
          <w:rFonts w:ascii="Times New Roman" w:hAnsi="Times New Roman"/>
          <w:iCs/>
          <w:sz w:val="24"/>
          <w:szCs w:val="24"/>
          <w:lang w:val="ro-RO"/>
        </w:rPr>
        <w:t>06.09.</w:t>
      </w:r>
      <w:r w:rsidRPr="00B9688C">
        <w:rPr>
          <w:rFonts w:ascii="Times New Roman" w:hAnsi="Times New Roman"/>
          <w:iCs/>
          <w:sz w:val="24"/>
          <w:szCs w:val="24"/>
          <w:lang w:val="ro-RO"/>
        </w:rPr>
        <w:t>2023.</w:t>
      </w:r>
      <w:r w:rsidR="00F057B9">
        <w:rPr>
          <w:rFonts w:ascii="Times New Roman" w:hAnsi="Times New Roman"/>
          <w:iCs/>
          <w:sz w:val="24"/>
          <w:szCs w:val="24"/>
          <w:lang w:val="ro-RO"/>
        </w:rPr>
        <w:t xml:space="preserve"> </w:t>
      </w:r>
    </w:p>
    <w:p w14:paraId="249DF88D" w14:textId="56225E47" w:rsidR="00F057B9" w:rsidRDefault="00F057B9" w:rsidP="009260FA">
      <w:pPr>
        <w:spacing w:after="0"/>
        <w:jc w:val="both"/>
        <w:rPr>
          <w:rFonts w:ascii="Times New Roman" w:hAnsi="Times New Roman"/>
          <w:iCs/>
          <w:sz w:val="24"/>
          <w:szCs w:val="24"/>
          <w:lang w:val="ro-RO"/>
        </w:rPr>
      </w:pPr>
      <w:r>
        <w:rPr>
          <w:rFonts w:ascii="Times New Roman" w:hAnsi="Times New Roman"/>
          <w:iCs/>
          <w:sz w:val="24"/>
          <w:szCs w:val="24"/>
          <w:lang w:val="ro-RO"/>
        </w:rPr>
        <w:t>Din cele 12 luni de execuție necesare executării lucrărilor de investiții</w:t>
      </w:r>
      <w:r w:rsidR="00A5665E">
        <w:rPr>
          <w:rFonts w:ascii="Times New Roman" w:hAnsi="Times New Roman"/>
          <w:iCs/>
          <w:sz w:val="24"/>
          <w:szCs w:val="24"/>
          <w:lang w:val="ro-RO"/>
        </w:rPr>
        <w:t xml:space="preserve"> inițial,</w:t>
      </w:r>
      <w:r>
        <w:rPr>
          <w:rFonts w:ascii="Times New Roman" w:hAnsi="Times New Roman"/>
          <w:iCs/>
          <w:sz w:val="24"/>
          <w:szCs w:val="24"/>
          <w:lang w:val="ro-RO"/>
        </w:rPr>
        <w:t xml:space="preserve"> conform Proiect tehnic aprobat, executantul având </w:t>
      </w:r>
      <w:r w:rsidR="00A5665E">
        <w:rPr>
          <w:rFonts w:ascii="Times New Roman" w:hAnsi="Times New Roman"/>
          <w:iCs/>
          <w:sz w:val="24"/>
          <w:szCs w:val="24"/>
          <w:lang w:val="ro-RO"/>
        </w:rPr>
        <w:t xml:space="preserve">rămas </w:t>
      </w:r>
      <w:r>
        <w:rPr>
          <w:rFonts w:ascii="Times New Roman" w:hAnsi="Times New Roman"/>
          <w:iCs/>
          <w:sz w:val="24"/>
          <w:szCs w:val="24"/>
          <w:lang w:val="ro-RO"/>
        </w:rPr>
        <w:t xml:space="preserve">doar un termen de execuție de </w:t>
      </w:r>
      <w:r w:rsidR="00A5665E">
        <w:rPr>
          <w:rFonts w:ascii="Times New Roman" w:hAnsi="Times New Roman"/>
          <w:iCs/>
          <w:sz w:val="24"/>
          <w:szCs w:val="24"/>
          <w:lang w:val="ro-RO"/>
        </w:rPr>
        <w:t xml:space="preserve">3 </w:t>
      </w:r>
      <w:r>
        <w:rPr>
          <w:rFonts w:ascii="Times New Roman" w:hAnsi="Times New Roman"/>
          <w:iCs/>
          <w:sz w:val="24"/>
          <w:szCs w:val="24"/>
          <w:lang w:val="ro-RO"/>
        </w:rPr>
        <w:t>luni , până la data de 3</w:t>
      </w:r>
      <w:r w:rsidR="00A5665E">
        <w:rPr>
          <w:rFonts w:ascii="Times New Roman" w:hAnsi="Times New Roman"/>
          <w:iCs/>
          <w:sz w:val="24"/>
          <w:szCs w:val="24"/>
          <w:lang w:val="ro-RO"/>
        </w:rPr>
        <w:t>1</w:t>
      </w:r>
      <w:r>
        <w:rPr>
          <w:rFonts w:ascii="Times New Roman" w:hAnsi="Times New Roman"/>
          <w:iCs/>
          <w:sz w:val="24"/>
          <w:szCs w:val="24"/>
          <w:lang w:val="ro-RO"/>
        </w:rPr>
        <w:t>.1</w:t>
      </w:r>
      <w:r w:rsidR="00A5665E">
        <w:rPr>
          <w:rFonts w:ascii="Times New Roman" w:hAnsi="Times New Roman"/>
          <w:iCs/>
          <w:sz w:val="24"/>
          <w:szCs w:val="24"/>
          <w:lang w:val="ro-RO"/>
        </w:rPr>
        <w:t>2</w:t>
      </w:r>
      <w:r>
        <w:rPr>
          <w:rFonts w:ascii="Times New Roman" w:hAnsi="Times New Roman"/>
          <w:iCs/>
          <w:sz w:val="24"/>
          <w:szCs w:val="24"/>
          <w:lang w:val="ro-RO"/>
        </w:rPr>
        <w:t>.2023, practic imposibil de realizat într-un termen atât de scurt datorită naturii și complexității acestui proiect privind realizarea 132 buc stații de autobuz distribuite pe raza orașului, racordarea acestora la utilități, montarea tuturor echipamentelor de e-</w:t>
      </w:r>
      <w:proofErr w:type="spellStart"/>
      <w:r>
        <w:rPr>
          <w:rFonts w:ascii="Times New Roman" w:hAnsi="Times New Roman"/>
          <w:iCs/>
          <w:sz w:val="24"/>
          <w:szCs w:val="24"/>
          <w:lang w:val="ro-RO"/>
        </w:rPr>
        <w:t>tiketing</w:t>
      </w:r>
      <w:proofErr w:type="spellEnd"/>
      <w:r>
        <w:rPr>
          <w:rFonts w:ascii="Times New Roman" w:hAnsi="Times New Roman"/>
          <w:iCs/>
          <w:sz w:val="24"/>
          <w:szCs w:val="24"/>
          <w:lang w:val="ro-RO"/>
        </w:rPr>
        <w:t xml:space="preserve"> pe autobuze, montarea echipamentelor de e-</w:t>
      </w:r>
      <w:proofErr w:type="spellStart"/>
      <w:r>
        <w:rPr>
          <w:rFonts w:ascii="Times New Roman" w:hAnsi="Times New Roman"/>
          <w:iCs/>
          <w:sz w:val="24"/>
          <w:szCs w:val="24"/>
          <w:lang w:val="ro-RO"/>
        </w:rPr>
        <w:t>tiketing</w:t>
      </w:r>
      <w:proofErr w:type="spellEnd"/>
      <w:r w:rsidR="00036B0B">
        <w:rPr>
          <w:rFonts w:ascii="Times New Roman" w:hAnsi="Times New Roman"/>
          <w:iCs/>
          <w:sz w:val="24"/>
          <w:szCs w:val="24"/>
          <w:lang w:val="ro-RO"/>
        </w:rPr>
        <w:t xml:space="preserve"> (automate eliberare cartele călătorie)</w:t>
      </w:r>
      <w:r>
        <w:rPr>
          <w:rFonts w:ascii="Times New Roman" w:hAnsi="Times New Roman"/>
          <w:iCs/>
          <w:sz w:val="24"/>
          <w:szCs w:val="24"/>
          <w:lang w:val="ro-RO"/>
        </w:rPr>
        <w:t xml:space="preserve"> în stațiile de călători , amenajarea celor 3 capete de linie</w:t>
      </w:r>
      <w:r w:rsidR="00036B0B">
        <w:rPr>
          <w:rFonts w:ascii="Times New Roman" w:hAnsi="Times New Roman"/>
          <w:iCs/>
          <w:sz w:val="24"/>
          <w:szCs w:val="24"/>
          <w:lang w:val="ro-RO"/>
        </w:rPr>
        <w:t xml:space="preserve"> și racordarea la utilități, realizarea racordurilor pentru stațiile de încărcare electrică, construirea de copertine în capetele de linie, amenajare sală de așteptare/toalete/post de pază/etc.</w:t>
      </w:r>
    </w:p>
    <w:p w14:paraId="05DF6676" w14:textId="77777777" w:rsidR="00F057B9" w:rsidRPr="00B9688C" w:rsidRDefault="00F057B9" w:rsidP="009260FA">
      <w:pPr>
        <w:spacing w:after="0"/>
        <w:jc w:val="both"/>
        <w:rPr>
          <w:rFonts w:ascii="Times New Roman" w:hAnsi="Times New Roman"/>
          <w:iCs/>
          <w:sz w:val="24"/>
          <w:szCs w:val="24"/>
          <w:lang w:val="ro-RO"/>
        </w:rPr>
      </w:pPr>
    </w:p>
    <w:p w14:paraId="4199029B" w14:textId="395EC09A" w:rsidR="009260FA" w:rsidRPr="00B9688C" w:rsidRDefault="009260FA" w:rsidP="009260FA">
      <w:pPr>
        <w:spacing w:after="0"/>
        <w:jc w:val="both"/>
        <w:rPr>
          <w:rFonts w:ascii="Times New Roman" w:hAnsi="Times New Roman"/>
          <w:iCs/>
          <w:sz w:val="24"/>
          <w:szCs w:val="24"/>
          <w:lang w:val="ro-RO"/>
        </w:rPr>
      </w:pPr>
      <w:r w:rsidRPr="00B9688C">
        <w:rPr>
          <w:rFonts w:ascii="Times New Roman" w:hAnsi="Times New Roman"/>
          <w:iCs/>
          <w:sz w:val="24"/>
          <w:szCs w:val="24"/>
          <w:lang w:val="ro-RO"/>
        </w:rPr>
        <w:t xml:space="preserve">Ca urmare a celor de mai sus </w:t>
      </w:r>
      <w:r w:rsidR="007035FB">
        <w:rPr>
          <w:rFonts w:ascii="Times New Roman" w:hAnsi="Times New Roman"/>
          <w:iCs/>
          <w:sz w:val="24"/>
          <w:szCs w:val="24"/>
          <w:lang w:val="ro-RO"/>
        </w:rPr>
        <w:t xml:space="preserve">prezentate, </w:t>
      </w:r>
      <w:r w:rsidRPr="00B9688C">
        <w:rPr>
          <w:rFonts w:ascii="Times New Roman" w:hAnsi="Times New Roman"/>
          <w:iCs/>
          <w:sz w:val="24"/>
          <w:szCs w:val="24"/>
          <w:lang w:val="ro-RO"/>
        </w:rPr>
        <w:t>durata de execuție a lucrărilor și durata totală a contractului nu se încadrează în termenul final de implementare a proiectului</w:t>
      </w:r>
      <w:r w:rsidR="007035FB">
        <w:rPr>
          <w:rFonts w:ascii="Times New Roman" w:hAnsi="Times New Roman"/>
          <w:iCs/>
          <w:sz w:val="24"/>
          <w:szCs w:val="24"/>
          <w:lang w:val="ro-RO"/>
        </w:rPr>
        <w:t xml:space="preserve"> până la data de 31.12.2023 și necesită a fi prelungite.</w:t>
      </w:r>
    </w:p>
    <w:p w14:paraId="4A9F5136" w14:textId="75DC7C7E" w:rsidR="00036B0B" w:rsidRDefault="009260FA" w:rsidP="009260FA">
      <w:pPr>
        <w:spacing w:after="0" w:line="240" w:lineRule="auto"/>
        <w:ind w:firstLine="708"/>
        <w:jc w:val="both"/>
        <w:rPr>
          <w:rFonts w:ascii="Times New Roman" w:hAnsi="Times New Roman"/>
          <w:iCs/>
          <w:sz w:val="24"/>
          <w:szCs w:val="24"/>
          <w:lang w:val="ro-RO"/>
        </w:rPr>
      </w:pPr>
      <w:r w:rsidRPr="00B9688C">
        <w:rPr>
          <w:rFonts w:ascii="Times New Roman" w:hAnsi="Times New Roman"/>
          <w:iCs/>
          <w:sz w:val="24"/>
          <w:szCs w:val="24"/>
          <w:lang w:val="ro-RO"/>
        </w:rPr>
        <w:t xml:space="preserve">Având </w:t>
      </w:r>
      <w:r>
        <w:rPr>
          <w:rFonts w:ascii="Times New Roman" w:hAnsi="Times New Roman"/>
          <w:iCs/>
          <w:sz w:val="24"/>
          <w:szCs w:val="24"/>
          <w:lang w:val="ro-RO"/>
        </w:rPr>
        <w:t>î</w:t>
      </w:r>
      <w:r w:rsidRPr="00B9688C">
        <w:rPr>
          <w:rFonts w:ascii="Times New Roman" w:hAnsi="Times New Roman"/>
          <w:iCs/>
          <w:sz w:val="24"/>
          <w:szCs w:val="24"/>
          <w:lang w:val="ro-RO"/>
        </w:rPr>
        <w:t>n vedere imposibilitatea de a finaliza proiectul in totalitate p</w:t>
      </w:r>
      <w:r>
        <w:rPr>
          <w:rFonts w:ascii="Times New Roman" w:hAnsi="Times New Roman"/>
          <w:iCs/>
          <w:sz w:val="24"/>
          <w:szCs w:val="24"/>
          <w:lang w:val="ro-RO"/>
        </w:rPr>
        <w:t>â</w:t>
      </w:r>
      <w:r w:rsidRPr="00B9688C">
        <w:rPr>
          <w:rFonts w:ascii="Times New Roman" w:hAnsi="Times New Roman"/>
          <w:iCs/>
          <w:sz w:val="24"/>
          <w:szCs w:val="24"/>
          <w:lang w:val="ro-RO"/>
        </w:rPr>
        <w:t>n</w:t>
      </w:r>
      <w:r>
        <w:rPr>
          <w:rFonts w:ascii="Times New Roman" w:hAnsi="Times New Roman"/>
          <w:iCs/>
          <w:sz w:val="24"/>
          <w:szCs w:val="24"/>
          <w:lang w:val="ro-RO"/>
        </w:rPr>
        <w:t>ă</w:t>
      </w:r>
      <w:r w:rsidRPr="00B9688C">
        <w:rPr>
          <w:rFonts w:ascii="Times New Roman" w:hAnsi="Times New Roman"/>
          <w:iCs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ro-RO"/>
        </w:rPr>
        <w:t>la</w:t>
      </w:r>
      <w:r w:rsidRPr="00B9688C">
        <w:rPr>
          <w:rFonts w:ascii="Times New Roman" w:hAnsi="Times New Roman"/>
          <w:iCs/>
          <w:sz w:val="24"/>
          <w:szCs w:val="24"/>
          <w:lang w:val="ro-RO"/>
        </w:rPr>
        <w:t xml:space="preserve"> data de 31.12.2023 </w:t>
      </w:r>
      <w:r w:rsidR="00036B0B">
        <w:rPr>
          <w:rFonts w:ascii="Times New Roman" w:hAnsi="Times New Roman"/>
          <w:iCs/>
          <w:sz w:val="24"/>
          <w:szCs w:val="24"/>
          <w:lang w:val="ro-RO"/>
        </w:rPr>
        <w:t xml:space="preserve">s-a solicitat finanțatorului </w:t>
      </w:r>
      <w:r w:rsidRPr="00B9688C">
        <w:rPr>
          <w:rFonts w:ascii="Times New Roman" w:hAnsi="Times New Roman"/>
          <w:iCs/>
          <w:sz w:val="24"/>
          <w:szCs w:val="24"/>
          <w:lang w:val="ro-RO"/>
        </w:rPr>
        <w:t xml:space="preserve">aprobarea acestuia </w:t>
      </w:r>
      <w:r>
        <w:rPr>
          <w:rFonts w:ascii="Times New Roman" w:hAnsi="Times New Roman"/>
          <w:iCs/>
          <w:sz w:val="24"/>
          <w:szCs w:val="24"/>
          <w:lang w:val="ro-RO"/>
        </w:rPr>
        <w:t>î</w:t>
      </w:r>
      <w:r w:rsidRPr="00B9688C">
        <w:rPr>
          <w:rFonts w:ascii="Times New Roman" w:hAnsi="Times New Roman"/>
          <w:iCs/>
          <w:sz w:val="24"/>
          <w:szCs w:val="24"/>
          <w:lang w:val="ro-RO"/>
        </w:rPr>
        <w:t xml:space="preserve">n lista proiectelor </w:t>
      </w:r>
      <w:r w:rsidR="00036B0B">
        <w:rPr>
          <w:rFonts w:ascii="Times New Roman" w:hAnsi="Times New Roman"/>
          <w:iCs/>
          <w:sz w:val="24"/>
          <w:szCs w:val="24"/>
          <w:lang w:val="ro-RO"/>
        </w:rPr>
        <w:t xml:space="preserve">etapizate cu încadrarea cheltuielilor eligibile (restul de executat) pe noul </w:t>
      </w:r>
      <w:r w:rsidR="00A55FCE" w:rsidRPr="00A55FCE">
        <w:rPr>
          <w:rFonts w:ascii="Times New Roman" w:hAnsi="Times New Roman"/>
          <w:iCs/>
          <w:sz w:val="24"/>
          <w:szCs w:val="24"/>
          <w:lang w:val="ro-RO"/>
        </w:rPr>
        <w:t>Programul Regiunea Centru 2021-2027</w:t>
      </w:r>
      <w:r w:rsidR="00036B0B">
        <w:rPr>
          <w:rFonts w:ascii="Times New Roman" w:hAnsi="Times New Roman"/>
          <w:iCs/>
          <w:sz w:val="24"/>
          <w:szCs w:val="24"/>
          <w:lang w:val="ro-RO"/>
        </w:rPr>
        <w:t xml:space="preserve">, </w:t>
      </w:r>
      <w:r w:rsidRPr="00B9688C">
        <w:rPr>
          <w:rFonts w:ascii="Times New Roman" w:hAnsi="Times New Roman"/>
          <w:iCs/>
          <w:sz w:val="24"/>
          <w:szCs w:val="24"/>
          <w:lang w:val="ro-RO"/>
        </w:rPr>
        <w:t xml:space="preserve"> conform Ordonanței de Urgent</w:t>
      </w:r>
      <w:r>
        <w:rPr>
          <w:rFonts w:ascii="Times New Roman" w:hAnsi="Times New Roman"/>
          <w:iCs/>
          <w:sz w:val="24"/>
          <w:szCs w:val="24"/>
          <w:lang w:val="ro-RO"/>
        </w:rPr>
        <w:t>ă</w:t>
      </w:r>
      <w:r w:rsidRPr="00B9688C">
        <w:rPr>
          <w:rFonts w:ascii="Times New Roman" w:hAnsi="Times New Roman"/>
          <w:iCs/>
          <w:sz w:val="24"/>
          <w:szCs w:val="24"/>
          <w:lang w:val="ro-RO"/>
        </w:rPr>
        <w:t xml:space="preserve"> nr. 36/2023</w:t>
      </w:r>
      <w:r w:rsidR="007035FB">
        <w:rPr>
          <w:rFonts w:ascii="Times New Roman" w:hAnsi="Times New Roman"/>
          <w:iCs/>
          <w:sz w:val="24"/>
          <w:szCs w:val="24"/>
          <w:lang w:val="ro-RO"/>
        </w:rPr>
        <w:t xml:space="preserve"> și suportarea de la bugetul local doar a cheltuielilor neeligibile aferente.</w:t>
      </w:r>
    </w:p>
    <w:p w14:paraId="6CE2EDB2" w14:textId="107098B7" w:rsidR="009260FA" w:rsidRDefault="009260FA" w:rsidP="009260FA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B9688C">
        <w:rPr>
          <w:rFonts w:ascii="Times New Roman" w:hAnsi="Times New Roman"/>
          <w:iCs/>
          <w:sz w:val="24"/>
          <w:szCs w:val="24"/>
          <w:lang w:val="ro-RO"/>
        </w:rPr>
        <w:t xml:space="preserve"> </w:t>
      </w:r>
    </w:p>
    <w:p w14:paraId="58C5C7BD" w14:textId="77777777" w:rsidR="009260FA" w:rsidRPr="00AB7E68" w:rsidRDefault="009260FA" w:rsidP="009260FA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AB7E68">
        <w:rPr>
          <w:rFonts w:ascii="Times New Roman" w:hAnsi="Times New Roman"/>
          <w:bCs/>
          <w:sz w:val="24"/>
          <w:szCs w:val="24"/>
          <w:lang w:val="ro-RO"/>
        </w:rPr>
        <w:t xml:space="preserve">În conformitate cu  prevederile  Ordonanței de Urgență nr. 36 din 17 mai 2023 privind stabilirea cadrului general pentru închiderea programelor operaționale </w:t>
      </w:r>
      <w:proofErr w:type="spellStart"/>
      <w:r w:rsidRPr="00AB7E68">
        <w:rPr>
          <w:rFonts w:ascii="Times New Roman" w:hAnsi="Times New Roman"/>
          <w:bCs/>
          <w:sz w:val="24"/>
          <w:szCs w:val="24"/>
          <w:lang w:val="ro-RO"/>
        </w:rPr>
        <w:t>finanţate</w:t>
      </w:r>
      <w:proofErr w:type="spellEnd"/>
      <w:r w:rsidRPr="00AB7E68">
        <w:rPr>
          <w:rFonts w:ascii="Times New Roman" w:hAnsi="Times New Roman"/>
          <w:bCs/>
          <w:sz w:val="24"/>
          <w:szCs w:val="24"/>
          <w:lang w:val="ro-RO"/>
        </w:rPr>
        <w:t xml:space="preserve"> în perioada de programare 2014-2020, precum și metodologiile emise de Autoritatea de Management (AMPOR) pentru POR 2014-2021, în baza prevederilor art. 6, art. 11 și art. 17 din OUG nr. 36/2023, aprobate prin decizia Comitetului de monitorizare al POR 2014-2020 nr. 155/31.07.2023 s-au emis Instrucțiunile 206/24.10.2023 și 207/31.10.2023.</w:t>
      </w:r>
    </w:p>
    <w:p w14:paraId="34EA4314" w14:textId="77777777" w:rsidR="00036B0B" w:rsidRDefault="00036B0B" w:rsidP="009260FA">
      <w:pPr>
        <w:spacing w:after="0"/>
        <w:jc w:val="both"/>
        <w:rPr>
          <w:rFonts w:ascii="Times New Roman" w:hAnsi="Times New Roman"/>
          <w:bCs/>
          <w:sz w:val="24"/>
          <w:szCs w:val="24"/>
          <w:lang w:val="ro-RO"/>
        </w:rPr>
      </w:pPr>
    </w:p>
    <w:p w14:paraId="368C8417" w14:textId="128D527D" w:rsidR="009260FA" w:rsidRDefault="009260FA" w:rsidP="00036B0B">
      <w:pPr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ro-RO"/>
        </w:rPr>
      </w:pPr>
      <w:r w:rsidRPr="00AB7E68">
        <w:rPr>
          <w:rFonts w:ascii="Times New Roman" w:hAnsi="Times New Roman"/>
          <w:bCs/>
          <w:sz w:val="24"/>
          <w:szCs w:val="24"/>
          <w:lang w:val="ro-RO"/>
        </w:rPr>
        <w:t xml:space="preserve">Conform art. 3, </w:t>
      </w:r>
      <w:proofErr w:type="spellStart"/>
      <w:r w:rsidRPr="00AB7E68">
        <w:rPr>
          <w:rFonts w:ascii="Times New Roman" w:hAnsi="Times New Roman"/>
          <w:bCs/>
          <w:sz w:val="24"/>
          <w:szCs w:val="24"/>
          <w:lang w:val="ro-RO"/>
        </w:rPr>
        <w:t>lit.i</w:t>
      </w:r>
      <w:proofErr w:type="spellEnd"/>
      <w:r w:rsidRPr="00AB7E68">
        <w:rPr>
          <w:rFonts w:ascii="Times New Roman" w:hAnsi="Times New Roman"/>
          <w:bCs/>
          <w:sz w:val="24"/>
          <w:szCs w:val="24"/>
          <w:lang w:val="ro-RO"/>
        </w:rPr>
        <w:t xml:space="preserve"> din OUG 36/2023 pr</w:t>
      </w:r>
      <w:r w:rsidRPr="00AB7E68">
        <w:rPr>
          <w:rFonts w:ascii="Times New Roman" w:hAnsi="Times New Roman"/>
          <w:iCs/>
          <w:sz w:val="24"/>
          <w:szCs w:val="24"/>
          <w:lang w:val="ro-RO"/>
        </w:rPr>
        <w:t>oiectul</w:t>
      </w:r>
      <w:r w:rsidR="007035FB" w:rsidRPr="007D0907">
        <w:rPr>
          <w:rFonts w:ascii="Times New Roman" w:hAnsi="Times New Roman"/>
          <w:i/>
          <w:iCs/>
          <w:color w:val="000000" w:themeColor="text1"/>
          <w:sz w:val="24"/>
          <w:szCs w:val="24"/>
          <w:lang w:val="ro-RO"/>
        </w:rPr>
        <w:t>„</w:t>
      </w:r>
      <w:proofErr w:type="spellStart"/>
      <w:r w:rsidR="007035FB" w:rsidRPr="007D0907">
        <w:rPr>
          <w:rFonts w:ascii="Times New Roman" w:hAnsi="Times New Roman"/>
          <w:i/>
          <w:iCs/>
          <w:color w:val="000000" w:themeColor="text1"/>
          <w:sz w:val="24"/>
          <w:szCs w:val="24"/>
        </w:rPr>
        <w:t>Modernizarea</w:t>
      </w:r>
      <w:proofErr w:type="spellEnd"/>
      <w:r w:rsidR="007035FB" w:rsidRPr="007D0907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7035FB" w:rsidRPr="007D0907">
        <w:rPr>
          <w:rFonts w:ascii="Times New Roman" w:hAnsi="Times New Roman"/>
          <w:i/>
          <w:iCs/>
          <w:color w:val="000000" w:themeColor="text1"/>
          <w:sz w:val="24"/>
          <w:szCs w:val="24"/>
        </w:rPr>
        <w:t>transportului</w:t>
      </w:r>
      <w:proofErr w:type="spellEnd"/>
      <w:r w:rsidR="007035FB" w:rsidRPr="007D0907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public de </w:t>
      </w:r>
      <w:proofErr w:type="spellStart"/>
      <w:r w:rsidR="007035FB" w:rsidRPr="007D0907">
        <w:rPr>
          <w:rFonts w:ascii="Times New Roman" w:hAnsi="Times New Roman"/>
          <w:i/>
          <w:iCs/>
          <w:color w:val="000000" w:themeColor="text1"/>
          <w:sz w:val="24"/>
          <w:szCs w:val="24"/>
        </w:rPr>
        <w:t>călători</w:t>
      </w:r>
      <w:proofErr w:type="spellEnd"/>
      <w:r w:rsidR="007035FB" w:rsidRPr="007D0907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al </w:t>
      </w:r>
      <w:proofErr w:type="spellStart"/>
      <w:r w:rsidR="007035FB" w:rsidRPr="007D0907">
        <w:rPr>
          <w:rFonts w:ascii="Times New Roman" w:hAnsi="Times New Roman"/>
          <w:i/>
          <w:iCs/>
          <w:color w:val="000000" w:themeColor="text1"/>
          <w:sz w:val="24"/>
          <w:szCs w:val="24"/>
        </w:rPr>
        <w:t>Municipiului</w:t>
      </w:r>
      <w:proofErr w:type="spellEnd"/>
      <w:r w:rsidR="007035FB" w:rsidRPr="007D0907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7035FB" w:rsidRPr="007D0907">
        <w:rPr>
          <w:rFonts w:ascii="Times New Roman" w:hAnsi="Times New Roman"/>
          <w:i/>
          <w:iCs/>
          <w:color w:val="000000" w:themeColor="text1"/>
          <w:sz w:val="24"/>
          <w:szCs w:val="24"/>
        </w:rPr>
        <w:t>Tîrgu</w:t>
      </w:r>
      <w:proofErr w:type="spellEnd"/>
      <w:r w:rsidR="007035FB" w:rsidRPr="007D0907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Mureș”</w:t>
      </w:r>
      <w:r w:rsidR="007035FB" w:rsidRPr="00AB7E6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AB7E68">
        <w:rPr>
          <w:rFonts w:ascii="Times New Roman" w:hAnsi="Times New Roman"/>
          <w:sz w:val="24"/>
          <w:szCs w:val="24"/>
          <w:lang w:val="ro-RO"/>
        </w:rPr>
        <w:t>„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AB7E68">
        <w:rPr>
          <w:rFonts w:ascii="Times New Roman" w:hAnsi="Times New Roman"/>
          <w:iCs/>
          <w:sz w:val="24"/>
          <w:szCs w:val="24"/>
          <w:lang w:val="ro-RO"/>
        </w:rPr>
        <w:t xml:space="preserve"> a fost propus ca </w:t>
      </w:r>
      <w:r w:rsidRPr="007035FB">
        <w:rPr>
          <w:rFonts w:ascii="Times New Roman" w:hAnsi="Times New Roman"/>
          <w:iCs/>
          <w:sz w:val="24"/>
          <w:szCs w:val="24"/>
          <w:lang w:val="ro-RO"/>
        </w:rPr>
        <w:t xml:space="preserve">și proiect </w:t>
      </w:r>
      <w:r w:rsidR="007035FB" w:rsidRPr="007035FB">
        <w:rPr>
          <w:rFonts w:ascii="Times New Roman" w:hAnsi="Times New Roman"/>
          <w:iCs/>
          <w:sz w:val="24"/>
          <w:szCs w:val="24"/>
          <w:lang w:val="ro-RO"/>
        </w:rPr>
        <w:t xml:space="preserve">etapizat </w:t>
      </w:r>
      <w:r w:rsidRPr="007035FB">
        <w:rPr>
          <w:rFonts w:ascii="Times New Roman" w:hAnsi="Times New Roman"/>
          <w:iCs/>
          <w:sz w:val="24"/>
          <w:szCs w:val="24"/>
          <w:lang w:val="ro-RO"/>
        </w:rPr>
        <w:t xml:space="preserve"> care</w:t>
      </w:r>
      <w:r w:rsidRPr="00AB7E68">
        <w:rPr>
          <w:rFonts w:ascii="Times New Roman" w:hAnsi="Times New Roman"/>
          <w:iCs/>
          <w:sz w:val="24"/>
          <w:szCs w:val="24"/>
          <w:lang w:val="ro-RO"/>
        </w:rPr>
        <w:t xml:space="preserve"> se va </w:t>
      </w:r>
      <w:r w:rsidR="00540BE9">
        <w:rPr>
          <w:rFonts w:ascii="Times New Roman" w:hAnsi="Times New Roman"/>
          <w:iCs/>
          <w:sz w:val="24"/>
          <w:szCs w:val="24"/>
          <w:lang w:val="ro-RO"/>
        </w:rPr>
        <w:t>finanța prin noul program POR 2021-2027.</w:t>
      </w:r>
    </w:p>
    <w:p w14:paraId="28629EA0" w14:textId="77777777" w:rsidR="00AA7594" w:rsidRDefault="009260FA" w:rsidP="00703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B7E68">
        <w:rPr>
          <w:rFonts w:ascii="Times New Roman" w:hAnsi="Times New Roman"/>
          <w:sz w:val="24"/>
          <w:szCs w:val="24"/>
          <w:lang w:val="ro-RO"/>
        </w:rPr>
        <w:tab/>
      </w:r>
    </w:p>
    <w:p w14:paraId="54AAEDE5" w14:textId="77777777" w:rsidR="00AA7594" w:rsidRDefault="00AA7594" w:rsidP="00703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379AA98A" w14:textId="6A6C37F0" w:rsidR="00540BE9" w:rsidRDefault="009260FA" w:rsidP="00703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B7E68">
        <w:rPr>
          <w:rFonts w:ascii="Times New Roman" w:hAnsi="Times New Roman"/>
          <w:sz w:val="24"/>
          <w:szCs w:val="24"/>
          <w:lang w:val="ro-RO"/>
        </w:rPr>
        <w:lastRenderedPageBreak/>
        <w:t>Conform Instrucțiun</w:t>
      </w:r>
      <w:r w:rsidR="00540BE9">
        <w:rPr>
          <w:rFonts w:ascii="Times New Roman" w:hAnsi="Times New Roman"/>
          <w:sz w:val="24"/>
          <w:szCs w:val="24"/>
          <w:lang w:val="ro-RO"/>
        </w:rPr>
        <w:t xml:space="preserve">ii </w:t>
      </w:r>
      <w:r w:rsidRPr="00AB7E68">
        <w:rPr>
          <w:rFonts w:ascii="Times New Roman" w:hAnsi="Times New Roman"/>
          <w:sz w:val="24"/>
          <w:szCs w:val="24"/>
          <w:lang w:val="ro-RO"/>
        </w:rPr>
        <w:t xml:space="preserve">nr.207/31.10.2023 </w:t>
      </w:r>
      <w:r w:rsidR="00540BE9">
        <w:rPr>
          <w:rFonts w:ascii="Times New Roman" w:hAnsi="Times New Roman"/>
          <w:sz w:val="24"/>
          <w:szCs w:val="24"/>
          <w:lang w:val="ro-RO"/>
        </w:rPr>
        <w:t xml:space="preserve">emisă de </w:t>
      </w:r>
      <w:r w:rsidRPr="00AB7E68">
        <w:rPr>
          <w:rFonts w:ascii="Times New Roman" w:hAnsi="Times New Roman"/>
          <w:sz w:val="24"/>
          <w:szCs w:val="24"/>
          <w:lang w:val="ro-RO"/>
        </w:rPr>
        <w:t xml:space="preserve">AMPOR, </w:t>
      </w:r>
    </w:p>
    <w:p w14:paraId="25A0FABB" w14:textId="5C3F596A" w:rsidR="007035FB" w:rsidRPr="007035FB" w:rsidRDefault="00540BE9" w:rsidP="00703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val="ro-RO"/>
        </w:rPr>
      </w:pPr>
      <w:r w:rsidRPr="00664788">
        <w:rPr>
          <w:rFonts w:ascii="Times New Roman" w:hAnsi="Times New Roman"/>
          <w:i/>
          <w:iCs/>
          <w:sz w:val="24"/>
          <w:szCs w:val="24"/>
          <w:lang w:val="ro-RO"/>
        </w:rPr>
        <w:t>,,</w:t>
      </w:r>
      <w:r w:rsidR="007035FB" w:rsidRPr="00664788">
        <w:rPr>
          <w:rFonts w:ascii="Times New Roman" w:hAnsi="Times New Roman"/>
          <w:i/>
          <w:iCs/>
          <w:sz w:val="24"/>
          <w:szCs w:val="24"/>
          <w:lang w:val="ro-RO"/>
        </w:rPr>
        <w:t xml:space="preserve"> </w:t>
      </w:r>
      <w:r w:rsidR="007035FB" w:rsidRPr="007035FB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 xml:space="preserve">Art. I. Acordul MIPE, în calitate de Autoritate de Management pentru Programul Operațional Regional 2014-2020, în vederea modificării contractelor de finanțare POR 2014-2020, în scopul etapizării acestora în perioada de programare 2021-2027, se consideră dat prin emiterea prezentei Instrucțiuni, în condițiile respectării acesteia. </w:t>
      </w:r>
    </w:p>
    <w:p w14:paraId="2BBF9347" w14:textId="77777777" w:rsidR="007035FB" w:rsidRPr="007035FB" w:rsidRDefault="007035FB" w:rsidP="00703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val="ro-RO"/>
        </w:rPr>
      </w:pPr>
      <w:r w:rsidRPr="007035FB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Art. II.</w:t>
      </w:r>
      <w:r w:rsidRPr="007035FB">
        <w:rPr>
          <w:rFonts w:ascii="Times New Roman" w:hAnsi="Times New Roman"/>
          <w:i/>
          <w:iCs/>
          <w:sz w:val="24"/>
          <w:szCs w:val="24"/>
          <w:lang w:val="ro-RO"/>
        </w:rPr>
        <w:t xml:space="preserve"> Beneficiarii care solicită </w:t>
      </w:r>
      <w:r w:rsidRPr="007035FB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 xml:space="preserve">etapizarea proiectelor finanțate în cadrul POR 2014-2020 </w:t>
      </w:r>
      <w:r w:rsidRPr="007035FB">
        <w:rPr>
          <w:rFonts w:ascii="Times New Roman" w:hAnsi="Times New Roman"/>
          <w:i/>
          <w:iCs/>
          <w:sz w:val="24"/>
          <w:szCs w:val="24"/>
          <w:lang w:val="ro-RO"/>
        </w:rPr>
        <w:t>au față de Autoritatea de Management POR 2014-2020 obligațiile prevăzute Anexa nr. 15 - OBLIGAȚII BENEFICIAR (PROIECT PROPUS) ÎN VEDEREA ETAPIZĂRII</w:t>
      </w:r>
      <w:r w:rsidRPr="007035FB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7035FB">
        <w:rPr>
          <w:rFonts w:ascii="Times New Roman" w:hAnsi="Times New Roman"/>
          <w:i/>
          <w:iCs/>
          <w:sz w:val="24"/>
          <w:szCs w:val="24"/>
          <w:lang w:val="ro-RO"/>
        </w:rPr>
        <w:t xml:space="preserve">la contractul de finanțare – Condiții Generale pentru accesarea fondurilor în cadrul Programului Operațional Regional 2014-2020. Obligațiile cuprinse în această anexă completează prevederile Condițiilor specifice Programului Operațional Regional, care reprezintă Anexa 1 la Contractul de finanțare. </w:t>
      </w:r>
    </w:p>
    <w:p w14:paraId="6F81DF3C" w14:textId="77777777" w:rsidR="007035FB" w:rsidRPr="007035FB" w:rsidRDefault="007035FB" w:rsidP="00703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val="ro-RO"/>
        </w:rPr>
      </w:pPr>
      <w:r w:rsidRPr="007035FB">
        <w:rPr>
          <w:rFonts w:ascii="Times New Roman" w:hAnsi="Times New Roman"/>
          <w:i/>
          <w:iCs/>
          <w:sz w:val="24"/>
          <w:szCs w:val="24"/>
          <w:lang w:val="ro-RO"/>
        </w:rPr>
        <w:t xml:space="preserve">În vederea asumării acestor obligații la nivelul contractului de finanțare, Beneficiarii vor iniția în SMIS 2014-2020 (flux Act adițional) o solicitare de modificare a contractului aferent proiectului propus pentru etapizare, cu individualizarea Programului de finanțare a etapei a II-a. </w:t>
      </w:r>
    </w:p>
    <w:p w14:paraId="73E84F53" w14:textId="2CD83066" w:rsidR="007035FB" w:rsidRPr="00664788" w:rsidRDefault="007035FB" w:rsidP="00540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val="ro-RO"/>
        </w:rPr>
      </w:pPr>
      <w:r w:rsidRPr="007035FB">
        <w:rPr>
          <w:rFonts w:ascii="Times New Roman" w:hAnsi="Times New Roman"/>
          <w:i/>
          <w:iCs/>
          <w:sz w:val="24"/>
          <w:szCs w:val="24"/>
          <w:lang w:val="ro-RO"/>
        </w:rPr>
        <w:t>Solicitările vor fi inițiate începând cu data intrării în vigoare a prezentei Instrucțiuni până cel mai târziu la data de 10.12.2023, pentru a permite operarea modificărilor până la 31.12.2023 (data finală de implementare a proiectelor și de eligibilitate a cheltuielilor pentru intervalul de programare 2014-2020) și încheierea contractelor de finanțare pentru etapa a II-a, astfel încât să fie asigurată continuitatea unui flux corespunzător de finanțare pentru desfășurarea proiectelor.</w:t>
      </w:r>
      <w:r w:rsidR="00540BE9" w:rsidRPr="00664788">
        <w:rPr>
          <w:rFonts w:ascii="Times New Roman" w:hAnsi="Times New Roman"/>
          <w:i/>
          <w:iCs/>
          <w:sz w:val="24"/>
          <w:szCs w:val="24"/>
          <w:lang w:val="ro-RO"/>
        </w:rPr>
        <w:t>.,,</w:t>
      </w:r>
    </w:p>
    <w:p w14:paraId="07112152" w14:textId="1BC4F8C4" w:rsidR="009260FA" w:rsidRPr="00AB7E68" w:rsidRDefault="009260FA" w:rsidP="00540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51FB1BE" w14:textId="045B1E3A" w:rsidR="00540BE9" w:rsidRPr="00540BE9" w:rsidRDefault="009260FA" w:rsidP="00540BE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o-RO"/>
        </w:rPr>
      </w:pPr>
      <w:r w:rsidRPr="00AB7E68">
        <w:rPr>
          <w:rFonts w:ascii="Times New Roman" w:hAnsi="Times New Roman"/>
          <w:sz w:val="24"/>
          <w:szCs w:val="24"/>
          <w:lang w:val="ro-RO"/>
        </w:rPr>
        <w:t xml:space="preserve">Prin urmare este necesar a se aproba o hotărâre a consiliului local privind </w:t>
      </w:r>
      <w:proofErr w:type="spellStart"/>
      <w:r w:rsidR="00540BE9" w:rsidRPr="00540BE9">
        <w:rPr>
          <w:rFonts w:ascii="Times New Roman" w:hAnsi="Times New Roman"/>
          <w:sz w:val="24"/>
          <w:szCs w:val="24"/>
          <w:lang w:val="ro-RO"/>
        </w:rPr>
        <w:t>privind</w:t>
      </w:r>
      <w:proofErr w:type="spellEnd"/>
      <w:r w:rsidR="00540BE9" w:rsidRPr="00540BE9">
        <w:rPr>
          <w:rFonts w:ascii="Times New Roman" w:hAnsi="Times New Roman"/>
          <w:sz w:val="24"/>
          <w:szCs w:val="24"/>
          <w:lang w:val="ro-RO"/>
        </w:rPr>
        <w:t xml:space="preserve"> aprobarea implementării etapei II a proiectului cu titlul </w:t>
      </w:r>
      <w:r w:rsidR="00540BE9" w:rsidRPr="00540BE9">
        <w:rPr>
          <w:rFonts w:ascii="Times New Roman" w:hAnsi="Times New Roman"/>
          <w:i/>
          <w:iCs/>
          <w:sz w:val="24"/>
          <w:szCs w:val="24"/>
          <w:lang w:val="ro-RO"/>
        </w:rPr>
        <w:t>„</w:t>
      </w:r>
      <w:proofErr w:type="spellStart"/>
      <w:r w:rsidR="00540BE9" w:rsidRPr="00540BE9">
        <w:rPr>
          <w:rFonts w:ascii="Times New Roman" w:hAnsi="Times New Roman"/>
          <w:i/>
          <w:iCs/>
          <w:sz w:val="24"/>
          <w:szCs w:val="24"/>
        </w:rPr>
        <w:t>Modernizarea</w:t>
      </w:r>
      <w:proofErr w:type="spellEnd"/>
      <w:r w:rsidR="00540BE9" w:rsidRPr="00540BE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540BE9" w:rsidRPr="00540BE9">
        <w:rPr>
          <w:rFonts w:ascii="Times New Roman" w:hAnsi="Times New Roman"/>
          <w:i/>
          <w:iCs/>
          <w:sz w:val="24"/>
          <w:szCs w:val="24"/>
        </w:rPr>
        <w:t>transportului</w:t>
      </w:r>
      <w:proofErr w:type="spellEnd"/>
      <w:r w:rsidR="00540BE9" w:rsidRPr="00540BE9">
        <w:rPr>
          <w:rFonts w:ascii="Times New Roman" w:hAnsi="Times New Roman"/>
          <w:i/>
          <w:iCs/>
          <w:sz w:val="24"/>
          <w:szCs w:val="24"/>
        </w:rPr>
        <w:t xml:space="preserve"> public de </w:t>
      </w:r>
      <w:proofErr w:type="spellStart"/>
      <w:r w:rsidR="00540BE9" w:rsidRPr="00540BE9">
        <w:rPr>
          <w:rFonts w:ascii="Times New Roman" w:hAnsi="Times New Roman"/>
          <w:i/>
          <w:iCs/>
          <w:sz w:val="24"/>
          <w:szCs w:val="24"/>
        </w:rPr>
        <w:t>călători</w:t>
      </w:r>
      <w:proofErr w:type="spellEnd"/>
      <w:r w:rsidR="00540BE9" w:rsidRPr="00540BE9">
        <w:rPr>
          <w:rFonts w:ascii="Times New Roman" w:hAnsi="Times New Roman"/>
          <w:i/>
          <w:iCs/>
          <w:sz w:val="24"/>
          <w:szCs w:val="24"/>
        </w:rPr>
        <w:t xml:space="preserve"> al </w:t>
      </w:r>
      <w:proofErr w:type="spellStart"/>
      <w:r w:rsidR="00540BE9" w:rsidRPr="00540BE9">
        <w:rPr>
          <w:rFonts w:ascii="Times New Roman" w:hAnsi="Times New Roman"/>
          <w:i/>
          <w:iCs/>
          <w:sz w:val="24"/>
          <w:szCs w:val="24"/>
        </w:rPr>
        <w:t>Municipiului</w:t>
      </w:r>
      <w:proofErr w:type="spellEnd"/>
      <w:r w:rsidR="00540BE9" w:rsidRPr="00540BE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540BE9" w:rsidRPr="00540BE9">
        <w:rPr>
          <w:rFonts w:ascii="Times New Roman" w:hAnsi="Times New Roman"/>
          <w:i/>
          <w:iCs/>
          <w:sz w:val="24"/>
          <w:szCs w:val="24"/>
        </w:rPr>
        <w:t>Tîrgu</w:t>
      </w:r>
      <w:proofErr w:type="spellEnd"/>
      <w:r w:rsidR="00540BE9" w:rsidRPr="00540BE9">
        <w:rPr>
          <w:rFonts w:ascii="Times New Roman" w:hAnsi="Times New Roman"/>
          <w:i/>
          <w:iCs/>
          <w:sz w:val="24"/>
          <w:szCs w:val="24"/>
        </w:rPr>
        <w:t xml:space="preserve"> Mureș”</w:t>
      </w:r>
      <w:r w:rsidR="00AA7594" w:rsidRPr="00AA7594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="00AA7594">
        <w:rPr>
          <w:rFonts w:ascii="Times New Roman" w:hAnsi="Times New Roman"/>
          <w:i/>
          <w:iCs/>
          <w:color w:val="000000" w:themeColor="text1"/>
          <w:sz w:val="24"/>
          <w:szCs w:val="24"/>
        </w:rPr>
        <w:t>SMIS 129526</w:t>
      </w:r>
      <w:r w:rsidR="00540BE9" w:rsidRPr="00540BE9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="00540BE9" w:rsidRPr="00540BE9">
        <w:rPr>
          <w:rFonts w:ascii="Times New Roman" w:hAnsi="Times New Roman"/>
          <w:sz w:val="24"/>
          <w:szCs w:val="24"/>
        </w:rPr>
        <w:t>propus</w:t>
      </w:r>
      <w:proofErr w:type="spellEnd"/>
      <w:r w:rsidR="00540BE9" w:rsidRPr="0054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0BE9" w:rsidRPr="00540BE9">
        <w:rPr>
          <w:rFonts w:ascii="Times New Roman" w:hAnsi="Times New Roman"/>
          <w:sz w:val="24"/>
          <w:szCs w:val="24"/>
        </w:rPr>
        <w:t>pentru</w:t>
      </w:r>
      <w:proofErr w:type="spellEnd"/>
      <w:r w:rsidR="00540BE9" w:rsidRPr="0054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0BE9" w:rsidRPr="00540BE9">
        <w:rPr>
          <w:rFonts w:ascii="Times New Roman" w:hAnsi="Times New Roman"/>
          <w:sz w:val="24"/>
          <w:szCs w:val="24"/>
        </w:rPr>
        <w:t>etapizare</w:t>
      </w:r>
      <w:proofErr w:type="spellEnd"/>
      <w:r w:rsidR="00540BE9" w:rsidRPr="0054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0BE9" w:rsidRPr="00540BE9">
        <w:rPr>
          <w:rFonts w:ascii="Times New Roman" w:hAnsi="Times New Roman"/>
          <w:sz w:val="24"/>
          <w:szCs w:val="24"/>
        </w:rPr>
        <w:t>în</w:t>
      </w:r>
      <w:proofErr w:type="spellEnd"/>
      <w:r w:rsidR="00540BE9" w:rsidRPr="0054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0BE9" w:rsidRPr="00540BE9">
        <w:rPr>
          <w:rFonts w:ascii="Times New Roman" w:hAnsi="Times New Roman"/>
          <w:sz w:val="24"/>
          <w:szCs w:val="24"/>
        </w:rPr>
        <w:t>cadrul</w:t>
      </w:r>
      <w:proofErr w:type="spellEnd"/>
      <w:r w:rsidR="00540BE9" w:rsidRPr="00540BE9">
        <w:rPr>
          <w:rFonts w:ascii="Times New Roman" w:hAnsi="Times New Roman"/>
          <w:sz w:val="24"/>
          <w:szCs w:val="24"/>
        </w:rPr>
        <w:t xml:space="preserve"> </w:t>
      </w:r>
      <w:r w:rsidR="00A55FCE" w:rsidRPr="00A55FCE">
        <w:rPr>
          <w:rFonts w:ascii="Times New Roman" w:hAnsi="Times New Roman"/>
          <w:sz w:val="24"/>
          <w:szCs w:val="24"/>
          <w:lang w:val="ro-RO"/>
        </w:rPr>
        <w:t>Programul Regiunea Centru 2021-2027</w:t>
      </w:r>
      <w:r w:rsidR="00540BE9" w:rsidRPr="00540BE9">
        <w:rPr>
          <w:rFonts w:ascii="Times New Roman" w:hAnsi="Times New Roman"/>
          <w:sz w:val="24"/>
          <w:szCs w:val="24"/>
          <w:lang w:val="ro-RO"/>
        </w:rPr>
        <w:t xml:space="preserve">, în scopul finalizării integrale precum și susținerea cheltuielilor necesare </w:t>
      </w:r>
    </w:p>
    <w:p w14:paraId="1D44BB23" w14:textId="77777777" w:rsidR="002677D0" w:rsidRDefault="002677D0" w:rsidP="009260F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A91A00D" w14:textId="26C2E129" w:rsidR="006363F6" w:rsidRDefault="00540BE9" w:rsidP="009260F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Conform estimărilor realizate până în prezent și în conformitate cu adresa constructorului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Multinvest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AG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Antreprenoriat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General</w:t>
      </w:r>
      <w:r w:rsidR="00E30977">
        <w:rPr>
          <w:rFonts w:ascii="Times New Roman" w:hAnsi="Times New Roman"/>
          <w:sz w:val="24"/>
          <w:szCs w:val="24"/>
          <w:lang w:val="ro-RO"/>
        </w:rPr>
        <w:t xml:space="preserve"> înregistrată </w:t>
      </w:r>
      <w:r>
        <w:rPr>
          <w:rFonts w:ascii="Times New Roman" w:hAnsi="Times New Roman"/>
          <w:sz w:val="24"/>
          <w:szCs w:val="24"/>
          <w:lang w:val="ro-RO"/>
        </w:rPr>
        <w:t xml:space="preserve">cu nr.75718/24.11.2023, </w:t>
      </w:r>
      <w:r w:rsidR="00E30977">
        <w:rPr>
          <w:rFonts w:ascii="Times New Roman" w:hAnsi="Times New Roman"/>
          <w:sz w:val="24"/>
          <w:szCs w:val="24"/>
          <w:lang w:val="ro-RO"/>
        </w:rPr>
        <w:t>situația plăților se prezintă astfel:</w:t>
      </w:r>
    </w:p>
    <w:p w14:paraId="5A76705B" w14:textId="77777777" w:rsidR="002677D0" w:rsidRDefault="002677D0" w:rsidP="009260F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040"/>
        <w:gridCol w:w="1801"/>
        <w:gridCol w:w="1802"/>
        <w:gridCol w:w="1802"/>
      </w:tblGrid>
      <w:tr w:rsidR="006363F6" w:rsidRPr="00D0150C" w14:paraId="3A5C6E52" w14:textId="77777777" w:rsidTr="001C5A05">
        <w:tc>
          <w:tcPr>
            <w:tcW w:w="562" w:type="dxa"/>
          </w:tcPr>
          <w:p w14:paraId="5F30B6E2" w14:textId="003855AE" w:rsidR="006363F6" w:rsidRPr="00D0150C" w:rsidRDefault="006363F6" w:rsidP="009260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0150C">
              <w:rPr>
                <w:rFonts w:ascii="Times New Roman" w:hAnsi="Times New Roman"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3040" w:type="dxa"/>
          </w:tcPr>
          <w:p w14:paraId="6AE4E72C" w14:textId="541BD8C9" w:rsidR="006363F6" w:rsidRPr="00D0150C" w:rsidRDefault="006363F6" w:rsidP="00636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0150C">
              <w:rPr>
                <w:rFonts w:ascii="Times New Roman" w:hAnsi="Times New Roman"/>
                <w:sz w:val="24"/>
                <w:szCs w:val="24"/>
                <w:lang w:val="ro-RO"/>
              </w:rPr>
              <w:t>Surse de finanțare</w:t>
            </w:r>
          </w:p>
        </w:tc>
        <w:tc>
          <w:tcPr>
            <w:tcW w:w="1801" w:type="dxa"/>
          </w:tcPr>
          <w:p w14:paraId="1F15F822" w14:textId="5FFA88A9" w:rsidR="006363F6" w:rsidRPr="00D0150C" w:rsidRDefault="006363F6" w:rsidP="00636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0150C">
              <w:rPr>
                <w:rFonts w:ascii="Times New Roman" w:hAnsi="Times New Roman"/>
                <w:sz w:val="24"/>
                <w:szCs w:val="24"/>
                <w:lang w:val="ro-RO"/>
              </w:rPr>
              <w:t>Suma</w:t>
            </w:r>
            <w:r w:rsidR="001C5A05" w:rsidRPr="00D0150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aprobată </w:t>
            </w:r>
            <w:r w:rsidR="00A71A70" w:rsidRPr="00D0150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Cerere de </w:t>
            </w:r>
            <w:proofErr w:type="spellStart"/>
            <w:r w:rsidR="00A71A70" w:rsidRPr="00D0150C">
              <w:rPr>
                <w:rFonts w:ascii="Times New Roman" w:hAnsi="Times New Roman"/>
                <w:sz w:val="24"/>
                <w:szCs w:val="24"/>
                <w:lang w:val="ro-RO"/>
              </w:rPr>
              <w:t>finantare</w:t>
            </w:r>
            <w:proofErr w:type="spellEnd"/>
            <w:r w:rsidR="001C5A05" w:rsidRPr="00D0150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A71A70" w:rsidRPr="00D0150C">
              <w:rPr>
                <w:rFonts w:ascii="Times New Roman" w:hAnsi="Times New Roman"/>
                <w:sz w:val="24"/>
                <w:szCs w:val="24"/>
                <w:lang w:val="ro-RO"/>
              </w:rPr>
              <w:t>POR 2014-2020</w:t>
            </w:r>
          </w:p>
          <w:p w14:paraId="6A85727A" w14:textId="6CD36BA5" w:rsidR="006363F6" w:rsidRPr="00D0150C" w:rsidRDefault="006363F6" w:rsidP="00636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0150C">
              <w:rPr>
                <w:rFonts w:ascii="Times New Roman" w:hAnsi="Times New Roman"/>
                <w:sz w:val="24"/>
                <w:szCs w:val="24"/>
                <w:lang w:val="ro-RO"/>
              </w:rPr>
              <w:t>Lei</w:t>
            </w:r>
          </w:p>
        </w:tc>
        <w:tc>
          <w:tcPr>
            <w:tcW w:w="1802" w:type="dxa"/>
          </w:tcPr>
          <w:p w14:paraId="1C8596F4" w14:textId="318F7C80" w:rsidR="006363F6" w:rsidRPr="00D0150C" w:rsidRDefault="006363F6" w:rsidP="00636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0150C">
              <w:rPr>
                <w:rFonts w:ascii="Times New Roman" w:hAnsi="Times New Roman"/>
                <w:sz w:val="24"/>
                <w:szCs w:val="24"/>
                <w:lang w:val="ro-RO"/>
              </w:rPr>
              <w:t>Plăți estimate până la 31.12.2023</w:t>
            </w:r>
            <w:r w:rsidR="00540BE9" w:rsidRPr="00D0150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POR 2014-2020</w:t>
            </w:r>
          </w:p>
        </w:tc>
        <w:tc>
          <w:tcPr>
            <w:tcW w:w="1802" w:type="dxa"/>
          </w:tcPr>
          <w:p w14:paraId="4BFCBFF1" w14:textId="21E4EF47" w:rsidR="006363F6" w:rsidRPr="00D0150C" w:rsidRDefault="006363F6" w:rsidP="009260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0150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Plăți estimate </w:t>
            </w:r>
            <w:r w:rsidR="00540BE9" w:rsidRPr="00D0150C">
              <w:rPr>
                <w:rFonts w:ascii="Times New Roman" w:hAnsi="Times New Roman"/>
                <w:sz w:val="24"/>
                <w:szCs w:val="24"/>
                <w:lang w:val="ro-RO"/>
              </w:rPr>
              <w:t>in etapa II-etapizare proiect POR 2021-2027</w:t>
            </w:r>
          </w:p>
        </w:tc>
      </w:tr>
      <w:tr w:rsidR="002619E9" w:rsidRPr="00D0150C" w14:paraId="71CCC518" w14:textId="77777777" w:rsidTr="009E7460">
        <w:tc>
          <w:tcPr>
            <w:tcW w:w="562" w:type="dxa"/>
          </w:tcPr>
          <w:p w14:paraId="07011D9A" w14:textId="4F24E496" w:rsidR="002619E9" w:rsidRPr="00D0150C" w:rsidRDefault="002619E9" w:rsidP="0026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0150C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3040" w:type="dxa"/>
          </w:tcPr>
          <w:p w14:paraId="50D9604E" w14:textId="545EAC69" w:rsidR="002619E9" w:rsidRPr="00D0150C" w:rsidRDefault="002619E9" w:rsidP="0026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D0150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Valoarea</w:t>
            </w:r>
            <w:proofErr w:type="spellEnd"/>
            <w:r w:rsidRPr="00D0150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D0150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totală</w:t>
            </w:r>
            <w:proofErr w:type="spellEnd"/>
            <w:r w:rsidRPr="00D0150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a </w:t>
            </w:r>
            <w:proofErr w:type="spellStart"/>
            <w:r w:rsidRPr="00D0150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cererii</w:t>
            </w:r>
            <w:proofErr w:type="spellEnd"/>
            <w:r w:rsidRPr="00D0150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de </w:t>
            </w:r>
            <w:proofErr w:type="spellStart"/>
            <w:r w:rsidRPr="00D0150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finanţare</w:t>
            </w:r>
            <w:proofErr w:type="spellEnd"/>
            <w:r w:rsidRPr="00D0150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, din care:</w:t>
            </w:r>
          </w:p>
        </w:tc>
        <w:tc>
          <w:tcPr>
            <w:tcW w:w="1801" w:type="dxa"/>
          </w:tcPr>
          <w:p w14:paraId="3E50757D" w14:textId="1A1F0187" w:rsidR="002619E9" w:rsidRPr="00D0150C" w:rsidRDefault="008E001F" w:rsidP="008E00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51.905.659,73</w:t>
            </w:r>
          </w:p>
        </w:tc>
        <w:tc>
          <w:tcPr>
            <w:tcW w:w="1802" w:type="dxa"/>
            <w:vAlign w:val="center"/>
          </w:tcPr>
          <w:p w14:paraId="2FB81E7E" w14:textId="074DCCC7" w:rsidR="002619E9" w:rsidRPr="00D0150C" w:rsidRDefault="00A71A70" w:rsidP="008E00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D0150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21.889.345,28</w:t>
            </w:r>
          </w:p>
        </w:tc>
        <w:tc>
          <w:tcPr>
            <w:tcW w:w="1802" w:type="dxa"/>
            <w:vAlign w:val="center"/>
          </w:tcPr>
          <w:p w14:paraId="457698B2" w14:textId="6D4F6693" w:rsidR="002619E9" w:rsidRPr="00D0150C" w:rsidRDefault="008E001F" w:rsidP="008E00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30.016.314,45</w:t>
            </w:r>
          </w:p>
        </w:tc>
      </w:tr>
      <w:tr w:rsidR="002619E9" w:rsidRPr="00D0150C" w14:paraId="6D7A3F93" w14:textId="77777777" w:rsidTr="009E7460">
        <w:tc>
          <w:tcPr>
            <w:tcW w:w="562" w:type="dxa"/>
          </w:tcPr>
          <w:p w14:paraId="5E4E193D" w14:textId="779229C5" w:rsidR="002619E9" w:rsidRPr="00D0150C" w:rsidRDefault="002619E9" w:rsidP="0026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D0150C">
              <w:rPr>
                <w:rFonts w:ascii="Times New Roman" w:hAnsi="Times New Roman"/>
                <w:sz w:val="24"/>
                <w:szCs w:val="24"/>
                <w:lang w:val="ro-RO"/>
              </w:rPr>
              <w:t>I.a</w:t>
            </w:r>
            <w:proofErr w:type="spellEnd"/>
          </w:p>
        </w:tc>
        <w:tc>
          <w:tcPr>
            <w:tcW w:w="3040" w:type="dxa"/>
          </w:tcPr>
          <w:p w14:paraId="752B1193" w14:textId="6808F76F" w:rsidR="002619E9" w:rsidRPr="00D0150C" w:rsidRDefault="002619E9" w:rsidP="0026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D0150C">
              <w:rPr>
                <w:rFonts w:ascii="Times New Roman" w:hAnsi="Times New Roman"/>
                <w:bCs/>
                <w:iCs/>
                <w:sz w:val="24"/>
                <w:szCs w:val="24"/>
              </w:rPr>
              <w:t>Valoarea</w:t>
            </w:r>
            <w:proofErr w:type="spellEnd"/>
            <w:r w:rsidRPr="00D0150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D0150C">
              <w:rPr>
                <w:rFonts w:ascii="Times New Roman" w:hAnsi="Times New Roman"/>
                <w:bCs/>
                <w:iCs/>
                <w:sz w:val="24"/>
                <w:szCs w:val="24"/>
              </w:rPr>
              <w:t>totală</w:t>
            </w:r>
            <w:proofErr w:type="spellEnd"/>
            <w:r w:rsidRPr="00D0150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D0150C">
              <w:rPr>
                <w:rFonts w:ascii="Times New Roman" w:hAnsi="Times New Roman"/>
                <w:bCs/>
                <w:iCs/>
                <w:sz w:val="24"/>
                <w:szCs w:val="24"/>
              </w:rPr>
              <w:t>neeligibilă</w:t>
            </w:r>
            <w:proofErr w:type="spellEnd"/>
            <w:r w:rsidRPr="00D0150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, </w:t>
            </w:r>
            <w:proofErr w:type="spellStart"/>
            <w:r w:rsidRPr="00D0150C">
              <w:rPr>
                <w:rFonts w:ascii="Times New Roman" w:hAnsi="Times New Roman"/>
                <w:bCs/>
                <w:iCs/>
                <w:sz w:val="24"/>
                <w:szCs w:val="24"/>
              </w:rPr>
              <w:t>inclusiv</w:t>
            </w:r>
            <w:proofErr w:type="spellEnd"/>
            <w:r w:rsidRPr="00D0150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TVA </w:t>
            </w:r>
            <w:proofErr w:type="spellStart"/>
            <w:r w:rsidRPr="00D0150C">
              <w:rPr>
                <w:rFonts w:ascii="Times New Roman" w:hAnsi="Times New Roman"/>
                <w:bCs/>
                <w:iCs/>
                <w:sz w:val="24"/>
                <w:szCs w:val="24"/>
              </w:rPr>
              <w:t>aferent</w:t>
            </w:r>
            <w:proofErr w:type="spellEnd"/>
          </w:p>
        </w:tc>
        <w:tc>
          <w:tcPr>
            <w:tcW w:w="1801" w:type="dxa"/>
          </w:tcPr>
          <w:p w14:paraId="104E1B22" w14:textId="5CCAD5FB" w:rsidR="002619E9" w:rsidRPr="00D0150C" w:rsidRDefault="008E001F" w:rsidP="0026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2.590.412,44</w:t>
            </w:r>
          </w:p>
        </w:tc>
        <w:tc>
          <w:tcPr>
            <w:tcW w:w="1802" w:type="dxa"/>
            <w:vAlign w:val="center"/>
          </w:tcPr>
          <w:p w14:paraId="1F739C07" w14:textId="6C563BA9" w:rsidR="002619E9" w:rsidRPr="00D0150C" w:rsidRDefault="00A71A70" w:rsidP="0026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0150C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0</w:t>
            </w:r>
          </w:p>
        </w:tc>
        <w:tc>
          <w:tcPr>
            <w:tcW w:w="1802" w:type="dxa"/>
            <w:vAlign w:val="center"/>
          </w:tcPr>
          <w:p w14:paraId="3135869F" w14:textId="3312ED9D" w:rsidR="002619E9" w:rsidRPr="00D0150C" w:rsidRDefault="008E001F" w:rsidP="0026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2.590.412,44</w:t>
            </w:r>
          </w:p>
        </w:tc>
      </w:tr>
      <w:tr w:rsidR="002619E9" w:rsidRPr="00D0150C" w14:paraId="7FDC9BFA" w14:textId="77777777" w:rsidTr="009E7460">
        <w:tc>
          <w:tcPr>
            <w:tcW w:w="562" w:type="dxa"/>
          </w:tcPr>
          <w:p w14:paraId="2BAE01B4" w14:textId="3012C2CE" w:rsidR="002619E9" w:rsidRPr="00D0150C" w:rsidRDefault="002619E9" w:rsidP="0026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D0150C">
              <w:rPr>
                <w:rFonts w:ascii="Times New Roman" w:hAnsi="Times New Roman"/>
                <w:sz w:val="24"/>
                <w:szCs w:val="24"/>
                <w:lang w:val="ro-RO"/>
              </w:rPr>
              <w:t>I.b</w:t>
            </w:r>
            <w:proofErr w:type="spellEnd"/>
          </w:p>
        </w:tc>
        <w:tc>
          <w:tcPr>
            <w:tcW w:w="3040" w:type="dxa"/>
          </w:tcPr>
          <w:p w14:paraId="4D8423DE" w14:textId="4B7F426D" w:rsidR="002619E9" w:rsidRPr="00D0150C" w:rsidRDefault="002619E9" w:rsidP="0026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D0150C">
              <w:rPr>
                <w:rFonts w:ascii="Times New Roman" w:hAnsi="Times New Roman"/>
                <w:bCs/>
                <w:iCs/>
                <w:sz w:val="24"/>
                <w:szCs w:val="24"/>
              </w:rPr>
              <w:t>Valoarea</w:t>
            </w:r>
            <w:proofErr w:type="spellEnd"/>
            <w:r w:rsidRPr="00D0150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D0150C">
              <w:rPr>
                <w:rFonts w:ascii="Times New Roman" w:hAnsi="Times New Roman"/>
                <w:bCs/>
                <w:iCs/>
                <w:sz w:val="24"/>
                <w:szCs w:val="24"/>
              </w:rPr>
              <w:t>totala</w:t>
            </w:r>
            <w:proofErr w:type="spellEnd"/>
            <w:r w:rsidRPr="00D0150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D0150C">
              <w:rPr>
                <w:rFonts w:ascii="Times New Roman" w:hAnsi="Times New Roman"/>
                <w:bCs/>
                <w:iCs/>
                <w:sz w:val="24"/>
                <w:szCs w:val="24"/>
              </w:rPr>
              <w:t>eligibilă</w:t>
            </w:r>
            <w:proofErr w:type="spellEnd"/>
          </w:p>
        </w:tc>
        <w:tc>
          <w:tcPr>
            <w:tcW w:w="1801" w:type="dxa"/>
          </w:tcPr>
          <w:p w14:paraId="6160CE71" w14:textId="4C966803" w:rsidR="002619E9" w:rsidRPr="00D0150C" w:rsidRDefault="00A71A70" w:rsidP="0026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0150C">
              <w:rPr>
                <w:rFonts w:ascii="Times New Roman" w:hAnsi="Times New Roman"/>
                <w:sz w:val="24"/>
                <w:szCs w:val="24"/>
                <w:lang w:val="ro-RO"/>
              </w:rPr>
              <w:t>49.315.247,29</w:t>
            </w:r>
          </w:p>
        </w:tc>
        <w:tc>
          <w:tcPr>
            <w:tcW w:w="1802" w:type="dxa"/>
            <w:vAlign w:val="center"/>
          </w:tcPr>
          <w:p w14:paraId="59DCBA3D" w14:textId="2F7444CD" w:rsidR="002619E9" w:rsidRPr="00D0150C" w:rsidRDefault="00A71A70" w:rsidP="0026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0150C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21.889.345,28</w:t>
            </w:r>
          </w:p>
        </w:tc>
        <w:tc>
          <w:tcPr>
            <w:tcW w:w="1802" w:type="dxa"/>
            <w:vAlign w:val="center"/>
          </w:tcPr>
          <w:p w14:paraId="03E1934D" w14:textId="53C52E9A" w:rsidR="002619E9" w:rsidRPr="00D0150C" w:rsidRDefault="00A71A70" w:rsidP="0026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0150C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27.425.902,01</w:t>
            </w:r>
          </w:p>
        </w:tc>
      </w:tr>
      <w:tr w:rsidR="002619E9" w:rsidRPr="00D0150C" w14:paraId="505D9927" w14:textId="77777777" w:rsidTr="009E7460">
        <w:tc>
          <w:tcPr>
            <w:tcW w:w="562" w:type="dxa"/>
          </w:tcPr>
          <w:p w14:paraId="58EBCB27" w14:textId="658CD444" w:rsidR="002619E9" w:rsidRPr="00D0150C" w:rsidRDefault="002619E9" w:rsidP="0026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0150C">
              <w:rPr>
                <w:rFonts w:ascii="Times New Roman" w:hAnsi="Times New Roman"/>
                <w:sz w:val="24"/>
                <w:szCs w:val="24"/>
                <w:lang w:val="ro-RO"/>
              </w:rPr>
              <w:t>II.</w:t>
            </w:r>
          </w:p>
        </w:tc>
        <w:tc>
          <w:tcPr>
            <w:tcW w:w="3040" w:type="dxa"/>
            <w:vAlign w:val="bottom"/>
          </w:tcPr>
          <w:p w14:paraId="68DD82D6" w14:textId="039687B9" w:rsidR="002619E9" w:rsidRPr="00D0150C" w:rsidRDefault="002619E9" w:rsidP="0026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D0150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Contribuția</w:t>
            </w:r>
            <w:proofErr w:type="spellEnd"/>
            <w:r w:rsidRPr="00D0150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D0150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proprie</w:t>
            </w:r>
            <w:proofErr w:type="spellEnd"/>
            <w:r w:rsidRPr="00D0150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, din care:</w:t>
            </w:r>
          </w:p>
        </w:tc>
        <w:tc>
          <w:tcPr>
            <w:tcW w:w="1801" w:type="dxa"/>
          </w:tcPr>
          <w:p w14:paraId="14F14C9F" w14:textId="5A90FAF5" w:rsidR="002619E9" w:rsidRPr="00D0150C" w:rsidRDefault="008E001F" w:rsidP="0026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3.576.717,39</w:t>
            </w:r>
          </w:p>
        </w:tc>
        <w:tc>
          <w:tcPr>
            <w:tcW w:w="1802" w:type="dxa"/>
            <w:vAlign w:val="center"/>
          </w:tcPr>
          <w:p w14:paraId="0815336D" w14:textId="312C43DF" w:rsidR="002619E9" w:rsidRPr="00D0150C" w:rsidRDefault="009D07D7" w:rsidP="0026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D0150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437.786,91</w:t>
            </w:r>
          </w:p>
        </w:tc>
        <w:tc>
          <w:tcPr>
            <w:tcW w:w="1802" w:type="dxa"/>
            <w:vAlign w:val="center"/>
          </w:tcPr>
          <w:p w14:paraId="306290E6" w14:textId="45DB98B3" w:rsidR="002619E9" w:rsidRPr="00D0150C" w:rsidRDefault="008E001F" w:rsidP="0026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3.138.930,48</w:t>
            </w:r>
          </w:p>
        </w:tc>
      </w:tr>
      <w:tr w:rsidR="002619E9" w:rsidRPr="00D0150C" w14:paraId="2AAD0C23" w14:textId="77777777" w:rsidTr="009E7460">
        <w:tc>
          <w:tcPr>
            <w:tcW w:w="562" w:type="dxa"/>
          </w:tcPr>
          <w:p w14:paraId="53E27D10" w14:textId="3DB33950" w:rsidR="002619E9" w:rsidRPr="00D0150C" w:rsidRDefault="002619E9" w:rsidP="0026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D0150C">
              <w:rPr>
                <w:rFonts w:ascii="Times New Roman" w:hAnsi="Times New Roman"/>
                <w:sz w:val="24"/>
                <w:szCs w:val="24"/>
                <w:lang w:val="ro-RO"/>
              </w:rPr>
              <w:t>II.a</w:t>
            </w:r>
            <w:proofErr w:type="spellEnd"/>
          </w:p>
        </w:tc>
        <w:tc>
          <w:tcPr>
            <w:tcW w:w="3040" w:type="dxa"/>
            <w:vAlign w:val="bottom"/>
          </w:tcPr>
          <w:p w14:paraId="32E4B577" w14:textId="6ED9B6A9" w:rsidR="002619E9" w:rsidRPr="00D0150C" w:rsidRDefault="002619E9" w:rsidP="0026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D0150C">
              <w:rPr>
                <w:rFonts w:ascii="Times New Roman" w:hAnsi="Times New Roman"/>
                <w:bCs/>
                <w:iCs/>
                <w:sz w:val="24"/>
                <w:szCs w:val="24"/>
              </w:rPr>
              <w:t>Contribuția</w:t>
            </w:r>
            <w:proofErr w:type="spellEnd"/>
            <w:r w:rsidRPr="00D0150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D0150C">
              <w:rPr>
                <w:rFonts w:ascii="Times New Roman" w:hAnsi="Times New Roman"/>
                <w:bCs/>
                <w:iCs/>
                <w:sz w:val="24"/>
                <w:szCs w:val="24"/>
              </w:rPr>
              <w:t>solicitantului</w:t>
            </w:r>
            <w:proofErr w:type="spellEnd"/>
            <w:r w:rsidRPr="00D0150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la </w:t>
            </w:r>
            <w:proofErr w:type="spellStart"/>
            <w:r w:rsidRPr="00D0150C">
              <w:rPr>
                <w:rFonts w:ascii="Times New Roman" w:hAnsi="Times New Roman"/>
                <w:bCs/>
                <w:iCs/>
                <w:sz w:val="24"/>
                <w:szCs w:val="24"/>
              </w:rPr>
              <w:t>cheltuieli</w:t>
            </w:r>
            <w:proofErr w:type="spellEnd"/>
            <w:r w:rsidRPr="00D0150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D0150C">
              <w:rPr>
                <w:rFonts w:ascii="Times New Roman" w:hAnsi="Times New Roman"/>
                <w:bCs/>
                <w:iCs/>
                <w:sz w:val="24"/>
                <w:szCs w:val="24"/>
              </w:rPr>
              <w:t>eligibile</w:t>
            </w:r>
            <w:proofErr w:type="spellEnd"/>
          </w:p>
        </w:tc>
        <w:tc>
          <w:tcPr>
            <w:tcW w:w="1801" w:type="dxa"/>
          </w:tcPr>
          <w:p w14:paraId="0B126A3B" w14:textId="5C6580A8" w:rsidR="002619E9" w:rsidRPr="00D0150C" w:rsidRDefault="00A71A70" w:rsidP="0026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0150C">
              <w:rPr>
                <w:rFonts w:ascii="Times New Roman" w:hAnsi="Times New Roman"/>
                <w:sz w:val="24"/>
                <w:szCs w:val="24"/>
                <w:lang w:val="ro-RO"/>
              </w:rPr>
              <w:t>986.304,95</w:t>
            </w:r>
          </w:p>
        </w:tc>
        <w:tc>
          <w:tcPr>
            <w:tcW w:w="1802" w:type="dxa"/>
            <w:vAlign w:val="center"/>
          </w:tcPr>
          <w:p w14:paraId="5C81FE4C" w14:textId="6B9A47D7" w:rsidR="002619E9" w:rsidRPr="00D0150C" w:rsidRDefault="009D07D7" w:rsidP="0026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0150C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437.786,91</w:t>
            </w:r>
          </w:p>
        </w:tc>
        <w:tc>
          <w:tcPr>
            <w:tcW w:w="1802" w:type="dxa"/>
            <w:vAlign w:val="center"/>
          </w:tcPr>
          <w:p w14:paraId="0205918A" w14:textId="75C8F80C" w:rsidR="002619E9" w:rsidRPr="00D0150C" w:rsidRDefault="00AA7594" w:rsidP="0026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0150C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548.518,04</w:t>
            </w:r>
          </w:p>
        </w:tc>
      </w:tr>
      <w:tr w:rsidR="002619E9" w:rsidRPr="00E30977" w14:paraId="2955CDD7" w14:textId="77777777" w:rsidTr="009E7460">
        <w:tc>
          <w:tcPr>
            <w:tcW w:w="562" w:type="dxa"/>
          </w:tcPr>
          <w:p w14:paraId="523275BD" w14:textId="5BC6D691" w:rsidR="002619E9" w:rsidRPr="00D0150C" w:rsidRDefault="002619E9" w:rsidP="0026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D0150C">
              <w:rPr>
                <w:rFonts w:ascii="Times New Roman" w:hAnsi="Times New Roman"/>
                <w:sz w:val="24"/>
                <w:szCs w:val="24"/>
                <w:lang w:val="ro-RO"/>
              </w:rPr>
              <w:t>II.b</w:t>
            </w:r>
            <w:proofErr w:type="spellEnd"/>
          </w:p>
        </w:tc>
        <w:tc>
          <w:tcPr>
            <w:tcW w:w="3040" w:type="dxa"/>
            <w:vAlign w:val="bottom"/>
          </w:tcPr>
          <w:p w14:paraId="74DBA900" w14:textId="1821B0EC" w:rsidR="002619E9" w:rsidRPr="00D0150C" w:rsidRDefault="002619E9" w:rsidP="0026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D0150C">
              <w:rPr>
                <w:rFonts w:ascii="Times New Roman" w:hAnsi="Times New Roman"/>
                <w:bCs/>
                <w:iCs/>
                <w:sz w:val="24"/>
                <w:szCs w:val="24"/>
              </w:rPr>
              <w:t>Contribuția</w:t>
            </w:r>
            <w:proofErr w:type="spellEnd"/>
            <w:r w:rsidRPr="00D0150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D0150C">
              <w:rPr>
                <w:rFonts w:ascii="Times New Roman" w:hAnsi="Times New Roman"/>
                <w:bCs/>
                <w:iCs/>
                <w:sz w:val="24"/>
                <w:szCs w:val="24"/>
              </w:rPr>
              <w:t>solicitantului</w:t>
            </w:r>
            <w:proofErr w:type="spellEnd"/>
            <w:r w:rsidRPr="00D0150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la </w:t>
            </w:r>
            <w:proofErr w:type="spellStart"/>
            <w:r w:rsidRPr="00D0150C">
              <w:rPr>
                <w:rFonts w:ascii="Times New Roman" w:hAnsi="Times New Roman"/>
                <w:bCs/>
                <w:iCs/>
                <w:sz w:val="24"/>
                <w:szCs w:val="24"/>
              </w:rPr>
              <w:t>cheltuieli</w:t>
            </w:r>
            <w:proofErr w:type="spellEnd"/>
            <w:r w:rsidRPr="00D0150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D0150C">
              <w:rPr>
                <w:rFonts w:ascii="Times New Roman" w:hAnsi="Times New Roman"/>
                <w:bCs/>
                <w:iCs/>
                <w:sz w:val="24"/>
                <w:szCs w:val="24"/>
              </w:rPr>
              <w:t>neeligibile</w:t>
            </w:r>
            <w:proofErr w:type="spellEnd"/>
            <w:r w:rsidRPr="00D0150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, </w:t>
            </w:r>
            <w:proofErr w:type="spellStart"/>
            <w:r w:rsidRPr="00D0150C">
              <w:rPr>
                <w:rFonts w:ascii="Times New Roman" w:hAnsi="Times New Roman"/>
                <w:bCs/>
                <w:iCs/>
                <w:sz w:val="24"/>
                <w:szCs w:val="24"/>
              </w:rPr>
              <w:t>inclusiv</w:t>
            </w:r>
            <w:proofErr w:type="spellEnd"/>
            <w:r w:rsidRPr="00D0150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TVA </w:t>
            </w:r>
            <w:proofErr w:type="spellStart"/>
            <w:r w:rsidRPr="00D0150C">
              <w:rPr>
                <w:rFonts w:ascii="Times New Roman" w:hAnsi="Times New Roman"/>
                <w:bCs/>
                <w:iCs/>
                <w:sz w:val="24"/>
                <w:szCs w:val="24"/>
              </w:rPr>
              <w:t>aferent</w:t>
            </w:r>
            <w:proofErr w:type="spellEnd"/>
          </w:p>
        </w:tc>
        <w:tc>
          <w:tcPr>
            <w:tcW w:w="1801" w:type="dxa"/>
          </w:tcPr>
          <w:p w14:paraId="29EF60EF" w14:textId="294A65A7" w:rsidR="002619E9" w:rsidRPr="00D0150C" w:rsidRDefault="008E001F" w:rsidP="0026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2.590.412,44</w:t>
            </w:r>
          </w:p>
        </w:tc>
        <w:tc>
          <w:tcPr>
            <w:tcW w:w="1802" w:type="dxa"/>
            <w:vAlign w:val="center"/>
          </w:tcPr>
          <w:p w14:paraId="5F667515" w14:textId="0985C05A" w:rsidR="002619E9" w:rsidRPr="00D0150C" w:rsidRDefault="009D07D7" w:rsidP="0026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0150C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0</w:t>
            </w:r>
          </w:p>
        </w:tc>
        <w:tc>
          <w:tcPr>
            <w:tcW w:w="1802" w:type="dxa"/>
            <w:vAlign w:val="center"/>
          </w:tcPr>
          <w:p w14:paraId="78A692AC" w14:textId="0C98E720" w:rsidR="002619E9" w:rsidRPr="00D0150C" w:rsidRDefault="008E001F" w:rsidP="0026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2.590.412,44</w:t>
            </w:r>
          </w:p>
        </w:tc>
      </w:tr>
    </w:tbl>
    <w:p w14:paraId="6D765C19" w14:textId="77777777" w:rsidR="002677D0" w:rsidRDefault="002677D0" w:rsidP="009260FA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val="ro-RO" w:eastAsia="ro-RO"/>
        </w:rPr>
      </w:pPr>
    </w:p>
    <w:p w14:paraId="63646CA5" w14:textId="77777777" w:rsidR="002677D0" w:rsidRDefault="002677D0" w:rsidP="009260FA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val="ro-RO" w:eastAsia="ro-RO"/>
        </w:rPr>
      </w:pPr>
    </w:p>
    <w:p w14:paraId="50CFD3F1" w14:textId="77777777" w:rsidR="002677D0" w:rsidRDefault="002677D0" w:rsidP="009260FA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val="ro-RO" w:eastAsia="ro-RO"/>
        </w:rPr>
      </w:pPr>
    </w:p>
    <w:p w14:paraId="14EE897B" w14:textId="6374E1A8" w:rsidR="009260FA" w:rsidRPr="001F5E7F" w:rsidRDefault="009260FA" w:rsidP="002677D0">
      <w:pPr>
        <w:spacing w:after="0" w:line="360" w:lineRule="auto"/>
        <w:ind w:firstLine="720"/>
        <w:jc w:val="both"/>
        <w:rPr>
          <w:rFonts w:ascii="Times New Roman" w:hAnsi="Times New Roman"/>
          <w:iCs/>
          <w:sz w:val="24"/>
          <w:szCs w:val="24"/>
          <w:lang w:val="ro-RO"/>
        </w:rPr>
      </w:pPr>
      <w:r w:rsidRPr="007E6FB1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lastRenderedPageBreak/>
        <w:t xml:space="preserve">Față de cele arătate mai sus în conformitate cu prevederile Codului administrativ propunem spre dezbatere și aprobare Consiliului Local Târgu Mureș, proiectul de hotărâre  </w:t>
      </w:r>
      <w:bookmarkEnd w:id="6"/>
      <w:r w:rsidR="00540BE9" w:rsidRPr="00540BE9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privind aprobarea implementării etapei II a proiectului cu titlul </w:t>
      </w:r>
      <w:r w:rsidR="00540BE9" w:rsidRPr="00540BE9">
        <w:rPr>
          <w:rFonts w:ascii="Times New Roman" w:eastAsia="Times New Roman" w:hAnsi="Times New Roman"/>
          <w:bCs/>
          <w:i/>
          <w:iCs/>
          <w:sz w:val="24"/>
          <w:szCs w:val="24"/>
          <w:lang w:val="ro-RO"/>
        </w:rPr>
        <w:t>„</w:t>
      </w:r>
      <w:proofErr w:type="spellStart"/>
      <w:r w:rsidR="00540BE9" w:rsidRPr="00540BE9">
        <w:rPr>
          <w:rFonts w:ascii="Times New Roman" w:eastAsia="Times New Roman" w:hAnsi="Times New Roman"/>
          <w:bCs/>
          <w:i/>
          <w:iCs/>
          <w:sz w:val="24"/>
          <w:szCs w:val="24"/>
        </w:rPr>
        <w:t>Modernizarea</w:t>
      </w:r>
      <w:proofErr w:type="spellEnd"/>
      <w:r w:rsidR="00540BE9" w:rsidRPr="00540BE9">
        <w:rPr>
          <w:rFonts w:ascii="Times New Roman" w:eastAsia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="00540BE9" w:rsidRPr="00540BE9">
        <w:rPr>
          <w:rFonts w:ascii="Times New Roman" w:eastAsia="Times New Roman" w:hAnsi="Times New Roman"/>
          <w:bCs/>
          <w:i/>
          <w:iCs/>
          <w:sz w:val="24"/>
          <w:szCs w:val="24"/>
        </w:rPr>
        <w:t>transportului</w:t>
      </w:r>
      <w:proofErr w:type="spellEnd"/>
      <w:r w:rsidR="00540BE9" w:rsidRPr="00540BE9">
        <w:rPr>
          <w:rFonts w:ascii="Times New Roman" w:eastAsia="Times New Roman" w:hAnsi="Times New Roman"/>
          <w:bCs/>
          <w:i/>
          <w:iCs/>
          <w:sz w:val="24"/>
          <w:szCs w:val="24"/>
        </w:rPr>
        <w:t xml:space="preserve"> public de </w:t>
      </w:r>
      <w:proofErr w:type="spellStart"/>
      <w:r w:rsidR="00540BE9" w:rsidRPr="00540BE9">
        <w:rPr>
          <w:rFonts w:ascii="Times New Roman" w:eastAsia="Times New Roman" w:hAnsi="Times New Roman"/>
          <w:bCs/>
          <w:i/>
          <w:iCs/>
          <w:sz w:val="24"/>
          <w:szCs w:val="24"/>
        </w:rPr>
        <w:t>călători</w:t>
      </w:r>
      <w:proofErr w:type="spellEnd"/>
      <w:r w:rsidR="00540BE9" w:rsidRPr="00540BE9">
        <w:rPr>
          <w:rFonts w:ascii="Times New Roman" w:eastAsia="Times New Roman" w:hAnsi="Times New Roman"/>
          <w:bCs/>
          <w:i/>
          <w:iCs/>
          <w:sz w:val="24"/>
          <w:szCs w:val="24"/>
        </w:rPr>
        <w:t xml:space="preserve"> al </w:t>
      </w:r>
      <w:proofErr w:type="spellStart"/>
      <w:r w:rsidR="00540BE9" w:rsidRPr="00540BE9">
        <w:rPr>
          <w:rFonts w:ascii="Times New Roman" w:eastAsia="Times New Roman" w:hAnsi="Times New Roman"/>
          <w:bCs/>
          <w:i/>
          <w:iCs/>
          <w:sz w:val="24"/>
          <w:szCs w:val="24"/>
        </w:rPr>
        <w:t>Municipiului</w:t>
      </w:r>
      <w:proofErr w:type="spellEnd"/>
      <w:r w:rsidR="00540BE9" w:rsidRPr="00540BE9">
        <w:rPr>
          <w:rFonts w:ascii="Times New Roman" w:eastAsia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="00540BE9" w:rsidRPr="00540BE9">
        <w:rPr>
          <w:rFonts w:ascii="Times New Roman" w:eastAsia="Times New Roman" w:hAnsi="Times New Roman"/>
          <w:bCs/>
          <w:i/>
          <w:iCs/>
          <w:sz w:val="24"/>
          <w:szCs w:val="24"/>
        </w:rPr>
        <w:t>Tîrgu</w:t>
      </w:r>
      <w:proofErr w:type="spellEnd"/>
      <w:r w:rsidR="00540BE9" w:rsidRPr="00540BE9">
        <w:rPr>
          <w:rFonts w:ascii="Times New Roman" w:eastAsia="Times New Roman" w:hAnsi="Times New Roman"/>
          <w:bCs/>
          <w:i/>
          <w:iCs/>
          <w:sz w:val="24"/>
          <w:szCs w:val="24"/>
        </w:rPr>
        <w:t xml:space="preserve"> Mureș”</w:t>
      </w:r>
      <w:r w:rsidR="00AA7594" w:rsidRPr="00AA7594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="00AA7594">
        <w:rPr>
          <w:rFonts w:ascii="Times New Roman" w:hAnsi="Times New Roman"/>
          <w:i/>
          <w:iCs/>
          <w:color w:val="000000" w:themeColor="text1"/>
          <w:sz w:val="24"/>
          <w:szCs w:val="24"/>
        </w:rPr>
        <w:t>SMIS 129526</w:t>
      </w:r>
      <w:r w:rsidR="00540BE9" w:rsidRPr="00540BE9">
        <w:rPr>
          <w:rFonts w:ascii="Times New Roman" w:eastAsia="Times New Roman" w:hAnsi="Times New Roman"/>
          <w:bCs/>
          <w:i/>
          <w:iCs/>
          <w:sz w:val="24"/>
          <w:szCs w:val="24"/>
        </w:rPr>
        <w:t xml:space="preserve">, </w:t>
      </w:r>
      <w:proofErr w:type="spellStart"/>
      <w:r w:rsidR="00540BE9" w:rsidRPr="00540BE9">
        <w:rPr>
          <w:rFonts w:ascii="Times New Roman" w:eastAsia="Times New Roman" w:hAnsi="Times New Roman"/>
          <w:bCs/>
          <w:sz w:val="24"/>
          <w:szCs w:val="24"/>
        </w:rPr>
        <w:t>propus</w:t>
      </w:r>
      <w:proofErr w:type="spellEnd"/>
      <w:r w:rsidR="00540BE9" w:rsidRPr="00540BE9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540BE9" w:rsidRPr="00540BE9">
        <w:rPr>
          <w:rFonts w:ascii="Times New Roman" w:eastAsia="Times New Roman" w:hAnsi="Times New Roman"/>
          <w:bCs/>
          <w:sz w:val="24"/>
          <w:szCs w:val="24"/>
        </w:rPr>
        <w:t>pentru</w:t>
      </w:r>
      <w:proofErr w:type="spellEnd"/>
      <w:r w:rsidR="00540BE9" w:rsidRPr="00540BE9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540BE9" w:rsidRPr="00540BE9">
        <w:rPr>
          <w:rFonts w:ascii="Times New Roman" w:eastAsia="Times New Roman" w:hAnsi="Times New Roman"/>
          <w:bCs/>
          <w:sz w:val="24"/>
          <w:szCs w:val="24"/>
        </w:rPr>
        <w:t>etapizare</w:t>
      </w:r>
      <w:proofErr w:type="spellEnd"/>
      <w:r w:rsidR="00540BE9" w:rsidRPr="00540BE9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540BE9" w:rsidRPr="00540BE9">
        <w:rPr>
          <w:rFonts w:ascii="Times New Roman" w:eastAsia="Times New Roman" w:hAnsi="Times New Roman"/>
          <w:bCs/>
          <w:sz w:val="24"/>
          <w:szCs w:val="24"/>
        </w:rPr>
        <w:t>în</w:t>
      </w:r>
      <w:proofErr w:type="spellEnd"/>
      <w:r w:rsidR="00540BE9" w:rsidRPr="00540BE9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540BE9" w:rsidRPr="00540BE9">
        <w:rPr>
          <w:rFonts w:ascii="Times New Roman" w:eastAsia="Times New Roman" w:hAnsi="Times New Roman"/>
          <w:bCs/>
          <w:sz w:val="24"/>
          <w:szCs w:val="24"/>
        </w:rPr>
        <w:t>cadrul</w:t>
      </w:r>
      <w:proofErr w:type="spellEnd"/>
      <w:r w:rsidR="00540BE9" w:rsidRPr="00540BE9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A55FCE" w:rsidRPr="00A55FCE">
        <w:rPr>
          <w:rFonts w:ascii="Times New Roman" w:eastAsia="Times New Roman" w:hAnsi="Times New Roman"/>
          <w:bCs/>
          <w:sz w:val="24"/>
          <w:szCs w:val="24"/>
          <w:lang w:val="ro-RO"/>
        </w:rPr>
        <w:t>Programul Regiunea Centru 2021-2027</w:t>
      </w:r>
      <w:r w:rsidR="00540BE9" w:rsidRPr="00540BE9">
        <w:rPr>
          <w:rFonts w:ascii="Times New Roman" w:eastAsia="Times New Roman" w:hAnsi="Times New Roman"/>
          <w:bCs/>
          <w:sz w:val="24"/>
          <w:szCs w:val="24"/>
          <w:lang w:val="ro-RO"/>
        </w:rPr>
        <w:t>, în scopul finalizării integrale precum și susținerea cheltuielilor necesare</w:t>
      </w:r>
    </w:p>
    <w:p w14:paraId="062EF836" w14:textId="77777777" w:rsidR="00540BE9" w:rsidRDefault="00540BE9" w:rsidP="002677D0">
      <w:pPr>
        <w:spacing w:after="0" w:line="36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14:paraId="1762B0C5" w14:textId="77777777" w:rsidR="00540BE9" w:rsidRDefault="00540BE9" w:rsidP="009260FA">
      <w:pPr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14:paraId="564CFC86" w14:textId="52F4E0D8" w:rsidR="009260FA" w:rsidRPr="00C045A1" w:rsidRDefault="009260FA" w:rsidP="009260FA">
      <w:pPr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C045A1">
        <w:rPr>
          <w:rFonts w:ascii="Times New Roman" w:hAnsi="Times New Roman"/>
          <w:b/>
          <w:sz w:val="24"/>
          <w:szCs w:val="24"/>
        </w:rPr>
        <w:t xml:space="preserve"> DPFIRURPL      </w:t>
      </w:r>
      <w:r w:rsidRPr="00C045A1">
        <w:rPr>
          <w:rFonts w:ascii="Times New Roman" w:hAnsi="Times New Roman"/>
          <w:b/>
          <w:sz w:val="24"/>
          <w:szCs w:val="24"/>
        </w:rPr>
        <w:tab/>
      </w:r>
      <w:r w:rsidRPr="00C045A1">
        <w:rPr>
          <w:rFonts w:ascii="Times New Roman" w:hAnsi="Times New Roman"/>
          <w:b/>
          <w:sz w:val="24"/>
          <w:szCs w:val="24"/>
        </w:rPr>
        <w:tab/>
      </w:r>
      <w:r w:rsidRPr="00C045A1">
        <w:rPr>
          <w:rFonts w:ascii="Times New Roman" w:hAnsi="Times New Roman"/>
          <w:b/>
          <w:sz w:val="24"/>
          <w:szCs w:val="24"/>
        </w:rPr>
        <w:tab/>
      </w:r>
      <w:r w:rsidRPr="00C045A1">
        <w:rPr>
          <w:rFonts w:ascii="Times New Roman" w:hAnsi="Times New Roman"/>
          <w:b/>
          <w:sz w:val="24"/>
          <w:szCs w:val="24"/>
        </w:rPr>
        <w:tab/>
      </w:r>
      <w:r w:rsidRPr="00C045A1">
        <w:rPr>
          <w:rFonts w:ascii="Times New Roman" w:hAnsi="Times New Roman"/>
          <w:b/>
          <w:sz w:val="24"/>
          <w:szCs w:val="24"/>
        </w:rPr>
        <w:tab/>
        <w:t xml:space="preserve">              SPFI      </w:t>
      </w:r>
    </w:p>
    <w:p w14:paraId="628072CD" w14:textId="77777777" w:rsidR="009260FA" w:rsidRPr="00C045A1" w:rsidRDefault="009260FA" w:rsidP="009260F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045A1">
        <w:rPr>
          <w:rFonts w:ascii="Times New Roman" w:hAnsi="Times New Roman"/>
          <w:b/>
          <w:sz w:val="24"/>
          <w:szCs w:val="24"/>
        </w:rPr>
        <w:tab/>
        <w:t>Director</w:t>
      </w:r>
      <w:r w:rsidRPr="00C045A1">
        <w:rPr>
          <w:rFonts w:ascii="Times New Roman" w:hAnsi="Times New Roman"/>
          <w:b/>
          <w:sz w:val="24"/>
          <w:szCs w:val="24"/>
        </w:rPr>
        <w:tab/>
      </w:r>
      <w:r w:rsidRPr="00C045A1">
        <w:rPr>
          <w:rFonts w:ascii="Times New Roman" w:hAnsi="Times New Roman"/>
          <w:b/>
          <w:sz w:val="24"/>
          <w:szCs w:val="24"/>
        </w:rPr>
        <w:tab/>
      </w:r>
      <w:r w:rsidRPr="00C045A1">
        <w:rPr>
          <w:rFonts w:ascii="Times New Roman" w:hAnsi="Times New Roman"/>
          <w:b/>
          <w:sz w:val="24"/>
          <w:szCs w:val="24"/>
        </w:rPr>
        <w:tab/>
      </w:r>
      <w:r w:rsidRPr="00C045A1">
        <w:rPr>
          <w:rFonts w:ascii="Times New Roman" w:hAnsi="Times New Roman"/>
          <w:b/>
          <w:sz w:val="24"/>
          <w:szCs w:val="24"/>
        </w:rPr>
        <w:tab/>
      </w:r>
      <w:r w:rsidRPr="00C045A1">
        <w:rPr>
          <w:rFonts w:ascii="Times New Roman" w:hAnsi="Times New Roman"/>
          <w:b/>
          <w:sz w:val="24"/>
          <w:szCs w:val="24"/>
        </w:rPr>
        <w:tab/>
      </w:r>
      <w:r w:rsidRPr="00C045A1">
        <w:rPr>
          <w:rFonts w:ascii="Times New Roman" w:hAnsi="Times New Roman"/>
          <w:b/>
          <w:sz w:val="24"/>
          <w:szCs w:val="24"/>
        </w:rPr>
        <w:tab/>
        <w:t xml:space="preserve">       </w:t>
      </w:r>
      <w:proofErr w:type="spellStart"/>
      <w:r w:rsidRPr="00C045A1">
        <w:rPr>
          <w:rFonts w:ascii="Times New Roman" w:hAnsi="Times New Roman"/>
          <w:b/>
          <w:sz w:val="24"/>
          <w:szCs w:val="24"/>
        </w:rPr>
        <w:t>Șef</w:t>
      </w:r>
      <w:proofErr w:type="spellEnd"/>
      <w:r w:rsidRPr="00C045A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045A1">
        <w:rPr>
          <w:rFonts w:ascii="Times New Roman" w:hAnsi="Times New Roman"/>
          <w:b/>
          <w:sz w:val="24"/>
          <w:szCs w:val="24"/>
        </w:rPr>
        <w:t>Serviciu</w:t>
      </w:r>
      <w:proofErr w:type="spellEnd"/>
    </w:p>
    <w:p w14:paraId="74C0FF4E" w14:textId="77777777" w:rsidR="009260FA" w:rsidRPr="00C045A1" w:rsidRDefault="009260FA" w:rsidP="009260F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045A1">
        <w:rPr>
          <w:rFonts w:ascii="Times New Roman" w:hAnsi="Times New Roman"/>
          <w:b/>
          <w:sz w:val="24"/>
          <w:szCs w:val="24"/>
        </w:rPr>
        <w:t xml:space="preserve">     </w:t>
      </w:r>
      <w:r w:rsidRPr="00C045A1"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C045A1">
        <w:rPr>
          <w:rFonts w:ascii="Times New Roman" w:hAnsi="Times New Roman"/>
          <w:b/>
          <w:sz w:val="24"/>
          <w:szCs w:val="24"/>
        </w:rPr>
        <w:t>Costașuc</w:t>
      </w:r>
      <w:proofErr w:type="spellEnd"/>
      <w:r w:rsidRPr="00C045A1">
        <w:rPr>
          <w:rFonts w:ascii="Times New Roman" w:hAnsi="Times New Roman"/>
          <w:b/>
          <w:sz w:val="24"/>
          <w:szCs w:val="24"/>
        </w:rPr>
        <w:t xml:space="preserve"> Irma</w:t>
      </w:r>
      <w:r w:rsidRPr="00C045A1">
        <w:rPr>
          <w:rFonts w:ascii="Times New Roman" w:hAnsi="Times New Roman"/>
          <w:b/>
          <w:sz w:val="24"/>
          <w:szCs w:val="24"/>
        </w:rPr>
        <w:tab/>
      </w:r>
      <w:r w:rsidRPr="00C045A1">
        <w:rPr>
          <w:rFonts w:ascii="Times New Roman" w:hAnsi="Times New Roman"/>
          <w:b/>
          <w:sz w:val="24"/>
          <w:szCs w:val="24"/>
        </w:rPr>
        <w:tab/>
      </w:r>
      <w:r w:rsidRPr="00C045A1">
        <w:rPr>
          <w:rFonts w:ascii="Times New Roman" w:hAnsi="Times New Roman"/>
          <w:b/>
          <w:sz w:val="24"/>
          <w:szCs w:val="24"/>
        </w:rPr>
        <w:tab/>
      </w:r>
      <w:r w:rsidRPr="00C045A1">
        <w:rPr>
          <w:rFonts w:ascii="Times New Roman" w:hAnsi="Times New Roman"/>
          <w:b/>
          <w:sz w:val="24"/>
          <w:szCs w:val="24"/>
        </w:rPr>
        <w:tab/>
      </w:r>
      <w:r w:rsidRPr="00C045A1">
        <w:rPr>
          <w:rFonts w:ascii="Times New Roman" w:hAnsi="Times New Roman"/>
          <w:b/>
          <w:sz w:val="24"/>
          <w:szCs w:val="24"/>
        </w:rPr>
        <w:tab/>
        <w:t xml:space="preserve">          Ijac Dana      </w:t>
      </w:r>
    </w:p>
    <w:p w14:paraId="2B0F5590" w14:textId="77777777" w:rsidR="009260FA" w:rsidRPr="00C045A1" w:rsidRDefault="009260FA" w:rsidP="009260F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045A1">
        <w:rPr>
          <w:rFonts w:ascii="Times New Roman" w:hAnsi="Times New Roman"/>
          <w:b/>
          <w:sz w:val="24"/>
          <w:szCs w:val="24"/>
        </w:rPr>
        <w:t xml:space="preserve">         </w:t>
      </w:r>
    </w:p>
    <w:p w14:paraId="488C028B" w14:textId="77777777" w:rsidR="00540BE9" w:rsidRDefault="00540BE9" w:rsidP="009260FA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pacing w:val="-2"/>
          <w:sz w:val="24"/>
          <w:szCs w:val="24"/>
        </w:rPr>
      </w:pPr>
    </w:p>
    <w:p w14:paraId="493AE9C6" w14:textId="77777777" w:rsidR="00540BE9" w:rsidRDefault="00540BE9" w:rsidP="009260FA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pacing w:val="-2"/>
          <w:sz w:val="24"/>
          <w:szCs w:val="24"/>
        </w:rPr>
      </w:pPr>
    </w:p>
    <w:p w14:paraId="1E24D34B" w14:textId="77777777" w:rsidR="00540BE9" w:rsidRDefault="00540BE9" w:rsidP="009260FA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pacing w:val="-2"/>
          <w:sz w:val="24"/>
          <w:szCs w:val="24"/>
        </w:rPr>
      </w:pPr>
    </w:p>
    <w:p w14:paraId="1CF2F104" w14:textId="79B34239" w:rsidR="009260FA" w:rsidRPr="00C045A1" w:rsidRDefault="00540BE9" w:rsidP="009260FA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pacing w:val="-2"/>
          <w:sz w:val="24"/>
          <w:szCs w:val="24"/>
        </w:rPr>
      </w:pPr>
      <w:r>
        <w:rPr>
          <w:rFonts w:ascii="Times New Roman" w:eastAsia="Times New Roman" w:hAnsi="Times New Roman"/>
          <w:b/>
          <w:bCs/>
          <w:noProof/>
          <w:spacing w:val="-2"/>
          <w:sz w:val="24"/>
          <w:szCs w:val="24"/>
        </w:rPr>
        <w:t>Administrația Domeniului Public</w:t>
      </w:r>
    </w:p>
    <w:p w14:paraId="2F14F68E" w14:textId="0624DF9F" w:rsidR="009260FA" w:rsidRPr="00C045A1" w:rsidRDefault="009260FA" w:rsidP="009260FA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b/>
          <w:bCs/>
          <w:noProof/>
          <w:spacing w:val="-2"/>
          <w:sz w:val="24"/>
          <w:szCs w:val="24"/>
        </w:rPr>
      </w:pPr>
      <w:r w:rsidRPr="00C045A1">
        <w:rPr>
          <w:rFonts w:ascii="Times New Roman" w:eastAsia="Times New Roman" w:hAnsi="Times New Roman"/>
          <w:b/>
          <w:bCs/>
          <w:noProof/>
          <w:spacing w:val="-2"/>
          <w:sz w:val="24"/>
          <w:szCs w:val="24"/>
        </w:rPr>
        <w:tab/>
      </w:r>
      <w:r w:rsidRPr="00C045A1">
        <w:rPr>
          <w:rFonts w:ascii="Times New Roman" w:eastAsia="Times New Roman" w:hAnsi="Times New Roman"/>
          <w:b/>
          <w:bCs/>
          <w:noProof/>
          <w:spacing w:val="-2"/>
          <w:sz w:val="24"/>
          <w:szCs w:val="24"/>
        </w:rPr>
        <w:tab/>
      </w:r>
      <w:r w:rsidRPr="00C045A1">
        <w:rPr>
          <w:rFonts w:ascii="Times New Roman" w:eastAsia="Times New Roman" w:hAnsi="Times New Roman"/>
          <w:b/>
          <w:bCs/>
          <w:noProof/>
          <w:spacing w:val="-2"/>
          <w:sz w:val="24"/>
          <w:szCs w:val="24"/>
        </w:rPr>
        <w:tab/>
      </w:r>
      <w:r w:rsidRPr="00C045A1">
        <w:rPr>
          <w:rFonts w:ascii="Times New Roman" w:eastAsia="Times New Roman" w:hAnsi="Times New Roman"/>
          <w:b/>
          <w:bCs/>
          <w:noProof/>
          <w:spacing w:val="-2"/>
          <w:sz w:val="24"/>
          <w:szCs w:val="24"/>
        </w:rPr>
        <w:tab/>
        <w:t xml:space="preserve">        </w:t>
      </w:r>
      <w:r w:rsidR="00540BE9">
        <w:rPr>
          <w:rFonts w:ascii="Times New Roman" w:eastAsia="Times New Roman" w:hAnsi="Times New Roman"/>
          <w:b/>
          <w:bCs/>
          <w:noProof/>
          <w:spacing w:val="-2"/>
          <w:sz w:val="24"/>
          <w:szCs w:val="24"/>
        </w:rPr>
        <w:t xml:space="preserve">          </w:t>
      </w:r>
      <w:r w:rsidRPr="00C045A1">
        <w:rPr>
          <w:rFonts w:ascii="Times New Roman" w:eastAsia="Times New Roman" w:hAnsi="Times New Roman"/>
          <w:b/>
          <w:bCs/>
          <w:noProof/>
          <w:spacing w:val="-2"/>
          <w:sz w:val="24"/>
          <w:szCs w:val="24"/>
        </w:rPr>
        <w:t>Director</w:t>
      </w:r>
    </w:p>
    <w:p w14:paraId="52435FBB" w14:textId="7788FF5F" w:rsidR="009260FA" w:rsidRPr="00C045A1" w:rsidRDefault="00540BE9" w:rsidP="009260FA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pacing w:val="-2"/>
          <w:sz w:val="24"/>
          <w:szCs w:val="24"/>
        </w:rPr>
      </w:pPr>
      <w:r>
        <w:rPr>
          <w:rFonts w:ascii="Times New Roman" w:eastAsia="Times New Roman" w:hAnsi="Times New Roman"/>
          <w:b/>
          <w:bCs/>
          <w:noProof/>
          <w:spacing w:val="-2"/>
          <w:sz w:val="24"/>
          <w:szCs w:val="24"/>
        </w:rPr>
        <w:t>Moldovan Florian</w:t>
      </w:r>
    </w:p>
    <w:p w14:paraId="1C173F46" w14:textId="77777777" w:rsidR="009260FA" w:rsidRDefault="009260FA" w:rsidP="009260FA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1CF2D63D" w14:textId="77777777" w:rsidR="00DE1869" w:rsidRDefault="00DE1869" w:rsidP="004B6D9A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5F4CC15D" w14:textId="77777777" w:rsidR="00DE1869" w:rsidRDefault="00DE1869" w:rsidP="004B6D9A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6E1F6FA2" w14:textId="77777777" w:rsidR="00DE1869" w:rsidRDefault="00DE1869" w:rsidP="004B6D9A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7C96DEE6" w14:textId="77777777" w:rsidR="00DE1869" w:rsidRDefault="00DE1869" w:rsidP="004B6D9A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5CC894AB" w14:textId="77777777" w:rsidR="00DE1869" w:rsidRDefault="00DE1869" w:rsidP="004B6D9A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0B9C589E" w14:textId="77777777" w:rsidR="00DE1869" w:rsidRDefault="00DE1869" w:rsidP="004B6D9A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0FB4C2AE" w14:textId="77777777" w:rsidR="00DE1869" w:rsidRDefault="00DE1869" w:rsidP="004B6D9A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41A77C03" w14:textId="77777777" w:rsidR="00DE1869" w:rsidRDefault="00DE1869" w:rsidP="004B6D9A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50A4B033" w14:textId="77777777" w:rsidR="00540BE9" w:rsidRDefault="00540BE9" w:rsidP="004B6D9A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373C12C1" w14:textId="77777777" w:rsidR="00540BE9" w:rsidRDefault="00540BE9" w:rsidP="004B6D9A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534F26F5" w14:textId="77777777" w:rsidR="00540BE9" w:rsidRDefault="00540BE9" w:rsidP="004B6D9A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0FA14812" w14:textId="77777777" w:rsidR="00AA7594" w:rsidRDefault="00AA7594" w:rsidP="004B6D9A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46C15613" w14:textId="77777777" w:rsidR="00AA7594" w:rsidRDefault="00AA7594" w:rsidP="004B6D9A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3AD260D5" w14:textId="77777777" w:rsidR="00AA7594" w:rsidRDefault="00AA7594" w:rsidP="004B6D9A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3CCA1EDE" w14:textId="77777777" w:rsidR="00AA7594" w:rsidRDefault="00AA7594" w:rsidP="004B6D9A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1609518E" w14:textId="08E809C7" w:rsidR="004B6D9A" w:rsidRDefault="009260FA" w:rsidP="004B6D9A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  <w:r w:rsidRPr="00C045A1">
        <w:rPr>
          <w:rFonts w:ascii="Times New Roman" w:eastAsia="Times New Roman" w:hAnsi="Times New Roman"/>
          <w:noProof/>
          <w:spacing w:val="-2"/>
          <w:sz w:val="20"/>
          <w:szCs w:val="20"/>
        </w:rPr>
        <w:t xml:space="preserve">Întocmit. </w:t>
      </w:r>
      <w:r w:rsidR="00AA7594">
        <w:rPr>
          <w:rFonts w:ascii="Times New Roman" w:eastAsia="Times New Roman" w:hAnsi="Times New Roman"/>
          <w:noProof/>
          <w:spacing w:val="-2"/>
          <w:sz w:val="20"/>
          <w:szCs w:val="20"/>
        </w:rPr>
        <w:t>Serban Constantin</w:t>
      </w:r>
    </w:p>
    <w:p w14:paraId="4E6AEB03" w14:textId="77777777" w:rsidR="00AA7594" w:rsidRDefault="00AA7594" w:rsidP="004B6D9A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3FBB8FC1" w14:textId="77777777" w:rsidR="00AA7594" w:rsidRDefault="00AA7594" w:rsidP="004B6D9A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5DCBD8D5" w14:textId="77777777" w:rsidR="00AA7594" w:rsidRDefault="00AA7594" w:rsidP="004B6D9A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6D0F8883" w14:textId="77777777" w:rsidR="00AA7594" w:rsidRDefault="00AA7594" w:rsidP="004B6D9A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030B4D3B" w14:textId="77777777" w:rsidR="002677D0" w:rsidRDefault="002677D0" w:rsidP="004B6D9A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52C4587E" w14:textId="77777777" w:rsidR="002677D0" w:rsidRDefault="002677D0" w:rsidP="004B6D9A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43E4C756" w14:textId="77777777" w:rsidR="002677D0" w:rsidRDefault="002677D0" w:rsidP="004B6D9A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75E2E9B3" w14:textId="77777777" w:rsidR="002677D0" w:rsidRDefault="002677D0" w:rsidP="004B6D9A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4E551DDF" w14:textId="77777777" w:rsidR="002677D0" w:rsidRDefault="002677D0" w:rsidP="004B6D9A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550E81D2" w14:textId="77777777" w:rsidR="002677D0" w:rsidRDefault="002677D0" w:rsidP="004B6D9A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4CE92049" w14:textId="77777777" w:rsidR="002677D0" w:rsidRDefault="002677D0" w:rsidP="004B6D9A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5CB82252" w14:textId="77777777" w:rsidR="002677D0" w:rsidRDefault="002677D0" w:rsidP="004B6D9A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5A7AB10D" w14:textId="77777777" w:rsidR="00AA7594" w:rsidRDefault="00AA7594" w:rsidP="004B6D9A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4EE3A576" w14:textId="77777777" w:rsidR="00AA7594" w:rsidRDefault="00AA7594" w:rsidP="004B6D9A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63336E2A" w14:textId="78DECA71" w:rsidR="009260FA" w:rsidRPr="00C045A1" w:rsidRDefault="009260FA" w:rsidP="004B6D9A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Cs/>
          <w:noProof/>
          <w:sz w:val="18"/>
          <w:szCs w:val="18"/>
          <w:lang w:eastAsia="ro-RO"/>
        </w:rPr>
        <w:sectPr w:rsidR="009260FA" w:rsidRPr="00C045A1" w:rsidSect="008E09D6">
          <w:headerReference w:type="default" r:id="rId8"/>
          <w:footerReference w:type="even" r:id="rId9"/>
          <w:pgSz w:w="11909" w:h="16834" w:code="9"/>
          <w:pgMar w:top="794" w:right="1191" w:bottom="964" w:left="1701" w:header="539" w:footer="23" w:gutter="0"/>
          <w:pgNumType w:start="1"/>
          <w:cols w:space="720"/>
          <w:noEndnote/>
          <w:titlePg/>
          <w:docGrid w:linePitch="299"/>
        </w:sectPr>
      </w:pPr>
      <w:r w:rsidRPr="00C045A1">
        <w:rPr>
          <w:rFonts w:ascii="Times New Roman" w:eastAsia="Times New Roman" w:hAnsi="Times New Roman"/>
          <w:bCs/>
          <w:noProof/>
          <w:sz w:val="18"/>
          <w:szCs w:val="18"/>
          <w:lang w:eastAsia="ro-RO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  <w:r w:rsidRPr="00C045A1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     </w:t>
      </w:r>
      <w:r w:rsidRPr="00C045A1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  <w:t xml:space="preserve">                             </w:t>
      </w:r>
    </w:p>
    <w:p w14:paraId="471638B2" w14:textId="77777777" w:rsidR="009260FA" w:rsidRPr="00C045A1" w:rsidRDefault="009260FA" w:rsidP="009260FA">
      <w:pPr>
        <w:keepNext/>
        <w:spacing w:before="240" w:after="60" w:line="240" w:lineRule="auto"/>
        <w:ind w:left="170" w:firstLine="720"/>
        <w:outlineLvl w:val="0"/>
        <w:rPr>
          <w:rFonts w:ascii="Times New Roman" w:eastAsia="Times New Roman" w:hAnsi="Times New Roman"/>
          <w:b/>
          <w:bCs/>
          <w:noProof/>
          <w:kern w:val="32"/>
          <w:sz w:val="20"/>
          <w:szCs w:val="20"/>
        </w:rPr>
      </w:pPr>
      <w:r w:rsidRPr="00C045A1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lastRenderedPageBreak/>
        <w:t xml:space="preserve">             </w:t>
      </w:r>
      <w:r w:rsidRPr="00C045A1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</w:r>
      <w:r w:rsidRPr="00C045A1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</w:r>
      <w:r w:rsidRPr="00C045A1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</w:r>
      <w:r w:rsidRPr="00C045A1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</w:r>
      <w:r w:rsidRPr="00C045A1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  <w:t xml:space="preserve">                      </w:t>
      </w:r>
      <w:r w:rsidRPr="00C045A1">
        <w:rPr>
          <w:rFonts w:ascii="Times New Roman" w:eastAsia="Times New Roman" w:hAnsi="Times New Roman"/>
          <w:b/>
          <w:bCs/>
          <w:noProof/>
          <w:kern w:val="32"/>
          <w:sz w:val="20"/>
          <w:szCs w:val="20"/>
        </w:rPr>
        <w:t>(nu produce efecte juridice)*</w:t>
      </w:r>
    </w:p>
    <w:p w14:paraId="3A89CCAC" w14:textId="77777777" w:rsidR="009260FA" w:rsidRPr="00C045A1" w:rsidRDefault="009260FA" w:rsidP="009260FA">
      <w:pPr>
        <w:keepNext/>
        <w:spacing w:before="240" w:after="60" w:line="240" w:lineRule="auto"/>
        <w:outlineLvl w:val="0"/>
        <w:rPr>
          <w:rFonts w:ascii="Times New Roman" w:eastAsia="Times New Roman" w:hAnsi="Times New Roman"/>
          <w:b/>
          <w:bCs/>
          <w:noProof/>
          <w:kern w:val="32"/>
          <w:sz w:val="20"/>
          <w:szCs w:val="20"/>
        </w:rPr>
      </w:pPr>
      <w:r w:rsidRPr="00C045A1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R O M Â N I A </w:t>
      </w:r>
      <w:r w:rsidRPr="00C045A1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  <w:t xml:space="preserve">                                                                        Iniţiator</w:t>
      </w:r>
    </w:p>
    <w:p w14:paraId="537DAB50" w14:textId="77777777" w:rsidR="009260FA" w:rsidRPr="00C045A1" w:rsidRDefault="00000000" w:rsidP="009260FA">
      <w:pPr>
        <w:spacing w:after="0" w:line="240" w:lineRule="auto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o-RO"/>
        </w:rPr>
        <w:object w:dxaOrig="1440" w:dyaOrig="1440" w14:anchorId="34CF88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pt;margin-top:-24.35pt;width:38.4pt;height:57.6pt;z-index:-251658752;visibility:visible;mso-wrap-edited:f" wrapcoords="-174 0 -174 21481 21600 21481 21600 0 -174 0" o:allowincell="f">
            <v:imagedata r:id="rId10" o:title=""/>
            <w10:wrap type="tight"/>
          </v:shape>
          <o:OLEObject Type="Embed" ProgID="Word.Picture.8" ShapeID="_x0000_s1026" DrawAspect="Content" ObjectID="_1762761723" r:id="rId11"/>
        </w:object>
      </w:r>
      <w:r w:rsidR="009260FA" w:rsidRPr="00C045A1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>JUDEŢUL MUREŞ                                                                          PRIMAR</w:t>
      </w:r>
    </w:p>
    <w:p w14:paraId="17220B2F" w14:textId="77777777" w:rsidR="009260FA" w:rsidRPr="00C045A1" w:rsidRDefault="009260FA" w:rsidP="009260FA">
      <w:pPr>
        <w:spacing w:after="0" w:line="240" w:lineRule="auto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r w:rsidRPr="00C045A1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Consiliul Local al Municipiului Târgu Mureş                      </w:t>
      </w:r>
      <w:r w:rsidRPr="00C045A1">
        <w:rPr>
          <w:rFonts w:ascii="Times New Roman" w:eastAsia="Times New Roman" w:hAnsi="Times New Roman"/>
          <w:b/>
          <w:noProof/>
          <w:sz w:val="24"/>
          <w:szCs w:val="24"/>
        </w:rPr>
        <w:t>SOÓS ZOLTÁN</w:t>
      </w:r>
    </w:p>
    <w:p w14:paraId="1013CBDD" w14:textId="77777777" w:rsidR="009260FA" w:rsidRPr="00C045A1" w:rsidRDefault="009260FA" w:rsidP="009260FA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</w:p>
    <w:p w14:paraId="6280A331" w14:textId="77777777" w:rsidR="009260FA" w:rsidRPr="00C045A1" w:rsidRDefault="009260FA" w:rsidP="009260FA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bookmarkStart w:id="13" w:name="_Hlk104370844"/>
    </w:p>
    <w:p w14:paraId="21BDDD58" w14:textId="77777777" w:rsidR="004B6D9A" w:rsidRDefault="004B6D9A" w:rsidP="009260FA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</w:p>
    <w:p w14:paraId="5C16392F" w14:textId="77777777" w:rsidR="004B6D9A" w:rsidRDefault="004B6D9A" w:rsidP="009260FA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</w:p>
    <w:p w14:paraId="7C017AB2" w14:textId="0BE144BA" w:rsidR="009260FA" w:rsidRPr="00C045A1" w:rsidRDefault="009260FA" w:rsidP="009260FA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r w:rsidRPr="00C045A1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>H O T Ă R Â R E A  nr._________</w:t>
      </w:r>
    </w:p>
    <w:p w14:paraId="5FCCEE15" w14:textId="77777777" w:rsidR="009260FA" w:rsidRPr="00C045A1" w:rsidRDefault="009260FA" w:rsidP="009260FA">
      <w:pPr>
        <w:spacing w:after="0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r w:rsidRPr="00C045A1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>din ___________2023</w:t>
      </w:r>
    </w:p>
    <w:bookmarkEnd w:id="13"/>
    <w:p w14:paraId="7074480E" w14:textId="11E2572E" w:rsidR="00FF708A" w:rsidRPr="00FF708A" w:rsidRDefault="00FF708A" w:rsidP="00FF708A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FF708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privind aprobarea implementării etapei II a proiectului </w:t>
      </w:r>
      <w:r w:rsidRPr="00FF708A">
        <w:rPr>
          <w:rFonts w:ascii="Times New Roman" w:hAnsi="Times New Roman"/>
          <w:i/>
          <w:iCs/>
          <w:color w:val="000000" w:themeColor="text1"/>
          <w:sz w:val="24"/>
          <w:szCs w:val="24"/>
          <w:lang w:val="ro-RO"/>
        </w:rPr>
        <w:t>„</w:t>
      </w:r>
      <w:proofErr w:type="spellStart"/>
      <w:r w:rsidRPr="00FF708A">
        <w:rPr>
          <w:rFonts w:ascii="Times New Roman" w:hAnsi="Times New Roman"/>
          <w:i/>
          <w:iCs/>
          <w:color w:val="000000" w:themeColor="text1"/>
          <w:sz w:val="24"/>
          <w:szCs w:val="24"/>
        </w:rPr>
        <w:t>Modernizarea</w:t>
      </w:r>
      <w:proofErr w:type="spellEnd"/>
      <w:r w:rsidRPr="00FF708A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FF708A">
        <w:rPr>
          <w:rFonts w:ascii="Times New Roman" w:hAnsi="Times New Roman"/>
          <w:i/>
          <w:iCs/>
          <w:color w:val="000000" w:themeColor="text1"/>
          <w:sz w:val="24"/>
          <w:szCs w:val="24"/>
        </w:rPr>
        <w:t>transportului</w:t>
      </w:r>
      <w:proofErr w:type="spellEnd"/>
      <w:r w:rsidRPr="00FF708A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public de </w:t>
      </w:r>
      <w:proofErr w:type="spellStart"/>
      <w:r w:rsidRPr="00FF708A">
        <w:rPr>
          <w:rFonts w:ascii="Times New Roman" w:hAnsi="Times New Roman"/>
          <w:i/>
          <w:iCs/>
          <w:color w:val="000000" w:themeColor="text1"/>
          <w:sz w:val="24"/>
          <w:szCs w:val="24"/>
        </w:rPr>
        <w:t>călători</w:t>
      </w:r>
      <w:proofErr w:type="spellEnd"/>
      <w:r w:rsidRPr="00FF708A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al </w:t>
      </w:r>
      <w:proofErr w:type="spellStart"/>
      <w:r w:rsidRPr="00FF708A">
        <w:rPr>
          <w:rFonts w:ascii="Times New Roman" w:hAnsi="Times New Roman"/>
          <w:i/>
          <w:iCs/>
          <w:color w:val="000000" w:themeColor="text1"/>
          <w:sz w:val="24"/>
          <w:szCs w:val="24"/>
        </w:rPr>
        <w:t>Municipiului</w:t>
      </w:r>
      <w:proofErr w:type="spellEnd"/>
      <w:r w:rsidRPr="00FF708A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FF708A">
        <w:rPr>
          <w:rFonts w:ascii="Times New Roman" w:hAnsi="Times New Roman"/>
          <w:i/>
          <w:iCs/>
          <w:color w:val="000000" w:themeColor="text1"/>
          <w:sz w:val="24"/>
          <w:szCs w:val="24"/>
        </w:rPr>
        <w:t>Tîrgu</w:t>
      </w:r>
      <w:proofErr w:type="spellEnd"/>
      <w:r w:rsidRPr="00FF708A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Mureș”</w:t>
      </w:r>
      <w:r w:rsidR="00AA7594" w:rsidRPr="00AA7594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="00AA7594">
        <w:rPr>
          <w:rFonts w:ascii="Times New Roman" w:hAnsi="Times New Roman"/>
          <w:i/>
          <w:iCs/>
          <w:color w:val="000000" w:themeColor="text1"/>
          <w:sz w:val="24"/>
          <w:szCs w:val="24"/>
        </w:rPr>
        <w:t>SMIS 129526</w:t>
      </w:r>
      <w:r w:rsidRPr="00FF708A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Pr="00FF708A">
        <w:rPr>
          <w:rFonts w:ascii="Times New Roman" w:hAnsi="Times New Roman"/>
          <w:color w:val="000000" w:themeColor="text1"/>
          <w:sz w:val="24"/>
          <w:szCs w:val="24"/>
        </w:rPr>
        <w:t>propus</w:t>
      </w:r>
      <w:proofErr w:type="spellEnd"/>
      <w:r w:rsidRPr="00FF70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F708A">
        <w:rPr>
          <w:rFonts w:ascii="Times New Roman" w:hAnsi="Times New Roman"/>
          <w:color w:val="000000" w:themeColor="text1"/>
          <w:sz w:val="24"/>
          <w:szCs w:val="24"/>
        </w:rPr>
        <w:t>pentru</w:t>
      </w:r>
      <w:proofErr w:type="spellEnd"/>
      <w:r w:rsidRPr="00FF70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F708A">
        <w:rPr>
          <w:rFonts w:ascii="Times New Roman" w:hAnsi="Times New Roman"/>
          <w:color w:val="000000" w:themeColor="text1"/>
          <w:sz w:val="24"/>
          <w:szCs w:val="24"/>
        </w:rPr>
        <w:t>etapizare</w:t>
      </w:r>
      <w:proofErr w:type="spellEnd"/>
      <w:r w:rsidRPr="00FF70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F708A">
        <w:rPr>
          <w:rFonts w:ascii="Times New Roman" w:hAnsi="Times New Roman"/>
          <w:color w:val="000000" w:themeColor="text1"/>
          <w:sz w:val="24"/>
          <w:szCs w:val="24"/>
        </w:rPr>
        <w:t>în</w:t>
      </w:r>
      <w:proofErr w:type="spellEnd"/>
      <w:r w:rsidRPr="00FF70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F708A">
        <w:rPr>
          <w:rFonts w:ascii="Times New Roman" w:hAnsi="Times New Roman"/>
          <w:color w:val="000000" w:themeColor="text1"/>
          <w:sz w:val="24"/>
          <w:szCs w:val="24"/>
        </w:rPr>
        <w:t>cadrul</w:t>
      </w:r>
      <w:proofErr w:type="spellEnd"/>
      <w:r w:rsidRPr="00FF70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55FCE" w:rsidRPr="00A55FCE">
        <w:rPr>
          <w:rFonts w:ascii="Times New Roman" w:hAnsi="Times New Roman"/>
          <w:color w:val="000000" w:themeColor="text1"/>
          <w:sz w:val="24"/>
          <w:szCs w:val="24"/>
          <w:lang w:val="ro-RO"/>
        </w:rPr>
        <w:t>Programul Regiunea Centru 2021-2027</w:t>
      </w:r>
      <w:r w:rsidRPr="00FF708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, în scopul finalizării integrale precum și susținerea cheltuielilor necesare </w:t>
      </w:r>
    </w:p>
    <w:p w14:paraId="7D806C3B" w14:textId="77777777" w:rsidR="009260FA" w:rsidRPr="00FF708A" w:rsidRDefault="009260FA" w:rsidP="009260FA">
      <w:pPr>
        <w:widowControl w:val="0"/>
        <w:shd w:val="clear" w:color="auto" w:fill="FEFFFE"/>
        <w:autoSpaceDE w:val="0"/>
        <w:autoSpaceDN w:val="0"/>
        <w:adjustRightInd w:val="0"/>
        <w:spacing w:after="0" w:line="244" w:lineRule="exact"/>
        <w:rPr>
          <w:rFonts w:ascii="Times New Roman" w:eastAsia="Times New Roman" w:hAnsi="Times New Roman"/>
          <w:b/>
          <w:bCs/>
          <w:noProof/>
          <w:color w:val="000000" w:themeColor="text1"/>
          <w:sz w:val="24"/>
          <w:szCs w:val="24"/>
          <w:lang w:eastAsia="ro-RO"/>
        </w:rPr>
      </w:pPr>
    </w:p>
    <w:p w14:paraId="42C508FF" w14:textId="77777777" w:rsidR="009260FA" w:rsidRDefault="009260FA" w:rsidP="009260FA">
      <w:pPr>
        <w:widowControl w:val="0"/>
        <w:shd w:val="clear" w:color="auto" w:fill="FEFFFE"/>
        <w:autoSpaceDE w:val="0"/>
        <w:autoSpaceDN w:val="0"/>
        <w:adjustRightInd w:val="0"/>
        <w:spacing w:after="0" w:line="244" w:lineRule="exact"/>
        <w:rPr>
          <w:rFonts w:ascii="Times New Roman" w:eastAsia="Times New Roman" w:hAnsi="Times New Roman"/>
          <w:b/>
          <w:bCs/>
          <w:noProof/>
          <w:color w:val="000002"/>
          <w:sz w:val="24"/>
          <w:szCs w:val="24"/>
          <w:lang w:eastAsia="ro-RO"/>
        </w:rPr>
      </w:pPr>
    </w:p>
    <w:p w14:paraId="6CA17240" w14:textId="77777777" w:rsidR="009260FA" w:rsidRPr="00C045A1" w:rsidRDefault="009260FA" w:rsidP="009260FA">
      <w:pPr>
        <w:widowControl w:val="0"/>
        <w:shd w:val="clear" w:color="auto" w:fill="FEFFFE"/>
        <w:autoSpaceDE w:val="0"/>
        <w:autoSpaceDN w:val="0"/>
        <w:adjustRightInd w:val="0"/>
        <w:spacing w:after="0" w:line="244" w:lineRule="exact"/>
        <w:rPr>
          <w:rFonts w:ascii="Times New Roman" w:eastAsia="Times New Roman" w:hAnsi="Times New Roman"/>
          <w:b/>
          <w:bCs/>
          <w:noProof/>
          <w:color w:val="000002"/>
          <w:sz w:val="24"/>
          <w:szCs w:val="24"/>
          <w:lang w:eastAsia="ro-RO"/>
        </w:rPr>
      </w:pPr>
    </w:p>
    <w:p w14:paraId="08A8E2E3" w14:textId="738FBB39" w:rsidR="009260FA" w:rsidRPr="00C045A1" w:rsidRDefault="009260FA" w:rsidP="009260FA">
      <w:pPr>
        <w:rPr>
          <w:rFonts w:ascii="Times New Roman" w:hAnsi="Times New Roman"/>
          <w:b/>
          <w:noProof/>
          <w:sz w:val="24"/>
          <w:szCs w:val="24"/>
        </w:rPr>
      </w:pPr>
      <w:r w:rsidRPr="00C045A1">
        <w:rPr>
          <w:rFonts w:ascii="Times New Roman" w:eastAsia="Times New Roman" w:hAnsi="Times New Roman"/>
          <w:b/>
          <w:bCs/>
          <w:i/>
          <w:noProof/>
          <w:color w:val="000000"/>
          <w:sz w:val="24"/>
          <w:szCs w:val="24"/>
          <w:lang w:eastAsia="ro-RO"/>
        </w:rPr>
        <w:t xml:space="preserve">  </w:t>
      </w:r>
      <w:r w:rsidRPr="00C045A1">
        <w:rPr>
          <w:rFonts w:ascii="Times New Roman" w:eastAsia="Times New Roman" w:hAnsi="Times New Roman"/>
          <w:b/>
          <w:bCs/>
          <w:i/>
          <w:noProof/>
          <w:sz w:val="24"/>
          <w:szCs w:val="24"/>
          <w:lang w:eastAsia="ro-RO"/>
        </w:rPr>
        <w:t xml:space="preserve">Consiliul local al municipiului Târgu Mureş, întrunit în şedinţă </w:t>
      </w:r>
      <w:r w:rsidR="003C29A9">
        <w:rPr>
          <w:rFonts w:ascii="Times New Roman" w:eastAsia="Times New Roman" w:hAnsi="Times New Roman"/>
          <w:b/>
          <w:bCs/>
          <w:i/>
          <w:noProof/>
          <w:sz w:val="24"/>
          <w:szCs w:val="24"/>
          <w:lang w:eastAsia="ro-RO"/>
        </w:rPr>
        <w:t>extraordinară</w:t>
      </w:r>
      <w:r w:rsidRPr="00C045A1">
        <w:rPr>
          <w:rFonts w:ascii="Times New Roman" w:eastAsia="Times New Roman" w:hAnsi="Times New Roman"/>
          <w:b/>
          <w:bCs/>
          <w:i/>
          <w:noProof/>
          <w:sz w:val="24"/>
          <w:szCs w:val="24"/>
          <w:lang w:eastAsia="ro-RO"/>
        </w:rPr>
        <w:t xml:space="preserve"> de lucru,</w:t>
      </w:r>
      <w:r w:rsidRPr="00C045A1">
        <w:rPr>
          <w:rFonts w:ascii="Times New Roman" w:hAnsi="Times New Roman"/>
          <w:b/>
          <w:noProof/>
          <w:sz w:val="24"/>
          <w:szCs w:val="24"/>
        </w:rPr>
        <w:t xml:space="preserve"> </w:t>
      </w:r>
    </w:p>
    <w:p w14:paraId="5214C5A7" w14:textId="77777777" w:rsidR="009260FA" w:rsidRPr="00DE1869" w:rsidRDefault="009260FA" w:rsidP="009260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DE1869">
        <w:rPr>
          <w:rFonts w:ascii="Times New Roman" w:hAnsi="Times New Roman"/>
          <w:b/>
          <w:sz w:val="24"/>
          <w:szCs w:val="24"/>
          <w:lang w:val="ro-RO"/>
        </w:rPr>
        <w:t xml:space="preserve">     Având în vedere:</w:t>
      </w:r>
    </w:p>
    <w:p w14:paraId="62D7218D" w14:textId="6375DAE8" w:rsidR="00FF708A" w:rsidRPr="00FF708A" w:rsidRDefault="009260FA" w:rsidP="00FF708A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DE1869">
        <w:rPr>
          <w:rFonts w:ascii="Times New Roman" w:hAnsi="Times New Roman"/>
          <w:bCs/>
          <w:noProof/>
          <w:sz w:val="24"/>
          <w:szCs w:val="24"/>
          <w:lang w:val="ro-RO"/>
        </w:rPr>
        <w:t>Referatul de aprobare nr.</w:t>
      </w:r>
      <w:r w:rsidR="00F72CB6" w:rsidRPr="00F72CB6">
        <w:rPr>
          <w:rFonts w:ascii="Times New Roman" w:eastAsia="Times New Roman" w:hAnsi="Times New Roman"/>
          <w:b/>
          <w:noProof/>
          <w:sz w:val="24"/>
          <w:szCs w:val="24"/>
        </w:rPr>
        <w:t xml:space="preserve"> </w:t>
      </w:r>
      <w:r w:rsidR="00F72CB6" w:rsidRPr="00F72CB6">
        <w:rPr>
          <w:rFonts w:ascii="Times New Roman" w:eastAsia="Times New Roman" w:hAnsi="Times New Roman"/>
          <w:bCs/>
          <w:noProof/>
          <w:sz w:val="24"/>
          <w:szCs w:val="24"/>
        </w:rPr>
        <w:t>76599</w:t>
      </w:r>
      <w:r w:rsidR="00F72CB6">
        <w:rPr>
          <w:rFonts w:ascii="Times New Roman" w:eastAsia="Times New Roman" w:hAnsi="Times New Roman"/>
          <w:bCs/>
          <w:noProof/>
          <w:sz w:val="24"/>
          <w:szCs w:val="24"/>
        </w:rPr>
        <w:t xml:space="preserve"> </w:t>
      </w:r>
      <w:r w:rsidRPr="00DE1869">
        <w:rPr>
          <w:rFonts w:ascii="Times New Roman" w:hAnsi="Times New Roman"/>
          <w:bCs/>
          <w:noProof/>
          <w:sz w:val="24"/>
          <w:szCs w:val="24"/>
          <w:lang w:val="ro-RO"/>
        </w:rPr>
        <w:t xml:space="preserve">din data de </w:t>
      </w:r>
      <w:r w:rsidR="00F72CB6" w:rsidRPr="00F72CB6">
        <w:rPr>
          <w:rFonts w:ascii="Times New Roman" w:eastAsia="Times New Roman" w:hAnsi="Times New Roman"/>
          <w:bCs/>
          <w:noProof/>
          <w:sz w:val="24"/>
          <w:szCs w:val="24"/>
        </w:rPr>
        <w:t>29.11.2023</w:t>
      </w:r>
      <w:r w:rsidRPr="00DE1869">
        <w:rPr>
          <w:rFonts w:ascii="Times New Roman" w:hAnsi="Times New Roman"/>
          <w:bCs/>
          <w:noProof/>
          <w:sz w:val="24"/>
          <w:szCs w:val="24"/>
          <w:lang w:val="ro-RO"/>
        </w:rPr>
        <w:t xml:space="preserve"> inițiat de Primar prin </w:t>
      </w:r>
      <w:bookmarkStart w:id="14" w:name="_Hlk137463013"/>
      <w:r w:rsidRPr="00DE1869">
        <w:rPr>
          <w:rFonts w:ascii="Times New Roman" w:hAnsi="Times New Roman"/>
          <w:bCs/>
          <w:noProof/>
          <w:sz w:val="24"/>
          <w:szCs w:val="24"/>
          <w:lang w:val="ro-RO"/>
        </w:rPr>
        <w:t>Direcția Proiecte cu Finanțare Internațională, Resurse Umane, Relații cu Publicul și Logistică, Serviciul Proiecte cu Finanțare Internațională,</w:t>
      </w:r>
      <w:bookmarkEnd w:id="14"/>
      <w:r w:rsidRPr="00DE1869">
        <w:rPr>
          <w:rFonts w:ascii="Times New Roman" w:hAnsi="Times New Roman"/>
          <w:bCs/>
          <w:noProof/>
          <w:sz w:val="24"/>
          <w:szCs w:val="24"/>
          <w:lang w:val="ro-RO"/>
        </w:rPr>
        <w:t xml:space="preserve"> </w:t>
      </w:r>
      <w:r w:rsidR="00FF708A" w:rsidRPr="00FF708A">
        <w:rPr>
          <w:rFonts w:ascii="Times New Roman" w:hAnsi="Times New Roman"/>
          <w:i/>
          <w:iCs/>
          <w:color w:val="000000" w:themeColor="text1"/>
          <w:sz w:val="24"/>
          <w:szCs w:val="24"/>
          <w:lang w:val="ro-RO"/>
        </w:rPr>
        <w:t>privind aprobarea implementării etapei II a proiectului „</w:t>
      </w:r>
      <w:proofErr w:type="spellStart"/>
      <w:r w:rsidR="00FF708A" w:rsidRPr="00FF708A">
        <w:rPr>
          <w:rFonts w:ascii="Times New Roman" w:hAnsi="Times New Roman"/>
          <w:i/>
          <w:iCs/>
          <w:color w:val="000000" w:themeColor="text1"/>
          <w:sz w:val="24"/>
          <w:szCs w:val="24"/>
        </w:rPr>
        <w:t>Modernizarea</w:t>
      </w:r>
      <w:proofErr w:type="spellEnd"/>
      <w:r w:rsidR="00FF708A" w:rsidRPr="00FF708A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FF708A" w:rsidRPr="00FF708A">
        <w:rPr>
          <w:rFonts w:ascii="Times New Roman" w:hAnsi="Times New Roman"/>
          <w:i/>
          <w:iCs/>
          <w:color w:val="000000" w:themeColor="text1"/>
          <w:sz w:val="24"/>
          <w:szCs w:val="24"/>
        </w:rPr>
        <w:t>transportului</w:t>
      </w:r>
      <w:proofErr w:type="spellEnd"/>
      <w:r w:rsidR="00FF708A" w:rsidRPr="00FF708A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public de </w:t>
      </w:r>
      <w:proofErr w:type="spellStart"/>
      <w:r w:rsidR="00FF708A" w:rsidRPr="00FF708A">
        <w:rPr>
          <w:rFonts w:ascii="Times New Roman" w:hAnsi="Times New Roman"/>
          <w:i/>
          <w:iCs/>
          <w:color w:val="000000" w:themeColor="text1"/>
          <w:sz w:val="24"/>
          <w:szCs w:val="24"/>
        </w:rPr>
        <w:t>călători</w:t>
      </w:r>
      <w:proofErr w:type="spellEnd"/>
      <w:r w:rsidR="00FF708A" w:rsidRPr="00FF708A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al </w:t>
      </w:r>
      <w:proofErr w:type="spellStart"/>
      <w:r w:rsidR="00FF708A" w:rsidRPr="00FF708A">
        <w:rPr>
          <w:rFonts w:ascii="Times New Roman" w:hAnsi="Times New Roman"/>
          <w:i/>
          <w:iCs/>
          <w:color w:val="000000" w:themeColor="text1"/>
          <w:sz w:val="24"/>
          <w:szCs w:val="24"/>
        </w:rPr>
        <w:t>Municipiului</w:t>
      </w:r>
      <w:proofErr w:type="spellEnd"/>
      <w:r w:rsidR="00FF708A" w:rsidRPr="00FF708A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FF708A" w:rsidRPr="00FF708A">
        <w:rPr>
          <w:rFonts w:ascii="Times New Roman" w:hAnsi="Times New Roman"/>
          <w:i/>
          <w:iCs/>
          <w:color w:val="000000" w:themeColor="text1"/>
          <w:sz w:val="24"/>
          <w:szCs w:val="24"/>
        </w:rPr>
        <w:t>Tîrgu</w:t>
      </w:r>
      <w:proofErr w:type="spellEnd"/>
      <w:r w:rsidR="00FF708A" w:rsidRPr="00FF708A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Mureș”</w:t>
      </w:r>
      <w:r w:rsidR="00AA7594" w:rsidRPr="00AA7594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="00AA7594">
        <w:rPr>
          <w:rFonts w:ascii="Times New Roman" w:hAnsi="Times New Roman"/>
          <w:i/>
          <w:iCs/>
          <w:color w:val="000000" w:themeColor="text1"/>
          <w:sz w:val="24"/>
          <w:szCs w:val="24"/>
        </w:rPr>
        <w:t>SMIS 129526</w:t>
      </w:r>
      <w:r w:rsidR="00FF708A" w:rsidRPr="00FF708A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="00FF708A" w:rsidRPr="00FF708A">
        <w:rPr>
          <w:rFonts w:ascii="Times New Roman" w:hAnsi="Times New Roman"/>
          <w:i/>
          <w:iCs/>
          <w:color w:val="000000" w:themeColor="text1"/>
          <w:sz w:val="24"/>
          <w:szCs w:val="24"/>
        </w:rPr>
        <w:t>propus</w:t>
      </w:r>
      <w:proofErr w:type="spellEnd"/>
      <w:r w:rsidR="00FF708A" w:rsidRPr="00FF708A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FF708A" w:rsidRPr="00FF708A">
        <w:rPr>
          <w:rFonts w:ascii="Times New Roman" w:hAnsi="Times New Roman"/>
          <w:i/>
          <w:iCs/>
          <w:color w:val="000000" w:themeColor="text1"/>
          <w:sz w:val="24"/>
          <w:szCs w:val="24"/>
        </w:rPr>
        <w:t>pentru</w:t>
      </w:r>
      <w:proofErr w:type="spellEnd"/>
      <w:r w:rsidR="00FF708A" w:rsidRPr="00FF708A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FF708A" w:rsidRPr="00FF708A">
        <w:rPr>
          <w:rFonts w:ascii="Times New Roman" w:hAnsi="Times New Roman"/>
          <w:i/>
          <w:iCs/>
          <w:color w:val="000000" w:themeColor="text1"/>
          <w:sz w:val="24"/>
          <w:szCs w:val="24"/>
        </w:rPr>
        <w:t>etapizare</w:t>
      </w:r>
      <w:proofErr w:type="spellEnd"/>
      <w:r w:rsidR="00FF708A" w:rsidRPr="00FF708A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FF708A" w:rsidRPr="00FF708A">
        <w:rPr>
          <w:rFonts w:ascii="Times New Roman" w:hAnsi="Times New Roman"/>
          <w:i/>
          <w:iCs/>
          <w:color w:val="000000" w:themeColor="text1"/>
          <w:sz w:val="24"/>
          <w:szCs w:val="24"/>
        </w:rPr>
        <w:t>în</w:t>
      </w:r>
      <w:proofErr w:type="spellEnd"/>
      <w:r w:rsidR="00FF708A" w:rsidRPr="00FF708A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FF708A" w:rsidRPr="00FF708A">
        <w:rPr>
          <w:rFonts w:ascii="Times New Roman" w:hAnsi="Times New Roman"/>
          <w:i/>
          <w:iCs/>
          <w:color w:val="000000" w:themeColor="text1"/>
          <w:sz w:val="24"/>
          <w:szCs w:val="24"/>
        </w:rPr>
        <w:t>cadrul</w:t>
      </w:r>
      <w:proofErr w:type="spellEnd"/>
      <w:r w:rsidR="00FF708A" w:rsidRPr="00FF708A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="00A55FCE" w:rsidRPr="00A55FCE">
        <w:rPr>
          <w:rFonts w:ascii="Times New Roman" w:hAnsi="Times New Roman"/>
          <w:i/>
          <w:iCs/>
          <w:color w:val="000000" w:themeColor="text1"/>
          <w:sz w:val="24"/>
          <w:szCs w:val="24"/>
          <w:lang w:val="ro-RO"/>
        </w:rPr>
        <w:t>Programul Regiunea Centru 2021-2027</w:t>
      </w:r>
      <w:r w:rsidR="00FF708A" w:rsidRPr="00FF708A">
        <w:rPr>
          <w:rFonts w:ascii="Times New Roman" w:hAnsi="Times New Roman"/>
          <w:i/>
          <w:iCs/>
          <w:color w:val="000000" w:themeColor="text1"/>
          <w:sz w:val="24"/>
          <w:szCs w:val="24"/>
          <w:lang w:val="ro-RO"/>
        </w:rPr>
        <w:t>, în scopul finalizării integrale precum și susținerea cheltuielilor necesare</w:t>
      </w:r>
      <w:r w:rsidR="00FF708A" w:rsidRPr="00FF708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</w:p>
    <w:p w14:paraId="59DF7A07" w14:textId="722F0CD0" w:rsidR="009260FA" w:rsidRPr="00FF708A" w:rsidRDefault="009260FA" w:rsidP="00FF708A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FF708A">
        <w:rPr>
          <w:rFonts w:ascii="Times New Roman" w:hAnsi="Times New Roman"/>
          <w:bCs/>
          <w:sz w:val="24"/>
          <w:szCs w:val="24"/>
          <w:lang w:val="ro-RO"/>
        </w:rPr>
        <w:t>Raportul de specialitate al Direcției Economice</w:t>
      </w:r>
    </w:p>
    <w:p w14:paraId="6D593C0E" w14:textId="77777777" w:rsidR="009260FA" w:rsidRPr="00DE1869" w:rsidRDefault="009260FA" w:rsidP="009260FA">
      <w:pPr>
        <w:pStyle w:val="ListParagraph"/>
        <w:numPr>
          <w:ilvl w:val="0"/>
          <w:numId w:val="4"/>
        </w:numPr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DE1869">
        <w:rPr>
          <w:rFonts w:ascii="Times New Roman" w:eastAsiaTheme="minorEastAsia" w:hAnsi="Times New Roman"/>
          <w:sz w:val="24"/>
          <w:szCs w:val="24"/>
          <w:shd w:val="clear" w:color="auto" w:fill="FFFFFF"/>
          <w:lang w:val="ro-RO" w:eastAsia="ro-RO"/>
        </w:rPr>
        <w:t xml:space="preserve">Raportul de specialitate al </w:t>
      </w:r>
      <w:r w:rsidRPr="00DE1869">
        <w:rPr>
          <w:rFonts w:ascii="Times New Roman" w:eastAsiaTheme="minorEastAsia" w:hAnsi="Times New Roman"/>
          <w:sz w:val="24"/>
          <w:szCs w:val="24"/>
          <w:lang w:val="ro-RO" w:eastAsia="ro-RO"/>
        </w:rPr>
        <w:t>Direcției Juridice, Contencios Administrativ și Administrație Publică Locală</w:t>
      </w:r>
    </w:p>
    <w:p w14:paraId="1361C9F1" w14:textId="77777777" w:rsidR="009260FA" w:rsidRPr="00DE1869" w:rsidRDefault="009260FA" w:rsidP="009260FA">
      <w:pPr>
        <w:pStyle w:val="ListParagraph"/>
        <w:numPr>
          <w:ilvl w:val="0"/>
          <w:numId w:val="4"/>
        </w:numPr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  <w:lang w:val="ro-RO"/>
        </w:rPr>
      </w:pPr>
      <w:bookmarkStart w:id="15" w:name="_Hlk137463027"/>
      <w:r w:rsidRPr="00DE1869">
        <w:rPr>
          <w:rFonts w:ascii="Times New Roman" w:eastAsiaTheme="minorEastAsia" w:hAnsi="Times New Roman"/>
          <w:sz w:val="24"/>
          <w:szCs w:val="24"/>
          <w:lang w:val="ro-RO" w:eastAsia="ro-RO"/>
        </w:rPr>
        <w:t>Raportul Comisiilor de specialitate din cadrul Consiliului local municipal Târgu Mureș</w:t>
      </w:r>
    </w:p>
    <w:bookmarkEnd w:id="15"/>
    <w:p w14:paraId="298CE8E9" w14:textId="77777777" w:rsidR="009260FA" w:rsidRPr="00DE1869" w:rsidRDefault="009260FA" w:rsidP="009260FA">
      <w:pPr>
        <w:adjustRightInd w:val="0"/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ro-RO"/>
        </w:rPr>
      </w:pPr>
      <w:r w:rsidRPr="00DE1869">
        <w:rPr>
          <w:rFonts w:ascii="Times New Roman" w:hAnsi="Times New Roman"/>
          <w:b/>
          <w:noProof/>
          <w:sz w:val="24"/>
          <w:szCs w:val="24"/>
          <w:lang w:val="ro-RO"/>
        </w:rPr>
        <w:t>În conformitate cu prevederile :</w:t>
      </w:r>
    </w:p>
    <w:p w14:paraId="1DCFFBA1" w14:textId="59FF6D0B" w:rsidR="009260FA" w:rsidRPr="000503D6" w:rsidRDefault="009260FA" w:rsidP="009260FA">
      <w:pPr>
        <w:pStyle w:val="FootnoteText"/>
        <w:numPr>
          <w:ilvl w:val="0"/>
          <w:numId w:val="5"/>
        </w:numPr>
        <w:tabs>
          <w:tab w:val="left" w:pos="851"/>
        </w:tabs>
        <w:ind w:left="567" w:firstLine="66"/>
        <w:rPr>
          <w:bCs/>
          <w:sz w:val="24"/>
          <w:szCs w:val="24"/>
          <w:lang w:val="ro-RO"/>
        </w:rPr>
      </w:pPr>
      <w:r w:rsidRPr="000503D6">
        <w:rPr>
          <w:bCs/>
          <w:sz w:val="24"/>
          <w:szCs w:val="24"/>
          <w:lang w:val="ro-RO"/>
        </w:rPr>
        <w:t xml:space="preserve">Contractul de finanțare  </w:t>
      </w:r>
      <w:r w:rsidR="000503D6" w:rsidRPr="00EA60CD">
        <w:rPr>
          <w:bCs/>
          <w:sz w:val="24"/>
          <w:szCs w:val="24"/>
        </w:rPr>
        <w:t>nr. 5152/ 05.03.2020</w:t>
      </w:r>
      <w:r w:rsidR="000503D6">
        <w:rPr>
          <w:bCs/>
          <w:sz w:val="24"/>
          <w:szCs w:val="24"/>
        </w:rPr>
        <w:t xml:space="preserve"> </w:t>
      </w:r>
      <w:r w:rsidRPr="000503D6">
        <w:rPr>
          <w:bCs/>
          <w:sz w:val="24"/>
          <w:szCs w:val="24"/>
          <w:lang w:val="ro-RO"/>
        </w:rPr>
        <w:t xml:space="preserve">încheiat cu Ministerul Lucrărilor Publice, Dezvoltării și Administrației și Organismul Intermediar al Agenției pentru Dezvoltare Regională Centru </w:t>
      </w:r>
    </w:p>
    <w:p w14:paraId="60DADDD1" w14:textId="77777777" w:rsidR="00036B0B" w:rsidRPr="000503D6" w:rsidRDefault="009260FA" w:rsidP="00036B0B">
      <w:pPr>
        <w:pStyle w:val="FootnoteText"/>
        <w:numPr>
          <w:ilvl w:val="0"/>
          <w:numId w:val="5"/>
        </w:numPr>
        <w:tabs>
          <w:tab w:val="left" w:pos="851"/>
        </w:tabs>
        <w:ind w:left="567" w:firstLine="66"/>
        <w:rPr>
          <w:bCs/>
          <w:sz w:val="24"/>
          <w:szCs w:val="24"/>
          <w:lang w:val="ro-RO"/>
        </w:rPr>
      </w:pPr>
      <w:r w:rsidRPr="000503D6">
        <w:rPr>
          <w:bCs/>
          <w:sz w:val="24"/>
          <w:szCs w:val="24"/>
          <w:lang w:val="ro-RO"/>
        </w:rPr>
        <w:t>Ghidului  solicitantului pentru  POR 2014-2020,  Axa prioritară 4, Prioritate de investiții 4.</w:t>
      </w:r>
      <w:r w:rsidR="00C75B37" w:rsidRPr="000503D6">
        <w:rPr>
          <w:bCs/>
          <w:sz w:val="24"/>
          <w:szCs w:val="24"/>
          <w:lang w:val="ro-RO"/>
        </w:rPr>
        <w:t>1</w:t>
      </w:r>
      <w:r w:rsidRPr="000503D6">
        <w:rPr>
          <w:bCs/>
          <w:sz w:val="24"/>
          <w:szCs w:val="24"/>
          <w:lang w:val="ro-RO"/>
        </w:rPr>
        <w:t xml:space="preserve">, </w:t>
      </w:r>
      <w:proofErr w:type="spellStart"/>
      <w:r w:rsidR="00036B0B" w:rsidRPr="000503D6">
        <w:rPr>
          <w:bCs/>
          <w:sz w:val="24"/>
          <w:szCs w:val="24"/>
          <w:lang w:val="en-US"/>
        </w:rPr>
        <w:t>Obiectivul</w:t>
      </w:r>
      <w:proofErr w:type="spellEnd"/>
      <w:r w:rsidR="00036B0B" w:rsidRPr="000503D6">
        <w:rPr>
          <w:bCs/>
          <w:sz w:val="24"/>
          <w:szCs w:val="24"/>
          <w:lang w:val="en-US"/>
        </w:rPr>
        <w:t xml:space="preserve"> specific 4.1 - „</w:t>
      </w:r>
      <w:proofErr w:type="spellStart"/>
      <w:r w:rsidR="00036B0B" w:rsidRPr="000503D6">
        <w:rPr>
          <w:bCs/>
          <w:sz w:val="24"/>
          <w:szCs w:val="24"/>
          <w:lang w:val="en-US"/>
        </w:rPr>
        <w:t>Reducerea</w:t>
      </w:r>
      <w:proofErr w:type="spellEnd"/>
      <w:r w:rsidR="00036B0B" w:rsidRPr="000503D6">
        <w:rPr>
          <w:bCs/>
          <w:sz w:val="24"/>
          <w:szCs w:val="24"/>
          <w:lang w:val="en-US"/>
        </w:rPr>
        <w:t xml:space="preserve"> </w:t>
      </w:r>
      <w:proofErr w:type="spellStart"/>
      <w:r w:rsidR="00036B0B" w:rsidRPr="000503D6">
        <w:rPr>
          <w:bCs/>
          <w:sz w:val="24"/>
          <w:szCs w:val="24"/>
          <w:lang w:val="en-US"/>
        </w:rPr>
        <w:t>emisiilor</w:t>
      </w:r>
      <w:proofErr w:type="spellEnd"/>
      <w:r w:rsidR="00036B0B" w:rsidRPr="000503D6">
        <w:rPr>
          <w:bCs/>
          <w:sz w:val="24"/>
          <w:szCs w:val="24"/>
          <w:lang w:val="en-US"/>
        </w:rPr>
        <w:t xml:space="preserve"> de carbon </w:t>
      </w:r>
      <w:proofErr w:type="spellStart"/>
      <w:r w:rsidR="00036B0B" w:rsidRPr="000503D6">
        <w:rPr>
          <w:bCs/>
          <w:sz w:val="24"/>
          <w:szCs w:val="24"/>
          <w:lang w:val="en-US"/>
        </w:rPr>
        <w:t>în</w:t>
      </w:r>
      <w:proofErr w:type="spellEnd"/>
      <w:r w:rsidR="00036B0B" w:rsidRPr="000503D6">
        <w:rPr>
          <w:bCs/>
          <w:sz w:val="24"/>
          <w:szCs w:val="24"/>
          <w:lang w:val="en-US"/>
        </w:rPr>
        <w:t xml:space="preserve"> </w:t>
      </w:r>
      <w:proofErr w:type="spellStart"/>
      <w:r w:rsidR="00036B0B" w:rsidRPr="000503D6">
        <w:rPr>
          <w:bCs/>
          <w:sz w:val="24"/>
          <w:szCs w:val="24"/>
          <w:lang w:val="en-US"/>
        </w:rPr>
        <w:t>municipiile</w:t>
      </w:r>
      <w:proofErr w:type="spellEnd"/>
      <w:r w:rsidR="00036B0B" w:rsidRPr="000503D6">
        <w:rPr>
          <w:bCs/>
          <w:sz w:val="24"/>
          <w:szCs w:val="24"/>
          <w:lang w:val="en-US"/>
        </w:rPr>
        <w:t xml:space="preserve"> </w:t>
      </w:r>
      <w:proofErr w:type="spellStart"/>
      <w:r w:rsidR="00036B0B" w:rsidRPr="000503D6">
        <w:rPr>
          <w:bCs/>
          <w:sz w:val="24"/>
          <w:szCs w:val="24"/>
          <w:lang w:val="en-US"/>
        </w:rPr>
        <w:t>reședință</w:t>
      </w:r>
      <w:proofErr w:type="spellEnd"/>
      <w:r w:rsidR="00036B0B" w:rsidRPr="000503D6">
        <w:rPr>
          <w:bCs/>
          <w:sz w:val="24"/>
          <w:szCs w:val="24"/>
          <w:lang w:val="en-US"/>
        </w:rPr>
        <w:t xml:space="preserve"> de </w:t>
      </w:r>
      <w:proofErr w:type="spellStart"/>
      <w:r w:rsidR="00036B0B" w:rsidRPr="000503D6">
        <w:rPr>
          <w:bCs/>
          <w:sz w:val="24"/>
          <w:szCs w:val="24"/>
          <w:lang w:val="en-US"/>
        </w:rPr>
        <w:t>județ</w:t>
      </w:r>
      <w:proofErr w:type="spellEnd"/>
      <w:r w:rsidR="00036B0B" w:rsidRPr="000503D6">
        <w:rPr>
          <w:bCs/>
          <w:sz w:val="24"/>
          <w:szCs w:val="24"/>
          <w:lang w:val="en-US"/>
        </w:rPr>
        <w:t xml:space="preserve"> </w:t>
      </w:r>
      <w:proofErr w:type="spellStart"/>
      <w:r w:rsidR="00036B0B" w:rsidRPr="000503D6">
        <w:rPr>
          <w:bCs/>
          <w:sz w:val="24"/>
          <w:szCs w:val="24"/>
          <w:lang w:val="en-US"/>
        </w:rPr>
        <w:t>prin</w:t>
      </w:r>
      <w:proofErr w:type="spellEnd"/>
      <w:r w:rsidR="00036B0B" w:rsidRPr="000503D6">
        <w:rPr>
          <w:bCs/>
          <w:sz w:val="24"/>
          <w:szCs w:val="24"/>
          <w:lang w:val="en-US"/>
        </w:rPr>
        <w:t xml:space="preserve"> </w:t>
      </w:r>
      <w:proofErr w:type="spellStart"/>
      <w:r w:rsidR="00036B0B" w:rsidRPr="000503D6">
        <w:rPr>
          <w:bCs/>
          <w:sz w:val="24"/>
          <w:szCs w:val="24"/>
          <w:lang w:val="en-US"/>
        </w:rPr>
        <w:t>investiții</w:t>
      </w:r>
      <w:proofErr w:type="spellEnd"/>
      <w:r w:rsidR="00036B0B" w:rsidRPr="000503D6">
        <w:rPr>
          <w:bCs/>
          <w:sz w:val="24"/>
          <w:szCs w:val="24"/>
          <w:lang w:val="en-US"/>
        </w:rPr>
        <w:t xml:space="preserve"> </w:t>
      </w:r>
      <w:proofErr w:type="spellStart"/>
      <w:r w:rsidR="00036B0B" w:rsidRPr="000503D6">
        <w:rPr>
          <w:bCs/>
          <w:sz w:val="24"/>
          <w:szCs w:val="24"/>
          <w:lang w:val="en-US"/>
        </w:rPr>
        <w:t>bazate</w:t>
      </w:r>
      <w:proofErr w:type="spellEnd"/>
      <w:r w:rsidR="00036B0B" w:rsidRPr="000503D6">
        <w:rPr>
          <w:bCs/>
          <w:sz w:val="24"/>
          <w:szCs w:val="24"/>
          <w:lang w:val="en-US"/>
        </w:rPr>
        <w:t xml:space="preserve"> pe </w:t>
      </w:r>
      <w:proofErr w:type="spellStart"/>
      <w:r w:rsidR="00036B0B" w:rsidRPr="000503D6">
        <w:rPr>
          <w:bCs/>
          <w:sz w:val="24"/>
          <w:szCs w:val="24"/>
          <w:lang w:val="en-US"/>
        </w:rPr>
        <w:t>planurile</w:t>
      </w:r>
      <w:proofErr w:type="spellEnd"/>
      <w:r w:rsidR="00036B0B" w:rsidRPr="000503D6">
        <w:rPr>
          <w:bCs/>
          <w:sz w:val="24"/>
          <w:szCs w:val="24"/>
          <w:lang w:val="en-US"/>
        </w:rPr>
        <w:t xml:space="preserve"> de </w:t>
      </w:r>
      <w:proofErr w:type="spellStart"/>
      <w:r w:rsidR="00036B0B" w:rsidRPr="000503D6">
        <w:rPr>
          <w:bCs/>
          <w:sz w:val="24"/>
          <w:szCs w:val="24"/>
          <w:lang w:val="en-US"/>
        </w:rPr>
        <w:t>mobilitate</w:t>
      </w:r>
      <w:proofErr w:type="spellEnd"/>
      <w:r w:rsidR="00036B0B" w:rsidRPr="000503D6">
        <w:rPr>
          <w:bCs/>
          <w:sz w:val="24"/>
          <w:szCs w:val="24"/>
          <w:lang w:val="en-US"/>
        </w:rPr>
        <w:t xml:space="preserve"> </w:t>
      </w:r>
      <w:proofErr w:type="spellStart"/>
      <w:r w:rsidR="00036B0B" w:rsidRPr="000503D6">
        <w:rPr>
          <w:bCs/>
          <w:sz w:val="24"/>
          <w:szCs w:val="24"/>
          <w:lang w:val="en-US"/>
        </w:rPr>
        <w:t>urbană</w:t>
      </w:r>
      <w:proofErr w:type="spellEnd"/>
      <w:r w:rsidR="00036B0B" w:rsidRPr="000503D6">
        <w:rPr>
          <w:bCs/>
          <w:sz w:val="24"/>
          <w:szCs w:val="24"/>
          <w:lang w:val="en-US"/>
        </w:rPr>
        <w:t xml:space="preserve"> </w:t>
      </w:r>
      <w:proofErr w:type="spellStart"/>
      <w:r w:rsidR="00036B0B" w:rsidRPr="000503D6">
        <w:rPr>
          <w:bCs/>
          <w:sz w:val="24"/>
          <w:szCs w:val="24"/>
          <w:lang w:val="en-US"/>
        </w:rPr>
        <w:t>durabilă</w:t>
      </w:r>
      <w:proofErr w:type="spellEnd"/>
      <w:r w:rsidR="00036B0B" w:rsidRPr="000503D6">
        <w:rPr>
          <w:bCs/>
          <w:sz w:val="24"/>
          <w:szCs w:val="24"/>
          <w:lang w:val="en-US"/>
        </w:rPr>
        <w:t>”</w:t>
      </w:r>
    </w:p>
    <w:p w14:paraId="2B58EFE7" w14:textId="4E78095E" w:rsidR="00036B0B" w:rsidRPr="000503D6" w:rsidRDefault="00036B0B" w:rsidP="00036B0B">
      <w:pPr>
        <w:pStyle w:val="FootnoteText"/>
        <w:numPr>
          <w:ilvl w:val="0"/>
          <w:numId w:val="5"/>
        </w:numPr>
        <w:tabs>
          <w:tab w:val="left" w:pos="851"/>
        </w:tabs>
        <w:ind w:left="567" w:firstLine="66"/>
        <w:rPr>
          <w:bCs/>
          <w:sz w:val="24"/>
          <w:szCs w:val="24"/>
          <w:lang w:val="ro-RO"/>
        </w:rPr>
      </w:pPr>
      <w:proofErr w:type="spellStart"/>
      <w:r w:rsidRPr="000503D6">
        <w:rPr>
          <w:bCs/>
          <w:sz w:val="24"/>
          <w:szCs w:val="24"/>
          <w:lang w:val="en-US"/>
        </w:rPr>
        <w:t>Ghidul</w:t>
      </w:r>
      <w:proofErr w:type="spellEnd"/>
      <w:r w:rsidRPr="000503D6">
        <w:rPr>
          <w:bCs/>
          <w:sz w:val="24"/>
          <w:szCs w:val="24"/>
          <w:lang w:val="en-US"/>
        </w:rPr>
        <w:t xml:space="preserve"> </w:t>
      </w:r>
      <w:proofErr w:type="spellStart"/>
      <w:r w:rsidRPr="000503D6">
        <w:rPr>
          <w:bCs/>
          <w:sz w:val="24"/>
          <w:szCs w:val="24"/>
          <w:lang w:val="en-US"/>
        </w:rPr>
        <w:t>solicitantului</w:t>
      </w:r>
      <w:proofErr w:type="spellEnd"/>
      <w:r w:rsidRPr="000503D6">
        <w:rPr>
          <w:bCs/>
          <w:sz w:val="24"/>
          <w:szCs w:val="24"/>
          <w:lang w:val="en-US"/>
        </w:rPr>
        <w:t xml:space="preserve"> </w:t>
      </w:r>
      <w:proofErr w:type="spellStart"/>
      <w:r w:rsidRPr="000503D6">
        <w:rPr>
          <w:bCs/>
          <w:sz w:val="24"/>
          <w:szCs w:val="24"/>
          <w:lang w:val="en-US"/>
        </w:rPr>
        <w:t>pentru</w:t>
      </w:r>
      <w:proofErr w:type="spellEnd"/>
      <w:r w:rsidRPr="000503D6">
        <w:rPr>
          <w:bCs/>
          <w:sz w:val="24"/>
          <w:szCs w:val="24"/>
          <w:lang w:val="en-US"/>
        </w:rPr>
        <w:t xml:space="preserve"> POR 2021-2027</w:t>
      </w:r>
      <w:r w:rsidR="000503D6">
        <w:rPr>
          <w:bCs/>
          <w:sz w:val="24"/>
          <w:szCs w:val="24"/>
          <w:lang w:val="en-US"/>
        </w:rPr>
        <w:t>-Prioritatea 4</w:t>
      </w:r>
      <w:r w:rsidR="002677D0">
        <w:rPr>
          <w:bCs/>
          <w:sz w:val="24"/>
          <w:szCs w:val="24"/>
          <w:lang w:val="en-US"/>
        </w:rPr>
        <w:t xml:space="preserve"> </w:t>
      </w:r>
      <w:r w:rsidR="000503D6">
        <w:rPr>
          <w:bCs/>
          <w:sz w:val="24"/>
          <w:szCs w:val="24"/>
          <w:lang w:val="en-US"/>
        </w:rPr>
        <w:t>-</w:t>
      </w:r>
      <w:r w:rsidR="002677D0">
        <w:rPr>
          <w:bCs/>
          <w:sz w:val="24"/>
          <w:szCs w:val="24"/>
          <w:lang w:val="en-US"/>
        </w:rPr>
        <w:t xml:space="preserve"> </w:t>
      </w:r>
      <w:r w:rsidR="000503D6">
        <w:rPr>
          <w:bCs/>
          <w:sz w:val="24"/>
          <w:szCs w:val="24"/>
          <w:lang w:val="en-US"/>
        </w:rPr>
        <w:t xml:space="preserve">O </w:t>
      </w:r>
      <w:proofErr w:type="spellStart"/>
      <w:r w:rsidR="000503D6">
        <w:rPr>
          <w:bCs/>
          <w:sz w:val="24"/>
          <w:szCs w:val="24"/>
          <w:lang w:val="en-US"/>
        </w:rPr>
        <w:t>regiune</w:t>
      </w:r>
      <w:proofErr w:type="spellEnd"/>
      <w:r w:rsidR="000503D6">
        <w:rPr>
          <w:bCs/>
          <w:sz w:val="24"/>
          <w:szCs w:val="24"/>
          <w:lang w:val="en-US"/>
        </w:rPr>
        <w:t xml:space="preserve"> cu </w:t>
      </w:r>
      <w:proofErr w:type="spellStart"/>
      <w:r w:rsidR="000503D6">
        <w:rPr>
          <w:bCs/>
          <w:sz w:val="24"/>
          <w:szCs w:val="24"/>
          <w:lang w:val="en-US"/>
        </w:rPr>
        <w:t>mobilitate</w:t>
      </w:r>
      <w:proofErr w:type="spellEnd"/>
      <w:r w:rsidR="000503D6">
        <w:rPr>
          <w:bCs/>
          <w:sz w:val="24"/>
          <w:szCs w:val="24"/>
          <w:lang w:val="en-US"/>
        </w:rPr>
        <w:t xml:space="preserve"> </w:t>
      </w:r>
      <w:proofErr w:type="spellStart"/>
      <w:r w:rsidR="000503D6">
        <w:rPr>
          <w:bCs/>
          <w:sz w:val="24"/>
          <w:szCs w:val="24"/>
          <w:lang w:val="en-US"/>
        </w:rPr>
        <w:t>urbană</w:t>
      </w:r>
      <w:proofErr w:type="spellEnd"/>
      <w:r w:rsidR="000503D6">
        <w:rPr>
          <w:bCs/>
          <w:sz w:val="24"/>
          <w:szCs w:val="24"/>
          <w:lang w:val="en-US"/>
        </w:rPr>
        <w:t xml:space="preserve"> </w:t>
      </w:r>
      <w:proofErr w:type="spellStart"/>
      <w:r w:rsidR="000503D6">
        <w:rPr>
          <w:bCs/>
          <w:sz w:val="24"/>
          <w:szCs w:val="24"/>
          <w:lang w:val="en-US"/>
        </w:rPr>
        <w:t>durabilă</w:t>
      </w:r>
      <w:proofErr w:type="spellEnd"/>
    </w:p>
    <w:p w14:paraId="2806D4D6" w14:textId="77777777" w:rsidR="009260FA" w:rsidRPr="00DE1869" w:rsidRDefault="009260FA" w:rsidP="009260FA">
      <w:pPr>
        <w:pStyle w:val="FootnoteText"/>
        <w:numPr>
          <w:ilvl w:val="0"/>
          <w:numId w:val="5"/>
        </w:numPr>
        <w:tabs>
          <w:tab w:val="left" w:pos="851"/>
        </w:tabs>
        <w:ind w:left="567" w:hanging="76"/>
        <w:rPr>
          <w:iCs/>
          <w:sz w:val="24"/>
          <w:szCs w:val="24"/>
          <w:lang w:val="ro-RO"/>
        </w:rPr>
      </w:pPr>
      <w:r w:rsidRPr="00DE1869">
        <w:rPr>
          <w:bCs/>
          <w:sz w:val="24"/>
          <w:szCs w:val="24"/>
          <w:lang w:val="ro-RO"/>
        </w:rPr>
        <w:t xml:space="preserve">OUG 36 din 17 mai 2023 privind stabilirea cadrului general pentru închiderea programelor operaționale </w:t>
      </w:r>
      <w:proofErr w:type="spellStart"/>
      <w:r w:rsidRPr="00DE1869">
        <w:rPr>
          <w:bCs/>
          <w:sz w:val="24"/>
          <w:szCs w:val="24"/>
          <w:lang w:val="ro-RO"/>
        </w:rPr>
        <w:t>finanţate</w:t>
      </w:r>
      <w:proofErr w:type="spellEnd"/>
      <w:r w:rsidRPr="00DE1869">
        <w:rPr>
          <w:bCs/>
          <w:sz w:val="24"/>
          <w:szCs w:val="24"/>
          <w:lang w:val="ro-RO"/>
        </w:rPr>
        <w:t xml:space="preserve"> în perioada de programare 2014-2020, precum și metodologiile emise de Autoritatea de Management (AMPOR) pentru POR 2014-2021</w:t>
      </w:r>
    </w:p>
    <w:p w14:paraId="291FDC67" w14:textId="77777777" w:rsidR="009260FA" w:rsidRPr="00DE1869" w:rsidRDefault="009260FA" w:rsidP="009260FA">
      <w:pPr>
        <w:pStyle w:val="FootnoteText"/>
        <w:numPr>
          <w:ilvl w:val="0"/>
          <w:numId w:val="5"/>
        </w:numPr>
        <w:tabs>
          <w:tab w:val="left" w:pos="851"/>
        </w:tabs>
        <w:ind w:left="567" w:hanging="76"/>
        <w:rPr>
          <w:iCs/>
          <w:sz w:val="24"/>
          <w:szCs w:val="24"/>
          <w:lang w:val="ro-RO"/>
        </w:rPr>
      </w:pPr>
      <w:r w:rsidRPr="00DE1869">
        <w:rPr>
          <w:bCs/>
          <w:sz w:val="24"/>
          <w:szCs w:val="24"/>
          <w:lang w:val="ro-RO"/>
        </w:rPr>
        <w:t>Instrucțiunea 206 din 24.10.2023 al AMPOR</w:t>
      </w:r>
    </w:p>
    <w:p w14:paraId="465719E8" w14:textId="77777777" w:rsidR="009260FA" w:rsidRPr="00DE1869" w:rsidRDefault="009260FA" w:rsidP="009260FA">
      <w:pPr>
        <w:pStyle w:val="FootnoteText"/>
        <w:numPr>
          <w:ilvl w:val="0"/>
          <w:numId w:val="5"/>
        </w:numPr>
        <w:tabs>
          <w:tab w:val="left" w:pos="851"/>
        </w:tabs>
        <w:ind w:left="567" w:hanging="76"/>
        <w:rPr>
          <w:iCs/>
          <w:sz w:val="24"/>
          <w:szCs w:val="24"/>
          <w:lang w:val="ro-RO"/>
        </w:rPr>
      </w:pPr>
      <w:r w:rsidRPr="00DE1869">
        <w:rPr>
          <w:bCs/>
          <w:sz w:val="24"/>
          <w:szCs w:val="24"/>
          <w:lang w:val="ro-RO"/>
        </w:rPr>
        <w:t>Instrucțiunea 207 din 31.10.2023 al AMPOR</w:t>
      </w:r>
    </w:p>
    <w:p w14:paraId="1689C5DB" w14:textId="77777777" w:rsidR="009260FA" w:rsidRPr="00DE1869" w:rsidRDefault="009260FA" w:rsidP="009260FA">
      <w:pPr>
        <w:pStyle w:val="ListParagraph"/>
        <w:numPr>
          <w:ilvl w:val="0"/>
          <w:numId w:val="6"/>
        </w:numPr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DE1869">
        <w:rPr>
          <w:rFonts w:ascii="Times New Roman" w:hAnsi="Times New Roman"/>
          <w:bCs/>
          <w:iCs/>
          <w:sz w:val="24"/>
          <w:szCs w:val="24"/>
          <w:lang w:val="ro-RO"/>
        </w:rPr>
        <w:t>Legii nr. 24/2000 privind normele de tehnică legislativă pentru elaborarea actelor normative, republicată,</w:t>
      </w:r>
      <w:r w:rsidRPr="00DE1869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3E781D9A" w14:textId="77777777" w:rsidR="009260FA" w:rsidRPr="00C045A1" w:rsidRDefault="009260FA" w:rsidP="009260FA">
      <w:pPr>
        <w:pStyle w:val="ListParagraph"/>
        <w:numPr>
          <w:ilvl w:val="0"/>
          <w:numId w:val="6"/>
        </w:numPr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DE1869">
        <w:rPr>
          <w:rFonts w:ascii="Times New Roman" w:hAnsi="Times New Roman"/>
          <w:sz w:val="24"/>
          <w:szCs w:val="24"/>
          <w:lang w:val="ro-RO"/>
        </w:rPr>
        <w:t xml:space="preserve">art. 129 alin.(1), alin. (2) lit. „b”, alin. (4) lit. „d”, art. 134 alin (4), art. 139 alin. (1) art.196, alin.(1), lit. „a” </w:t>
      </w:r>
      <w:proofErr w:type="spellStart"/>
      <w:r w:rsidRPr="00DE1869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DE1869">
        <w:rPr>
          <w:rFonts w:ascii="Times New Roman" w:hAnsi="Times New Roman"/>
          <w:sz w:val="24"/>
          <w:szCs w:val="24"/>
          <w:lang w:val="ro-RO"/>
        </w:rPr>
        <w:t xml:space="preserve"> ale art. 243, alin. (1), lit. „a”  din OUG nr. 57/2019 privind</w:t>
      </w:r>
      <w:r w:rsidRPr="00C045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45A1">
        <w:rPr>
          <w:rFonts w:ascii="Times New Roman" w:hAnsi="Times New Roman"/>
          <w:sz w:val="24"/>
          <w:szCs w:val="24"/>
        </w:rPr>
        <w:t>Codul</w:t>
      </w:r>
      <w:proofErr w:type="spellEnd"/>
      <w:r w:rsidRPr="00C045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45A1">
        <w:rPr>
          <w:rFonts w:ascii="Times New Roman" w:hAnsi="Times New Roman"/>
          <w:sz w:val="24"/>
          <w:szCs w:val="24"/>
        </w:rPr>
        <w:t>administrativ</w:t>
      </w:r>
      <w:proofErr w:type="spellEnd"/>
      <w:r w:rsidRPr="00C045A1">
        <w:rPr>
          <w:rFonts w:ascii="Times New Roman" w:hAnsi="Times New Roman"/>
          <w:sz w:val="24"/>
          <w:szCs w:val="24"/>
        </w:rPr>
        <w:t>.</w:t>
      </w:r>
    </w:p>
    <w:bookmarkEnd w:id="0"/>
    <w:bookmarkEnd w:id="1"/>
    <w:p w14:paraId="21147BE2" w14:textId="77777777" w:rsidR="009260FA" w:rsidRDefault="009260FA" w:rsidP="009260F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center"/>
        <w:rPr>
          <w:rFonts w:ascii="Times New Roman" w:eastAsia="Times New Roman" w:hAnsi="Times New Roman"/>
          <w:b/>
          <w:bCs/>
          <w:noProof/>
          <w:color w:val="000000"/>
          <w:spacing w:val="-9"/>
          <w:sz w:val="28"/>
          <w:szCs w:val="28"/>
        </w:rPr>
      </w:pPr>
    </w:p>
    <w:p w14:paraId="29E145E6" w14:textId="77777777" w:rsidR="009260FA" w:rsidRDefault="009260FA" w:rsidP="009260F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center"/>
        <w:rPr>
          <w:rFonts w:ascii="Times New Roman" w:eastAsia="Times New Roman" w:hAnsi="Times New Roman"/>
          <w:b/>
          <w:bCs/>
          <w:noProof/>
          <w:color w:val="000000"/>
          <w:spacing w:val="-9"/>
          <w:sz w:val="28"/>
          <w:szCs w:val="28"/>
        </w:rPr>
      </w:pPr>
    </w:p>
    <w:p w14:paraId="42435641" w14:textId="77777777" w:rsidR="009260FA" w:rsidRDefault="009260FA" w:rsidP="009260F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center"/>
        <w:rPr>
          <w:rFonts w:ascii="Times New Roman" w:eastAsia="Times New Roman" w:hAnsi="Times New Roman"/>
          <w:b/>
          <w:bCs/>
          <w:noProof/>
          <w:color w:val="000000"/>
          <w:spacing w:val="-9"/>
          <w:sz w:val="28"/>
          <w:szCs w:val="28"/>
        </w:rPr>
      </w:pPr>
    </w:p>
    <w:p w14:paraId="2C50E351" w14:textId="77777777" w:rsidR="009260FA" w:rsidRPr="00C045A1" w:rsidRDefault="009260FA" w:rsidP="009260F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center"/>
        <w:rPr>
          <w:rFonts w:ascii="Times New Roman" w:eastAsia="Times New Roman" w:hAnsi="Times New Roman"/>
          <w:b/>
          <w:bCs/>
          <w:noProof/>
          <w:color w:val="000000"/>
          <w:spacing w:val="-9"/>
          <w:sz w:val="28"/>
          <w:szCs w:val="28"/>
        </w:rPr>
      </w:pPr>
      <w:r w:rsidRPr="00C045A1">
        <w:rPr>
          <w:rFonts w:ascii="Times New Roman" w:eastAsia="Times New Roman" w:hAnsi="Times New Roman"/>
          <w:b/>
          <w:bCs/>
          <w:noProof/>
          <w:color w:val="000000"/>
          <w:spacing w:val="-9"/>
          <w:sz w:val="28"/>
          <w:szCs w:val="28"/>
        </w:rPr>
        <w:t>H o t ă r ă ş t e :</w:t>
      </w:r>
    </w:p>
    <w:p w14:paraId="362D5CE3" w14:textId="77777777" w:rsidR="009260FA" w:rsidRPr="006305FB" w:rsidRDefault="009260FA" w:rsidP="009260FA">
      <w:pPr>
        <w:spacing w:after="250" w:line="259" w:lineRule="auto"/>
        <w:ind w:right="350"/>
        <w:jc w:val="center"/>
        <w:rPr>
          <w:rFonts w:ascii="Trebuchet MS" w:hAnsi="Trebuchet MS"/>
          <w:b/>
          <w:bCs/>
          <w:szCs w:val="24"/>
        </w:rPr>
      </w:pPr>
      <w:r w:rsidRPr="00C045A1">
        <w:rPr>
          <w:b/>
          <w:sz w:val="24"/>
          <w:szCs w:val="24"/>
          <w:lang w:val="ro-RO"/>
        </w:rPr>
        <w:t xml:space="preserve">               </w:t>
      </w:r>
    </w:p>
    <w:p w14:paraId="286C260B" w14:textId="4358E8B4" w:rsidR="00C52E10" w:rsidRPr="00036B0B" w:rsidRDefault="009260FA" w:rsidP="00AA7594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036B0B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o-RO"/>
        </w:rPr>
        <w:t>Art.1</w:t>
      </w:r>
      <w:r w:rsidRPr="00036B0B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. </w:t>
      </w:r>
      <w:r w:rsidR="00C52E10" w:rsidRPr="00036B0B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>Se aprobă</w:t>
      </w:r>
      <w:r w:rsidR="00C52E10" w:rsidRPr="00036B0B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FF708A" w:rsidRPr="00FF708A">
        <w:rPr>
          <w:rFonts w:ascii="Times New Roman" w:hAnsi="Times New Roman"/>
          <w:color w:val="000000" w:themeColor="text1"/>
          <w:sz w:val="24"/>
          <w:szCs w:val="24"/>
          <w:lang w:val="ro-RO"/>
        </w:rPr>
        <w:t>implement</w:t>
      </w:r>
      <w:r w:rsidR="00FF708A">
        <w:rPr>
          <w:rFonts w:ascii="Times New Roman" w:hAnsi="Times New Roman"/>
          <w:color w:val="000000" w:themeColor="text1"/>
          <w:sz w:val="24"/>
          <w:szCs w:val="24"/>
          <w:lang w:val="ro-RO"/>
        </w:rPr>
        <w:t>area</w:t>
      </w:r>
      <w:r w:rsidR="00FF708A" w:rsidRPr="00FF708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etapei II a proiectului</w:t>
      </w:r>
      <w:r w:rsidR="00AA7594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FF708A" w:rsidRPr="00FF708A">
        <w:rPr>
          <w:rFonts w:ascii="Times New Roman" w:hAnsi="Times New Roman"/>
          <w:i/>
          <w:iCs/>
          <w:color w:val="000000" w:themeColor="text1"/>
          <w:sz w:val="24"/>
          <w:szCs w:val="24"/>
          <w:lang w:val="ro-RO"/>
        </w:rPr>
        <w:t>„</w:t>
      </w:r>
      <w:proofErr w:type="spellStart"/>
      <w:r w:rsidR="00FF708A" w:rsidRPr="00FF708A">
        <w:rPr>
          <w:rFonts w:ascii="Times New Roman" w:hAnsi="Times New Roman"/>
          <w:i/>
          <w:iCs/>
          <w:color w:val="000000" w:themeColor="text1"/>
          <w:sz w:val="24"/>
          <w:szCs w:val="24"/>
        </w:rPr>
        <w:t>Modernizarea</w:t>
      </w:r>
      <w:proofErr w:type="spellEnd"/>
      <w:r w:rsidR="00FF708A" w:rsidRPr="00FF708A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FF708A" w:rsidRPr="00FF708A">
        <w:rPr>
          <w:rFonts w:ascii="Times New Roman" w:hAnsi="Times New Roman"/>
          <w:i/>
          <w:iCs/>
          <w:color w:val="000000" w:themeColor="text1"/>
          <w:sz w:val="24"/>
          <w:szCs w:val="24"/>
        </w:rPr>
        <w:t>transportului</w:t>
      </w:r>
      <w:proofErr w:type="spellEnd"/>
      <w:r w:rsidR="00FF708A" w:rsidRPr="00FF708A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public de </w:t>
      </w:r>
      <w:proofErr w:type="spellStart"/>
      <w:r w:rsidR="00FF708A" w:rsidRPr="00FF708A">
        <w:rPr>
          <w:rFonts w:ascii="Times New Roman" w:hAnsi="Times New Roman"/>
          <w:i/>
          <w:iCs/>
          <w:color w:val="000000" w:themeColor="text1"/>
          <w:sz w:val="24"/>
          <w:szCs w:val="24"/>
        </w:rPr>
        <w:t>călători</w:t>
      </w:r>
      <w:proofErr w:type="spellEnd"/>
      <w:r w:rsidR="00FF708A" w:rsidRPr="00FF708A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al </w:t>
      </w:r>
      <w:proofErr w:type="spellStart"/>
      <w:r w:rsidR="00FF708A" w:rsidRPr="00FF708A">
        <w:rPr>
          <w:rFonts w:ascii="Times New Roman" w:hAnsi="Times New Roman"/>
          <w:i/>
          <w:iCs/>
          <w:color w:val="000000" w:themeColor="text1"/>
          <w:sz w:val="24"/>
          <w:szCs w:val="24"/>
        </w:rPr>
        <w:t>Municipiului</w:t>
      </w:r>
      <w:proofErr w:type="spellEnd"/>
      <w:r w:rsidR="00FF708A" w:rsidRPr="00FF708A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FF708A" w:rsidRPr="00FF708A">
        <w:rPr>
          <w:rFonts w:ascii="Times New Roman" w:hAnsi="Times New Roman"/>
          <w:i/>
          <w:iCs/>
          <w:color w:val="000000" w:themeColor="text1"/>
          <w:sz w:val="24"/>
          <w:szCs w:val="24"/>
        </w:rPr>
        <w:t>Tîrgu</w:t>
      </w:r>
      <w:proofErr w:type="spellEnd"/>
      <w:r w:rsidR="00FF708A" w:rsidRPr="00FF708A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Mureș”</w:t>
      </w:r>
      <w:r w:rsidR="00AA7594" w:rsidRPr="00AA7594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="00AA7594">
        <w:rPr>
          <w:rFonts w:ascii="Times New Roman" w:hAnsi="Times New Roman"/>
          <w:i/>
          <w:iCs/>
          <w:color w:val="000000" w:themeColor="text1"/>
          <w:sz w:val="24"/>
          <w:szCs w:val="24"/>
        </w:rPr>
        <w:t>SMIS 129526</w:t>
      </w:r>
      <w:r w:rsidR="00FF708A" w:rsidRPr="00FF708A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="00FF708A" w:rsidRPr="00FF708A">
        <w:rPr>
          <w:rFonts w:ascii="Times New Roman" w:hAnsi="Times New Roman"/>
          <w:color w:val="000000" w:themeColor="text1"/>
          <w:sz w:val="24"/>
          <w:szCs w:val="24"/>
        </w:rPr>
        <w:t>propus</w:t>
      </w:r>
      <w:proofErr w:type="spellEnd"/>
      <w:r w:rsidR="00FF708A" w:rsidRPr="00FF70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FF708A" w:rsidRPr="00FF708A">
        <w:rPr>
          <w:rFonts w:ascii="Times New Roman" w:hAnsi="Times New Roman"/>
          <w:color w:val="000000" w:themeColor="text1"/>
          <w:sz w:val="24"/>
          <w:szCs w:val="24"/>
        </w:rPr>
        <w:t>pentru</w:t>
      </w:r>
      <w:proofErr w:type="spellEnd"/>
      <w:r w:rsidR="00FF708A" w:rsidRPr="00FF70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FF708A" w:rsidRPr="00FF708A">
        <w:rPr>
          <w:rFonts w:ascii="Times New Roman" w:hAnsi="Times New Roman"/>
          <w:color w:val="000000" w:themeColor="text1"/>
          <w:sz w:val="24"/>
          <w:szCs w:val="24"/>
        </w:rPr>
        <w:t>etapizare</w:t>
      </w:r>
      <w:proofErr w:type="spellEnd"/>
      <w:r w:rsidR="00FF708A" w:rsidRPr="00FF70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FF708A" w:rsidRPr="00FF708A">
        <w:rPr>
          <w:rFonts w:ascii="Times New Roman" w:hAnsi="Times New Roman"/>
          <w:color w:val="000000" w:themeColor="text1"/>
          <w:sz w:val="24"/>
          <w:szCs w:val="24"/>
        </w:rPr>
        <w:t>în</w:t>
      </w:r>
      <w:proofErr w:type="spellEnd"/>
      <w:r w:rsidR="00FF708A" w:rsidRPr="00FF70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FF708A" w:rsidRPr="00FF708A">
        <w:rPr>
          <w:rFonts w:ascii="Times New Roman" w:hAnsi="Times New Roman"/>
          <w:color w:val="000000" w:themeColor="text1"/>
          <w:sz w:val="24"/>
          <w:szCs w:val="24"/>
        </w:rPr>
        <w:t>cadrul</w:t>
      </w:r>
      <w:proofErr w:type="spellEnd"/>
      <w:r w:rsidR="00FF708A" w:rsidRPr="00FF70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55FCE" w:rsidRPr="00A55FCE">
        <w:rPr>
          <w:rFonts w:ascii="Times New Roman" w:hAnsi="Times New Roman"/>
          <w:color w:val="000000" w:themeColor="text1"/>
          <w:sz w:val="24"/>
          <w:szCs w:val="24"/>
          <w:lang w:val="ro-RO"/>
        </w:rPr>
        <w:t>Programul Regiunea Centru 2021-2027</w:t>
      </w:r>
      <w:r w:rsidR="00FF708A" w:rsidRPr="00FF708A">
        <w:rPr>
          <w:rFonts w:ascii="Times New Roman" w:hAnsi="Times New Roman"/>
          <w:color w:val="000000" w:themeColor="text1"/>
          <w:sz w:val="24"/>
          <w:szCs w:val="24"/>
          <w:lang w:val="ro-RO"/>
        </w:rPr>
        <w:t>, în scopul finalizării integrale precum și susținerea cheltuielilor necesare</w:t>
      </w:r>
      <w:r w:rsidR="00FF708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, </w:t>
      </w:r>
      <w:r w:rsidR="00C52E10" w:rsidRPr="00036B0B">
        <w:rPr>
          <w:rFonts w:ascii="Times New Roman" w:hAnsi="Times New Roman"/>
          <w:color w:val="000000" w:themeColor="text1"/>
          <w:sz w:val="24"/>
          <w:szCs w:val="24"/>
          <w:lang w:val="ro-RO"/>
        </w:rPr>
        <w:t>astfel:</w:t>
      </w:r>
    </w:p>
    <w:p w14:paraId="05514EBB" w14:textId="04535223" w:rsidR="009260FA" w:rsidRDefault="00C52E10" w:rsidP="00AA7594">
      <w:pPr>
        <w:ind w:right="321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036B0B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 xml:space="preserve">alin.(1). </w:t>
      </w:r>
      <w:r w:rsidR="009260FA" w:rsidRPr="00036B0B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>Se aprobă</w:t>
      </w:r>
      <w:r w:rsidR="009260FA" w:rsidRPr="00036B0B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implementarea activităților proiectului </w:t>
      </w:r>
      <w:r w:rsidR="0079708A" w:rsidRPr="00036B0B">
        <w:rPr>
          <w:rFonts w:ascii="Times New Roman" w:hAnsi="Times New Roman"/>
          <w:i/>
          <w:iCs/>
          <w:color w:val="000000" w:themeColor="text1"/>
          <w:sz w:val="24"/>
          <w:szCs w:val="24"/>
          <w:lang w:val="ro-RO"/>
        </w:rPr>
        <w:t>„</w:t>
      </w:r>
      <w:proofErr w:type="spellStart"/>
      <w:r w:rsidR="0079708A" w:rsidRPr="00036B0B">
        <w:rPr>
          <w:rFonts w:ascii="Times New Roman" w:hAnsi="Times New Roman"/>
          <w:i/>
          <w:iCs/>
          <w:color w:val="000000" w:themeColor="text1"/>
          <w:sz w:val="24"/>
          <w:szCs w:val="24"/>
        </w:rPr>
        <w:t>Modernizarea</w:t>
      </w:r>
      <w:proofErr w:type="spellEnd"/>
      <w:r w:rsidR="0079708A" w:rsidRPr="00036B0B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79708A" w:rsidRPr="00036B0B">
        <w:rPr>
          <w:rFonts w:ascii="Times New Roman" w:hAnsi="Times New Roman"/>
          <w:i/>
          <w:iCs/>
          <w:color w:val="000000" w:themeColor="text1"/>
          <w:sz w:val="24"/>
          <w:szCs w:val="24"/>
        </w:rPr>
        <w:t>transportului</w:t>
      </w:r>
      <w:proofErr w:type="spellEnd"/>
      <w:r w:rsidR="0079708A" w:rsidRPr="00036B0B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public de </w:t>
      </w:r>
      <w:proofErr w:type="spellStart"/>
      <w:r w:rsidR="0079708A" w:rsidRPr="00036B0B">
        <w:rPr>
          <w:rFonts w:ascii="Times New Roman" w:hAnsi="Times New Roman"/>
          <w:i/>
          <w:iCs/>
          <w:color w:val="000000" w:themeColor="text1"/>
          <w:sz w:val="24"/>
          <w:szCs w:val="24"/>
        </w:rPr>
        <w:t>călători</w:t>
      </w:r>
      <w:proofErr w:type="spellEnd"/>
      <w:r w:rsidR="0079708A" w:rsidRPr="00036B0B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al </w:t>
      </w:r>
      <w:proofErr w:type="spellStart"/>
      <w:r w:rsidR="0079708A" w:rsidRPr="00036B0B">
        <w:rPr>
          <w:rFonts w:ascii="Times New Roman" w:hAnsi="Times New Roman"/>
          <w:i/>
          <w:iCs/>
          <w:color w:val="000000" w:themeColor="text1"/>
          <w:sz w:val="24"/>
          <w:szCs w:val="24"/>
        </w:rPr>
        <w:t>Municipiului</w:t>
      </w:r>
      <w:proofErr w:type="spellEnd"/>
      <w:r w:rsidR="0079708A" w:rsidRPr="00036B0B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79708A" w:rsidRPr="00036B0B">
        <w:rPr>
          <w:rFonts w:ascii="Times New Roman" w:hAnsi="Times New Roman"/>
          <w:i/>
          <w:iCs/>
          <w:color w:val="000000" w:themeColor="text1"/>
          <w:sz w:val="24"/>
          <w:szCs w:val="24"/>
        </w:rPr>
        <w:t>Tîrgu</w:t>
      </w:r>
      <w:proofErr w:type="spellEnd"/>
      <w:r w:rsidR="0079708A" w:rsidRPr="00036B0B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Mureș”</w:t>
      </w:r>
      <w:r w:rsidR="0079708A" w:rsidRPr="00036B0B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 </w:t>
      </w:r>
      <w:r w:rsidR="009260FA" w:rsidRPr="00036B0B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, </w:t>
      </w:r>
      <w:r w:rsidR="000503D6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propus pentru etapizare prin </w:t>
      </w:r>
      <w:r w:rsidR="00A55FCE" w:rsidRPr="00A55FCE">
        <w:rPr>
          <w:rFonts w:ascii="Times New Roman" w:hAnsi="Times New Roman"/>
          <w:color w:val="000000" w:themeColor="text1"/>
          <w:sz w:val="24"/>
          <w:szCs w:val="24"/>
          <w:lang w:val="ro-RO"/>
        </w:rPr>
        <w:t>Programul Regiunea Centru 2021-2027</w:t>
      </w:r>
      <w:r w:rsidR="000503D6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, </w:t>
      </w:r>
      <w:r w:rsidR="009260FA" w:rsidRPr="00036B0B">
        <w:rPr>
          <w:rFonts w:ascii="Times New Roman" w:hAnsi="Times New Roman"/>
          <w:color w:val="000000" w:themeColor="text1"/>
          <w:sz w:val="24"/>
          <w:szCs w:val="24"/>
          <w:lang w:val="ro-RO"/>
        </w:rPr>
        <w:t>după data de 31 decembrie 2023, în scopul realizării integrale a acestora, atingerii indicatorilor, rezultatelor și obiectivelor propuse și asigurării funcționalității proiectului, până la termenul aprobat în acest sens la nivelul contractului de finanțare, dar nu mai târziu de 31 decembrie 202</w:t>
      </w:r>
      <w:r w:rsidR="00C75B37" w:rsidRPr="00036B0B">
        <w:rPr>
          <w:rFonts w:ascii="Times New Roman" w:hAnsi="Times New Roman"/>
          <w:color w:val="000000" w:themeColor="text1"/>
          <w:sz w:val="24"/>
          <w:szCs w:val="24"/>
          <w:lang w:val="ro-RO"/>
        </w:rPr>
        <w:t>7</w:t>
      </w:r>
      <w:r w:rsidR="009260FA" w:rsidRPr="00036B0B">
        <w:rPr>
          <w:rFonts w:ascii="Times New Roman" w:hAnsi="Times New Roman"/>
          <w:color w:val="000000" w:themeColor="text1"/>
          <w:sz w:val="24"/>
          <w:szCs w:val="24"/>
          <w:lang w:val="ro-RO"/>
        </w:rPr>
        <w:t>.</w:t>
      </w:r>
    </w:p>
    <w:p w14:paraId="66EFE1AA" w14:textId="684E6444" w:rsidR="009260FA" w:rsidRPr="00B82921" w:rsidRDefault="00C52E10" w:rsidP="00AA7594">
      <w:pPr>
        <w:ind w:right="321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036B0B">
        <w:rPr>
          <w:rFonts w:ascii="Times New Roman" w:hAnsi="Times New Roman"/>
          <w:b/>
          <w:bCs/>
          <w:sz w:val="24"/>
          <w:szCs w:val="24"/>
          <w:lang w:val="ro-RO"/>
        </w:rPr>
        <w:t>alin.(2).</w:t>
      </w:r>
      <w:r w:rsidR="009260FA" w:rsidRPr="00036B0B">
        <w:rPr>
          <w:rFonts w:ascii="Times New Roman" w:hAnsi="Times New Roman"/>
          <w:b/>
          <w:bCs/>
          <w:sz w:val="24"/>
          <w:szCs w:val="24"/>
          <w:lang w:val="ro-RO"/>
        </w:rPr>
        <w:t xml:space="preserve"> Se aprobă</w:t>
      </w:r>
      <w:r w:rsidR="009260FA" w:rsidRPr="00036B0B">
        <w:rPr>
          <w:rFonts w:ascii="Times New Roman" w:hAnsi="Times New Roman"/>
          <w:sz w:val="24"/>
          <w:szCs w:val="24"/>
          <w:lang w:val="ro-RO"/>
        </w:rPr>
        <w:t xml:space="preserve"> susținerea de la bugetul local </w:t>
      </w:r>
      <w:r w:rsidR="00B82921" w:rsidRPr="00036B0B">
        <w:rPr>
          <w:rFonts w:ascii="Times New Roman" w:hAnsi="Times New Roman"/>
          <w:spacing w:val="-4"/>
          <w:sz w:val="24"/>
          <w:szCs w:val="24"/>
          <w:lang w:val="ro-RO"/>
        </w:rPr>
        <w:t>după</w:t>
      </w:r>
      <w:r w:rsidR="009260FA" w:rsidRPr="00036B0B">
        <w:rPr>
          <w:rFonts w:ascii="Times New Roman" w:hAnsi="Times New Roman"/>
          <w:spacing w:val="-4"/>
          <w:sz w:val="24"/>
          <w:szCs w:val="24"/>
          <w:lang w:val="ro-RO"/>
        </w:rPr>
        <w:t xml:space="preserve"> data de 31 decembrie 2023 </w:t>
      </w:r>
      <w:r w:rsidR="009260FA" w:rsidRPr="00036B0B">
        <w:rPr>
          <w:rFonts w:ascii="Times New Roman" w:hAnsi="Times New Roman"/>
          <w:sz w:val="24"/>
          <w:szCs w:val="24"/>
          <w:lang w:val="ro-RO"/>
        </w:rPr>
        <w:t xml:space="preserve">a cheltuielilor </w:t>
      </w:r>
      <w:r w:rsidR="0079708A" w:rsidRPr="00036B0B">
        <w:rPr>
          <w:rFonts w:ascii="Times New Roman" w:hAnsi="Times New Roman"/>
          <w:sz w:val="24"/>
          <w:szCs w:val="24"/>
          <w:lang w:val="ro-RO"/>
        </w:rPr>
        <w:t xml:space="preserve">neeligibile </w:t>
      </w:r>
      <w:r w:rsidR="009260FA" w:rsidRPr="00036B0B">
        <w:rPr>
          <w:rFonts w:ascii="Times New Roman" w:hAnsi="Times New Roman"/>
          <w:sz w:val="24"/>
          <w:szCs w:val="24"/>
          <w:lang w:val="ro-RO"/>
        </w:rPr>
        <w:t xml:space="preserve">necesare </w:t>
      </w:r>
      <w:r w:rsidR="009260FA" w:rsidRPr="00036B0B">
        <w:rPr>
          <w:rFonts w:ascii="Times New Roman" w:hAnsi="Times New Roman"/>
          <w:spacing w:val="-4"/>
          <w:sz w:val="24"/>
          <w:szCs w:val="24"/>
          <w:lang w:val="ro-RO"/>
        </w:rPr>
        <w:t xml:space="preserve">pentru implementarea și </w:t>
      </w:r>
      <w:r w:rsidR="00B82921" w:rsidRPr="00036B0B">
        <w:rPr>
          <w:rFonts w:ascii="Times New Roman" w:hAnsi="Times New Roman"/>
          <w:spacing w:val="-4"/>
          <w:sz w:val="24"/>
          <w:szCs w:val="24"/>
          <w:lang w:val="ro-RO"/>
        </w:rPr>
        <w:t>operaționalizarea</w:t>
      </w:r>
      <w:r w:rsidR="009260FA" w:rsidRPr="00036B0B">
        <w:rPr>
          <w:rFonts w:ascii="Times New Roman" w:hAnsi="Times New Roman"/>
          <w:spacing w:val="-4"/>
          <w:sz w:val="24"/>
          <w:szCs w:val="24"/>
          <w:lang w:val="ro-RO"/>
        </w:rPr>
        <w:t xml:space="preserve"> proiectului in scopul </w:t>
      </w:r>
      <w:r w:rsidR="009260FA" w:rsidRPr="00036B0B">
        <w:rPr>
          <w:rFonts w:ascii="Times New Roman" w:hAnsi="Times New Roman"/>
          <w:sz w:val="24"/>
          <w:szCs w:val="24"/>
          <w:lang w:val="ro-RO"/>
        </w:rPr>
        <w:t>finalizării integrale a acestuia</w:t>
      </w:r>
      <w:r w:rsidR="00C76DEF" w:rsidRPr="00036B0B">
        <w:rPr>
          <w:rFonts w:ascii="Times New Roman" w:hAnsi="Times New Roman"/>
          <w:sz w:val="24"/>
          <w:szCs w:val="24"/>
          <w:lang w:val="ro-RO"/>
        </w:rPr>
        <w:t>.</w:t>
      </w:r>
      <w:r w:rsidR="004B6D9A" w:rsidRPr="00036B0B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82921" w:rsidRPr="00036B0B">
        <w:rPr>
          <w:rFonts w:ascii="Times New Roman" w:hAnsi="Times New Roman"/>
          <w:sz w:val="24"/>
          <w:szCs w:val="24"/>
          <w:lang w:val="ro-RO"/>
        </w:rPr>
        <w:t>Valoarea totală va fi actualizată în proiectul bugetului local al Municipiului Târgu Mureș pe anul 2024 în conformitate cu cererile de plată și cererile de rambursare avizate A.M.P.O.R</w:t>
      </w:r>
    </w:p>
    <w:p w14:paraId="51291236" w14:textId="36CFB44E" w:rsidR="009260FA" w:rsidRPr="00C045A1" w:rsidRDefault="009260FA" w:rsidP="00AA7594">
      <w:pPr>
        <w:pStyle w:val="FootnoteText"/>
        <w:rPr>
          <w:bCs/>
          <w:sz w:val="24"/>
          <w:szCs w:val="24"/>
          <w:lang w:val="ro-RO"/>
        </w:rPr>
      </w:pPr>
      <w:r w:rsidRPr="00C045A1">
        <w:rPr>
          <w:b/>
          <w:sz w:val="24"/>
          <w:szCs w:val="24"/>
          <w:u w:val="single"/>
          <w:lang w:val="ro-RO"/>
        </w:rPr>
        <w:t>Art.</w:t>
      </w:r>
      <w:r w:rsidR="00C52E10">
        <w:rPr>
          <w:b/>
          <w:sz w:val="24"/>
          <w:szCs w:val="24"/>
          <w:u w:val="single"/>
          <w:lang w:val="ro-RO"/>
        </w:rPr>
        <w:t>2</w:t>
      </w:r>
      <w:r w:rsidRPr="00C045A1">
        <w:rPr>
          <w:b/>
          <w:sz w:val="24"/>
          <w:szCs w:val="24"/>
          <w:lang w:val="ro-RO"/>
        </w:rPr>
        <w:t xml:space="preserve">. </w:t>
      </w:r>
      <w:r w:rsidRPr="00C045A1">
        <w:rPr>
          <w:bCs/>
          <w:sz w:val="24"/>
          <w:szCs w:val="24"/>
          <w:lang w:val="ro-RO"/>
        </w:rPr>
        <w:t xml:space="preserve">Cu aducere spre îndeplinire a prezentei hotărâri se încredințează Executivul Municipiului Târgu Mureș, prin Direcția Economică, Direcția Proiecte cu </w:t>
      </w:r>
      <w:proofErr w:type="spellStart"/>
      <w:r w:rsidRPr="00C045A1">
        <w:rPr>
          <w:bCs/>
          <w:sz w:val="24"/>
          <w:szCs w:val="24"/>
          <w:lang w:val="ro-RO"/>
        </w:rPr>
        <w:t>Finanţare</w:t>
      </w:r>
      <w:proofErr w:type="spellEnd"/>
      <w:r w:rsidRPr="00C045A1">
        <w:rPr>
          <w:bCs/>
          <w:sz w:val="24"/>
          <w:szCs w:val="24"/>
          <w:lang w:val="ro-RO"/>
        </w:rPr>
        <w:t xml:space="preserve"> Internațională, Resurse Umane, Relații cu publicul </w:t>
      </w:r>
      <w:proofErr w:type="spellStart"/>
      <w:r w:rsidRPr="00C045A1">
        <w:rPr>
          <w:bCs/>
          <w:sz w:val="24"/>
          <w:szCs w:val="24"/>
          <w:lang w:val="ro-RO"/>
        </w:rPr>
        <w:t>şi</w:t>
      </w:r>
      <w:proofErr w:type="spellEnd"/>
      <w:r w:rsidRPr="00C045A1">
        <w:rPr>
          <w:bCs/>
          <w:sz w:val="24"/>
          <w:szCs w:val="24"/>
          <w:lang w:val="ro-RO"/>
        </w:rPr>
        <w:t xml:space="preserve"> Logistică, </w:t>
      </w:r>
      <w:r w:rsidR="00036B0B">
        <w:rPr>
          <w:bCs/>
          <w:sz w:val="24"/>
          <w:szCs w:val="24"/>
          <w:lang w:val="ro-RO"/>
        </w:rPr>
        <w:t>Serviciul Public Administrația Domeniului Public</w:t>
      </w:r>
    </w:p>
    <w:p w14:paraId="2FAC8F50" w14:textId="77777777" w:rsidR="009260FA" w:rsidRPr="00C045A1" w:rsidRDefault="009260FA" w:rsidP="00AA7594">
      <w:pPr>
        <w:pStyle w:val="FootnoteText"/>
        <w:rPr>
          <w:bCs/>
          <w:sz w:val="24"/>
          <w:szCs w:val="24"/>
          <w:lang w:val="ro-RO"/>
        </w:rPr>
      </w:pPr>
    </w:p>
    <w:p w14:paraId="0A02C6E8" w14:textId="3CED798F" w:rsidR="009260FA" w:rsidRPr="00C045A1" w:rsidRDefault="009260FA" w:rsidP="00AA7594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C045A1">
        <w:rPr>
          <w:b/>
          <w:sz w:val="24"/>
          <w:szCs w:val="24"/>
        </w:rPr>
        <w:t xml:space="preserve"> </w:t>
      </w:r>
      <w:r w:rsidRPr="00C045A1">
        <w:rPr>
          <w:rFonts w:ascii="Times New Roman" w:hAnsi="Times New Roman"/>
          <w:b/>
          <w:bCs/>
          <w:sz w:val="24"/>
          <w:szCs w:val="24"/>
          <w:u w:val="single"/>
        </w:rPr>
        <w:t xml:space="preserve">Art. </w:t>
      </w:r>
      <w:r w:rsidR="00C52E10">
        <w:rPr>
          <w:rFonts w:ascii="Times New Roman" w:hAnsi="Times New Roman"/>
          <w:b/>
          <w:bCs/>
          <w:sz w:val="24"/>
          <w:szCs w:val="24"/>
          <w:u w:val="single"/>
        </w:rPr>
        <w:t>3</w:t>
      </w:r>
      <w:r w:rsidRPr="00C045A1">
        <w:rPr>
          <w:rFonts w:ascii="Times New Roman" w:hAnsi="Times New Roman"/>
          <w:b/>
          <w:bCs/>
          <w:sz w:val="24"/>
          <w:szCs w:val="24"/>
          <w:u w:val="single"/>
        </w:rPr>
        <w:t>.</w:t>
      </w:r>
      <w:r w:rsidRPr="00C045A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045A1">
        <w:rPr>
          <w:rFonts w:ascii="Times New Roman" w:eastAsia="Times New Roman" w:hAnsi="Times New Roman"/>
          <w:noProof/>
          <w:sz w:val="24"/>
          <w:szCs w:val="24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Judeţului Mureş pentru exercitarea controlului de legalitate.</w:t>
      </w:r>
    </w:p>
    <w:p w14:paraId="279579C4" w14:textId="77777777" w:rsidR="009260FA" w:rsidRPr="00C045A1" w:rsidRDefault="009260FA" w:rsidP="00AA7594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noProof/>
          <w:sz w:val="24"/>
          <w:szCs w:val="24"/>
        </w:rPr>
      </w:pPr>
      <w:r w:rsidRPr="00C045A1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</w:p>
    <w:p w14:paraId="2C6D129F" w14:textId="7D5D3FA2" w:rsidR="009260FA" w:rsidRPr="00C045A1" w:rsidRDefault="009260FA" w:rsidP="00AA7594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C045A1">
        <w:rPr>
          <w:rFonts w:ascii="Times New Roman" w:eastAsia="Times New Roman" w:hAnsi="Times New Roman"/>
          <w:b/>
          <w:bCs/>
          <w:noProof/>
          <w:sz w:val="24"/>
          <w:szCs w:val="24"/>
          <w:u w:val="single"/>
        </w:rPr>
        <w:t>Art.</w:t>
      </w:r>
      <w:r w:rsidR="00C52E10">
        <w:rPr>
          <w:rFonts w:ascii="Times New Roman" w:eastAsia="Times New Roman" w:hAnsi="Times New Roman"/>
          <w:b/>
          <w:bCs/>
          <w:noProof/>
          <w:sz w:val="24"/>
          <w:szCs w:val="24"/>
          <w:u w:val="single"/>
        </w:rPr>
        <w:t>4</w:t>
      </w:r>
      <w:r w:rsidRPr="00C045A1">
        <w:rPr>
          <w:rFonts w:ascii="Times New Roman" w:eastAsia="Times New Roman" w:hAnsi="Times New Roman"/>
          <w:b/>
          <w:bCs/>
          <w:noProof/>
          <w:sz w:val="24"/>
          <w:szCs w:val="24"/>
        </w:rPr>
        <w:t>.</w:t>
      </w:r>
      <w:r w:rsidRPr="00C045A1">
        <w:rPr>
          <w:rFonts w:ascii="Times New Roman" w:eastAsia="Times New Roman" w:hAnsi="Times New Roman"/>
          <w:noProof/>
          <w:sz w:val="24"/>
          <w:szCs w:val="24"/>
        </w:rPr>
        <w:t xml:space="preserve"> Prezenta hotărâre se comunică:</w:t>
      </w:r>
    </w:p>
    <w:p w14:paraId="6F701D00" w14:textId="44BE96B1" w:rsidR="009260FA" w:rsidRPr="00C045A1" w:rsidRDefault="00036B0B" w:rsidP="00AA7594">
      <w:pPr>
        <w:widowControl w:val="0"/>
        <w:tabs>
          <w:tab w:val="left" w:pos="-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tab/>
      </w:r>
      <w:r w:rsidR="009260FA" w:rsidRPr="00C045A1">
        <w:rPr>
          <w:rFonts w:ascii="Times New Roman" w:eastAsia="Times New Roman" w:hAnsi="Times New Roman"/>
          <w:noProof/>
          <w:sz w:val="24"/>
          <w:szCs w:val="24"/>
        </w:rPr>
        <w:t xml:space="preserve">- Direcției Proiecte cu Finanțare Internațională, Resurse Umane, Relații cu Publicul și Logistică, </w:t>
      </w:r>
    </w:p>
    <w:p w14:paraId="3B156E87" w14:textId="07C8FDD5" w:rsidR="009260FA" w:rsidRPr="00C045A1" w:rsidRDefault="009260FA" w:rsidP="00AA7594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C045A1">
        <w:rPr>
          <w:rFonts w:ascii="Times New Roman" w:eastAsia="Times New Roman" w:hAnsi="Times New Roman"/>
          <w:noProof/>
          <w:sz w:val="24"/>
          <w:szCs w:val="24"/>
        </w:rPr>
        <w:t xml:space="preserve">         </w:t>
      </w:r>
      <w:r w:rsidR="00036B0B">
        <w:rPr>
          <w:rFonts w:ascii="Times New Roman" w:eastAsia="Times New Roman" w:hAnsi="Times New Roman"/>
          <w:noProof/>
          <w:sz w:val="24"/>
          <w:szCs w:val="24"/>
        </w:rPr>
        <w:tab/>
      </w:r>
      <w:r w:rsidRPr="00C045A1">
        <w:rPr>
          <w:rFonts w:ascii="Times New Roman" w:eastAsia="Times New Roman" w:hAnsi="Times New Roman"/>
          <w:noProof/>
          <w:sz w:val="24"/>
          <w:szCs w:val="24"/>
        </w:rPr>
        <w:t xml:space="preserve"> - Direcției Economice,</w:t>
      </w:r>
    </w:p>
    <w:p w14:paraId="043685D1" w14:textId="4EC8C8B7" w:rsidR="00036B0B" w:rsidRPr="00C045A1" w:rsidRDefault="00036B0B" w:rsidP="00AA7594">
      <w:pPr>
        <w:pStyle w:val="FootnoteText"/>
        <w:rPr>
          <w:bCs/>
          <w:sz w:val="24"/>
          <w:szCs w:val="24"/>
          <w:lang w:val="ro-RO"/>
        </w:rPr>
      </w:pPr>
      <w:r>
        <w:rPr>
          <w:noProof/>
          <w:sz w:val="24"/>
          <w:szCs w:val="24"/>
          <w:lang w:val="ro-RO"/>
        </w:rPr>
        <w:tab/>
      </w:r>
      <w:r w:rsidR="009260FA" w:rsidRPr="000C378C">
        <w:rPr>
          <w:noProof/>
          <w:sz w:val="24"/>
          <w:szCs w:val="24"/>
          <w:lang w:val="ro-RO"/>
        </w:rPr>
        <w:t xml:space="preserve">- </w:t>
      </w:r>
      <w:r>
        <w:rPr>
          <w:bCs/>
          <w:sz w:val="24"/>
          <w:szCs w:val="24"/>
          <w:lang w:val="ro-RO"/>
        </w:rPr>
        <w:t>Serviciul Public Administrația Domeniului Public</w:t>
      </w:r>
    </w:p>
    <w:p w14:paraId="403E0FAD" w14:textId="3AB8635D" w:rsidR="009260FA" w:rsidRPr="000C378C" w:rsidRDefault="009260FA" w:rsidP="009260FA">
      <w:pPr>
        <w:widowControl w:val="0"/>
        <w:tabs>
          <w:tab w:val="left" w:pos="-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noProof/>
          <w:sz w:val="24"/>
          <w:szCs w:val="24"/>
          <w:lang w:val="ro-RO"/>
        </w:rPr>
      </w:pPr>
    </w:p>
    <w:p w14:paraId="733E0EFD" w14:textId="77777777" w:rsidR="009260FA" w:rsidRDefault="009260FA" w:rsidP="009260FA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color w:val="040408"/>
          <w:sz w:val="24"/>
          <w:szCs w:val="24"/>
          <w:lang w:eastAsia="ro-RO" w:bidi="he-IL"/>
        </w:rPr>
      </w:pPr>
    </w:p>
    <w:p w14:paraId="6F560FD1" w14:textId="77777777" w:rsidR="009260FA" w:rsidRPr="00C045A1" w:rsidRDefault="009260FA" w:rsidP="009260FA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color w:val="040408"/>
          <w:sz w:val="24"/>
          <w:szCs w:val="24"/>
          <w:lang w:eastAsia="ro-RO" w:bidi="he-IL"/>
        </w:rPr>
      </w:pPr>
      <w:r w:rsidRPr="00C045A1">
        <w:rPr>
          <w:rFonts w:ascii="Times New Roman" w:eastAsia="Times New Roman" w:hAnsi="Times New Roman"/>
          <w:b/>
          <w:noProof/>
          <w:color w:val="040408"/>
          <w:sz w:val="24"/>
          <w:szCs w:val="24"/>
          <w:lang w:eastAsia="ro-RO" w:bidi="he-IL"/>
        </w:rPr>
        <w:t xml:space="preserve">   Viză de legalitate</w:t>
      </w:r>
      <w:r w:rsidRPr="00C045A1">
        <w:rPr>
          <w:rFonts w:ascii="Times New Roman" w:eastAsia="Times New Roman" w:hAnsi="Times New Roman"/>
          <w:b/>
          <w:bCs/>
          <w:noProof/>
          <w:color w:val="040408"/>
          <w:sz w:val="24"/>
          <w:szCs w:val="24"/>
          <w:lang w:eastAsia="ro-RO" w:bidi="he-IL"/>
        </w:rPr>
        <w:t>,</w:t>
      </w:r>
    </w:p>
    <w:p w14:paraId="53A9CAD2" w14:textId="77777777" w:rsidR="009260FA" w:rsidRPr="00C045A1" w:rsidRDefault="009260FA" w:rsidP="009260FA">
      <w:pPr>
        <w:spacing w:after="0" w:line="240" w:lineRule="auto"/>
        <w:ind w:left="1440" w:firstLine="720"/>
        <w:rPr>
          <w:rFonts w:ascii="Times New Roman" w:eastAsia="Times New Roman" w:hAnsi="Times New Roman"/>
          <w:b/>
          <w:noProof/>
          <w:sz w:val="24"/>
          <w:szCs w:val="24"/>
        </w:rPr>
      </w:pPr>
      <w:r w:rsidRPr="00C045A1">
        <w:rPr>
          <w:rFonts w:ascii="Times New Roman" w:eastAsia="Times New Roman" w:hAnsi="Times New Roman"/>
          <w:b/>
          <w:noProof/>
          <w:sz w:val="24"/>
          <w:szCs w:val="24"/>
        </w:rPr>
        <w:t xml:space="preserve">     Secretarul general al Municipiului Târgu Mureș</w:t>
      </w:r>
    </w:p>
    <w:p w14:paraId="33D6CAE8" w14:textId="77777777" w:rsidR="009260FA" w:rsidRPr="00C045A1" w:rsidRDefault="009260FA" w:rsidP="009260FA">
      <w:pPr>
        <w:spacing w:after="0" w:line="240" w:lineRule="auto"/>
        <w:ind w:left="1440" w:firstLine="720"/>
        <w:rPr>
          <w:rFonts w:ascii="Times New Roman" w:hAnsi="Times New Roman"/>
          <w:b/>
          <w:bCs/>
          <w:sz w:val="24"/>
          <w:szCs w:val="24"/>
        </w:rPr>
      </w:pPr>
      <w:r w:rsidRPr="00C045A1">
        <w:rPr>
          <w:rFonts w:ascii="Times New Roman" w:eastAsia="Times New Roman" w:hAnsi="Times New Roman"/>
          <w:b/>
          <w:noProof/>
          <w:sz w:val="24"/>
          <w:szCs w:val="24"/>
        </w:rPr>
        <w:t xml:space="preserve">                            </w:t>
      </w:r>
      <w:r w:rsidRPr="00C045A1">
        <w:rPr>
          <w:rFonts w:ascii="Times New Roman" w:hAnsi="Times New Roman"/>
          <w:b/>
          <w:bCs/>
          <w:sz w:val="24"/>
          <w:szCs w:val="24"/>
        </w:rPr>
        <w:t>Bordi Kinga</w:t>
      </w:r>
    </w:p>
    <w:p w14:paraId="52330058" w14:textId="77777777" w:rsidR="009260FA" w:rsidRDefault="009260FA" w:rsidP="009260FA">
      <w:pPr>
        <w:spacing w:after="0" w:line="240" w:lineRule="auto"/>
        <w:ind w:left="1440" w:firstLine="720"/>
        <w:rPr>
          <w:rFonts w:ascii="Times New Roman" w:hAnsi="Times New Roman"/>
          <w:b/>
          <w:bCs/>
          <w:sz w:val="24"/>
          <w:szCs w:val="24"/>
        </w:rPr>
      </w:pPr>
    </w:p>
    <w:p w14:paraId="58407BBC" w14:textId="77777777" w:rsidR="009260FA" w:rsidRDefault="009260FA" w:rsidP="009260FA">
      <w:pPr>
        <w:spacing w:after="0" w:line="240" w:lineRule="auto"/>
        <w:ind w:left="1440" w:firstLine="720"/>
        <w:rPr>
          <w:rFonts w:ascii="Times New Roman" w:hAnsi="Times New Roman"/>
          <w:b/>
          <w:bCs/>
          <w:sz w:val="24"/>
          <w:szCs w:val="24"/>
        </w:rPr>
      </w:pPr>
    </w:p>
    <w:p w14:paraId="3CD7C7B8" w14:textId="77777777" w:rsidR="009260FA" w:rsidRDefault="009260FA" w:rsidP="009260FA">
      <w:pPr>
        <w:spacing w:after="0" w:line="240" w:lineRule="auto"/>
        <w:ind w:left="1440" w:firstLine="720"/>
        <w:rPr>
          <w:rFonts w:ascii="Times New Roman" w:hAnsi="Times New Roman"/>
          <w:b/>
          <w:bCs/>
          <w:sz w:val="24"/>
          <w:szCs w:val="24"/>
        </w:rPr>
      </w:pPr>
    </w:p>
    <w:p w14:paraId="3D15B150" w14:textId="77777777" w:rsidR="009260FA" w:rsidRDefault="009260FA" w:rsidP="009260FA">
      <w:pPr>
        <w:spacing w:after="0" w:line="240" w:lineRule="auto"/>
        <w:ind w:left="1440" w:firstLine="720"/>
        <w:rPr>
          <w:rFonts w:ascii="Times New Roman" w:hAnsi="Times New Roman"/>
          <w:b/>
          <w:bCs/>
          <w:sz w:val="24"/>
          <w:szCs w:val="24"/>
        </w:rPr>
      </w:pPr>
    </w:p>
    <w:p w14:paraId="0440313E" w14:textId="77777777" w:rsidR="009260FA" w:rsidRDefault="009260FA" w:rsidP="009260FA">
      <w:pPr>
        <w:spacing w:after="0" w:line="240" w:lineRule="auto"/>
        <w:ind w:left="1440" w:firstLine="720"/>
        <w:rPr>
          <w:rFonts w:ascii="Times New Roman" w:hAnsi="Times New Roman"/>
          <w:b/>
          <w:bCs/>
          <w:sz w:val="24"/>
          <w:szCs w:val="24"/>
        </w:rPr>
      </w:pPr>
    </w:p>
    <w:p w14:paraId="2DADCF92" w14:textId="77777777" w:rsidR="009260FA" w:rsidRDefault="009260FA" w:rsidP="009260FA">
      <w:pPr>
        <w:spacing w:after="0" w:line="240" w:lineRule="auto"/>
        <w:ind w:left="1440" w:firstLine="720"/>
        <w:rPr>
          <w:rFonts w:ascii="Times New Roman" w:hAnsi="Times New Roman"/>
          <w:b/>
          <w:bCs/>
          <w:sz w:val="24"/>
          <w:szCs w:val="24"/>
        </w:rPr>
      </w:pPr>
    </w:p>
    <w:p w14:paraId="5509D2FC" w14:textId="77777777" w:rsidR="009260FA" w:rsidRPr="00C045A1" w:rsidRDefault="009260FA" w:rsidP="009260FA">
      <w:pPr>
        <w:spacing w:after="0" w:line="240" w:lineRule="auto"/>
        <w:ind w:left="1440" w:firstLine="720"/>
        <w:rPr>
          <w:rFonts w:ascii="Times New Roman" w:hAnsi="Times New Roman"/>
          <w:b/>
          <w:bCs/>
          <w:sz w:val="24"/>
          <w:szCs w:val="24"/>
        </w:rPr>
      </w:pPr>
    </w:p>
    <w:p w14:paraId="74F00222" w14:textId="77777777" w:rsidR="009260FA" w:rsidRPr="00C045A1" w:rsidRDefault="009260FA" w:rsidP="009260FA">
      <w:pPr>
        <w:spacing w:after="0" w:line="240" w:lineRule="auto"/>
        <w:ind w:left="1440" w:firstLine="720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41EE4004" w14:textId="22D7AB86" w:rsidR="009260FA" w:rsidRDefault="009260FA" w:rsidP="004B6D9A">
      <w:pPr>
        <w:spacing w:after="0" w:line="240" w:lineRule="auto"/>
        <w:ind w:left="170" w:firstLine="720"/>
        <w:jc w:val="both"/>
      </w:pPr>
      <w:r w:rsidRPr="00C045A1">
        <w:rPr>
          <w:rFonts w:ascii="Times New Roman" w:eastAsia="Times New Roman" w:hAnsi="Times New Roman"/>
          <w:b/>
          <w:noProof/>
          <w:sz w:val="16"/>
          <w:szCs w:val="16"/>
          <w:lang w:eastAsia="ro-RO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</w:p>
    <w:sectPr w:rsidR="009260FA" w:rsidSect="00356D57">
      <w:pgSz w:w="11909" w:h="16834" w:code="9"/>
      <w:pgMar w:top="510" w:right="1361" w:bottom="907" w:left="1701" w:header="539" w:footer="23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F8871" w14:textId="77777777" w:rsidR="003778D5" w:rsidRDefault="003778D5">
      <w:pPr>
        <w:spacing w:after="0" w:line="240" w:lineRule="auto"/>
      </w:pPr>
      <w:r>
        <w:separator/>
      </w:r>
    </w:p>
  </w:endnote>
  <w:endnote w:type="continuationSeparator" w:id="0">
    <w:p w14:paraId="549284A4" w14:textId="77777777" w:rsidR="003778D5" w:rsidRDefault="00377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37D89" w14:textId="77777777" w:rsidR="00AA5C51" w:rsidRDefault="0000000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C7251" w14:textId="77777777" w:rsidR="003778D5" w:rsidRDefault="003778D5">
      <w:pPr>
        <w:spacing w:after="0" w:line="240" w:lineRule="auto"/>
      </w:pPr>
      <w:r>
        <w:separator/>
      </w:r>
    </w:p>
  </w:footnote>
  <w:footnote w:type="continuationSeparator" w:id="0">
    <w:p w14:paraId="436127F2" w14:textId="77777777" w:rsidR="003778D5" w:rsidRDefault="00377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9D0CA" w14:textId="77777777" w:rsidR="00AA5C51" w:rsidRPr="00C878E2" w:rsidRDefault="00AA5C51" w:rsidP="00C878E2">
    <w:pPr>
      <w:pStyle w:val="Header"/>
      <w:spacing w:after="0" w:line="240" w:lineRule="auto"/>
      <w:ind w:left="-567"/>
      <w:jc w:val="right"/>
      <w:rPr>
        <w:rFonts w:asciiTheme="majorHAnsi" w:hAnsiTheme="majorHAnsi"/>
        <w:b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C07C0"/>
    <w:multiLevelType w:val="hybridMultilevel"/>
    <w:tmpl w:val="88328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D44F8"/>
    <w:multiLevelType w:val="hybridMultilevel"/>
    <w:tmpl w:val="E64E02E8"/>
    <w:lvl w:ilvl="0" w:tplc="040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2" w15:restartNumberingAfterBreak="0">
    <w:nsid w:val="27B872AE"/>
    <w:multiLevelType w:val="hybridMultilevel"/>
    <w:tmpl w:val="91642A80"/>
    <w:lvl w:ilvl="0" w:tplc="141CCF82">
      <w:numFmt w:val="bullet"/>
      <w:lvlText w:val="-"/>
      <w:lvlJc w:val="left"/>
      <w:pPr>
        <w:ind w:left="720" w:hanging="360"/>
      </w:pPr>
      <w:rPr>
        <w:rFonts w:ascii="Arial Narrow" w:eastAsia="Calibri" w:hAnsi="Arial Narrow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F71DE"/>
    <w:multiLevelType w:val="hybridMultilevel"/>
    <w:tmpl w:val="F7E0C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D48684D"/>
    <w:multiLevelType w:val="hybridMultilevel"/>
    <w:tmpl w:val="511ACD72"/>
    <w:lvl w:ilvl="0" w:tplc="567439B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237E8"/>
    <w:multiLevelType w:val="hybridMultilevel"/>
    <w:tmpl w:val="022CAFA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556B"/>
    <w:multiLevelType w:val="hybridMultilevel"/>
    <w:tmpl w:val="8A36D1FA"/>
    <w:lvl w:ilvl="0" w:tplc="3C04B4E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B33662"/>
    <w:multiLevelType w:val="hybridMultilevel"/>
    <w:tmpl w:val="05C4995A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7DC8469C"/>
    <w:multiLevelType w:val="hybridMultilevel"/>
    <w:tmpl w:val="682823DE"/>
    <w:lvl w:ilvl="0" w:tplc="899A4AA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81242">
    <w:abstractNumId w:val="4"/>
  </w:num>
  <w:num w:numId="2" w16cid:durableId="127287359">
    <w:abstractNumId w:val="2"/>
  </w:num>
  <w:num w:numId="3" w16cid:durableId="925651979">
    <w:abstractNumId w:val="0"/>
  </w:num>
  <w:num w:numId="4" w16cid:durableId="1163551677">
    <w:abstractNumId w:val="3"/>
  </w:num>
  <w:num w:numId="5" w16cid:durableId="1181116925">
    <w:abstractNumId w:val="7"/>
  </w:num>
  <w:num w:numId="6" w16cid:durableId="1282877218">
    <w:abstractNumId w:val="1"/>
  </w:num>
  <w:num w:numId="7" w16cid:durableId="1014960272">
    <w:abstractNumId w:val="6"/>
  </w:num>
  <w:num w:numId="8" w16cid:durableId="2138916177">
    <w:abstractNumId w:val="8"/>
  </w:num>
  <w:num w:numId="9" w16cid:durableId="11815501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0FA"/>
    <w:rsid w:val="00025F0B"/>
    <w:rsid w:val="00036B0B"/>
    <w:rsid w:val="000503D6"/>
    <w:rsid w:val="00056DD4"/>
    <w:rsid w:val="001B7BB4"/>
    <w:rsid w:val="001C5A05"/>
    <w:rsid w:val="002619E9"/>
    <w:rsid w:val="002677D0"/>
    <w:rsid w:val="00332773"/>
    <w:rsid w:val="003778D5"/>
    <w:rsid w:val="003C29A9"/>
    <w:rsid w:val="0046698A"/>
    <w:rsid w:val="004B6D9A"/>
    <w:rsid w:val="00540BE9"/>
    <w:rsid w:val="006363F6"/>
    <w:rsid w:val="00664788"/>
    <w:rsid w:val="007035FB"/>
    <w:rsid w:val="0079708A"/>
    <w:rsid w:val="007D0907"/>
    <w:rsid w:val="007E5673"/>
    <w:rsid w:val="00897D1B"/>
    <w:rsid w:val="008E001F"/>
    <w:rsid w:val="00910C42"/>
    <w:rsid w:val="009260FA"/>
    <w:rsid w:val="009D07D7"/>
    <w:rsid w:val="009D621A"/>
    <w:rsid w:val="009F5AB0"/>
    <w:rsid w:val="00A55FCE"/>
    <w:rsid w:val="00A5665E"/>
    <w:rsid w:val="00A6051D"/>
    <w:rsid w:val="00A71A70"/>
    <w:rsid w:val="00AA5C51"/>
    <w:rsid w:val="00AA5DAE"/>
    <w:rsid w:val="00AA7594"/>
    <w:rsid w:val="00AB64CD"/>
    <w:rsid w:val="00B163FD"/>
    <w:rsid w:val="00B71CA7"/>
    <w:rsid w:val="00B82921"/>
    <w:rsid w:val="00BB7379"/>
    <w:rsid w:val="00C52E10"/>
    <w:rsid w:val="00C75B37"/>
    <w:rsid w:val="00C76DEF"/>
    <w:rsid w:val="00D0150C"/>
    <w:rsid w:val="00D10F6A"/>
    <w:rsid w:val="00D6245D"/>
    <w:rsid w:val="00DE1869"/>
    <w:rsid w:val="00E30977"/>
    <w:rsid w:val="00EA60CD"/>
    <w:rsid w:val="00EE64D8"/>
    <w:rsid w:val="00F057B9"/>
    <w:rsid w:val="00F72CB6"/>
    <w:rsid w:val="00FF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2F04CA1"/>
  <w15:chartTrackingRefBased/>
  <w15:docId w15:val="{860BAEBB-F215-4281-9CD2-9360752A9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08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Outlines a.b.c.,List_Paragraph,Multilevel para_II,Akapit z lista BS,References,Numbered List Paragraph,Numbered Paragraph,Main numbered paragraph,List Paragraph1,Forth level,Normal bullet 2,Resume Title,Citation List,Ha"/>
    <w:basedOn w:val="Normal"/>
    <w:link w:val="ListParagraphChar"/>
    <w:uiPriority w:val="34"/>
    <w:qFormat/>
    <w:rsid w:val="009260FA"/>
    <w:pPr>
      <w:ind w:left="720"/>
      <w:contextualSpacing/>
    </w:pPr>
  </w:style>
  <w:style w:type="character" w:customStyle="1" w:styleId="ListParagraphChar">
    <w:name w:val="List Paragraph Char"/>
    <w:aliases w:val="Akapit z listą BS Char,Outlines a.b.c. Char,List_Paragraph Char,Multilevel para_II Char,Akapit z lista BS Char,References Char,Numbered List Paragraph Char,Numbered Paragraph Char,Main numbered paragraph Char,List Paragraph1 Char"/>
    <w:basedOn w:val="DefaultParagraphFont"/>
    <w:link w:val="ListParagraph"/>
    <w:uiPriority w:val="34"/>
    <w:qFormat/>
    <w:rsid w:val="009260FA"/>
    <w:rPr>
      <w:rFonts w:ascii="Calibri" w:eastAsia="Calibri" w:hAnsi="Calibri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260FA"/>
    <w:pPr>
      <w:tabs>
        <w:tab w:val="center" w:pos="4703"/>
        <w:tab w:val="right" w:pos="9406"/>
      </w:tabs>
    </w:pPr>
    <w:rPr>
      <w:rFonts w:eastAsia="Times New Roman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9260FA"/>
    <w:rPr>
      <w:rFonts w:ascii="Calibri" w:eastAsia="Times New Roman" w:hAnsi="Calibri" w:cs="Times New Roman"/>
      <w:kern w:val="0"/>
      <w:lang w:bidi="en-US"/>
      <w14:ligatures w14:val="none"/>
    </w:rPr>
  </w:style>
  <w:style w:type="paragraph" w:styleId="FootnoteText">
    <w:name w:val="footnote text"/>
    <w:basedOn w:val="Normal"/>
    <w:link w:val="FootnoteTextChar"/>
    <w:semiHidden/>
    <w:rsid w:val="009260FA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/>
      <w:spacing w:val="-2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9260FA"/>
    <w:rPr>
      <w:rFonts w:ascii="Times New Roman" w:eastAsia="Times New Roman" w:hAnsi="Times New Roman" w:cs="Times New Roman"/>
      <w:spacing w:val="-2"/>
      <w:kern w:val="0"/>
      <w:sz w:val="20"/>
      <w:szCs w:val="20"/>
      <w:lang w:val="en-GB"/>
      <w14:ligatures w14:val="none"/>
    </w:rPr>
  </w:style>
  <w:style w:type="paragraph" w:styleId="NoSpacing">
    <w:name w:val="No Spacing"/>
    <w:uiPriority w:val="1"/>
    <w:qFormat/>
    <w:rsid w:val="009260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table" w:styleId="TableGrid">
    <w:name w:val="Table Grid"/>
    <w:basedOn w:val="TableNormal"/>
    <w:uiPriority w:val="39"/>
    <w:rsid w:val="00636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035FB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kern w:val="0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2221E-7959-4538-8194-CF2C14102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2737</Words>
  <Characters>15879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HP</cp:lastModifiedBy>
  <cp:revision>3</cp:revision>
  <cp:lastPrinted>2023-11-28T09:05:00Z</cp:lastPrinted>
  <dcterms:created xsi:type="dcterms:W3CDTF">2023-11-29T08:56:00Z</dcterms:created>
  <dcterms:modified xsi:type="dcterms:W3CDTF">2023-11-29T09:16:00Z</dcterms:modified>
</cp:coreProperties>
</file>