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C782" w14:textId="77777777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6FD6BF75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1C7BE7AA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5873177C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5258C8C3" w14:textId="23601208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3" w:name="_Hlk31721747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bookmarkEnd w:id="3"/>
      <w:r w:rsidR="004F29E8" w:rsidRPr="004F29E8">
        <w:rPr>
          <w:rFonts w:ascii="Times New Roman" w:eastAsia="Times New Roman" w:hAnsi="Times New Roman"/>
          <w:b/>
          <w:bCs/>
          <w:noProof/>
          <w:sz w:val="24"/>
          <w:szCs w:val="24"/>
        </w:rPr>
        <w:t>76724/29.11.2023</w:t>
      </w:r>
    </w:p>
    <w:p w14:paraId="331ABD14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3D472BF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842D1FE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267ED77D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ro-RO"/>
        </w:rPr>
      </w:pPr>
      <w:r w:rsidRPr="007D0907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ro-RO"/>
        </w:rPr>
        <w:t>REFERAT DE APROBARE</w:t>
      </w:r>
    </w:p>
    <w:p w14:paraId="3B0B4D90" w14:textId="77777777" w:rsidR="00590793" w:rsidRPr="007D0907" w:rsidRDefault="00590793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ro-RO"/>
        </w:rPr>
      </w:pPr>
    </w:p>
    <w:p w14:paraId="525E1A5D" w14:textId="0A786103" w:rsidR="0046698A" w:rsidRPr="007D0907" w:rsidRDefault="0046698A" w:rsidP="00AA5DA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4" w:name="_Hlk152061556"/>
      <w:bookmarkStart w:id="5" w:name="_Hlk14186173"/>
      <w:r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privind aprobarea </w:t>
      </w:r>
      <w:r w:rsidR="00B71CA7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>implement</w:t>
      </w:r>
      <w:r w:rsidR="00FF708A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>ării</w:t>
      </w:r>
      <w:r w:rsidR="00B71CA7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etapei II </w:t>
      </w:r>
      <w:r w:rsidR="00FF708A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</w:t>
      </w:r>
      <w:r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>proiectului</w:t>
      </w:r>
      <w:r w:rsid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”</w:t>
      </w:r>
      <w:r w:rsidR="00101D34" w:rsidRPr="00101D34">
        <w:rPr>
          <w:rFonts w:ascii="Trebuchet MS" w:eastAsia="Times New Roman" w:hAnsi="Trebuchet MS"/>
          <w:noProof/>
          <w:lang w:val="ro-RO" w:eastAsia="zh-CN"/>
        </w:rPr>
        <w:t xml:space="preserve"> </w:t>
      </w:r>
      <w:r w:rsidR="00101D34" w:rsidRP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Reamenajarea spațiilor urbane cu centru multifuncțional în zonele de locuit marginalizate, în vederea creării de facilități destinate utilizării publice în zone marginalizate din municipiul </w:t>
      </w:r>
      <w:proofErr w:type="spellStart"/>
      <w:r w:rsidR="00101D34" w:rsidRP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Tîrgu</w:t>
      </w:r>
      <w:proofErr w:type="spellEnd"/>
      <w:r w:rsidR="00101D34" w:rsidRP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Mureș</w:t>
      </w:r>
      <w:r w:rsid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”</w:t>
      </w:r>
      <w:r w:rsidR="00FF708A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="00BF12C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cod SMIS 128083, </w:t>
      </w:r>
      <w:r w:rsidR="00FF708A" w:rsidRPr="007D09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="00FF708A" w:rsidRPr="007D0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2E62" w:rsidRPr="00E82E6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Programului Regiunea Centru </w:t>
      </w:r>
      <w:r w:rsidR="00FF708A"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2021-2027, în scopul finalizării integrale precum și susținerea cheltuielilor necesare </w:t>
      </w:r>
    </w:p>
    <w:bookmarkEnd w:id="4"/>
    <w:p w14:paraId="62162557" w14:textId="77777777" w:rsidR="009260FA" w:rsidRPr="007D0907" w:rsidRDefault="009260FA" w:rsidP="009260FA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</w:p>
    <w:p w14:paraId="3553E581" w14:textId="24943F07" w:rsidR="00025F0B" w:rsidRDefault="009260FA" w:rsidP="00E0301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o-RO" w:eastAsia="zh-CN"/>
        </w:rPr>
      </w:pP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Prin Programul Operațional Regional (POR) 2014-2020 s-a lansat cererea de proiecte pe  Axa 4 - Sprijinirea dezvoltării urbane durabile, cu scopul atragerii fondurilor nerambursabile alocate.</w:t>
      </w:r>
      <w:r w:rsidR="0082565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025F0B" w:rsidRPr="00332773">
        <w:rPr>
          <w:rFonts w:ascii="Times New Roman" w:hAnsi="Times New Roman"/>
          <w:bCs/>
          <w:sz w:val="24"/>
          <w:szCs w:val="24"/>
        </w:rPr>
        <w:t xml:space="preserve">Una </w:t>
      </w:r>
      <w:proofErr w:type="spellStart"/>
      <w:r w:rsidR="00025F0B" w:rsidRPr="00332773">
        <w:rPr>
          <w:rFonts w:ascii="Times New Roman" w:hAnsi="Times New Roman"/>
          <w:bCs/>
          <w:sz w:val="24"/>
          <w:szCs w:val="24"/>
        </w:rPr>
        <w:t>dintre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25F0B" w:rsidRPr="00332773">
        <w:rPr>
          <w:rFonts w:ascii="Times New Roman" w:hAnsi="Times New Roman"/>
          <w:bCs/>
          <w:sz w:val="24"/>
          <w:szCs w:val="24"/>
        </w:rPr>
        <w:t>prioritățile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25F0B" w:rsidRPr="00332773">
        <w:rPr>
          <w:rFonts w:ascii="Times New Roman" w:hAnsi="Times New Roman"/>
          <w:bCs/>
          <w:sz w:val="24"/>
          <w:szCs w:val="24"/>
        </w:rPr>
        <w:t>investiții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pe </w:t>
      </w:r>
      <w:proofErr w:type="spellStart"/>
      <w:r w:rsidR="00FF708A">
        <w:rPr>
          <w:rFonts w:ascii="Times New Roman" w:hAnsi="Times New Roman"/>
          <w:bCs/>
          <w:sz w:val="24"/>
          <w:szCs w:val="24"/>
        </w:rPr>
        <w:t>A</w:t>
      </w:r>
      <w:r w:rsidR="00025F0B" w:rsidRPr="00332773">
        <w:rPr>
          <w:rFonts w:ascii="Times New Roman" w:hAnsi="Times New Roman"/>
          <w:bCs/>
          <w:sz w:val="24"/>
          <w:szCs w:val="24"/>
        </w:rPr>
        <w:t>xa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25F0B" w:rsidRPr="00332773">
        <w:rPr>
          <w:rFonts w:ascii="Times New Roman" w:hAnsi="Times New Roman"/>
          <w:bCs/>
          <w:sz w:val="24"/>
          <w:szCs w:val="24"/>
        </w:rPr>
        <w:t>prioritară</w:t>
      </w:r>
      <w:proofErr w:type="spellEnd"/>
      <w:r w:rsidR="00025F0B" w:rsidRPr="00332773">
        <w:rPr>
          <w:rFonts w:ascii="Times New Roman" w:hAnsi="Times New Roman"/>
          <w:bCs/>
          <w:sz w:val="24"/>
          <w:szCs w:val="24"/>
        </w:rPr>
        <w:t xml:space="preserve"> 4 </w:t>
      </w:r>
      <w:r w:rsidR="00FF708A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="00FF708A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="00FF70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2773" w:rsidRPr="00332773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="00332773" w:rsidRPr="003327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F708A">
        <w:rPr>
          <w:rFonts w:ascii="Times New Roman" w:hAnsi="Times New Roman"/>
          <w:bCs/>
          <w:sz w:val="24"/>
          <w:szCs w:val="24"/>
        </w:rPr>
        <w:t>prioritatea</w:t>
      </w:r>
      <w:proofErr w:type="spellEnd"/>
      <w:r w:rsidR="00FF708A">
        <w:rPr>
          <w:rFonts w:ascii="Times New Roman" w:hAnsi="Times New Roman"/>
          <w:bCs/>
          <w:sz w:val="24"/>
          <w:szCs w:val="24"/>
        </w:rPr>
        <w:t xml:space="preserve"> </w:t>
      </w:r>
      <w:bookmarkStart w:id="6" w:name="_Hlk152070839"/>
      <w:bookmarkStart w:id="7" w:name="_Hlk152051278"/>
      <w:r w:rsidR="00101D34" w:rsidRPr="00101D34">
        <w:rPr>
          <w:rFonts w:ascii="Times New Roman" w:hAnsi="Times New Roman"/>
          <w:noProof/>
          <w:sz w:val="24"/>
          <w:szCs w:val="24"/>
          <w:lang w:val="ro-RO" w:eastAsia="zh-CN"/>
        </w:rPr>
        <w:t>4.3- Oferirea de sprijin pentru regenerare fizică, economică și socială a comunităților defavorizate din regiunile urbane și rurale</w:t>
      </w:r>
      <w:bookmarkEnd w:id="6"/>
      <w:r w:rsidR="00101D34">
        <w:rPr>
          <w:rFonts w:ascii="Times New Roman" w:hAnsi="Times New Roman"/>
          <w:noProof/>
          <w:sz w:val="24"/>
          <w:szCs w:val="24"/>
          <w:lang w:val="ro-RO" w:eastAsia="zh-CN"/>
        </w:rPr>
        <w:t>.</w:t>
      </w:r>
    </w:p>
    <w:p w14:paraId="61382F4E" w14:textId="77777777" w:rsidR="00FB51FA" w:rsidRDefault="00FB51FA" w:rsidP="00E030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bookmarkEnd w:id="7"/>
    <w:p w14:paraId="46AB7FE4" w14:textId="6A6933BA" w:rsidR="009260FA" w:rsidRDefault="009260FA" w:rsidP="00E0301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7D090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  Municipiul Târgu Mureș fiind eligibil conform Ghidului solicitantului, a elaborat o cerere de </w:t>
      </w:r>
      <w:proofErr w:type="spellStart"/>
      <w:r w:rsidRPr="007D090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finanţare</w:t>
      </w:r>
      <w:proofErr w:type="spellEnd"/>
      <w:r w:rsidRPr="007D090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cu </w:t>
      </w:r>
      <w:proofErr w:type="spellStart"/>
      <w:r w:rsidRPr="007D090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titlul</w:t>
      </w:r>
      <w:r w:rsidRPr="007D0907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  <w:r w:rsidR="00101D34" w:rsidRP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”Reamenajarea</w:t>
      </w:r>
      <w:proofErr w:type="spellEnd"/>
      <w:r w:rsidR="00101D34" w:rsidRP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spațiilor urbane cu centru multifuncțional în zonele de locuit marginalizate, în vederea creării de facilități destinate utilizării publice în zone marginalizate din municipiul </w:t>
      </w:r>
      <w:proofErr w:type="spellStart"/>
      <w:r w:rsidR="00101D34" w:rsidRP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Tîrgu</w:t>
      </w:r>
      <w:proofErr w:type="spellEnd"/>
      <w:r w:rsidR="00101D34" w:rsidRP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Mure</w:t>
      </w:r>
      <w:r w:rsidR="00101D3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ș”</w:t>
      </w:r>
      <w:r w:rsidRPr="007D0907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.</w:t>
      </w:r>
    </w:p>
    <w:p w14:paraId="0218809F" w14:textId="77777777" w:rsidR="00FB51FA" w:rsidRPr="007D0907" w:rsidRDefault="00FB51FA" w:rsidP="00E0301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14:paraId="41655861" w14:textId="6DF1FD25" w:rsidR="00101D34" w:rsidRPr="00101D34" w:rsidRDefault="009260FA" w:rsidP="00E03015">
      <w:pPr>
        <w:spacing w:after="0" w:line="240" w:lineRule="auto"/>
        <w:ind w:firstLine="708"/>
        <w:jc w:val="both"/>
        <w:rPr>
          <w:rFonts w:ascii="Times New Roman" w:eastAsiaTheme="minorHAnsi" w:hAnsi="Times New Roman"/>
          <w:noProof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>Proiectul are ca scop</w:t>
      </w:r>
      <w:r w:rsidR="00101D34">
        <w:rPr>
          <w:rFonts w:ascii="Times New Roman" w:hAnsi="Times New Roman"/>
          <w:bCs/>
          <w:sz w:val="24"/>
          <w:szCs w:val="24"/>
          <w:lang w:val="ro-RO"/>
        </w:rPr>
        <w:t xml:space="preserve"> î</w:t>
      </w:r>
      <w:r w:rsidR="00101D34" w:rsidRPr="00101D34">
        <w:rPr>
          <w:rFonts w:ascii="Times New Roman" w:eastAsiaTheme="minorHAnsi" w:hAnsi="Times New Roman"/>
          <w:noProof/>
          <w:sz w:val="24"/>
          <w:szCs w:val="24"/>
          <w:lang w:val="ro-RO"/>
        </w:rPr>
        <w:t>mbunătățirea regenerării fizice, economice și sociale a comunităților marginalizate în municipiul Târgu Mureș.</w:t>
      </w:r>
    </w:p>
    <w:p w14:paraId="068A7C42" w14:textId="67FC61F8" w:rsidR="00FF708A" w:rsidRDefault="00FF708A" w:rsidP="00E030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50DD958D" w14:textId="029AC52A" w:rsidR="009260FA" w:rsidRPr="00EA60CD" w:rsidRDefault="009260FA" w:rsidP="0033277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EA60CD">
        <w:rPr>
          <w:rFonts w:ascii="Times New Roman" w:hAnsi="Times New Roman"/>
          <w:b/>
          <w:sz w:val="24"/>
          <w:szCs w:val="24"/>
          <w:u w:val="single"/>
          <w:lang w:val="ro-RO"/>
        </w:rPr>
        <w:t>Situația existentă a proiectului</w:t>
      </w:r>
    </w:p>
    <w:p w14:paraId="5FBF1B03" w14:textId="43963917" w:rsidR="009260FA" w:rsidRDefault="009260FA" w:rsidP="009260FA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EA60CD">
        <w:rPr>
          <w:rFonts w:ascii="Times New Roman" w:hAnsi="Times New Roman"/>
          <w:sz w:val="24"/>
          <w:szCs w:val="24"/>
          <w:lang w:val="ro-RO"/>
        </w:rPr>
        <w:t xml:space="preserve">De la semnarea contractului de finanțare </w:t>
      </w:r>
      <w:r w:rsidR="00EA60CD" w:rsidRPr="00EA60CD">
        <w:rPr>
          <w:rFonts w:ascii="Times New Roman" w:hAnsi="Times New Roman"/>
          <w:bCs/>
          <w:sz w:val="24"/>
          <w:szCs w:val="24"/>
        </w:rPr>
        <w:t>nr. 5</w:t>
      </w:r>
      <w:r w:rsidR="0010350D">
        <w:rPr>
          <w:rFonts w:ascii="Times New Roman" w:hAnsi="Times New Roman"/>
          <w:bCs/>
          <w:sz w:val="24"/>
          <w:szCs w:val="24"/>
        </w:rPr>
        <w:t>250</w:t>
      </w:r>
      <w:r w:rsidR="00EA60CD" w:rsidRPr="00EA60CD">
        <w:rPr>
          <w:rFonts w:ascii="Times New Roman" w:hAnsi="Times New Roman"/>
          <w:bCs/>
          <w:sz w:val="24"/>
          <w:szCs w:val="24"/>
        </w:rPr>
        <w:t xml:space="preserve">/ </w:t>
      </w:r>
      <w:r w:rsidR="0010350D">
        <w:rPr>
          <w:rFonts w:ascii="Times New Roman" w:hAnsi="Times New Roman"/>
          <w:bCs/>
          <w:sz w:val="24"/>
          <w:szCs w:val="24"/>
        </w:rPr>
        <w:t>14.04</w:t>
      </w:r>
      <w:r w:rsidR="00EA60CD" w:rsidRPr="00EA60CD">
        <w:rPr>
          <w:rFonts w:ascii="Times New Roman" w:hAnsi="Times New Roman"/>
          <w:bCs/>
          <w:sz w:val="24"/>
          <w:szCs w:val="24"/>
        </w:rPr>
        <w:t>.2020</w:t>
      </w:r>
      <w:r w:rsidRPr="00EA60CD">
        <w:rPr>
          <w:rFonts w:ascii="Times New Roman" w:hAnsi="Times New Roman"/>
          <w:sz w:val="24"/>
          <w:szCs w:val="24"/>
          <w:lang w:val="ro-RO"/>
        </w:rPr>
        <w:t>, până în prezent s-au semnat următoarele contracte în vederea implementării proiectului:</w:t>
      </w:r>
    </w:p>
    <w:p w14:paraId="7C0E6138" w14:textId="77777777" w:rsidR="0010350D" w:rsidRDefault="0010350D" w:rsidP="009260FA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978"/>
        <w:gridCol w:w="2936"/>
      </w:tblGrid>
      <w:tr w:rsidR="0010350D" w:rsidRPr="0010350D" w14:paraId="7AEB6C98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BA53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ro-RO" w:eastAsia="ro-RO"/>
              </w:rPr>
              <w:t>Tipul achiziţiei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B8DB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ro-RO" w:eastAsia="ro-RO"/>
              </w:rPr>
              <w:t>Valoarea</w:t>
            </w:r>
          </w:p>
          <w:p w14:paraId="27087CF5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ro-RO" w:eastAsia="ro-RO"/>
              </w:rPr>
              <w:t>contractată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C32C6" w14:textId="77777777" w:rsidR="008A147A" w:rsidRPr="008A147A" w:rsidRDefault="008A147A" w:rsidP="008A1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ro-RO" w:eastAsia="ro-RO"/>
              </w:rPr>
            </w:pPr>
            <w:r w:rsidRPr="008A147A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ro-RO" w:eastAsia="ro-RO"/>
              </w:rPr>
              <w:t>Stadiul aplicării procedurii/Nr contract/prestator</w:t>
            </w:r>
          </w:p>
          <w:p w14:paraId="7A03B2B3" w14:textId="664C4690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ro-RO" w:eastAsia="ro-RO"/>
              </w:rPr>
            </w:pPr>
          </w:p>
        </w:tc>
      </w:tr>
      <w:tr w:rsidR="0010350D" w:rsidRPr="0010350D" w14:paraId="09ADB55C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EEE4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Achizitia de servicii de consultanta pentru elaborarea cererii de Finantare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3F0B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29,155.00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9902F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1.Finalizată</w:t>
            </w:r>
          </w:p>
          <w:p w14:paraId="02AD3884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 xml:space="preserve">Nr. contract </w:t>
            </w: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261/01.11.2018</w:t>
            </w:r>
          </w:p>
          <w:p w14:paraId="4A5DC079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RomActiv Business Consulting S.R.L</w:t>
            </w:r>
          </w:p>
        </w:tc>
      </w:tr>
      <w:tr w:rsidR="0010350D" w:rsidRPr="0010350D" w14:paraId="03A45B8F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34E7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Achizitia de servicii de proiectarepentru elaborarea Documentatiei tehnico economica (SF)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88C3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84,014.00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DDEC5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1.Finalizată</w:t>
            </w:r>
          </w:p>
          <w:p w14:paraId="3E5818F6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Nr. contract</w:t>
            </w:r>
          </w:p>
          <w:p w14:paraId="54C276B3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154/14.08.2018</w:t>
            </w:r>
          </w:p>
          <w:p w14:paraId="435088FE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Cubicon Invest SRL</w:t>
            </w:r>
          </w:p>
        </w:tc>
      </w:tr>
      <w:tr w:rsidR="0010350D" w:rsidRPr="0010350D" w14:paraId="4196A756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923E9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Achiziția de servicii de consultanță pentru organizarea procedurilor de achiziții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F03DF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35,700.00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EA2042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1.Finalizata</w:t>
            </w:r>
          </w:p>
          <w:p w14:paraId="64E4513A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Nr. contract</w:t>
            </w:r>
          </w:p>
          <w:p w14:paraId="260D0254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98/18.08.2020</w:t>
            </w:r>
          </w:p>
          <w:p w14:paraId="5C1F0557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RomActiv Business Consulting S.R.L</w:t>
            </w:r>
          </w:p>
          <w:p w14:paraId="2D1CB69E" w14:textId="77777777" w:rsidR="0010350D" w:rsidRPr="0010350D" w:rsidRDefault="0010350D" w:rsidP="0010350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</w:p>
        </w:tc>
      </w:tr>
      <w:tr w:rsidR="0010350D" w:rsidRPr="0010350D" w14:paraId="3B44D4A4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E6336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lastRenderedPageBreak/>
              <w:t>Achiziția de servicii de consultanță pentru management de proiect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44ED6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148,750.00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38B73F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1.Finalizata</w:t>
            </w:r>
          </w:p>
          <w:p w14:paraId="46DABA43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Nr. contract 90/29.07.2020</w:t>
            </w:r>
          </w:p>
          <w:p w14:paraId="50287607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Ventrust Consulting SRL</w:t>
            </w:r>
          </w:p>
        </w:tc>
      </w:tr>
      <w:tr w:rsidR="0010350D" w:rsidRPr="0010350D" w14:paraId="1061CCDC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E7935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Achiziția serviciilor de proiectare și execuție lucrări de construcție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29FC7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3,957,589.71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83A808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1.Finalizata</w:t>
            </w:r>
          </w:p>
          <w:p w14:paraId="2CD206F6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 xml:space="preserve">Nr. contract 122/03.09.2021 Asociere Terra Nostra 2001 SRL, ACI Cluj SA, Arhicris Logistic SRL </w:t>
            </w:r>
          </w:p>
        </w:tc>
      </w:tr>
      <w:tr w:rsidR="0010350D" w:rsidRPr="0010350D" w14:paraId="49F01D54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CBDF6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Achiziție servicii de publicitate și informare a proiectului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7570B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ro-RO" w:eastAsia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3,808.00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FF210C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1.Finalizata</w:t>
            </w:r>
          </w:p>
          <w:p w14:paraId="37A39D95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Nr. contract 97/17.08.2020</w:t>
            </w:r>
          </w:p>
          <w:p w14:paraId="1AE1225E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Oracler advertising SRL</w:t>
            </w:r>
          </w:p>
        </w:tc>
      </w:tr>
      <w:tr w:rsidR="0010350D" w:rsidRPr="0010350D" w14:paraId="4E789FD1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0DAA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Achiziția serviciilor de audit financiar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1954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33,000.00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47A1DD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1.Finalizata</w:t>
            </w:r>
          </w:p>
          <w:p w14:paraId="4C1992F2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Nr. contract</w:t>
            </w:r>
          </w:p>
          <w:p w14:paraId="0C272AE7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96/13.08.2020</w:t>
            </w:r>
          </w:p>
          <w:p w14:paraId="55A5A35A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Cabinet de Expertize contabile Iosof Susana Irina</w:t>
            </w:r>
          </w:p>
        </w:tc>
      </w:tr>
      <w:tr w:rsidR="0010350D" w:rsidRPr="0010350D" w14:paraId="05E9645A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7F2E4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Achiziția servicii verificare PT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F4094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10,710.00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26AC91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1.Finalizata</w:t>
            </w:r>
          </w:p>
          <w:p w14:paraId="4FB73887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Nr. contract</w:t>
            </w:r>
          </w:p>
          <w:p w14:paraId="430064A4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243/ 29.12.2021</w:t>
            </w:r>
          </w:p>
          <w:p w14:paraId="0121BA01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Donprest COM SRL</w:t>
            </w:r>
          </w:p>
        </w:tc>
      </w:tr>
      <w:tr w:rsidR="0010350D" w:rsidRPr="0010350D" w14:paraId="1E1307A2" w14:textId="77777777" w:rsidTr="0010350D">
        <w:trPr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B75B6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Achiziție servicii de dirigenție de șantier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B6E2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52,836.00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599D9F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1.Finalizata</w:t>
            </w:r>
          </w:p>
          <w:p w14:paraId="0C00D254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Nr. contract</w:t>
            </w:r>
          </w:p>
          <w:p w14:paraId="169193C5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 xml:space="preserve">249/ 30.12.2021 </w:t>
            </w:r>
          </w:p>
          <w:p w14:paraId="69DEA955" w14:textId="77777777" w:rsidR="0010350D" w:rsidRPr="0010350D" w:rsidRDefault="0010350D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 w:rsidRPr="0010350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PFA Agoston Gyozo</w:t>
            </w:r>
          </w:p>
        </w:tc>
      </w:tr>
      <w:tr w:rsidR="0010350D" w:rsidRPr="0010350D" w14:paraId="0550F7BD" w14:textId="77777777" w:rsidTr="0010350D">
        <w:trPr>
          <w:trHeight w:val="1124"/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9EF4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Achiziția de servicii de certificare a performanței energetice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09B97" w14:textId="32E7A0DD" w:rsidR="0010350D" w:rsidRPr="0010350D" w:rsidRDefault="005F738F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ro-RO" w:eastAsia="ro-RO"/>
              </w:rPr>
            </w:pPr>
            <w:r w:rsidRPr="005F738F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2. 280,00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FBE370" w14:textId="21889567" w:rsidR="0010350D" w:rsidRPr="0010350D" w:rsidRDefault="00241E0B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Achiziție î</w:t>
            </w:r>
            <w:r w:rsidR="0010350D" w:rsidRPr="00CF6380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ntârziată</w:t>
            </w:r>
          </w:p>
        </w:tc>
      </w:tr>
      <w:tr w:rsidR="0010350D" w:rsidRPr="0010350D" w14:paraId="26727A96" w14:textId="77777777" w:rsidTr="0010350D">
        <w:trPr>
          <w:trHeight w:val="1124"/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CBC0B" w14:textId="77777777" w:rsidR="0010350D" w:rsidRPr="0010350D" w:rsidRDefault="0010350D" w:rsidP="0010350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10350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Achizitie dotari aferente investitiei de baza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40B80" w14:textId="07A076F1" w:rsidR="0010350D" w:rsidRPr="0010350D" w:rsidRDefault="00277260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ro-RO" w:eastAsia="ro-RO"/>
              </w:rPr>
            </w:pPr>
            <w:r w:rsidRPr="00277260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854.662,34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408D1D" w14:textId="6C785BCD" w:rsidR="0010350D" w:rsidRPr="0010350D" w:rsidRDefault="00241E0B" w:rsidP="00103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Achiziție î</w:t>
            </w:r>
            <w:r w:rsidR="0010350D" w:rsidRPr="00CF6380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t>ntârziată</w:t>
            </w:r>
          </w:p>
        </w:tc>
      </w:tr>
    </w:tbl>
    <w:p w14:paraId="491991E0" w14:textId="77777777" w:rsidR="006363F6" w:rsidRDefault="006363F6" w:rsidP="009260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0A3FCFE2" w14:textId="32F94A24" w:rsidR="009260FA" w:rsidRPr="00B9688C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B9688C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Probleme întâmpinate </w:t>
      </w:r>
      <w:r w:rsidR="00E03015">
        <w:rPr>
          <w:rFonts w:ascii="Times New Roman" w:hAnsi="Times New Roman"/>
          <w:b/>
          <w:sz w:val="24"/>
          <w:szCs w:val="24"/>
          <w:u w:val="single"/>
          <w:lang w:val="ro-RO"/>
        </w:rPr>
        <w:t>î</w:t>
      </w:r>
      <w:r w:rsidRPr="00B9688C">
        <w:rPr>
          <w:rFonts w:ascii="Times New Roman" w:hAnsi="Times New Roman"/>
          <w:b/>
          <w:sz w:val="24"/>
          <w:szCs w:val="24"/>
          <w:u w:val="single"/>
          <w:lang w:val="ro-RO"/>
        </w:rPr>
        <w:t>n implementarea proiectului</w:t>
      </w:r>
    </w:p>
    <w:p w14:paraId="4D16C7F3" w14:textId="261B73CE" w:rsidR="009260FA" w:rsidRPr="00B9688C" w:rsidRDefault="009260FA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În prezent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 Municipiul Târgu Mureș se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confrunt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cu întârzieri în ceea ce privește implementarea activităților proiectului față de termenul inițial estimat în Cererea de finanțare</w:t>
      </w:r>
      <w:r w:rsidR="00FF708A">
        <w:rPr>
          <w:rFonts w:ascii="Times New Roman" w:hAnsi="Times New Roman"/>
          <w:iCs/>
          <w:sz w:val="24"/>
          <w:szCs w:val="24"/>
          <w:lang w:val="ro-RO"/>
        </w:rPr>
        <w:t xml:space="preserve"> (31.12.2023)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, întârzieri care au intervenit ca urmare a 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, întârzierilor în semnarea contractului de finanțare,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întârzierilor înregistrare în desfășurarea procedurilor de achiziție a serviciilor de proiectare</w:t>
      </w:r>
      <w:r w:rsidR="00EA60CD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și asistență tehnică din partea proiectantului</w:t>
      </w:r>
      <w:r w:rsidR="00EA60CD">
        <w:rPr>
          <w:rFonts w:ascii="Times New Roman" w:hAnsi="Times New Roman"/>
          <w:iCs/>
          <w:sz w:val="24"/>
          <w:szCs w:val="24"/>
          <w:lang w:val="ro-RO"/>
        </w:rPr>
        <w:t xml:space="preserve"> respectiv a procedurilor de achiziție pentru </w:t>
      </w:r>
      <w:r w:rsidR="00EA60CD" w:rsidRPr="00B9688C">
        <w:rPr>
          <w:rFonts w:ascii="Times New Roman" w:hAnsi="Times New Roman"/>
          <w:iCs/>
          <w:sz w:val="24"/>
          <w:szCs w:val="24"/>
          <w:lang w:val="ro-RO"/>
        </w:rPr>
        <w:t>execuți</w:t>
      </w:r>
      <w:r w:rsidR="00EA60CD">
        <w:rPr>
          <w:rFonts w:ascii="Times New Roman" w:hAnsi="Times New Roman"/>
          <w:iCs/>
          <w:sz w:val="24"/>
          <w:szCs w:val="24"/>
          <w:lang w:val="ro-RO"/>
        </w:rPr>
        <w:t>a</w:t>
      </w:r>
      <w:r w:rsidR="00EA60CD" w:rsidRPr="00B9688C">
        <w:rPr>
          <w:rFonts w:ascii="Times New Roman" w:hAnsi="Times New Roman"/>
          <w:iCs/>
          <w:sz w:val="24"/>
          <w:szCs w:val="24"/>
          <w:lang w:val="ro-RO"/>
        </w:rPr>
        <w:t xml:space="preserve"> lucrări</w:t>
      </w:r>
      <w:r w:rsidR="00EA60CD">
        <w:rPr>
          <w:rFonts w:ascii="Times New Roman" w:hAnsi="Times New Roman"/>
          <w:iCs/>
          <w:sz w:val="24"/>
          <w:szCs w:val="24"/>
          <w:lang w:val="ro-RO"/>
        </w:rPr>
        <w:t>lor.</w:t>
      </w:r>
    </w:p>
    <w:p w14:paraId="7E018D9D" w14:textId="77777777" w:rsidR="009260FA" w:rsidRPr="00B9688C" w:rsidRDefault="009260FA" w:rsidP="009260FA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Detaliem principalele probleme sesizate, întâmpinate de către beneficiar în această perioada:</w:t>
      </w:r>
    </w:p>
    <w:p w14:paraId="1CA2C629" w14:textId="6642BED1" w:rsidR="009260FA" w:rsidRPr="00B9688C" w:rsidRDefault="009260FA" w:rsidP="009260FA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Contractul de finanțare a fost semnat cu întârziere față de data estimată în Cererea de finanțare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. </w:t>
      </w:r>
    </w:p>
    <w:p w14:paraId="1FCDF2E0" w14:textId="3C2B1DBD" w:rsidR="009260FA" w:rsidRPr="00B9688C" w:rsidRDefault="009260FA" w:rsidP="009260FA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>Un alt factor ce a dus la întârzierea pro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>iectului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a fost prelungirea stării de urgență pe teritoriul României până în data de 15 mai 2020 și a declarării stării de alertă în scopul prevenirii răspândirii COVID – 19. Ca urmare, Municipiul Târgu Mureș a luat măsuri pentru limitarea riscului de contaminare cu noul Coronavirus, amânând/reprogramând activitățile aferente proiectului cu privire la realizarea procedurilor de achiziție. Totodată, la nivelul Beneficiarului a apărut problema lipsei de personal întrucât o parte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lastRenderedPageBreak/>
        <w:t xml:space="preserve">din </w:t>
      </w:r>
      <w:r w:rsidR="001B7BB4">
        <w:rPr>
          <w:rFonts w:ascii="Times New Roman" w:hAnsi="Times New Roman"/>
          <w:iCs/>
          <w:sz w:val="24"/>
          <w:szCs w:val="24"/>
          <w:lang w:val="ro-RO"/>
        </w:rPr>
        <w:t xml:space="preserve">personalul implicat pe probleme tehnice/achiziții,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au fost depistați pozitiv cu virusu</w:t>
      </w:r>
      <w:r>
        <w:rPr>
          <w:rFonts w:ascii="Times New Roman" w:hAnsi="Times New Roman"/>
          <w:iCs/>
          <w:sz w:val="24"/>
          <w:szCs w:val="24"/>
          <w:lang w:val="ro-RO"/>
        </w:rPr>
        <w:t>l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SARS </w:t>
      </w:r>
      <w:proofErr w:type="spellStart"/>
      <w:r w:rsidRPr="00B9688C">
        <w:rPr>
          <w:rFonts w:ascii="Times New Roman" w:hAnsi="Times New Roman"/>
          <w:iCs/>
          <w:sz w:val="24"/>
          <w:szCs w:val="24"/>
          <w:lang w:val="ro-RO"/>
        </w:rPr>
        <w:t>Cov</w:t>
      </w:r>
      <w:proofErr w:type="spellEnd"/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2, activitatea fiind blocată temporar; </w:t>
      </w:r>
    </w:p>
    <w:p w14:paraId="08400BDF" w14:textId="0900F62C" w:rsidR="008A3BA5" w:rsidRPr="00600D90" w:rsidRDefault="00600D90" w:rsidP="00600D90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S-au întâmpinat</w:t>
      </w:r>
      <w:r w:rsidR="008A3BA5" w:rsidRPr="00600D90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î</w:t>
      </w:r>
      <w:r w:rsidR="008A3BA5" w:rsidRPr="00600D90">
        <w:rPr>
          <w:rFonts w:ascii="Times New Roman" w:hAnsi="Times New Roman"/>
          <w:iCs/>
          <w:sz w:val="24"/>
          <w:szCs w:val="24"/>
          <w:lang w:val="ro-RO"/>
        </w:rPr>
        <w:t>nt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â</w:t>
      </w:r>
      <w:r w:rsidR="008A3BA5" w:rsidRPr="00600D90">
        <w:rPr>
          <w:rFonts w:ascii="Times New Roman" w:hAnsi="Times New Roman"/>
          <w:iCs/>
          <w:sz w:val="24"/>
          <w:szCs w:val="24"/>
          <w:lang w:val="ro-RO"/>
        </w:rPr>
        <w:t xml:space="preserve">rzieri mari </w:t>
      </w:r>
      <w:r>
        <w:rPr>
          <w:rFonts w:ascii="Times New Roman" w:hAnsi="Times New Roman"/>
          <w:iCs/>
          <w:sz w:val="24"/>
          <w:szCs w:val="24"/>
          <w:lang w:val="ro-RO"/>
        </w:rPr>
        <w:t>î</w:t>
      </w:r>
      <w:r w:rsidR="008A3BA5" w:rsidRPr="00600D90">
        <w:rPr>
          <w:rFonts w:ascii="Times New Roman" w:hAnsi="Times New Roman"/>
          <w:iCs/>
          <w:sz w:val="24"/>
          <w:szCs w:val="24"/>
          <w:lang w:val="ro-RO"/>
        </w:rPr>
        <w:t xml:space="preserve">n implementarea proiectului ca urmare a 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î</w:t>
      </w:r>
      <w:r w:rsidR="008A3BA5" w:rsidRPr="00600D90">
        <w:rPr>
          <w:rFonts w:ascii="Times New Roman" w:hAnsi="Times New Roman"/>
          <w:iCs/>
          <w:sz w:val="24"/>
          <w:szCs w:val="24"/>
          <w:lang w:val="ro-RO"/>
        </w:rPr>
        <w:t>nt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â</w:t>
      </w:r>
      <w:r w:rsidR="008A3BA5" w:rsidRPr="00600D90">
        <w:rPr>
          <w:rFonts w:ascii="Times New Roman" w:hAnsi="Times New Roman"/>
          <w:iCs/>
          <w:sz w:val="24"/>
          <w:szCs w:val="24"/>
          <w:lang w:val="ro-RO"/>
        </w:rPr>
        <w:t>rzierii societ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ăț</w:t>
      </w:r>
      <w:r w:rsidR="008A3BA5" w:rsidRPr="00600D90">
        <w:rPr>
          <w:rFonts w:ascii="Times New Roman" w:hAnsi="Times New Roman"/>
          <w:iCs/>
          <w:sz w:val="24"/>
          <w:szCs w:val="24"/>
          <w:lang w:val="ro-RO"/>
        </w:rPr>
        <w:t>ii de proiectare responsabil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ă</w:t>
      </w:r>
      <w:r w:rsidR="008A3BA5" w:rsidRPr="00600D90">
        <w:rPr>
          <w:rFonts w:ascii="Times New Roman" w:hAnsi="Times New Roman"/>
          <w:iCs/>
          <w:sz w:val="24"/>
          <w:szCs w:val="24"/>
          <w:lang w:val="ro-RO"/>
        </w:rPr>
        <w:t xml:space="preserve"> pentru elaborarea documenta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ț</w:t>
      </w:r>
      <w:r w:rsidR="008A3BA5" w:rsidRPr="00600D90">
        <w:rPr>
          <w:rFonts w:ascii="Times New Roman" w:hAnsi="Times New Roman"/>
          <w:iCs/>
          <w:sz w:val="24"/>
          <w:szCs w:val="24"/>
          <w:lang w:val="ro-RO"/>
        </w:rPr>
        <w:t xml:space="preserve">iei tehnice faza PT. </w:t>
      </w:r>
    </w:p>
    <w:p w14:paraId="1C141D91" w14:textId="4723E5F9" w:rsidR="008A3BA5" w:rsidRPr="00600D90" w:rsidRDefault="008A3BA5" w:rsidP="00600D90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00D90">
        <w:rPr>
          <w:rFonts w:ascii="Times New Roman" w:hAnsi="Times New Roman"/>
          <w:iCs/>
          <w:sz w:val="24"/>
          <w:szCs w:val="24"/>
          <w:lang w:val="ro-RO"/>
        </w:rPr>
        <w:t>Documenta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ț</w:t>
      </w:r>
      <w:r w:rsidRPr="00600D90">
        <w:rPr>
          <w:rFonts w:ascii="Times New Roman" w:hAnsi="Times New Roman"/>
          <w:iCs/>
          <w:sz w:val="24"/>
          <w:szCs w:val="24"/>
          <w:lang w:val="ro-RO"/>
        </w:rPr>
        <w:t>ia tehnica faza P</w:t>
      </w:r>
      <w:r w:rsidR="00600D90" w:rsidRPr="00600D90">
        <w:rPr>
          <w:rFonts w:ascii="Times New Roman" w:hAnsi="Times New Roman"/>
          <w:iCs/>
          <w:sz w:val="24"/>
          <w:szCs w:val="24"/>
          <w:lang w:val="ro-RO"/>
        </w:rPr>
        <w:t>T</w:t>
      </w:r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avea termen de realizare conform contractului de lucr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600D90">
        <w:rPr>
          <w:rFonts w:ascii="Times New Roman" w:hAnsi="Times New Roman"/>
          <w:iCs/>
          <w:sz w:val="24"/>
          <w:szCs w:val="24"/>
          <w:lang w:val="ro-RO"/>
        </w:rPr>
        <w:t>ri de 6 luni. Documenta</w:t>
      </w:r>
      <w:r w:rsidR="00275C94">
        <w:rPr>
          <w:rFonts w:ascii="Times New Roman" w:hAnsi="Times New Roman"/>
          <w:iCs/>
          <w:sz w:val="24"/>
          <w:szCs w:val="24"/>
          <w:lang w:val="ro-RO"/>
        </w:rPr>
        <w:t>ț</w:t>
      </w:r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ia a fost predata cu </w:t>
      </w:r>
      <w:r w:rsidR="00231B40"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600D90">
        <w:rPr>
          <w:rFonts w:ascii="Times New Roman" w:hAnsi="Times New Roman"/>
          <w:iCs/>
          <w:sz w:val="24"/>
          <w:szCs w:val="24"/>
          <w:lang w:val="ro-RO"/>
        </w:rPr>
        <w:t>nt</w:t>
      </w:r>
      <w:r w:rsidR="00231B40">
        <w:rPr>
          <w:rFonts w:ascii="Times New Roman" w:hAnsi="Times New Roman"/>
          <w:iCs/>
          <w:sz w:val="24"/>
          <w:szCs w:val="24"/>
          <w:lang w:val="ro-RO"/>
        </w:rPr>
        <w:t>â</w:t>
      </w:r>
      <w:r w:rsidRPr="00600D90">
        <w:rPr>
          <w:rFonts w:ascii="Times New Roman" w:hAnsi="Times New Roman"/>
          <w:iCs/>
          <w:sz w:val="24"/>
          <w:szCs w:val="24"/>
          <w:lang w:val="ro-RO"/>
        </w:rPr>
        <w:t>rziere la sediul UAT Municipiul Tg-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Mures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,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insa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dupa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verificarea acesteia de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catre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departamentul tehnic s-au constatat mai multe documente si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informatii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lipsa (deviz general, lipsa oferta actualizata la faza PT,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planse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fara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semnaturi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, lipsa liste de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cantitati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>).</w:t>
      </w:r>
    </w:p>
    <w:p w14:paraId="4ABEF5F4" w14:textId="0398A69B" w:rsidR="008A3BA5" w:rsidRPr="00600D90" w:rsidRDefault="008A3BA5" w:rsidP="00600D90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Dupa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completarea documentelor si a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informatiilor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constatate ca lipsuri,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documentatia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a fost predata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catre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verificatorii de PT, in prezent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documentatia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este finala, a fost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receptionata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si transmisa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catre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ADR Centru spre verificare, fiind primita Nota de conformitate.</w:t>
      </w:r>
    </w:p>
    <w:p w14:paraId="05DF6676" w14:textId="15813736" w:rsidR="00F057B9" w:rsidRPr="00275C94" w:rsidRDefault="008A3BA5" w:rsidP="00275C94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S-a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obtinut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Autorizatia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de construire nr. 64 din 14.03.2023, iar in data de 16.03.2023 s-a realizat predarea amplasamentului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catre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constructor. In data de 10.05.2023 a fost emis noul Ordin de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incepere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a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lucrarilor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, </w:t>
      </w:r>
      <w:proofErr w:type="spellStart"/>
      <w:r w:rsidRPr="00600D90">
        <w:rPr>
          <w:rFonts w:ascii="Times New Roman" w:hAnsi="Times New Roman"/>
          <w:iCs/>
          <w:sz w:val="24"/>
          <w:szCs w:val="24"/>
          <w:lang w:val="ro-RO"/>
        </w:rPr>
        <w:t>incepand</w:t>
      </w:r>
      <w:proofErr w:type="spellEnd"/>
      <w:r w:rsidRPr="00600D90">
        <w:rPr>
          <w:rFonts w:ascii="Times New Roman" w:hAnsi="Times New Roman"/>
          <w:iCs/>
          <w:sz w:val="24"/>
          <w:szCs w:val="24"/>
          <w:lang w:val="ro-RO"/>
        </w:rPr>
        <w:t xml:space="preserve"> cu data de 15.05.2023.</w:t>
      </w:r>
    </w:p>
    <w:p w14:paraId="4199029B" w14:textId="6D3F619F" w:rsidR="009260FA" w:rsidRDefault="00A95EAB" w:rsidP="00A95EAB">
      <w:pPr>
        <w:spacing w:after="0"/>
        <w:ind w:firstLine="36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 xml:space="preserve">    </w:t>
      </w:r>
      <w:r w:rsidR="009260FA" w:rsidRPr="00B9688C">
        <w:rPr>
          <w:rFonts w:ascii="Times New Roman" w:hAnsi="Times New Roman"/>
          <w:iCs/>
          <w:sz w:val="24"/>
          <w:szCs w:val="24"/>
          <w:lang w:val="ro-RO"/>
        </w:rPr>
        <w:t xml:space="preserve">Ca urmare a celor de mai sus </w:t>
      </w:r>
      <w:r w:rsidR="007035FB">
        <w:rPr>
          <w:rFonts w:ascii="Times New Roman" w:hAnsi="Times New Roman"/>
          <w:iCs/>
          <w:sz w:val="24"/>
          <w:szCs w:val="24"/>
          <w:lang w:val="ro-RO"/>
        </w:rPr>
        <w:t xml:space="preserve">prezentate, </w:t>
      </w:r>
      <w:r w:rsidR="009260FA" w:rsidRPr="00B9688C">
        <w:rPr>
          <w:rFonts w:ascii="Times New Roman" w:hAnsi="Times New Roman"/>
          <w:iCs/>
          <w:sz w:val="24"/>
          <w:szCs w:val="24"/>
          <w:lang w:val="ro-RO"/>
        </w:rPr>
        <w:t>durata de execuție a lucrărilor și durata totală a contractului nu se încadrează în termenul final de implementare a proiectului</w:t>
      </w:r>
      <w:r w:rsidR="007035FB">
        <w:rPr>
          <w:rFonts w:ascii="Times New Roman" w:hAnsi="Times New Roman"/>
          <w:iCs/>
          <w:sz w:val="24"/>
          <w:szCs w:val="24"/>
          <w:lang w:val="ro-RO"/>
        </w:rPr>
        <w:t xml:space="preserve"> până la data de 31.12.2023 și necesită a fi prelungite.</w:t>
      </w:r>
    </w:p>
    <w:p w14:paraId="498BEA55" w14:textId="77777777" w:rsidR="00FB51FA" w:rsidRPr="00B9688C" w:rsidRDefault="00FB51FA" w:rsidP="00A95EAB">
      <w:pPr>
        <w:spacing w:after="0"/>
        <w:ind w:firstLine="36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6CE2EDB2" w14:textId="2061A8A3" w:rsidR="009260FA" w:rsidRDefault="009260FA" w:rsidP="00A95EAB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Având </w:t>
      </w:r>
      <w:r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n vedere imposibilitatea de a finaliza proiectul in totalitate p</w:t>
      </w:r>
      <w:r>
        <w:rPr>
          <w:rFonts w:ascii="Times New Roman" w:hAnsi="Times New Roman"/>
          <w:iCs/>
          <w:sz w:val="24"/>
          <w:szCs w:val="24"/>
          <w:lang w:val="ro-RO"/>
        </w:rPr>
        <w:t>â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>n</w:t>
      </w:r>
      <w:r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RO"/>
        </w:rPr>
        <w:t>la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data de 31.12.2023 </w:t>
      </w:r>
      <w:r w:rsidR="00036B0B">
        <w:rPr>
          <w:rFonts w:ascii="Times New Roman" w:hAnsi="Times New Roman"/>
          <w:iCs/>
          <w:sz w:val="24"/>
          <w:szCs w:val="24"/>
          <w:lang w:val="ro-RO"/>
        </w:rPr>
        <w:t xml:space="preserve">s-a solicitat finanțatorului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aprobarea acestuia </w:t>
      </w:r>
      <w:r>
        <w:rPr>
          <w:rFonts w:ascii="Times New Roman" w:hAnsi="Times New Roman"/>
          <w:iCs/>
          <w:sz w:val="24"/>
          <w:szCs w:val="24"/>
          <w:lang w:val="ro-RO"/>
        </w:rPr>
        <w:t>î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n lista proiectelor </w:t>
      </w:r>
      <w:r w:rsidR="00036B0B">
        <w:rPr>
          <w:rFonts w:ascii="Times New Roman" w:hAnsi="Times New Roman"/>
          <w:iCs/>
          <w:sz w:val="24"/>
          <w:szCs w:val="24"/>
          <w:lang w:val="ro-RO"/>
        </w:rPr>
        <w:t xml:space="preserve">etapizate cu încadrarea cheltuielilor eligibile (restul de executat) pe noul </w:t>
      </w:r>
      <w:r w:rsidR="00E82E62" w:rsidRPr="00E82E62">
        <w:rPr>
          <w:rFonts w:ascii="Times New Roman" w:hAnsi="Times New Roman"/>
          <w:iCs/>
          <w:sz w:val="24"/>
          <w:szCs w:val="24"/>
          <w:lang w:val="ro-RO"/>
        </w:rPr>
        <w:t xml:space="preserve">Program Regiunea Centru </w:t>
      </w:r>
      <w:r w:rsidR="00036B0B">
        <w:rPr>
          <w:rFonts w:ascii="Times New Roman" w:hAnsi="Times New Roman"/>
          <w:iCs/>
          <w:sz w:val="24"/>
          <w:szCs w:val="24"/>
          <w:lang w:val="ro-RO"/>
        </w:rPr>
        <w:t xml:space="preserve">2021-2027, 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conform Ordonanței de Urgent</w:t>
      </w:r>
      <w:r>
        <w:rPr>
          <w:rFonts w:ascii="Times New Roman" w:hAnsi="Times New Roman"/>
          <w:iCs/>
          <w:sz w:val="24"/>
          <w:szCs w:val="24"/>
          <w:lang w:val="ro-RO"/>
        </w:rPr>
        <w:t>ă</w:t>
      </w:r>
      <w:r w:rsidRPr="00B9688C">
        <w:rPr>
          <w:rFonts w:ascii="Times New Roman" w:hAnsi="Times New Roman"/>
          <w:iCs/>
          <w:sz w:val="24"/>
          <w:szCs w:val="24"/>
          <w:lang w:val="ro-RO"/>
        </w:rPr>
        <w:t xml:space="preserve"> nr. 36/2023</w:t>
      </w:r>
      <w:r w:rsidR="007035FB">
        <w:rPr>
          <w:rFonts w:ascii="Times New Roman" w:hAnsi="Times New Roman"/>
          <w:iCs/>
          <w:sz w:val="24"/>
          <w:szCs w:val="24"/>
          <w:lang w:val="ro-RO"/>
        </w:rPr>
        <w:t xml:space="preserve"> și suportarea de la bugetul local doar a cheltuielilor neeligibile aferente.</w:t>
      </w:r>
    </w:p>
    <w:p w14:paraId="5F210A5A" w14:textId="77777777" w:rsidR="00FB51FA" w:rsidRPr="00A95EAB" w:rsidRDefault="00FB51FA" w:rsidP="00A95EAB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34EA4314" w14:textId="45440E95" w:rsidR="00036B0B" w:rsidRDefault="009260FA" w:rsidP="00A95EA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În conformitate cu  prevederile  Ordonanței de Urgență nr. 36 din 17 mai 2023 privind stabilirea cadrului general pentru închiderea programelor operaționale </w:t>
      </w:r>
      <w:proofErr w:type="spellStart"/>
      <w:r w:rsidRPr="00AB7E68">
        <w:rPr>
          <w:rFonts w:ascii="Times New Roman" w:hAnsi="Times New Roman"/>
          <w:bCs/>
          <w:sz w:val="24"/>
          <w:szCs w:val="24"/>
          <w:lang w:val="ro-RO"/>
        </w:rPr>
        <w:t>finanţate</w:t>
      </w:r>
      <w:proofErr w:type="spellEnd"/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2014-2021, în baza prevederilor art. 6, art. 11 și art. 17 din OUG nr. 36/2023, aprobate prin decizia Comitetului de monitorizare al POR 2014-2020 nr. 155/31.07.2023 s-au emis Instrucțiunile 206/24.10.2023 și 207/31.10.2023.</w:t>
      </w:r>
    </w:p>
    <w:p w14:paraId="6A8F717F" w14:textId="77777777" w:rsidR="00FB51FA" w:rsidRDefault="00FB51FA" w:rsidP="00A95EA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68C8417" w14:textId="7BBB7A07" w:rsidR="009260FA" w:rsidRDefault="009260FA" w:rsidP="00036B0B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Conform art. 3, </w:t>
      </w:r>
      <w:proofErr w:type="spellStart"/>
      <w:r w:rsidRPr="00AB7E68">
        <w:rPr>
          <w:rFonts w:ascii="Times New Roman" w:hAnsi="Times New Roman"/>
          <w:bCs/>
          <w:sz w:val="24"/>
          <w:szCs w:val="24"/>
          <w:lang w:val="ro-RO"/>
        </w:rPr>
        <w:t>lit.i</w:t>
      </w:r>
      <w:proofErr w:type="spellEnd"/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din OUG 36/2023 pr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>oiectul</w:t>
      </w:r>
      <w:r w:rsidR="00A95EAB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”</w:t>
      </w:r>
      <w:r w:rsidR="00A95EAB" w:rsidRPr="00A95EAB">
        <w:rPr>
          <w:rFonts w:ascii="Times New Roman" w:hAnsi="Times New Roman"/>
          <w:sz w:val="24"/>
          <w:szCs w:val="24"/>
          <w:lang w:val="ro-RO"/>
        </w:rPr>
        <w:t xml:space="preserve">Reamenajarea spațiilor urbane cu centru multifuncțional în zonele de locuit marginalizate, în vederea creării de facilități destinate utilizării publice în zone marginalizate din municipiul </w:t>
      </w:r>
      <w:proofErr w:type="spellStart"/>
      <w:r w:rsidR="00A95EAB" w:rsidRPr="00A95EAB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="00A95EAB" w:rsidRPr="00A95EAB">
        <w:rPr>
          <w:rFonts w:ascii="Times New Roman" w:hAnsi="Times New Roman"/>
          <w:sz w:val="24"/>
          <w:szCs w:val="24"/>
          <w:lang w:val="ro-RO"/>
        </w:rPr>
        <w:t xml:space="preserve"> Mureș</w:t>
      </w:r>
      <w:r w:rsidR="00825659">
        <w:rPr>
          <w:rFonts w:ascii="Times New Roman" w:hAnsi="Times New Roman"/>
          <w:sz w:val="24"/>
          <w:szCs w:val="24"/>
          <w:lang w:val="ro-RO"/>
        </w:rPr>
        <w:t>”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 xml:space="preserve"> a fost propus ca </w:t>
      </w:r>
      <w:r w:rsidRPr="007035FB">
        <w:rPr>
          <w:rFonts w:ascii="Times New Roman" w:hAnsi="Times New Roman"/>
          <w:iCs/>
          <w:sz w:val="24"/>
          <w:szCs w:val="24"/>
          <w:lang w:val="ro-RO"/>
        </w:rPr>
        <w:t xml:space="preserve">și proiect </w:t>
      </w:r>
      <w:r w:rsidR="007035FB" w:rsidRPr="007035FB">
        <w:rPr>
          <w:rFonts w:ascii="Times New Roman" w:hAnsi="Times New Roman"/>
          <w:iCs/>
          <w:sz w:val="24"/>
          <w:szCs w:val="24"/>
          <w:lang w:val="ro-RO"/>
        </w:rPr>
        <w:t xml:space="preserve">etapizat </w:t>
      </w:r>
      <w:r w:rsidRPr="007035FB">
        <w:rPr>
          <w:rFonts w:ascii="Times New Roman" w:hAnsi="Times New Roman"/>
          <w:iCs/>
          <w:sz w:val="24"/>
          <w:szCs w:val="24"/>
          <w:lang w:val="ro-RO"/>
        </w:rPr>
        <w:t xml:space="preserve"> care</w:t>
      </w:r>
      <w:r w:rsidRPr="00AB7E68">
        <w:rPr>
          <w:rFonts w:ascii="Times New Roman" w:hAnsi="Times New Roman"/>
          <w:iCs/>
          <w:sz w:val="24"/>
          <w:szCs w:val="24"/>
          <w:lang w:val="ro-RO"/>
        </w:rPr>
        <w:t xml:space="preserve"> se va </w:t>
      </w:r>
      <w:r w:rsidR="00540BE9">
        <w:rPr>
          <w:rFonts w:ascii="Times New Roman" w:hAnsi="Times New Roman"/>
          <w:iCs/>
          <w:sz w:val="24"/>
          <w:szCs w:val="24"/>
          <w:lang w:val="ro-RO"/>
        </w:rPr>
        <w:t xml:space="preserve">finanța prin </w:t>
      </w:r>
      <w:r w:rsidR="00024B24">
        <w:rPr>
          <w:rFonts w:ascii="Times New Roman" w:hAnsi="Times New Roman"/>
          <w:iCs/>
          <w:sz w:val="24"/>
          <w:szCs w:val="24"/>
          <w:lang w:val="ro-RO"/>
        </w:rPr>
        <w:t xml:space="preserve">Programul Regiunea Centru </w:t>
      </w:r>
      <w:r w:rsidR="00540BE9">
        <w:rPr>
          <w:rFonts w:ascii="Times New Roman" w:hAnsi="Times New Roman"/>
          <w:iCs/>
          <w:sz w:val="24"/>
          <w:szCs w:val="24"/>
          <w:lang w:val="ro-RO"/>
        </w:rPr>
        <w:t>2021-2027.</w:t>
      </w:r>
    </w:p>
    <w:p w14:paraId="13D7805D" w14:textId="77777777" w:rsidR="00FB51FA" w:rsidRDefault="00FB51FA" w:rsidP="00036B0B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379AA98A" w14:textId="0F618E99" w:rsidR="00540BE9" w:rsidRDefault="009260FA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tab/>
        <w:t>Conform Instrucțiun</w:t>
      </w:r>
      <w:r w:rsidR="00540BE9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nr.207/31.10.2023 </w:t>
      </w:r>
      <w:r w:rsidR="00540BE9">
        <w:rPr>
          <w:rFonts w:ascii="Times New Roman" w:hAnsi="Times New Roman"/>
          <w:sz w:val="24"/>
          <w:szCs w:val="24"/>
          <w:lang w:val="ro-RO"/>
        </w:rPr>
        <w:t xml:space="preserve">emisă de </w:t>
      </w:r>
      <w:r w:rsidRPr="00AB7E68">
        <w:rPr>
          <w:rFonts w:ascii="Times New Roman" w:hAnsi="Times New Roman"/>
          <w:sz w:val="24"/>
          <w:szCs w:val="24"/>
          <w:lang w:val="ro-RO"/>
        </w:rPr>
        <w:t xml:space="preserve">AMPOR, </w:t>
      </w:r>
    </w:p>
    <w:p w14:paraId="1E97870B" w14:textId="77777777" w:rsidR="00FB51FA" w:rsidRDefault="00FB51FA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5A0FABB" w14:textId="5C3F596A" w:rsidR="007035FB" w:rsidRPr="007035FB" w:rsidRDefault="00540BE9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664788">
        <w:rPr>
          <w:rFonts w:ascii="Times New Roman" w:hAnsi="Times New Roman"/>
          <w:i/>
          <w:iCs/>
          <w:sz w:val="24"/>
          <w:szCs w:val="24"/>
          <w:lang w:val="ro-RO"/>
        </w:rPr>
        <w:t>,,</w:t>
      </w:r>
      <w:r w:rsidR="007035FB" w:rsidRPr="00664788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7035FB"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Art. I. Acordul MIPE, în calitate de Autoritate de Management pentru Programul Operațional Regional 2014-2020, în vederea modificării contractelor de finanțare POR 2014-2020, în scopul etapizării acestora în perioada de programare 2021-2027, se consideră dat prin emiterea prezentei Instrucțiuni, în condițiile respectării acesteia. </w:t>
      </w:r>
    </w:p>
    <w:p w14:paraId="2BBF9347" w14:textId="77777777" w:rsidR="007035FB" w:rsidRPr="007035FB" w:rsidRDefault="007035FB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Art. II.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 xml:space="preserve"> Beneficiarii care solicită </w:t>
      </w: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etapizarea proiectelor finanțate în cadrul POR 2014-2020 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>au față de Autoritatea de Management POR 2014-2020 obligațiile prevăzute Anexa nr. 15 - OBLIGAȚII BENEFICIAR (PROIECT PROPUS) ÎN VEDEREA ETAPIZĂRII</w:t>
      </w:r>
      <w:r w:rsidRPr="007035F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 xml:space="preserve">la contractul de finanțare – Condiții Generale pentru accesarea fondurilor în cadrul Programului Operațional Regional 2014-2020. Obligațiile cuprinse în această anexă completează prevederile </w:t>
      </w: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lastRenderedPageBreak/>
        <w:t xml:space="preserve">Condițiilor specifice Programului Operațional Regional, care reprezintă Anexa 1 la Contractul de finanțare. </w:t>
      </w:r>
    </w:p>
    <w:p w14:paraId="6F81DF3C" w14:textId="77777777" w:rsidR="007035FB" w:rsidRPr="007035FB" w:rsidRDefault="007035FB" w:rsidP="0070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 xml:space="preserve">În vederea asumării acestor obligații la nivelul contractului de finanțare, Beneficiarii vor iniția în SMIS 2014-2020 (flux Act adițional) o solicitare de modificare a contractului aferent proiectului propus pentru etapizare, cu individualizarea Programului de finanțare a etapei a II-a. </w:t>
      </w:r>
    </w:p>
    <w:p w14:paraId="73E84F53" w14:textId="2CD83066" w:rsidR="007035FB" w:rsidRPr="00664788" w:rsidRDefault="007035FB" w:rsidP="0054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7035FB">
        <w:rPr>
          <w:rFonts w:ascii="Times New Roman" w:hAnsi="Times New Roman"/>
          <w:i/>
          <w:iCs/>
          <w:sz w:val="24"/>
          <w:szCs w:val="24"/>
          <w:lang w:val="ro-RO"/>
        </w:rPr>
        <w:t>Solicitările vor fi inițiate începând cu data intrării în vigoare a prezentei Instrucțiuni până cel mai târziu la data de 10.12.2023, pentru a permite operarea modificărilor până la 31.12.2023 (data finală de implementare a proiectelor și de eligibilitate a cheltuielilor pentru intervalul de programare 2014-2020) și încheierea contractelor de finanțare pentru etapa a II-a, astfel încât să fie asigurată continuitatea unui flux corespunzător de finanțare pentru desfășurarea proiectelor.</w:t>
      </w:r>
      <w:r w:rsidR="00540BE9" w:rsidRPr="00664788">
        <w:rPr>
          <w:rFonts w:ascii="Times New Roman" w:hAnsi="Times New Roman"/>
          <w:i/>
          <w:iCs/>
          <w:sz w:val="24"/>
          <w:szCs w:val="24"/>
          <w:lang w:val="ro-RO"/>
        </w:rPr>
        <w:t>.,,</w:t>
      </w:r>
    </w:p>
    <w:p w14:paraId="07112152" w14:textId="1BC4F8C4" w:rsidR="009260FA" w:rsidRPr="00AB7E68" w:rsidRDefault="009260FA" w:rsidP="0054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1FB1BE" w14:textId="473A64D0" w:rsidR="00540BE9" w:rsidRPr="00540BE9" w:rsidRDefault="009260FA" w:rsidP="00540B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AB7E68">
        <w:rPr>
          <w:rFonts w:ascii="Times New Roman" w:hAnsi="Times New Roman"/>
          <w:sz w:val="24"/>
          <w:szCs w:val="24"/>
          <w:lang w:val="ro-RO"/>
        </w:rPr>
        <w:t xml:space="preserve">Prin urmare este necesar a se aproba o hotărâre a consiliului local privind </w:t>
      </w:r>
      <w:r w:rsidR="00540BE9" w:rsidRPr="00540BE9">
        <w:rPr>
          <w:rFonts w:ascii="Times New Roman" w:hAnsi="Times New Roman"/>
          <w:sz w:val="24"/>
          <w:szCs w:val="24"/>
          <w:lang w:val="ro-RO"/>
        </w:rPr>
        <w:t xml:space="preserve">aprobarea implementării etapei II a proiectului </w:t>
      </w:r>
      <w:r w:rsidR="00CB0579">
        <w:rPr>
          <w:rFonts w:ascii="Times New Roman" w:hAnsi="Times New Roman"/>
          <w:sz w:val="24"/>
          <w:szCs w:val="24"/>
          <w:lang w:val="ro-RO"/>
        </w:rPr>
        <w:t>”</w:t>
      </w:r>
      <w:r w:rsidR="00CB0579" w:rsidRPr="00CB0579">
        <w:rPr>
          <w:rFonts w:ascii="Times New Roman" w:hAnsi="Times New Roman"/>
          <w:sz w:val="24"/>
          <w:szCs w:val="24"/>
          <w:lang w:val="ro-RO"/>
        </w:rPr>
        <w:t xml:space="preserve">Reamenajarea spațiilor urbane cu centru multifuncțional în zonele de locuit marginalizate, în vederea creării de facilități destinate utilizării publice în zone marginalizate din municipiul </w:t>
      </w:r>
      <w:proofErr w:type="spellStart"/>
      <w:r w:rsidR="00CB0579" w:rsidRPr="00CB0579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="00CB0579" w:rsidRPr="00CB0579">
        <w:rPr>
          <w:rFonts w:ascii="Times New Roman" w:hAnsi="Times New Roman"/>
          <w:sz w:val="24"/>
          <w:szCs w:val="24"/>
          <w:lang w:val="ro-RO"/>
        </w:rPr>
        <w:t xml:space="preserve"> Mureș</w:t>
      </w:r>
      <w:r w:rsidR="00CB0579">
        <w:rPr>
          <w:rFonts w:ascii="Times New Roman" w:hAnsi="Times New Roman"/>
          <w:sz w:val="24"/>
          <w:szCs w:val="24"/>
          <w:lang w:val="ro-RO"/>
        </w:rPr>
        <w:t>”</w:t>
      </w:r>
      <w:r w:rsidR="00540BE9" w:rsidRPr="00540BE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propus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pentru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etapizare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în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hAnsi="Times New Roman"/>
          <w:sz w:val="24"/>
          <w:szCs w:val="24"/>
        </w:rPr>
        <w:t>cadrul</w:t>
      </w:r>
      <w:proofErr w:type="spellEnd"/>
      <w:r w:rsidR="00540BE9" w:rsidRPr="00540BE9">
        <w:rPr>
          <w:rFonts w:ascii="Times New Roman" w:hAnsi="Times New Roman"/>
          <w:sz w:val="24"/>
          <w:szCs w:val="24"/>
        </w:rPr>
        <w:t xml:space="preserve"> </w:t>
      </w:r>
      <w:r w:rsidR="00540BE9" w:rsidRPr="00540BE9">
        <w:rPr>
          <w:rFonts w:ascii="Times New Roman" w:hAnsi="Times New Roman"/>
          <w:sz w:val="24"/>
          <w:szCs w:val="24"/>
          <w:lang w:val="ro-RO"/>
        </w:rPr>
        <w:t xml:space="preserve">Programului </w:t>
      </w:r>
      <w:r w:rsidR="00E82E62">
        <w:rPr>
          <w:rFonts w:ascii="Times New Roman" w:hAnsi="Times New Roman"/>
          <w:sz w:val="24"/>
          <w:szCs w:val="24"/>
          <w:lang w:val="ro-RO"/>
        </w:rPr>
        <w:t>Regiunea Centru</w:t>
      </w:r>
      <w:r w:rsidR="00540BE9" w:rsidRPr="00540BE9">
        <w:rPr>
          <w:rFonts w:ascii="Times New Roman" w:hAnsi="Times New Roman"/>
          <w:sz w:val="24"/>
          <w:szCs w:val="24"/>
          <w:lang w:val="ro-RO"/>
        </w:rPr>
        <w:t xml:space="preserve"> 2021-2027, în scopul finalizării integrale precum și susținerea cheltuielilor necesare </w:t>
      </w:r>
    </w:p>
    <w:p w14:paraId="2F7F637F" w14:textId="77777777" w:rsidR="00FB51FA" w:rsidRDefault="00FB51FA" w:rsidP="009260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A91A00D" w14:textId="26A8A99B" w:rsidR="006363F6" w:rsidRDefault="00540BE9" w:rsidP="009260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Conform estimărilor realizate până în prezent și în conformitate cu adresa constructorului </w:t>
      </w:r>
      <w:r w:rsidR="00172D18">
        <w:rPr>
          <w:rFonts w:ascii="Times New Roman" w:hAnsi="Times New Roman"/>
          <w:sz w:val="24"/>
          <w:szCs w:val="24"/>
          <w:lang w:val="ro-RO"/>
        </w:rPr>
        <w:t>ACI CLUJ SA</w:t>
      </w:r>
      <w:r w:rsidR="00E30977">
        <w:rPr>
          <w:rFonts w:ascii="Times New Roman" w:hAnsi="Times New Roman"/>
          <w:sz w:val="24"/>
          <w:szCs w:val="24"/>
          <w:lang w:val="ro-RO"/>
        </w:rPr>
        <w:t xml:space="preserve"> înregistrată </w:t>
      </w:r>
      <w:r>
        <w:rPr>
          <w:rFonts w:ascii="Times New Roman" w:hAnsi="Times New Roman"/>
          <w:sz w:val="24"/>
          <w:szCs w:val="24"/>
          <w:lang w:val="ro-RO"/>
        </w:rPr>
        <w:t>cu nr.</w:t>
      </w:r>
      <w:r w:rsidR="00172D18">
        <w:rPr>
          <w:rFonts w:ascii="Times New Roman" w:hAnsi="Times New Roman"/>
          <w:sz w:val="24"/>
          <w:szCs w:val="24"/>
          <w:lang w:val="ro-RO"/>
        </w:rPr>
        <w:t xml:space="preserve"> 8110/24.11.2023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E30977">
        <w:rPr>
          <w:rFonts w:ascii="Times New Roman" w:hAnsi="Times New Roman"/>
          <w:sz w:val="24"/>
          <w:szCs w:val="24"/>
          <w:lang w:val="ro-RO"/>
        </w:rPr>
        <w:t>situația plăților se prezintă astfel:</w:t>
      </w:r>
    </w:p>
    <w:p w14:paraId="2EB7FF54" w14:textId="77777777" w:rsidR="00FB51FA" w:rsidRDefault="00FB51FA" w:rsidP="009260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841"/>
        <w:gridCol w:w="2693"/>
        <w:gridCol w:w="1985"/>
        <w:gridCol w:w="1984"/>
        <w:gridCol w:w="1985"/>
      </w:tblGrid>
      <w:tr w:rsidR="00FB51FA" w:rsidRPr="00FB51FA" w14:paraId="3AA8817C" w14:textId="77777777" w:rsidTr="005F0113">
        <w:trPr>
          <w:trHeight w:val="127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79A3F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Nr. </w:t>
            </w: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crt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11DE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Surse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finanțare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4737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Valoarea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proiectului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Lei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F374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Plăți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estimate </w:t>
            </w: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până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la 31.12.2023 POR 2014-2020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3873F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Plăți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estimate in </w:t>
            </w: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etapa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II-</w:t>
            </w: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etapizare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proiect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POR 2021-2027</w:t>
            </w:r>
          </w:p>
        </w:tc>
      </w:tr>
      <w:tr w:rsidR="00FB51FA" w:rsidRPr="00FB51FA" w14:paraId="03E1C4EE" w14:textId="77777777" w:rsidTr="005F0113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C46CA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49DEE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Valoarea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totală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proofErr w:type="gram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proiectului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,</w:t>
            </w:r>
            <w:proofErr w:type="gram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din care: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B98B0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6.065.400,45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D80FC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2.639.192,25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A36B6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3.426.208,20</w:t>
            </w:r>
          </w:p>
        </w:tc>
      </w:tr>
      <w:tr w:rsidR="00FB51FA" w:rsidRPr="00FB51FA" w14:paraId="1A08738A" w14:textId="77777777" w:rsidTr="005F0113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C85A7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I.a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00B12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Valoarea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totală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neeligibilă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inclusiv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TVA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aferent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7C3F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42.840,00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3409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42.840,00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0B1E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0,00</w:t>
            </w:r>
          </w:p>
        </w:tc>
      </w:tr>
      <w:tr w:rsidR="00FB51FA" w:rsidRPr="00FB51FA" w14:paraId="0E30A302" w14:textId="77777777" w:rsidTr="005F0113">
        <w:trPr>
          <w:trHeight w:val="64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2F5A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I.b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6EB4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Valoarea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totala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eligibilă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D584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6.022.560,45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918E5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2.596.352,25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F145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3.426.208,20</w:t>
            </w:r>
          </w:p>
        </w:tc>
      </w:tr>
      <w:tr w:rsidR="00FB51FA" w:rsidRPr="00FB51FA" w14:paraId="1EEEFCAD" w14:textId="77777777" w:rsidTr="005F0113">
        <w:trPr>
          <w:trHeight w:val="64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A4D61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II.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77149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Contribuția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proprie</w:t>
            </w:r>
            <w:proofErr w:type="spellEnd"/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, din care: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1B87C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163.291,21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F6B5F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94.767,05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254F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68.524,16</w:t>
            </w:r>
          </w:p>
        </w:tc>
      </w:tr>
      <w:tr w:rsidR="00FB51FA" w:rsidRPr="00FB51FA" w14:paraId="553E22BA" w14:textId="77777777" w:rsidTr="005F0113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03C6F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II.a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4204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Contribuția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solicitantului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la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cheltuieli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eligibile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8F8A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120.451,21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4CD1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51.927,05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C3CB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68.524,16</w:t>
            </w:r>
          </w:p>
        </w:tc>
      </w:tr>
      <w:tr w:rsidR="00FB51FA" w:rsidRPr="00FB51FA" w14:paraId="44B13F8F" w14:textId="77777777" w:rsidTr="005F0113">
        <w:trPr>
          <w:trHeight w:val="12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72D8F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II.b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A7AF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Contribuția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solicitantului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la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cheltuieli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neeligibile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inclusiv</w:t>
            </w:r>
            <w:proofErr w:type="spellEnd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TVA </w:t>
            </w:r>
            <w:proofErr w:type="spellStart"/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aferent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AB28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42.840,00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FB6B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42.840,00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00234" w14:textId="77777777" w:rsidR="00FB51FA" w:rsidRPr="00FB51FA" w:rsidRDefault="00FB51FA" w:rsidP="00F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FB51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0,00</w:t>
            </w:r>
          </w:p>
        </w:tc>
      </w:tr>
    </w:tbl>
    <w:p w14:paraId="0161B3D8" w14:textId="77777777" w:rsidR="00FB51FA" w:rsidRDefault="00FB51FA" w:rsidP="009260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C573946" w14:textId="77777777" w:rsidR="003E3F71" w:rsidRDefault="003E3F71" w:rsidP="009260F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14EE897B" w14:textId="04E13911" w:rsidR="009260FA" w:rsidRPr="001F5E7F" w:rsidRDefault="009260FA" w:rsidP="009260FA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7E6FB1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Față de cele arătate mai sus în conformitate cu prevederile Codului administrativ propunem spre dezbatere și aprobare Consiliului Local Târgu Mureș, proiectul de hotărâre  </w:t>
      </w:r>
      <w:bookmarkEnd w:id="5"/>
      <w:r w:rsidR="00540BE9" w:rsidRPr="00540BE9">
        <w:rPr>
          <w:rFonts w:ascii="Times New Roman" w:eastAsia="Times New Roman" w:hAnsi="Times New Roman"/>
          <w:bCs/>
          <w:sz w:val="24"/>
          <w:szCs w:val="24"/>
          <w:lang w:val="ro-RO"/>
        </w:rPr>
        <w:t>privind aprobarea implementării etapei II a proiectului</w:t>
      </w:r>
      <w:r w:rsidR="00356CD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”</w:t>
      </w:r>
      <w:r w:rsidR="00356CD8" w:rsidRPr="00356CD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Reamenajarea spațiilor urbane cu centru multifuncțional în zonele de locuit marginalizate, în vederea creării de facilități destinate </w:t>
      </w:r>
      <w:r w:rsidR="00356CD8" w:rsidRPr="00356CD8">
        <w:rPr>
          <w:rFonts w:ascii="Times New Roman" w:eastAsia="Times New Roman" w:hAnsi="Times New Roman"/>
          <w:bCs/>
          <w:sz w:val="24"/>
          <w:szCs w:val="24"/>
          <w:lang w:val="ro-RO"/>
        </w:rPr>
        <w:lastRenderedPageBreak/>
        <w:t xml:space="preserve">utilizării publice în zone marginalizate din municipiul </w:t>
      </w:r>
      <w:proofErr w:type="spellStart"/>
      <w:r w:rsidR="00356CD8" w:rsidRPr="00356CD8">
        <w:rPr>
          <w:rFonts w:ascii="Times New Roman" w:eastAsia="Times New Roman" w:hAnsi="Times New Roman"/>
          <w:bCs/>
          <w:sz w:val="24"/>
          <w:szCs w:val="24"/>
          <w:lang w:val="ro-RO"/>
        </w:rPr>
        <w:t>Tîrgu</w:t>
      </w:r>
      <w:proofErr w:type="spellEnd"/>
      <w:r w:rsidR="00356CD8" w:rsidRPr="00356CD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Mureș</w:t>
      </w:r>
      <w:r w:rsidR="00356CD8">
        <w:rPr>
          <w:rFonts w:ascii="Times New Roman" w:eastAsia="Times New Roman" w:hAnsi="Times New Roman"/>
          <w:bCs/>
          <w:sz w:val="24"/>
          <w:szCs w:val="24"/>
          <w:lang w:val="ro-RO"/>
        </w:rPr>
        <w:t>”</w:t>
      </w:r>
      <w:r w:rsidR="00540BE9" w:rsidRPr="00540BE9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propus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etapizare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>cadrul</w:t>
      </w:r>
      <w:proofErr w:type="spellEnd"/>
      <w:r w:rsidR="00540BE9" w:rsidRPr="00540B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40BE9" w:rsidRPr="00540BE9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Programului </w:t>
      </w:r>
      <w:r w:rsidR="00E82E62">
        <w:rPr>
          <w:rFonts w:ascii="Times New Roman" w:eastAsia="Times New Roman" w:hAnsi="Times New Roman"/>
          <w:bCs/>
          <w:sz w:val="24"/>
          <w:szCs w:val="24"/>
          <w:lang w:val="ro-RO"/>
        </w:rPr>
        <w:t>Regiunea Centru</w:t>
      </w:r>
      <w:r w:rsidR="00540BE9" w:rsidRPr="00540BE9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2021-2027, în scopul finalizării integrale precum și susținerea cheltuielilor necesare</w:t>
      </w:r>
    </w:p>
    <w:p w14:paraId="062EF836" w14:textId="77777777" w:rsidR="00540BE9" w:rsidRDefault="00540BE9" w:rsidP="009260FA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762B0C5" w14:textId="77777777" w:rsidR="00540BE9" w:rsidRDefault="00540BE9" w:rsidP="009260FA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64CFC86" w14:textId="52F4E0D8" w:rsidR="009260FA" w:rsidRPr="00C045A1" w:rsidRDefault="009260FA" w:rsidP="009260FA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DPFIRURPL      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       SPFI      </w:t>
      </w:r>
    </w:p>
    <w:p w14:paraId="628072CD" w14:textId="77777777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ab/>
        <w:t>Director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</w:t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C04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74C0FF4E" w14:textId="77777777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</w:t>
      </w:r>
      <w:r w:rsidRPr="00C045A1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Costașuc</w:t>
      </w:r>
      <w:proofErr w:type="spellEnd"/>
      <w:r w:rsidRPr="00C045A1">
        <w:rPr>
          <w:rFonts w:ascii="Times New Roman" w:hAnsi="Times New Roman"/>
          <w:b/>
          <w:sz w:val="24"/>
          <w:szCs w:val="24"/>
        </w:rPr>
        <w:t xml:space="preserve"> Irma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   Ijac Dana      </w:t>
      </w:r>
    </w:p>
    <w:p w14:paraId="1E24D34B" w14:textId="3BD5A301" w:rsidR="00540BE9" w:rsidRPr="00891A97" w:rsidRDefault="009260FA" w:rsidP="00891A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1CF2F104" w14:textId="4909A96A" w:rsidR="009260FA" w:rsidRPr="00C045A1" w:rsidRDefault="00024B24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Direcția Tehnică</w:t>
      </w:r>
    </w:p>
    <w:p w14:paraId="2F14F68E" w14:textId="1054025A" w:rsidR="009260FA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  <w:t xml:space="preserve">        </w:t>
      </w:r>
      <w:r w:rsidR="00540BE9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       </w:t>
      </w:r>
      <w:r w:rsidR="006834AC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</w:t>
      </w:r>
      <w:r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Director</w:t>
      </w:r>
    </w:p>
    <w:p w14:paraId="2DE19790" w14:textId="5FA245FB" w:rsidR="00891A97" w:rsidRDefault="006D2E0C" w:rsidP="006D2E0C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Racz Lucian</w:t>
      </w:r>
    </w:p>
    <w:p w14:paraId="4E71EF9D" w14:textId="77777777" w:rsidR="00891A97" w:rsidRDefault="00891A97" w:rsidP="009260F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67304025" w14:textId="77777777" w:rsidR="00891A97" w:rsidRPr="00C045A1" w:rsidRDefault="00891A97" w:rsidP="009260F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1609518E" w14:textId="4FFDD050" w:rsidR="004B6D9A" w:rsidRDefault="009260F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 w:rsidRPr="00C045A1"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Întocmit. </w:t>
      </w:r>
      <w:r w:rsidR="006B392A">
        <w:rPr>
          <w:rFonts w:ascii="Times New Roman" w:eastAsia="Times New Roman" w:hAnsi="Times New Roman"/>
          <w:noProof/>
          <w:spacing w:val="-2"/>
          <w:sz w:val="20"/>
          <w:szCs w:val="20"/>
        </w:rPr>
        <w:t>Codruța Moldovan</w:t>
      </w:r>
    </w:p>
    <w:p w14:paraId="63336E2A" w14:textId="78DECA71" w:rsidR="009260FA" w:rsidRPr="00C045A1" w:rsidRDefault="009260FA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9260FA" w:rsidRPr="00C045A1" w:rsidSect="008E09D6">
          <w:headerReference w:type="default" r:id="rId8"/>
          <w:footerReference w:type="even" r:id="rId9"/>
          <w:pgSz w:w="11909" w:h="16834" w:code="9"/>
          <w:pgMar w:top="794" w:right="1191" w:bottom="96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C045A1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471638B2" w14:textId="77777777" w:rsidR="009260FA" w:rsidRPr="00C045A1" w:rsidRDefault="009260FA" w:rsidP="009260FA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A89CCAC" w14:textId="6ADAA1B3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</w:t>
      </w:r>
      <w:r w:rsidR="00EC0FC9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537DAB50" w14:textId="77777777" w:rsidR="009260FA" w:rsidRPr="00C045A1" w:rsidRDefault="005F0113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34CF8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762771317" r:id="rId11"/>
        </w:object>
      </w:r>
      <w:r w:rsidR="009260FA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</w:p>
    <w:p w14:paraId="17220B2F" w14:textId="77777777" w:rsidR="009260FA" w:rsidRPr="00C045A1" w:rsidRDefault="009260FA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Consiliul Local al Municipiului Târgu Mureş         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1013CBDD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6280A331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8" w:name="_Hlk104370844"/>
    </w:p>
    <w:p w14:paraId="21BDDD58" w14:textId="77777777" w:rsidR="004B6D9A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C16392F" w14:textId="77777777" w:rsidR="004B6D9A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C017AB2" w14:textId="0BE144BA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5FCCEE15" w14:textId="77777777" w:rsidR="009260FA" w:rsidRDefault="009260FA" w:rsidP="009260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___________2023</w:t>
      </w:r>
    </w:p>
    <w:p w14:paraId="3D879B4C" w14:textId="77777777" w:rsidR="00373604" w:rsidRPr="00C045A1" w:rsidRDefault="00373604" w:rsidP="009260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bookmarkEnd w:id="8"/>
    <w:p w14:paraId="7074480E" w14:textId="59382E17" w:rsidR="00FF708A" w:rsidRPr="00FF708A" w:rsidRDefault="00FF708A" w:rsidP="00FF708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>privind aprobarea implementării etapei II a proiectului</w:t>
      </w:r>
      <w:r w:rsidR="00D70BA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70BAF" w:rsidRPr="00D70BAF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”Reamenajarea spațiilor urbane cu centru multifuncțional în zonele de locuit marginalizate, în vederea creării de facilități destinate utilizării publice în zone marginalizate din municipiul </w:t>
      </w:r>
      <w:proofErr w:type="spellStart"/>
      <w:r w:rsidR="00D70BAF" w:rsidRPr="00D70BAF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Tîrgu</w:t>
      </w:r>
      <w:proofErr w:type="spellEnd"/>
      <w:r w:rsidR="00D70BAF" w:rsidRPr="00D70BAF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Mureș”</w:t>
      </w:r>
      <w:r w:rsidR="00D64E1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cod SMIS 128083</w:t>
      </w:r>
      <w:r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F708A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2E62" w:rsidRPr="00E82E6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Programului Regiunea Centru </w:t>
      </w:r>
      <w:r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2021-2027, în scopul finalizării integrale precum și susținerea cheltuielilor necesare </w:t>
      </w:r>
    </w:p>
    <w:p w14:paraId="7D806C3B" w14:textId="77777777" w:rsidR="009260FA" w:rsidRPr="00FF708A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eastAsia="ro-RO"/>
        </w:rPr>
      </w:pPr>
    </w:p>
    <w:p w14:paraId="42C508FF" w14:textId="77777777" w:rsidR="009260FA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CA17240" w14:textId="77777777" w:rsidR="009260FA" w:rsidRPr="00C045A1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08A8E2E3" w14:textId="744C527A" w:rsidR="009260FA" w:rsidRPr="00C045A1" w:rsidRDefault="009260FA" w:rsidP="009260FA">
      <w:pPr>
        <w:rPr>
          <w:rFonts w:ascii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CB2C1C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extra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ordinară de lucru,</w:t>
      </w:r>
      <w:r w:rsidRPr="00C045A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5214C5A7" w14:textId="3E254D48" w:rsidR="009260FA" w:rsidRPr="00DE1869" w:rsidRDefault="009260FA" w:rsidP="00926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sz w:val="24"/>
          <w:szCs w:val="24"/>
          <w:lang w:val="ro-RO"/>
        </w:rPr>
        <w:t xml:space="preserve"> Având în vedere:</w:t>
      </w:r>
    </w:p>
    <w:p w14:paraId="62D7218D" w14:textId="4594A2D4" w:rsidR="00FF708A" w:rsidRPr="00FF708A" w:rsidRDefault="009260FA" w:rsidP="00FF708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Referatul de aprobare nr.</w:t>
      </w:r>
      <w:r w:rsidR="004F29E8" w:rsidRPr="004F29E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="004F29E8" w:rsidRPr="004F29E8">
        <w:rPr>
          <w:rFonts w:ascii="Times New Roman" w:hAnsi="Times New Roman"/>
          <w:b/>
          <w:bCs/>
          <w:noProof/>
          <w:sz w:val="24"/>
          <w:szCs w:val="24"/>
        </w:rPr>
        <w:t>76724/29.11.2023</w:t>
      </w:r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inițiat de Primar prin </w:t>
      </w:r>
      <w:bookmarkStart w:id="9" w:name="_Hlk137463013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>Direcția Proiecte cu Finanțare Internațională, Resurse Umane, Relații cu Publicul și Logistică, Serviciul Proiecte cu Finanțare Internațională,</w:t>
      </w:r>
      <w:bookmarkEnd w:id="9"/>
      <w:r w:rsidRPr="00DE1869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privind aprobarea implementării etapei II a proiectului</w:t>
      </w:r>
      <w:r w:rsidR="00D70BAF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bookmarkStart w:id="10" w:name="_Hlk152070981"/>
      <w:r w:rsidR="00D70BAF" w:rsidRPr="00D70BA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”Reamenajarea spațiilor urbane cu centru multifuncțional în zonele de locuit marginalizate, în vederea creării de facilități destinate utilizării publice în zone marginalizate din municipiul </w:t>
      </w:r>
      <w:proofErr w:type="spellStart"/>
      <w:r w:rsidR="00D70BAF" w:rsidRPr="00D70BA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Tîrgu</w:t>
      </w:r>
      <w:proofErr w:type="spellEnd"/>
      <w:r w:rsidR="00D70BAF" w:rsidRPr="00D70BA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 Mureș”</w:t>
      </w:r>
      <w:bookmarkEnd w:id="10"/>
      <w:r w:rsidR="00D64E11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 cod SMIS 128083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propus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pentru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etapizare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în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>cadrul</w:t>
      </w:r>
      <w:proofErr w:type="spellEnd"/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Programului </w:t>
      </w:r>
      <w:r w:rsidR="00E82E62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Regiunea Centru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2021-2027, în scopul finalizării integrale precum și susținerea cheltuielilor necesare</w:t>
      </w:r>
      <w:r w:rsidR="00FF708A"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14:paraId="59DF7A07" w14:textId="722F0CD0" w:rsidR="009260FA" w:rsidRPr="00FF708A" w:rsidRDefault="009260FA" w:rsidP="00FF708A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F708A">
        <w:rPr>
          <w:rFonts w:ascii="Times New Roman" w:hAnsi="Times New Roman"/>
          <w:bCs/>
          <w:sz w:val="24"/>
          <w:szCs w:val="24"/>
          <w:lang w:val="ro-RO"/>
        </w:rPr>
        <w:t>Raportul de specialitate al Direcției Economice</w:t>
      </w:r>
    </w:p>
    <w:p w14:paraId="6D593C0E" w14:textId="77777777" w:rsidR="009260FA" w:rsidRPr="00DE1869" w:rsidRDefault="009260FA" w:rsidP="009260FA">
      <w:pPr>
        <w:pStyle w:val="Listparagraf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eastAsiaTheme="minorEastAsia" w:hAnsi="Times New Roman"/>
          <w:sz w:val="24"/>
          <w:szCs w:val="24"/>
          <w:shd w:val="clear" w:color="auto" w:fill="FFFFFF"/>
          <w:lang w:val="ro-RO" w:eastAsia="ro-RO"/>
        </w:rPr>
        <w:t xml:space="preserve">Raportul de specialitate al </w:t>
      </w:r>
      <w:r w:rsidRPr="00DE1869">
        <w:rPr>
          <w:rFonts w:ascii="Times New Roman" w:eastAsiaTheme="minorEastAsia" w:hAnsi="Times New Roman"/>
          <w:sz w:val="24"/>
          <w:szCs w:val="24"/>
          <w:lang w:val="ro-RO" w:eastAsia="ro-RO"/>
        </w:rPr>
        <w:t>Direcției Juridice, Contencios Administrativ și Administrație Publică Locală</w:t>
      </w:r>
    </w:p>
    <w:p w14:paraId="1361C9F1" w14:textId="77777777" w:rsidR="009260FA" w:rsidRPr="00DE1869" w:rsidRDefault="009260FA" w:rsidP="009260FA">
      <w:pPr>
        <w:pStyle w:val="Listparagraf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bookmarkStart w:id="11" w:name="_Hlk137463027"/>
      <w:r w:rsidRPr="00DE1869">
        <w:rPr>
          <w:rFonts w:ascii="Times New Roman" w:eastAsiaTheme="minorEastAsia" w:hAnsi="Times New Roman"/>
          <w:sz w:val="24"/>
          <w:szCs w:val="24"/>
          <w:lang w:val="ro-RO" w:eastAsia="ro-RO"/>
        </w:rPr>
        <w:t>Raportul Comisiilor de specialitate din cadrul Consiliului local municipal Târgu Mureș</w:t>
      </w:r>
    </w:p>
    <w:bookmarkEnd w:id="11"/>
    <w:p w14:paraId="298CE8E9" w14:textId="77777777" w:rsidR="009260FA" w:rsidRPr="00DE1869" w:rsidRDefault="009260FA" w:rsidP="009260FA">
      <w:pPr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DE1869">
        <w:rPr>
          <w:rFonts w:ascii="Times New Roman" w:hAnsi="Times New Roman"/>
          <w:b/>
          <w:noProof/>
          <w:sz w:val="24"/>
          <w:szCs w:val="24"/>
          <w:lang w:val="ro-RO"/>
        </w:rPr>
        <w:t>În conformitate cu prevederile :</w:t>
      </w:r>
    </w:p>
    <w:p w14:paraId="1DCFFBA1" w14:textId="30773A79" w:rsidR="009260FA" w:rsidRPr="000503D6" w:rsidRDefault="009260FA" w:rsidP="009260FA">
      <w:pPr>
        <w:pStyle w:val="Textnotdesubsol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0503D6">
        <w:rPr>
          <w:bCs/>
          <w:sz w:val="24"/>
          <w:szCs w:val="24"/>
          <w:lang w:val="ro-RO"/>
        </w:rPr>
        <w:t xml:space="preserve">Contractul de finanțare  </w:t>
      </w:r>
      <w:r w:rsidR="000503D6" w:rsidRPr="00EA60CD">
        <w:rPr>
          <w:bCs/>
          <w:sz w:val="24"/>
          <w:szCs w:val="24"/>
        </w:rPr>
        <w:t xml:space="preserve">nr. </w:t>
      </w:r>
      <w:r w:rsidR="00D70BAF">
        <w:rPr>
          <w:bCs/>
          <w:sz w:val="24"/>
          <w:szCs w:val="24"/>
        </w:rPr>
        <w:t>5250/14.04.2020</w:t>
      </w:r>
      <w:r w:rsidR="000503D6">
        <w:rPr>
          <w:bCs/>
          <w:sz w:val="24"/>
          <w:szCs w:val="24"/>
        </w:rPr>
        <w:t xml:space="preserve"> </w:t>
      </w:r>
      <w:r w:rsidRPr="000503D6">
        <w:rPr>
          <w:bCs/>
          <w:sz w:val="24"/>
          <w:szCs w:val="24"/>
          <w:lang w:val="ro-RO"/>
        </w:rPr>
        <w:t xml:space="preserve">încheiat cu Ministerul Lucrărilor Publice, Dezvoltării și Administrației și Organismul Intermediar al Agenției pentru Dezvoltare Regională Centru </w:t>
      </w:r>
    </w:p>
    <w:p w14:paraId="60DADDD1" w14:textId="74EAE480" w:rsidR="00036B0B" w:rsidRDefault="009260FA" w:rsidP="00036B0B">
      <w:pPr>
        <w:pStyle w:val="Textnotdesubsol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0503D6">
        <w:rPr>
          <w:bCs/>
          <w:sz w:val="24"/>
          <w:szCs w:val="24"/>
          <w:lang w:val="ro-RO"/>
        </w:rPr>
        <w:t xml:space="preserve">Ghidului  solicitantului pentru  POR 2014-2020,  Axa prioritară 4, Prioritate de investiții </w:t>
      </w:r>
      <w:r w:rsidR="00D70BAF" w:rsidRPr="00D70BAF">
        <w:rPr>
          <w:bCs/>
          <w:sz w:val="24"/>
          <w:szCs w:val="24"/>
          <w:lang w:val="ro-RO"/>
        </w:rPr>
        <w:t>4.3- Oferirea de sprijin pentru regenerare fizică, economică și socială a comunităților defavorizate din regiunile urbane și rurale</w:t>
      </w:r>
    </w:p>
    <w:p w14:paraId="6D04BDB9" w14:textId="17456DBE" w:rsidR="00E82E62" w:rsidRPr="000503D6" w:rsidRDefault="00E82E62" w:rsidP="00036B0B">
      <w:pPr>
        <w:pStyle w:val="Textnotdesubsol"/>
        <w:numPr>
          <w:ilvl w:val="0"/>
          <w:numId w:val="5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Ghidul Solicitantului pentru Programul Regiunea Centru 2021-2027</w:t>
      </w:r>
    </w:p>
    <w:p w14:paraId="2806D4D6" w14:textId="77777777" w:rsidR="009260FA" w:rsidRPr="00DE1869" w:rsidRDefault="009260FA" w:rsidP="009260FA">
      <w:pPr>
        <w:pStyle w:val="Textnotdesubsol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 xml:space="preserve">OUG 36 din 17 mai 2023 privind stabilirea cadrului general pentru închiderea programelor operaționale </w:t>
      </w:r>
      <w:proofErr w:type="spellStart"/>
      <w:r w:rsidRPr="00DE1869">
        <w:rPr>
          <w:bCs/>
          <w:sz w:val="24"/>
          <w:szCs w:val="24"/>
          <w:lang w:val="ro-RO"/>
        </w:rPr>
        <w:t>finanţate</w:t>
      </w:r>
      <w:proofErr w:type="spellEnd"/>
      <w:r w:rsidRPr="00DE1869">
        <w:rPr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</w:t>
      </w:r>
    </w:p>
    <w:p w14:paraId="291FDC67" w14:textId="77777777" w:rsidR="009260FA" w:rsidRPr="00DE1869" w:rsidRDefault="009260FA" w:rsidP="009260FA">
      <w:pPr>
        <w:pStyle w:val="Textnotdesubsol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>Instrucțiunea 206 din 24.10.2023 al AMPOR</w:t>
      </w:r>
    </w:p>
    <w:p w14:paraId="465719E8" w14:textId="77777777" w:rsidR="009260FA" w:rsidRPr="00DE1869" w:rsidRDefault="009260FA" w:rsidP="009260FA">
      <w:pPr>
        <w:pStyle w:val="Textnotdesubsol"/>
        <w:numPr>
          <w:ilvl w:val="0"/>
          <w:numId w:val="5"/>
        </w:numPr>
        <w:tabs>
          <w:tab w:val="left" w:pos="851"/>
        </w:tabs>
        <w:ind w:left="567" w:hanging="76"/>
        <w:rPr>
          <w:iCs/>
          <w:sz w:val="24"/>
          <w:szCs w:val="24"/>
          <w:lang w:val="ro-RO"/>
        </w:rPr>
      </w:pPr>
      <w:r w:rsidRPr="00DE1869">
        <w:rPr>
          <w:bCs/>
          <w:sz w:val="24"/>
          <w:szCs w:val="24"/>
          <w:lang w:val="ro-RO"/>
        </w:rPr>
        <w:t>Instrucțiunea 207 din 31.10.2023 al AMPOR</w:t>
      </w:r>
    </w:p>
    <w:p w14:paraId="1689C5DB" w14:textId="77777777" w:rsidR="009260FA" w:rsidRPr="00DE1869" w:rsidRDefault="009260FA" w:rsidP="009260FA">
      <w:pPr>
        <w:pStyle w:val="Listparagraf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E1869">
        <w:rPr>
          <w:rFonts w:ascii="Times New Roman" w:hAnsi="Times New Roman"/>
          <w:bCs/>
          <w:iCs/>
          <w:sz w:val="24"/>
          <w:szCs w:val="24"/>
          <w:lang w:val="ro-RO"/>
        </w:rPr>
        <w:t>Legii nr. 24/2000 privind normele de tehnică legislativă pentru elaborarea actelor normative, republicată,</w:t>
      </w:r>
      <w:r w:rsidRPr="00DE18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E781D9A" w14:textId="77777777" w:rsidR="009260FA" w:rsidRPr="00C045A1" w:rsidRDefault="009260FA" w:rsidP="009260FA">
      <w:pPr>
        <w:pStyle w:val="Listparagraf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DE1869">
        <w:rPr>
          <w:rFonts w:ascii="Times New Roman" w:hAnsi="Times New Roman"/>
          <w:sz w:val="24"/>
          <w:szCs w:val="24"/>
          <w:lang w:val="ro-RO"/>
        </w:rPr>
        <w:lastRenderedPageBreak/>
        <w:t xml:space="preserve">art. 129 alin.(1), alin. (2) lit. „b”, alin. (4) lit. „d”, art. 134 alin (4), art. 139 alin. (1) art.196, alin.(1), lit. „a” </w:t>
      </w:r>
      <w:proofErr w:type="spellStart"/>
      <w:r w:rsidRPr="00DE186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E1869">
        <w:rPr>
          <w:rFonts w:ascii="Times New Roman" w:hAnsi="Times New Roman"/>
          <w:sz w:val="24"/>
          <w:szCs w:val="24"/>
          <w:lang w:val="ro-RO"/>
        </w:rPr>
        <w:t xml:space="preserve"> ale art. 243, alin. (1), lit. „a”  din OUG nr. 57/2019 privind</w:t>
      </w:r>
      <w:r w:rsidRPr="00C0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sz w:val="24"/>
          <w:szCs w:val="24"/>
        </w:rPr>
        <w:t>Codul</w:t>
      </w:r>
      <w:proofErr w:type="spellEnd"/>
      <w:r w:rsidRPr="00C0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sz w:val="24"/>
          <w:szCs w:val="24"/>
        </w:rPr>
        <w:t>administrativ</w:t>
      </w:r>
      <w:proofErr w:type="spellEnd"/>
      <w:r w:rsidRPr="00C045A1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21147BE2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29E145E6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42435641" w14:textId="77777777" w:rsidR="009260FA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2C50E351" w14:textId="77777777" w:rsidR="009260FA" w:rsidRPr="00C045A1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C045A1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362D5CE3" w14:textId="77777777" w:rsidR="009260FA" w:rsidRPr="006305FB" w:rsidRDefault="009260FA" w:rsidP="009260FA">
      <w:pPr>
        <w:spacing w:after="250" w:line="259" w:lineRule="auto"/>
        <w:ind w:right="350"/>
        <w:jc w:val="center"/>
        <w:rPr>
          <w:rFonts w:ascii="Trebuchet MS" w:hAnsi="Trebuchet MS"/>
          <w:b/>
          <w:bCs/>
          <w:szCs w:val="24"/>
        </w:rPr>
      </w:pPr>
      <w:r w:rsidRPr="00C045A1">
        <w:rPr>
          <w:b/>
          <w:sz w:val="24"/>
          <w:szCs w:val="24"/>
          <w:lang w:val="ro-RO"/>
        </w:rPr>
        <w:t xml:space="preserve">               </w:t>
      </w:r>
    </w:p>
    <w:p w14:paraId="286C260B" w14:textId="4264C0B1" w:rsidR="00C52E10" w:rsidRPr="00036B0B" w:rsidRDefault="009260FA" w:rsidP="00D70BA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o-RO"/>
        </w:rPr>
        <w:t>Art.1</w:t>
      </w:r>
      <w:r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 </w:t>
      </w:r>
      <w:r w:rsidR="00C52E10" w:rsidRPr="00036B0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Se aprobă</w:t>
      </w:r>
      <w:r w:rsidR="00C52E10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FF708A"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>implement</w:t>
      </w:r>
      <w:r w:rsid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>area</w:t>
      </w:r>
      <w:r w:rsidR="00FF708A"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etapei II a proiectului</w:t>
      </w:r>
      <w:r w:rsidR="00D70BA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70BAF" w:rsidRPr="00D70BA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”Reamenajarea spațiilor urbane cu centru multifuncțional în zonele de locuit marginalizate, în vederea creării de facilități destinate utilizării publice în zone marginalizate din municipiul </w:t>
      </w:r>
      <w:proofErr w:type="spellStart"/>
      <w:r w:rsidR="00D70BAF" w:rsidRPr="00D70BA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Tîrgu</w:t>
      </w:r>
      <w:proofErr w:type="spellEnd"/>
      <w:r w:rsidR="00D70BAF" w:rsidRPr="00D70BA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 Mureș”</w:t>
      </w:r>
      <w:r w:rsidR="00D64E11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, cod SMIS 128083</w:t>
      </w:r>
      <w:r w:rsidR="00FF708A" w:rsidRPr="00FF708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propus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etapizare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="00FF708A" w:rsidRPr="00FF70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708A"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Programului </w:t>
      </w:r>
      <w:r w:rsidR="00E82E62">
        <w:rPr>
          <w:rFonts w:ascii="Times New Roman" w:hAnsi="Times New Roman"/>
          <w:color w:val="000000" w:themeColor="text1"/>
          <w:sz w:val="24"/>
          <w:szCs w:val="24"/>
          <w:lang w:val="ro-RO"/>
        </w:rPr>
        <w:t>Regiunea Centru</w:t>
      </w:r>
      <w:r w:rsidR="00FF708A" w:rsidRP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2021-2027, în scopul finalizării integrale precum și susținerea cheltuielilor necesare</w:t>
      </w:r>
      <w:r w:rsidR="00FF708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C52E10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astfel:</w:t>
      </w:r>
    </w:p>
    <w:p w14:paraId="05514EBB" w14:textId="223B5961" w:rsidR="009260FA" w:rsidRDefault="00C52E10" w:rsidP="00C52E10">
      <w:pPr>
        <w:ind w:right="32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alin.(1). </w:t>
      </w:r>
      <w:r w:rsidR="009260FA" w:rsidRPr="00036B0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Se aprobă</w:t>
      </w:r>
      <w:r w:rsidR="009260FA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implementarea activităților proiectului</w:t>
      </w:r>
      <w:r w:rsidR="00D70BA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70BAF" w:rsidRPr="00D70BA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”Reamenajarea spațiilor urbane cu centru multifuncțional în zonele de locuit marginalizate, în vederea creării de facilități destinate utilizării publice în zone marginalizate din municipiul </w:t>
      </w:r>
      <w:proofErr w:type="spellStart"/>
      <w:r w:rsidR="00D70BAF" w:rsidRPr="00D70BA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Tîrgu</w:t>
      </w:r>
      <w:proofErr w:type="spellEnd"/>
      <w:r w:rsidR="00D70BAF" w:rsidRPr="00D70BAF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 Mureș”</w:t>
      </w:r>
      <w:r w:rsidR="00D64E11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 cod SMIS 128083</w:t>
      </w:r>
      <w:r w:rsidR="009260FA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0503D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propus pentru etapizare prin Programul </w:t>
      </w:r>
      <w:r w:rsidR="00064EEB">
        <w:rPr>
          <w:rFonts w:ascii="Times New Roman" w:hAnsi="Times New Roman"/>
          <w:color w:val="000000" w:themeColor="text1"/>
          <w:sz w:val="24"/>
          <w:szCs w:val="24"/>
          <w:lang w:val="ro-RO"/>
        </w:rPr>
        <w:t>Regiunea Centru</w:t>
      </w:r>
      <w:r w:rsidR="000503D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2021-2027, </w:t>
      </w:r>
      <w:r w:rsidR="009260FA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după data de 31 decembrie 2023, în scopul realizării integrale a acestora, atingerii indicatorilor, rezultatelor și obiectivelor propuse și asigurării funcționalității proiectului, până la termenul aprobat în acest sens la nivelul contractului de finanțare, dar nu mai târziu de 31 decembrie 202</w:t>
      </w:r>
      <w:r w:rsidR="00C75B37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7</w:t>
      </w:r>
      <w:r w:rsidR="009260FA" w:rsidRPr="00036B0B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66EFE1AA" w14:textId="684E6444" w:rsidR="009260FA" w:rsidRPr="00B82921" w:rsidRDefault="00C52E10" w:rsidP="00C52E10">
      <w:pPr>
        <w:ind w:right="32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36B0B">
        <w:rPr>
          <w:rFonts w:ascii="Times New Roman" w:hAnsi="Times New Roman"/>
          <w:b/>
          <w:bCs/>
          <w:sz w:val="24"/>
          <w:szCs w:val="24"/>
          <w:lang w:val="ro-RO"/>
        </w:rPr>
        <w:t>alin.(2).</w:t>
      </w:r>
      <w:r w:rsidR="009260FA" w:rsidRPr="00036B0B">
        <w:rPr>
          <w:rFonts w:ascii="Times New Roman" w:hAnsi="Times New Roman"/>
          <w:b/>
          <w:bCs/>
          <w:sz w:val="24"/>
          <w:szCs w:val="24"/>
          <w:lang w:val="ro-RO"/>
        </w:rPr>
        <w:t xml:space="preserve"> Se aprobă</w:t>
      </w:r>
      <w:r w:rsidR="009260FA" w:rsidRPr="00036B0B">
        <w:rPr>
          <w:rFonts w:ascii="Times New Roman" w:hAnsi="Times New Roman"/>
          <w:sz w:val="24"/>
          <w:szCs w:val="24"/>
          <w:lang w:val="ro-RO"/>
        </w:rPr>
        <w:t xml:space="preserve"> susținerea de la bugetul local </w:t>
      </w:r>
      <w:r w:rsidR="00B82921" w:rsidRPr="00036B0B">
        <w:rPr>
          <w:rFonts w:ascii="Times New Roman" w:hAnsi="Times New Roman"/>
          <w:spacing w:val="-4"/>
          <w:sz w:val="24"/>
          <w:szCs w:val="24"/>
          <w:lang w:val="ro-RO"/>
        </w:rPr>
        <w:t>după</w:t>
      </w:r>
      <w:r w:rsidR="009260FA" w:rsidRPr="00036B0B">
        <w:rPr>
          <w:rFonts w:ascii="Times New Roman" w:hAnsi="Times New Roman"/>
          <w:spacing w:val="-4"/>
          <w:sz w:val="24"/>
          <w:szCs w:val="24"/>
          <w:lang w:val="ro-RO"/>
        </w:rPr>
        <w:t xml:space="preserve"> data de 31 decembrie 2023 </w:t>
      </w:r>
      <w:r w:rsidR="009260FA" w:rsidRPr="00036B0B">
        <w:rPr>
          <w:rFonts w:ascii="Times New Roman" w:hAnsi="Times New Roman"/>
          <w:sz w:val="24"/>
          <w:szCs w:val="24"/>
          <w:lang w:val="ro-RO"/>
        </w:rPr>
        <w:t xml:space="preserve">a cheltuielilor </w:t>
      </w:r>
      <w:r w:rsidR="0079708A" w:rsidRPr="00036B0B">
        <w:rPr>
          <w:rFonts w:ascii="Times New Roman" w:hAnsi="Times New Roman"/>
          <w:sz w:val="24"/>
          <w:szCs w:val="24"/>
          <w:lang w:val="ro-RO"/>
        </w:rPr>
        <w:t xml:space="preserve">neeligibile </w:t>
      </w:r>
      <w:r w:rsidR="009260FA" w:rsidRPr="00036B0B">
        <w:rPr>
          <w:rFonts w:ascii="Times New Roman" w:hAnsi="Times New Roman"/>
          <w:sz w:val="24"/>
          <w:szCs w:val="24"/>
          <w:lang w:val="ro-RO"/>
        </w:rPr>
        <w:t xml:space="preserve">necesare </w:t>
      </w:r>
      <w:r w:rsidR="009260FA" w:rsidRPr="00036B0B">
        <w:rPr>
          <w:rFonts w:ascii="Times New Roman" w:hAnsi="Times New Roman"/>
          <w:spacing w:val="-4"/>
          <w:sz w:val="24"/>
          <w:szCs w:val="24"/>
          <w:lang w:val="ro-RO"/>
        </w:rPr>
        <w:t xml:space="preserve">pentru implementarea și </w:t>
      </w:r>
      <w:r w:rsidR="00B82921" w:rsidRPr="00036B0B">
        <w:rPr>
          <w:rFonts w:ascii="Times New Roman" w:hAnsi="Times New Roman"/>
          <w:spacing w:val="-4"/>
          <w:sz w:val="24"/>
          <w:szCs w:val="24"/>
          <w:lang w:val="ro-RO"/>
        </w:rPr>
        <w:t>operaționalizarea</w:t>
      </w:r>
      <w:r w:rsidR="009260FA" w:rsidRPr="00036B0B">
        <w:rPr>
          <w:rFonts w:ascii="Times New Roman" w:hAnsi="Times New Roman"/>
          <w:spacing w:val="-4"/>
          <w:sz w:val="24"/>
          <w:szCs w:val="24"/>
          <w:lang w:val="ro-RO"/>
        </w:rPr>
        <w:t xml:space="preserve"> proiectului in scopul </w:t>
      </w:r>
      <w:r w:rsidR="009260FA" w:rsidRPr="00036B0B">
        <w:rPr>
          <w:rFonts w:ascii="Times New Roman" w:hAnsi="Times New Roman"/>
          <w:sz w:val="24"/>
          <w:szCs w:val="24"/>
          <w:lang w:val="ro-RO"/>
        </w:rPr>
        <w:t>finalizării integrale a acestuia</w:t>
      </w:r>
      <w:r w:rsidR="00C76DEF" w:rsidRPr="00036B0B">
        <w:rPr>
          <w:rFonts w:ascii="Times New Roman" w:hAnsi="Times New Roman"/>
          <w:sz w:val="24"/>
          <w:szCs w:val="24"/>
          <w:lang w:val="ro-RO"/>
        </w:rPr>
        <w:t>.</w:t>
      </w:r>
      <w:r w:rsidR="004B6D9A" w:rsidRPr="00036B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2921" w:rsidRPr="00036B0B">
        <w:rPr>
          <w:rFonts w:ascii="Times New Roman" w:hAnsi="Times New Roman"/>
          <w:sz w:val="24"/>
          <w:szCs w:val="24"/>
          <w:lang w:val="ro-RO"/>
        </w:rPr>
        <w:t>Valoarea totală va fi actualizată în proiectul bugetului local al Municipiului Târgu Mureș pe anul 2024 în conformitate cu cererile de plată și cererile de rambursare avizate A.M.P.O.R</w:t>
      </w:r>
    </w:p>
    <w:p w14:paraId="51291236" w14:textId="6E17F38C" w:rsidR="009260FA" w:rsidRPr="00C045A1" w:rsidRDefault="009260FA" w:rsidP="009260FA">
      <w:pPr>
        <w:pStyle w:val="Textnotdesubsol"/>
        <w:rPr>
          <w:bCs/>
          <w:sz w:val="24"/>
          <w:szCs w:val="24"/>
          <w:lang w:val="ro-RO"/>
        </w:rPr>
      </w:pPr>
      <w:r w:rsidRPr="00C045A1">
        <w:rPr>
          <w:b/>
          <w:sz w:val="24"/>
          <w:szCs w:val="24"/>
          <w:lang w:val="ro-RO"/>
        </w:rPr>
        <w:tab/>
      </w:r>
      <w:r w:rsidRPr="00C045A1">
        <w:rPr>
          <w:b/>
          <w:sz w:val="24"/>
          <w:szCs w:val="24"/>
          <w:u w:val="single"/>
          <w:lang w:val="ro-RO"/>
        </w:rPr>
        <w:t>Art.</w:t>
      </w:r>
      <w:r w:rsidR="00C52E10">
        <w:rPr>
          <w:b/>
          <w:sz w:val="24"/>
          <w:szCs w:val="24"/>
          <w:u w:val="single"/>
          <w:lang w:val="ro-RO"/>
        </w:rPr>
        <w:t>2</w:t>
      </w:r>
      <w:r w:rsidRPr="00C045A1">
        <w:rPr>
          <w:b/>
          <w:sz w:val="24"/>
          <w:szCs w:val="24"/>
          <w:lang w:val="ro-RO"/>
        </w:rPr>
        <w:t xml:space="preserve">. </w:t>
      </w:r>
      <w:r w:rsidRPr="00C045A1"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Direcția Economică, Direcția Proiecte cu </w:t>
      </w:r>
      <w:proofErr w:type="spellStart"/>
      <w:r w:rsidRPr="00C045A1">
        <w:rPr>
          <w:bCs/>
          <w:sz w:val="24"/>
          <w:szCs w:val="24"/>
          <w:lang w:val="ro-RO"/>
        </w:rPr>
        <w:t>Finanţare</w:t>
      </w:r>
      <w:proofErr w:type="spellEnd"/>
      <w:r w:rsidRPr="00C045A1">
        <w:rPr>
          <w:bCs/>
          <w:sz w:val="24"/>
          <w:szCs w:val="24"/>
          <w:lang w:val="ro-RO"/>
        </w:rPr>
        <w:t xml:space="preserve"> Internațională, Resurse Umane, Relații cu publicul </w:t>
      </w:r>
      <w:proofErr w:type="spellStart"/>
      <w:r w:rsidRPr="00C045A1">
        <w:rPr>
          <w:bCs/>
          <w:sz w:val="24"/>
          <w:szCs w:val="24"/>
          <w:lang w:val="ro-RO"/>
        </w:rPr>
        <w:t>şi</w:t>
      </w:r>
      <w:proofErr w:type="spellEnd"/>
      <w:r w:rsidRPr="00C045A1">
        <w:rPr>
          <w:bCs/>
          <w:sz w:val="24"/>
          <w:szCs w:val="24"/>
          <w:lang w:val="ro-RO"/>
        </w:rPr>
        <w:t xml:space="preserve"> Logistică, </w:t>
      </w:r>
      <w:r w:rsidR="005F0E72">
        <w:rPr>
          <w:bCs/>
          <w:sz w:val="24"/>
          <w:szCs w:val="24"/>
          <w:lang w:val="ro-RO"/>
        </w:rPr>
        <w:t>Direcția Tehnică.</w:t>
      </w:r>
    </w:p>
    <w:p w14:paraId="2FAC8F50" w14:textId="77777777" w:rsidR="009260FA" w:rsidRPr="00C045A1" w:rsidRDefault="009260FA" w:rsidP="009260FA">
      <w:pPr>
        <w:pStyle w:val="Textnotdesubsol"/>
        <w:rPr>
          <w:bCs/>
          <w:sz w:val="24"/>
          <w:szCs w:val="24"/>
          <w:lang w:val="ro-RO"/>
        </w:rPr>
      </w:pPr>
    </w:p>
    <w:p w14:paraId="0A02C6E8" w14:textId="44860EE3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b/>
          <w:sz w:val="24"/>
          <w:szCs w:val="24"/>
        </w:rPr>
        <w:t xml:space="preserve">            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 xml:space="preserve">Art. </w:t>
      </w:r>
      <w:r w:rsidR="00C52E10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C045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79579C4" w14:textId="77777777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</w:p>
    <w:p w14:paraId="2C6D129F" w14:textId="29481363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</w:t>
      </w:r>
      <w:r w:rsidR="00C52E10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4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6F701D00" w14:textId="44BE96B1" w:rsidR="009260FA" w:rsidRPr="00C045A1" w:rsidRDefault="00036B0B" w:rsidP="009260FA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ab/>
      </w:r>
      <w:r w:rsidR="009260FA" w:rsidRPr="00C045A1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3B156E87" w14:textId="07C8FDD5" w:rsidR="009260FA" w:rsidRPr="00C045A1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        </w:t>
      </w:r>
      <w:r w:rsidR="00036B0B">
        <w:rPr>
          <w:rFonts w:ascii="Times New Roman" w:eastAsia="Times New Roman" w:hAnsi="Times New Roman"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- Direcției Economice,</w:t>
      </w:r>
    </w:p>
    <w:p w14:paraId="043685D1" w14:textId="27CB9AEA" w:rsidR="00036B0B" w:rsidRPr="00C045A1" w:rsidRDefault="00036B0B" w:rsidP="00036B0B">
      <w:pPr>
        <w:pStyle w:val="Textnotdesubsol"/>
        <w:rPr>
          <w:bCs/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tab/>
      </w:r>
      <w:r w:rsidR="009260FA" w:rsidRPr="000C378C">
        <w:rPr>
          <w:noProof/>
          <w:sz w:val="24"/>
          <w:szCs w:val="24"/>
          <w:lang w:val="ro-RO"/>
        </w:rPr>
        <w:t xml:space="preserve">- </w:t>
      </w:r>
      <w:r w:rsidR="005F0E72">
        <w:rPr>
          <w:bCs/>
          <w:sz w:val="24"/>
          <w:szCs w:val="24"/>
          <w:lang w:val="ro-RO"/>
        </w:rPr>
        <w:t>Direcția Tehnică.</w:t>
      </w:r>
    </w:p>
    <w:p w14:paraId="2ECC6B53" w14:textId="77777777" w:rsidR="009260FA" w:rsidRDefault="009260FA" w:rsidP="00373604">
      <w:pPr>
        <w:spacing w:after="0" w:line="240" w:lineRule="auto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733E0EFD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6F560FD1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C045A1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C045A1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53A9CAD2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2DADCF92" w14:textId="48EAE6DC" w:rsidR="009260FA" w:rsidRDefault="009260FA" w:rsidP="00373604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r w:rsidRPr="00C045A1">
        <w:rPr>
          <w:rFonts w:ascii="Times New Roman" w:hAnsi="Times New Roman"/>
          <w:b/>
          <w:bCs/>
          <w:sz w:val="24"/>
          <w:szCs w:val="24"/>
        </w:rPr>
        <w:t>Bordi Kin</w:t>
      </w:r>
      <w:r w:rsidR="00373604">
        <w:rPr>
          <w:rFonts w:ascii="Times New Roman" w:hAnsi="Times New Roman"/>
          <w:b/>
          <w:bCs/>
          <w:sz w:val="24"/>
          <w:szCs w:val="24"/>
        </w:rPr>
        <w:t>ga</w:t>
      </w:r>
    </w:p>
    <w:p w14:paraId="5509D2FC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74F00222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1EE4004" w14:textId="22D7AB86" w:rsidR="009260FA" w:rsidRDefault="009260FA" w:rsidP="004B6D9A">
      <w:pPr>
        <w:spacing w:after="0" w:line="240" w:lineRule="auto"/>
        <w:ind w:left="170" w:firstLine="720"/>
        <w:jc w:val="both"/>
      </w:pPr>
      <w:r w:rsidRPr="00C045A1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9260FA" w:rsidSect="00356D57">
      <w:pgSz w:w="11909" w:h="16834" w:code="9"/>
      <w:pgMar w:top="510" w:right="1361" w:bottom="907" w:left="1701" w:header="539" w:footer="2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AB25" w14:textId="77777777" w:rsidR="005F23AD" w:rsidRDefault="005F23AD">
      <w:pPr>
        <w:spacing w:after="0" w:line="240" w:lineRule="auto"/>
      </w:pPr>
      <w:r>
        <w:separator/>
      </w:r>
    </w:p>
  </w:endnote>
  <w:endnote w:type="continuationSeparator" w:id="0">
    <w:p w14:paraId="5235EA10" w14:textId="77777777" w:rsidR="005F23AD" w:rsidRDefault="005F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7D89" w14:textId="77777777" w:rsidR="00AA5C51" w:rsidRDefault="0027726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9788" w14:textId="77777777" w:rsidR="005F23AD" w:rsidRDefault="005F23AD">
      <w:pPr>
        <w:spacing w:after="0" w:line="240" w:lineRule="auto"/>
      </w:pPr>
      <w:r>
        <w:separator/>
      </w:r>
    </w:p>
  </w:footnote>
  <w:footnote w:type="continuationSeparator" w:id="0">
    <w:p w14:paraId="6F357CBC" w14:textId="77777777" w:rsidR="005F23AD" w:rsidRDefault="005F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D0CA" w14:textId="77777777" w:rsidR="00AA5C51" w:rsidRPr="00C878E2" w:rsidRDefault="00AA5C51" w:rsidP="00C878E2">
    <w:pPr>
      <w:pStyle w:val="Antet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7C0"/>
    <w:multiLevelType w:val="hybridMultilevel"/>
    <w:tmpl w:val="8832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27B872AE"/>
    <w:multiLevelType w:val="hybridMultilevel"/>
    <w:tmpl w:val="91642A80"/>
    <w:lvl w:ilvl="0" w:tplc="141CCF82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8684D"/>
    <w:multiLevelType w:val="hybridMultilevel"/>
    <w:tmpl w:val="511ACD72"/>
    <w:lvl w:ilvl="0" w:tplc="567439B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237E8"/>
    <w:multiLevelType w:val="hybridMultilevel"/>
    <w:tmpl w:val="022CAF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556B"/>
    <w:multiLevelType w:val="hybridMultilevel"/>
    <w:tmpl w:val="8A36D1FA"/>
    <w:lvl w:ilvl="0" w:tplc="3C04B4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33662"/>
    <w:multiLevelType w:val="hybridMultilevel"/>
    <w:tmpl w:val="05C499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DC8469C"/>
    <w:multiLevelType w:val="hybridMultilevel"/>
    <w:tmpl w:val="682823DE"/>
    <w:lvl w:ilvl="0" w:tplc="899A4A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242">
    <w:abstractNumId w:val="4"/>
  </w:num>
  <w:num w:numId="2" w16cid:durableId="127287359">
    <w:abstractNumId w:val="2"/>
  </w:num>
  <w:num w:numId="3" w16cid:durableId="925651979">
    <w:abstractNumId w:val="0"/>
  </w:num>
  <w:num w:numId="4" w16cid:durableId="1163551677">
    <w:abstractNumId w:val="3"/>
  </w:num>
  <w:num w:numId="5" w16cid:durableId="1181116925">
    <w:abstractNumId w:val="7"/>
  </w:num>
  <w:num w:numId="6" w16cid:durableId="1282877218">
    <w:abstractNumId w:val="1"/>
  </w:num>
  <w:num w:numId="7" w16cid:durableId="1014960272">
    <w:abstractNumId w:val="6"/>
  </w:num>
  <w:num w:numId="8" w16cid:durableId="2138916177">
    <w:abstractNumId w:val="8"/>
  </w:num>
  <w:num w:numId="9" w16cid:durableId="1181550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A"/>
    <w:rsid w:val="00024B24"/>
    <w:rsid w:val="00025F0B"/>
    <w:rsid w:val="00036B0B"/>
    <w:rsid w:val="000503D6"/>
    <w:rsid w:val="00056DD4"/>
    <w:rsid w:val="00064EEB"/>
    <w:rsid w:val="00073038"/>
    <w:rsid w:val="00101D34"/>
    <w:rsid w:val="0010350D"/>
    <w:rsid w:val="00172D18"/>
    <w:rsid w:val="00175129"/>
    <w:rsid w:val="001B7BB4"/>
    <w:rsid w:val="001C5A05"/>
    <w:rsid w:val="00231B40"/>
    <w:rsid w:val="00241E0B"/>
    <w:rsid w:val="00243E63"/>
    <w:rsid w:val="002619E9"/>
    <w:rsid w:val="00275C94"/>
    <w:rsid w:val="00277260"/>
    <w:rsid w:val="002932CB"/>
    <w:rsid w:val="00332773"/>
    <w:rsid w:val="00356CD8"/>
    <w:rsid w:val="00373604"/>
    <w:rsid w:val="003E3F71"/>
    <w:rsid w:val="0046698A"/>
    <w:rsid w:val="004B6D9A"/>
    <w:rsid w:val="004F29E8"/>
    <w:rsid w:val="005167B1"/>
    <w:rsid w:val="00540BE9"/>
    <w:rsid w:val="00590793"/>
    <w:rsid w:val="005F0113"/>
    <w:rsid w:val="005F0E72"/>
    <w:rsid w:val="005F23AD"/>
    <w:rsid w:val="005F738F"/>
    <w:rsid w:val="00600D90"/>
    <w:rsid w:val="0062137A"/>
    <w:rsid w:val="006363F6"/>
    <w:rsid w:val="006557E1"/>
    <w:rsid w:val="00664788"/>
    <w:rsid w:val="006834AC"/>
    <w:rsid w:val="006B392A"/>
    <w:rsid w:val="006D053B"/>
    <w:rsid w:val="006D2E0C"/>
    <w:rsid w:val="007035FB"/>
    <w:rsid w:val="0079708A"/>
    <w:rsid w:val="007D0907"/>
    <w:rsid w:val="007E5673"/>
    <w:rsid w:val="00825659"/>
    <w:rsid w:val="00867785"/>
    <w:rsid w:val="00891A97"/>
    <w:rsid w:val="00897D1B"/>
    <w:rsid w:val="008A147A"/>
    <w:rsid w:val="008A3BA5"/>
    <w:rsid w:val="00910C42"/>
    <w:rsid w:val="009260FA"/>
    <w:rsid w:val="00A5665E"/>
    <w:rsid w:val="00A6051D"/>
    <w:rsid w:val="00A95EAB"/>
    <w:rsid w:val="00AA5C51"/>
    <w:rsid w:val="00AA5DAE"/>
    <w:rsid w:val="00AB64CD"/>
    <w:rsid w:val="00AF3ECC"/>
    <w:rsid w:val="00B163FD"/>
    <w:rsid w:val="00B71CA7"/>
    <w:rsid w:val="00B758A4"/>
    <w:rsid w:val="00B82921"/>
    <w:rsid w:val="00BB659F"/>
    <w:rsid w:val="00BB7379"/>
    <w:rsid w:val="00BB7FD8"/>
    <w:rsid w:val="00BF12C1"/>
    <w:rsid w:val="00C0591E"/>
    <w:rsid w:val="00C4697E"/>
    <w:rsid w:val="00C52E10"/>
    <w:rsid w:val="00C6517C"/>
    <w:rsid w:val="00C75B37"/>
    <w:rsid w:val="00C76DEF"/>
    <w:rsid w:val="00CB0579"/>
    <w:rsid w:val="00CB2C1C"/>
    <w:rsid w:val="00CF6380"/>
    <w:rsid w:val="00D108B3"/>
    <w:rsid w:val="00D6245D"/>
    <w:rsid w:val="00D64E11"/>
    <w:rsid w:val="00D70BAF"/>
    <w:rsid w:val="00DE1869"/>
    <w:rsid w:val="00DF18E0"/>
    <w:rsid w:val="00E03015"/>
    <w:rsid w:val="00E04016"/>
    <w:rsid w:val="00E30977"/>
    <w:rsid w:val="00E82E62"/>
    <w:rsid w:val="00EA133F"/>
    <w:rsid w:val="00EA60CD"/>
    <w:rsid w:val="00EC0FC9"/>
    <w:rsid w:val="00EE64D8"/>
    <w:rsid w:val="00F03F8E"/>
    <w:rsid w:val="00F057B9"/>
    <w:rsid w:val="00FB51FA"/>
    <w:rsid w:val="00FC3686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F04CA1"/>
  <w15:chartTrackingRefBased/>
  <w15:docId w15:val="{860BAEBB-F215-4281-9CD2-9360752A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fCaracter"/>
    <w:uiPriority w:val="34"/>
    <w:qFormat/>
    <w:rsid w:val="009260FA"/>
    <w:pPr>
      <w:ind w:left="720"/>
      <w:contextualSpacing/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References Caracter,Numbered List Paragraph Caracter,Numbered Paragraph Caracter,Ha Caracter"/>
    <w:basedOn w:val="Fontdeparagrafimplicit"/>
    <w:link w:val="Listparagraf"/>
    <w:uiPriority w:val="34"/>
    <w:qFormat/>
    <w:rsid w:val="009260FA"/>
    <w:rPr>
      <w:rFonts w:ascii="Calibri" w:eastAsia="Calibri" w:hAnsi="Calibri" w:cs="Times New Roman"/>
      <w:kern w:val="0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9260FA"/>
    <w:pPr>
      <w:tabs>
        <w:tab w:val="center" w:pos="4703"/>
        <w:tab w:val="right" w:pos="9406"/>
      </w:tabs>
    </w:pPr>
    <w:rPr>
      <w:rFonts w:eastAsia="Times New Roman"/>
      <w:lang w:bidi="en-US"/>
    </w:rPr>
  </w:style>
  <w:style w:type="character" w:customStyle="1" w:styleId="AntetCaracter">
    <w:name w:val="Antet Caracter"/>
    <w:basedOn w:val="Fontdeparagrafimplicit"/>
    <w:link w:val="Antet"/>
    <w:uiPriority w:val="99"/>
    <w:rsid w:val="009260FA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Textnotdesubsol">
    <w:name w:val="footnote text"/>
    <w:basedOn w:val="Normal"/>
    <w:link w:val="TextnotdesubsolCaracter"/>
    <w:semiHidden/>
    <w:rsid w:val="009260FA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9260FA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Frspaiere">
    <w:name w:val="No Spacing"/>
    <w:uiPriority w:val="1"/>
    <w:qFormat/>
    <w:rsid w:val="00926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table" w:styleId="Tabelgril">
    <w:name w:val="Table Grid"/>
    <w:basedOn w:val="TabelNormal"/>
    <w:uiPriority w:val="39"/>
    <w:rsid w:val="0063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5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221E-7959-4538-8194-CF2C1410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2559</Words>
  <Characters>14592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55</cp:revision>
  <cp:lastPrinted>2023-11-29T08:29:00Z</cp:lastPrinted>
  <dcterms:created xsi:type="dcterms:W3CDTF">2023-11-28T09:48:00Z</dcterms:created>
  <dcterms:modified xsi:type="dcterms:W3CDTF">2023-11-29T11:55:00Z</dcterms:modified>
</cp:coreProperties>
</file>