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AAF50" w14:textId="72057432" w:rsidR="001E2C5E" w:rsidRPr="00C251A6" w:rsidRDefault="001E2C5E" w:rsidP="001E2C5E">
      <w:pPr>
        <w:keepNext/>
        <w:spacing w:before="240" w:after="60"/>
        <w:outlineLvl w:val="0"/>
        <w:rPr>
          <w:b/>
          <w:bCs/>
          <w:noProof/>
          <w:kern w:val="32"/>
          <w:sz w:val="20"/>
          <w:szCs w:val="20"/>
          <w:lang w:val="ro-RO"/>
        </w:rPr>
      </w:pPr>
      <w:r w:rsidRPr="00C251A6">
        <w:rPr>
          <w:b/>
          <w:bCs/>
          <w:noProof/>
          <w:kern w:val="32"/>
          <w:lang w:val="ro-RO"/>
        </w:rPr>
        <w:t>ROMÂNIA</w:t>
      </w:r>
      <w:r w:rsidRPr="00C251A6">
        <w:rPr>
          <w:b/>
          <w:bCs/>
          <w:noProof/>
          <w:kern w:val="32"/>
          <w:lang w:val="ro-RO"/>
        </w:rPr>
        <w:tab/>
      </w:r>
      <w:r w:rsidRPr="00C251A6">
        <w:rPr>
          <w:b/>
          <w:bCs/>
          <w:noProof/>
          <w:kern w:val="32"/>
          <w:lang w:val="ro-RO"/>
        </w:rPr>
        <w:tab/>
      </w:r>
      <w:r w:rsidRPr="00C251A6">
        <w:rPr>
          <w:b/>
          <w:bCs/>
          <w:noProof/>
          <w:kern w:val="32"/>
          <w:lang w:val="ro-RO"/>
        </w:rPr>
        <w:tab/>
      </w:r>
      <w:r w:rsidRPr="00C251A6">
        <w:rPr>
          <w:b/>
          <w:bCs/>
          <w:noProof/>
          <w:kern w:val="32"/>
          <w:lang w:val="ro-RO"/>
        </w:rPr>
        <w:tab/>
      </w:r>
      <w:r w:rsidRPr="00C251A6">
        <w:rPr>
          <w:b/>
          <w:bCs/>
          <w:noProof/>
          <w:kern w:val="32"/>
          <w:lang w:val="ro-RO"/>
        </w:rPr>
        <w:tab/>
      </w:r>
      <w:r w:rsidRPr="00C251A6">
        <w:rPr>
          <w:b/>
          <w:bCs/>
          <w:noProof/>
          <w:kern w:val="32"/>
          <w:lang w:val="ro-RO"/>
        </w:rPr>
        <w:tab/>
      </w:r>
      <w:r w:rsidRPr="00C251A6">
        <w:rPr>
          <w:b/>
          <w:bCs/>
          <w:noProof/>
          <w:kern w:val="32"/>
          <w:lang w:val="ro-RO"/>
        </w:rPr>
        <w:tab/>
        <w:t xml:space="preserve"> </w:t>
      </w:r>
      <w:r w:rsidR="00C251A6" w:rsidRPr="00C251A6">
        <w:rPr>
          <w:b/>
          <w:bCs/>
          <w:noProof/>
          <w:kern w:val="32"/>
          <w:lang w:val="ro-RO"/>
        </w:rPr>
        <w:t xml:space="preserve">           </w:t>
      </w:r>
      <w:r w:rsidRPr="00C251A6">
        <w:rPr>
          <w:b/>
          <w:bCs/>
          <w:noProof/>
          <w:kern w:val="32"/>
          <w:lang w:val="ro-RO"/>
        </w:rPr>
        <w:t xml:space="preserve">   </w:t>
      </w:r>
      <w:r w:rsidRPr="00C251A6">
        <w:rPr>
          <w:b/>
          <w:bCs/>
          <w:noProof/>
          <w:kern w:val="32"/>
          <w:sz w:val="20"/>
          <w:szCs w:val="20"/>
          <w:lang w:val="ro-RO"/>
        </w:rPr>
        <w:t>(nu produce efecte juridice)*</w:t>
      </w:r>
    </w:p>
    <w:p w14:paraId="25844A22" w14:textId="0F95F2C1" w:rsidR="001E2C5E" w:rsidRPr="00C251A6" w:rsidRDefault="001E2C5E" w:rsidP="001E2C5E">
      <w:pPr>
        <w:rPr>
          <w:b/>
          <w:noProof/>
          <w:lang w:val="ro-RO"/>
        </w:rPr>
      </w:pPr>
      <w:r w:rsidRPr="00C251A6">
        <w:rPr>
          <w:b/>
          <w:noProof/>
          <w:lang w:val="ro-RO"/>
        </w:rPr>
        <w:t xml:space="preserve">JUDEŢUL MUREŞ                                                                           </w:t>
      </w:r>
      <w:r w:rsidR="00C251A6" w:rsidRPr="00C251A6">
        <w:rPr>
          <w:b/>
          <w:noProof/>
          <w:lang w:val="ro-RO"/>
        </w:rPr>
        <w:t xml:space="preserve">           </w:t>
      </w:r>
      <w:r w:rsidRPr="00C251A6">
        <w:rPr>
          <w:b/>
          <w:noProof/>
          <w:lang w:val="ro-RO"/>
        </w:rPr>
        <w:t xml:space="preserve">      Inițiator</w:t>
      </w:r>
    </w:p>
    <w:p w14:paraId="5F1CCB6C" w14:textId="77777777" w:rsidR="001E2C5E" w:rsidRPr="00C251A6" w:rsidRDefault="001E2C5E" w:rsidP="001E2C5E">
      <w:pPr>
        <w:rPr>
          <w:b/>
          <w:bCs/>
          <w:noProof/>
          <w:lang w:val="ro-RO"/>
        </w:rPr>
      </w:pPr>
      <w:r w:rsidRPr="00C251A6">
        <w:rPr>
          <w:b/>
          <w:bCs/>
          <w:noProof/>
          <w:lang w:val="ro-RO"/>
        </w:rPr>
        <w:t>CENTRUL DE CULTURĂ ȘI ARTĂ TÂRGU MUREŞ</w:t>
      </w:r>
      <w:r w:rsidRPr="00C251A6">
        <w:rPr>
          <w:b/>
          <w:bCs/>
          <w:noProof/>
          <w:lang w:val="ro-RO"/>
        </w:rPr>
        <w:tab/>
        <w:t xml:space="preserve">                   PRIMAR</w:t>
      </w:r>
    </w:p>
    <w:p w14:paraId="6EB4DC9A" w14:textId="521DC103" w:rsidR="001E2C5E" w:rsidRPr="00C251A6" w:rsidRDefault="001E2C5E" w:rsidP="001E2C5E">
      <w:pPr>
        <w:rPr>
          <w:noProof/>
          <w:lang w:val="ro-RO"/>
        </w:rPr>
      </w:pPr>
      <w:bookmarkStart w:id="0" w:name="_Hlk17368296"/>
      <w:r w:rsidRPr="00C251A6">
        <w:rPr>
          <w:b/>
          <w:noProof/>
          <w:lang w:val="ro-RO"/>
        </w:rPr>
        <w:t xml:space="preserve">Nr. </w:t>
      </w:r>
      <w:bookmarkStart w:id="1" w:name="_Hlk146096838"/>
      <w:r w:rsidR="00C251A6" w:rsidRPr="00C251A6">
        <w:rPr>
          <w:b/>
          <w:noProof/>
          <w:color w:val="000000"/>
          <w:lang w:val="ro-RO"/>
        </w:rPr>
        <w:t>2752/19.09.2023</w:t>
      </w:r>
      <w:r w:rsidRPr="00C251A6">
        <w:rPr>
          <w:b/>
          <w:noProof/>
          <w:lang w:val="ro-RO"/>
        </w:rPr>
        <w:tab/>
      </w:r>
      <w:bookmarkEnd w:id="1"/>
      <w:r w:rsidRPr="00C251A6">
        <w:rPr>
          <w:b/>
          <w:noProof/>
          <w:lang w:val="ro-RO"/>
        </w:rPr>
        <w:tab/>
      </w:r>
      <w:r w:rsidRPr="00C251A6">
        <w:rPr>
          <w:b/>
          <w:noProof/>
          <w:lang w:val="ro-RO"/>
        </w:rPr>
        <w:tab/>
        <w:t xml:space="preserve"> </w:t>
      </w:r>
      <w:r w:rsidRPr="00C251A6">
        <w:rPr>
          <w:b/>
          <w:bCs/>
          <w:noProof/>
          <w:lang w:val="ro-RO"/>
        </w:rPr>
        <w:t xml:space="preserve">                 </w:t>
      </w:r>
      <w:r w:rsidRPr="00C251A6">
        <w:rPr>
          <w:b/>
          <w:bCs/>
          <w:noProof/>
          <w:lang w:val="ro-RO"/>
        </w:rPr>
        <w:tab/>
      </w:r>
      <w:r w:rsidRPr="00C251A6">
        <w:rPr>
          <w:b/>
          <w:bCs/>
          <w:noProof/>
          <w:lang w:val="ro-RO"/>
        </w:rPr>
        <w:tab/>
        <w:t xml:space="preserve">      </w:t>
      </w:r>
      <w:r w:rsidR="00C251A6" w:rsidRPr="00C251A6">
        <w:rPr>
          <w:b/>
          <w:bCs/>
          <w:noProof/>
          <w:lang w:val="ro-RO"/>
        </w:rPr>
        <w:tab/>
        <w:t xml:space="preserve">    </w:t>
      </w:r>
      <w:r w:rsidRPr="00C251A6">
        <w:rPr>
          <w:b/>
          <w:bCs/>
          <w:noProof/>
          <w:lang w:val="ro-RO"/>
        </w:rPr>
        <w:t xml:space="preserve">     </w:t>
      </w:r>
      <w:bookmarkEnd w:id="0"/>
      <w:r w:rsidRPr="00C251A6">
        <w:rPr>
          <w:b/>
          <w:bCs/>
          <w:noProof/>
          <w:lang w:val="ro-RO"/>
        </w:rPr>
        <w:t xml:space="preserve"> </w:t>
      </w:r>
      <w:r w:rsidRPr="00C251A6">
        <w:rPr>
          <w:b/>
          <w:noProof/>
          <w:lang w:val="ro-RO"/>
        </w:rPr>
        <w:t>SOÓS ZOLTÁN</w:t>
      </w:r>
    </w:p>
    <w:p w14:paraId="2B7FEF24" w14:textId="77777777" w:rsidR="001E2C5E" w:rsidRDefault="001E2C5E" w:rsidP="001E2C5E">
      <w:pPr>
        <w:rPr>
          <w:b/>
          <w:bCs/>
          <w:noProof/>
          <w:lang w:val="ro-RO"/>
        </w:rPr>
      </w:pPr>
    </w:p>
    <w:p w14:paraId="4D0C698B" w14:textId="77777777" w:rsidR="00551A66" w:rsidRPr="00C251A6" w:rsidRDefault="00551A66" w:rsidP="001E2C5E">
      <w:pPr>
        <w:rPr>
          <w:b/>
          <w:bCs/>
          <w:noProof/>
          <w:lang w:val="ro-RO"/>
        </w:rPr>
      </w:pPr>
    </w:p>
    <w:p w14:paraId="0F5AD388" w14:textId="77777777" w:rsidR="001E2C5E" w:rsidRDefault="001E2C5E" w:rsidP="001E2C5E">
      <w:pPr>
        <w:jc w:val="center"/>
        <w:rPr>
          <w:b/>
          <w:lang w:val="ro-RO"/>
        </w:rPr>
      </w:pPr>
    </w:p>
    <w:p w14:paraId="1D5F1FC0" w14:textId="77777777" w:rsidR="00A74BC2" w:rsidRPr="00C251A6" w:rsidRDefault="00A74BC2" w:rsidP="001E2C5E">
      <w:pPr>
        <w:jc w:val="center"/>
        <w:rPr>
          <w:b/>
          <w:lang w:val="ro-RO"/>
        </w:rPr>
      </w:pPr>
    </w:p>
    <w:p w14:paraId="2A71CE51" w14:textId="77777777" w:rsidR="001E2C5E" w:rsidRPr="00C251A6" w:rsidRDefault="001E2C5E" w:rsidP="001E2C5E">
      <w:pPr>
        <w:jc w:val="center"/>
        <w:rPr>
          <w:b/>
          <w:lang w:val="ro-RO"/>
        </w:rPr>
      </w:pPr>
      <w:r w:rsidRPr="00C251A6">
        <w:rPr>
          <w:b/>
          <w:lang w:val="ro-RO"/>
        </w:rPr>
        <w:t>REFERAT DE APROBARE</w:t>
      </w:r>
    </w:p>
    <w:p w14:paraId="301EAC6C" w14:textId="77777777" w:rsidR="001E2C5E" w:rsidRDefault="001E2C5E" w:rsidP="001E2C5E">
      <w:pPr>
        <w:jc w:val="both"/>
        <w:rPr>
          <w:b/>
          <w:iCs/>
          <w:lang w:val="pt-BR"/>
        </w:rPr>
      </w:pPr>
    </w:p>
    <w:p w14:paraId="73FD6C77" w14:textId="77777777" w:rsidR="00551A66" w:rsidRPr="00C251A6" w:rsidRDefault="00551A66" w:rsidP="001E2C5E">
      <w:pPr>
        <w:jc w:val="both"/>
        <w:rPr>
          <w:b/>
          <w:iCs/>
          <w:lang w:val="pt-BR"/>
        </w:rPr>
      </w:pPr>
    </w:p>
    <w:p w14:paraId="4B7077AB" w14:textId="334F121A" w:rsidR="00C251A6" w:rsidRPr="00D76FD0" w:rsidRDefault="00C251A6" w:rsidP="00C251A6">
      <w:pPr>
        <w:jc w:val="center"/>
        <w:rPr>
          <w:b/>
          <w:lang w:val="pt-BR"/>
        </w:rPr>
      </w:pPr>
      <w:r w:rsidRPr="00D76FD0">
        <w:rPr>
          <w:b/>
          <w:lang w:val="pt-BR"/>
        </w:rPr>
        <w:t>privind</w:t>
      </w:r>
      <w:r>
        <w:rPr>
          <w:b/>
          <w:lang w:val="pt-BR"/>
        </w:rPr>
        <w:t xml:space="preserve"> modificarea</w:t>
      </w:r>
      <w:r w:rsidR="002B5960">
        <w:rPr>
          <w:b/>
          <w:lang w:val="pt-BR"/>
        </w:rPr>
        <w:t xml:space="preserve"> și completarea</w:t>
      </w:r>
      <w:r>
        <w:rPr>
          <w:b/>
          <w:lang w:val="pt-BR"/>
        </w:rPr>
        <w:t xml:space="preserve"> H</w:t>
      </w:r>
      <w:r w:rsidR="00A74BC2">
        <w:rPr>
          <w:b/>
          <w:lang w:val="pt-BR"/>
        </w:rPr>
        <w:t xml:space="preserve">otărârii </w:t>
      </w:r>
      <w:r>
        <w:rPr>
          <w:b/>
          <w:lang w:val="pt-BR"/>
        </w:rPr>
        <w:t>C</w:t>
      </w:r>
      <w:r w:rsidR="00A74BC2">
        <w:rPr>
          <w:b/>
          <w:lang w:val="pt-BR"/>
        </w:rPr>
        <w:t xml:space="preserve">onsiliului </w:t>
      </w:r>
      <w:r>
        <w:rPr>
          <w:b/>
          <w:lang w:val="pt-BR"/>
        </w:rPr>
        <w:t>L</w:t>
      </w:r>
      <w:r w:rsidR="00A74BC2">
        <w:rPr>
          <w:b/>
          <w:lang w:val="pt-BR"/>
        </w:rPr>
        <w:t>ocal</w:t>
      </w:r>
      <w:r>
        <w:rPr>
          <w:b/>
          <w:lang w:val="pt-BR"/>
        </w:rPr>
        <w:t xml:space="preserve"> nr. 438 din 24.11.2022 privind</w:t>
      </w:r>
      <w:r w:rsidRPr="00D76FD0">
        <w:rPr>
          <w:b/>
          <w:lang w:val="pt-BR"/>
        </w:rPr>
        <w:t xml:space="preserve"> modificarea </w:t>
      </w:r>
      <w:r>
        <w:rPr>
          <w:b/>
          <w:lang w:val="ro-RO"/>
        </w:rPr>
        <w:t xml:space="preserve">și completarea </w:t>
      </w:r>
      <w:r w:rsidR="00A74BC2">
        <w:rPr>
          <w:b/>
          <w:lang w:val="pt-BR"/>
        </w:rPr>
        <w:t xml:space="preserve">Hotărârii Consiliului Local </w:t>
      </w:r>
      <w:r>
        <w:rPr>
          <w:b/>
          <w:lang w:val="ro-RO"/>
        </w:rPr>
        <w:t>nr. 296 din 28.07.2022 privind</w:t>
      </w:r>
      <w:r w:rsidRPr="00D76FD0">
        <w:rPr>
          <w:b/>
          <w:lang w:val="pt-BR"/>
        </w:rPr>
        <w:t xml:space="preserve"> reorganizarea Serviciului Public </w:t>
      </w:r>
      <w:r w:rsidRPr="00563FEA">
        <w:rPr>
          <w:b/>
          <w:lang w:val="ro-RO"/>
        </w:rPr>
        <w:t>Utilități Municipale</w:t>
      </w:r>
      <w:r w:rsidRPr="00D76FD0">
        <w:rPr>
          <w:b/>
          <w:lang w:val="pt-BR"/>
        </w:rPr>
        <w:t xml:space="preserve"> din cadrul aparatului de specialitate al Primarului Municipiului Târgu Mureș, în </w:t>
      </w:r>
      <w:r w:rsidRPr="00D76FD0">
        <w:rPr>
          <w:rStyle w:val="font12"/>
          <w:b/>
          <w:lang w:val="pt-BR"/>
        </w:rPr>
        <w:t>Centrul de Cultură și Artă Târgu Mureș</w:t>
      </w:r>
      <w:r w:rsidRPr="00D76FD0">
        <w:rPr>
          <w:b/>
          <w:lang w:val="pt-BR"/>
        </w:rPr>
        <w:t xml:space="preserve"> instituție publică de cultură, de interes local cu personalitate juridică, modificarea corespunzătoare a structurii organizatorice, aprobarea organigramei, a numărului de personal și a statului de funcții</w:t>
      </w:r>
    </w:p>
    <w:p w14:paraId="059874DA" w14:textId="77777777" w:rsidR="001E2C5E" w:rsidRDefault="001E2C5E" w:rsidP="001E2C5E">
      <w:pPr>
        <w:jc w:val="center"/>
        <w:rPr>
          <w:b/>
          <w:lang w:val="pt-BR"/>
        </w:rPr>
      </w:pPr>
    </w:p>
    <w:p w14:paraId="46293224" w14:textId="77777777" w:rsidR="00551A66" w:rsidRPr="00C251A6" w:rsidRDefault="00551A66" w:rsidP="001E2C5E">
      <w:pPr>
        <w:jc w:val="center"/>
        <w:rPr>
          <w:b/>
          <w:lang w:val="pt-BR"/>
        </w:rPr>
      </w:pPr>
    </w:p>
    <w:p w14:paraId="44C7921B" w14:textId="77777777" w:rsidR="001E2C5E" w:rsidRPr="00C251A6" w:rsidRDefault="001E2C5E" w:rsidP="001E2C5E">
      <w:pPr>
        <w:jc w:val="center"/>
        <w:rPr>
          <w:b/>
          <w:lang w:val="pt-BR"/>
        </w:rPr>
      </w:pPr>
    </w:p>
    <w:p w14:paraId="373CF784" w14:textId="7726C58A" w:rsidR="001E2C5E" w:rsidRDefault="001E2C5E" w:rsidP="001E2C5E">
      <w:pPr>
        <w:ind w:firstLine="720"/>
        <w:jc w:val="both"/>
        <w:rPr>
          <w:color w:val="1D2228"/>
          <w:shd w:val="clear" w:color="auto" w:fill="FFFFFF"/>
        </w:rPr>
      </w:pPr>
      <w:r w:rsidRPr="00C251A6">
        <w:rPr>
          <w:color w:val="1D2228"/>
          <w:shd w:val="clear" w:color="auto" w:fill="FFFFFF"/>
          <w:lang w:val="pt-BR"/>
        </w:rPr>
        <w:t xml:space="preserve">Având în vedere starea de fapt și de drept existentă și pentru ca Centrul de Cultură și Artă Târgu Mureș să poată efectua diligențele necesare în vederea înscrierii dreptului de administrare la Oficiul de Cadastru și Publicitate Imobiliară, propunem modificarea și completarea </w:t>
      </w:r>
      <w:r w:rsidR="00A74BC2" w:rsidRPr="00A74BC2">
        <w:rPr>
          <w:bCs/>
          <w:lang w:val="pt-BR"/>
        </w:rPr>
        <w:t>Hotărârii Consiliului Local</w:t>
      </w:r>
      <w:r w:rsidR="00A74BC2">
        <w:rPr>
          <w:b/>
          <w:lang w:val="pt-BR"/>
        </w:rPr>
        <w:t xml:space="preserve"> </w:t>
      </w:r>
      <w:r w:rsidRPr="00C251A6">
        <w:rPr>
          <w:color w:val="1D2228"/>
          <w:shd w:val="clear" w:color="auto" w:fill="FFFFFF"/>
          <w:lang w:val="pt-BR"/>
        </w:rPr>
        <w:t xml:space="preserve">nr. 438 din 24.11.2022 </w:t>
      </w:r>
      <w:r w:rsidR="00EC10E0" w:rsidRPr="00EC10E0">
        <w:rPr>
          <w:bCs/>
          <w:color w:val="1D2228"/>
          <w:shd w:val="clear" w:color="auto" w:fill="FFFFFF"/>
          <w:lang w:val="pt-BR"/>
        </w:rPr>
        <w:t xml:space="preserve">privind modificarea </w:t>
      </w:r>
      <w:r w:rsidR="00EC10E0" w:rsidRPr="00EC10E0">
        <w:rPr>
          <w:bCs/>
          <w:color w:val="1D2228"/>
          <w:shd w:val="clear" w:color="auto" w:fill="FFFFFF"/>
          <w:lang w:val="ro-RO"/>
        </w:rPr>
        <w:t>și completarea HCL nr. 296 din 28.07.2022 privind</w:t>
      </w:r>
      <w:r w:rsidR="00EC10E0" w:rsidRPr="00EC10E0">
        <w:rPr>
          <w:bCs/>
          <w:color w:val="1D2228"/>
          <w:shd w:val="clear" w:color="auto" w:fill="FFFFFF"/>
          <w:lang w:val="pt-BR"/>
        </w:rPr>
        <w:t xml:space="preserve"> reorganizarea Serviciului Public </w:t>
      </w:r>
      <w:r w:rsidR="00EC10E0" w:rsidRPr="00EC10E0">
        <w:rPr>
          <w:bCs/>
          <w:color w:val="1D2228"/>
          <w:shd w:val="clear" w:color="auto" w:fill="FFFFFF"/>
          <w:lang w:val="ro-RO"/>
        </w:rPr>
        <w:t>Utilități Municipale</w:t>
      </w:r>
      <w:r w:rsidR="00EC10E0" w:rsidRPr="00EC10E0">
        <w:rPr>
          <w:bCs/>
          <w:color w:val="1D2228"/>
          <w:shd w:val="clear" w:color="auto" w:fill="FFFFFF"/>
          <w:lang w:val="pt-BR"/>
        </w:rPr>
        <w:t xml:space="preserve"> din cadrul aparatului de specialitate al Primarului Municipiului Târgu Mureș, în Centrul de Cultură și Artă Târgu Mureș instituție publică de cultură, de interes local cu personalitate juridică, modificarea corespunzătoare a structurii organizatorice, aprobarea organigramei, a numărului de personal și a statului de funcții</w:t>
      </w:r>
      <w:r w:rsidR="00EC10E0">
        <w:rPr>
          <w:bCs/>
          <w:color w:val="1D2228"/>
          <w:shd w:val="clear" w:color="auto" w:fill="FFFFFF"/>
          <w:lang w:val="pt-BR"/>
        </w:rPr>
        <w:t>,</w:t>
      </w:r>
      <w:r w:rsidR="00EC10E0">
        <w:rPr>
          <w:color w:val="1D2228"/>
          <w:shd w:val="clear" w:color="auto" w:fill="FFFFFF"/>
          <w:lang w:val="pt-BR"/>
        </w:rPr>
        <w:t xml:space="preserve"> </w:t>
      </w:r>
      <w:r w:rsidRPr="00C251A6">
        <w:rPr>
          <w:color w:val="1D2228"/>
          <w:shd w:val="clear" w:color="auto" w:fill="FFFFFF"/>
          <w:lang w:val="pt-BR"/>
        </w:rPr>
        <w:t xml:space="preserve">în sensul actualizării și completării datelor de identificare a imobilelor și terenurilor aferente din administrarea Centrului de Cultură și Artă Târgu Mureș, conform </w:t>
      </w:r>
      <w:r w:rsidR="004A131A">
        <w:rPr>
          <w:color w:val="1D2228"/>
          <w:shd w:val="clear" w:color="auto" w:fill="FFFFFF"/>
          <w:lang w:val="pt-BR"/>
        </w:rPr>
        <w:t>A</w:t>
      </w:r>
      <w:r w:rsidRPr="00C251A6">
        <w:rPr>
          <w:color w:val="1D2228"/>
          <w:shd w:val="clear" w:color="auto" w:fill="FFFFFF"/>
          <w:lang w:val="pt-BR"/>
        </w:rPr>
        <w:t>nexei 1</w:t>
      </w:r>
      <w:r w:rsidRPr="00C251A6">
        <w:rPr>
          <w:color w:val="1D2228"/>
          <w:shd w:val="clear" w:color="auto" w:fill="FFFFFF"/>
        </w:rPr>
        <w:t>:</w:t>
      </w:r>
    </w:p>
    <w:p w14:paraId="0F384602" w14:textId="77777777" w:rsidR="00A74BC2" w:rsidRPr="00C251A6" w:rsidRDefault="00A74BC2" w:rsidP="001E2C5E">
      <w:pPr>
        <w:ind w:firstLine="720"/>
        <w:jc w:val="both"/>
        <w:rPr>
          <w:color w:val="1D2228"/>
          <w:shd w:val="clear" w:color="auto" w:fill="FFFFFF"/>
          <w:lang w:val="ro-RO"/>
        </w:rPr>
      </w:pPr>
    </w:p>
    <w:p w14:paraId="38F05766" w14:textId="77777777" w:rsidR="001E2C5E" w:rsidRPr="00C251A6" w:rsidRDefault="001E2C5E" w:rsidP="001E2C5E">
      <w:pPr>
        <w:numPr>
          <w:ilvl w:val="0"/>
          <w:numId w:val="1"/>
        </w:numPr>
        <w:jc w:val="both"/>
        <w:rPr>
          <w:color w:val="1D2228"/>
          <w:shd w:val="clear" w:color="auto" w:fill="FFFFFF"/>
          <w:lang w:val="ro-RO"/>
        </w:rPr>
      </w:pPr>
      <w:r w:rsidRPr="00C251A6">
        <w:rPr>
          <w:color w:val="1D2228"/>
          <w:shd w:val="clear" w:color="auto" w:fill="FFFFFF"/>
          <w:lang w:val="ro-RO"/>
        </w:rPr>
        <w:t>Cămin cultural Mureșeni str. Căminului – completare cu nr. top. 142/2, 143</w:t>
      </w:r>
    </w:p>
    <w:p w14:paraId="7755B2BA" w14:textId="77777777" w:rsidR="001E2C5E" w:rsidRPr="00C251A6" w:rsidRDefault="001E2C5E" w:rsidP="001E2C5E">
      <w:pPr>
        <w:numPr>
          <w:ilvl w:val="0"/>
          <w:numId w:val="1"/>
        </w:numPr>
        <w:jc w:val="both"/>
        <w:rPr>
          <w:color w:val="1D2228"/>
          <w:shd w:val="clear" w:color="auto" w:fill="FFFFFF"/>
          <w:lang w:val="ro-RO"/>
        </w:rPr>
      </w:pPr>
      <w:r w:rsidRPr="00C251A6">
        <w:rPr>
          <w:color w:val="1D2228"/>
          <w:shd w:val="clear" w:color="auto" w:fill="FFFFFF"/>
          <w:lang w:val="ro-RO"/>
        </w:rPr>
        <w:t>Teren aferent clădire Casa Căsătoriilor – completare cu nr. C.F. 136588</w:t>
      </w:r>
    </w:p>
    <w:p w14:paraId="2DB67F22" w14:textId="77777777" w:rsidR="001E2C5E" w:rsidRPr="00C251A6" w:rsidRDefault="001E2C5E" w:rsidP="001E2C5E">
      <w:pPr>
        <w:numPr>
          <w:ilvl w:val="0"/>
          <w:numId w:val="1"/>
        </w:numPr>
        <w:jc w:val="both"/>
        <w:rPr>
          <w:color w:val="1D2228"/>
          <w:shd w:val="clear" w:color="auto" w:fill="FFFFFF"/>
          <w:lang w:val="ro-RO"/>
        </w:rPr>
      </w:pPr>
      <w:r w:rsidRPr="00C251A6">
        <w:rPr>
          <w:color w:val="1D2228"/>
          <w:shd w:val="clear" w:color="auto" w:fill="FFFFFF"/>
          <w:lang w:val="ro-RO"/>
        </w:rPr>
        <w:t xml:space="preserve">Clădire în P-ța </w:t>
      </w:r>
      <w:proofErr w:type="spellStart"/>
      <w:r w:rsidRPr="00C251A6">
        <w:rPr>
          <w:color w:val="1D2228"/>
          <w:shd w:val="clear" w:color="auto" w:fill="FFFFFF"/>
          <w:lang w:val="ro-RO"/>
        </w:rPr>
        <w:t>Trand</w:t>
      </w:r>
      <w:proofErr w:type="spellEnd"/>
      <w:r w:rsidRPr="00C251A6">
        <w:rPr>
          <w:color w:val="1D2228"/>
          <w:shd w:val="clear" w:color="auto" w:fill="FFFFFF"/>
          <w:lang w:val="ro-RO"/>
        </w:rPr>
        <w:t>. folosită pt. Casă căsătorie – completare cu nr. C.F. 136588</w:t>
      </w:r>
    </w:p>
    <w:p w14:paraId="4D38150A" w14:textId="77777777" w:rsidR="001E2C5E" w:rsidRPr="00C251A6" w:rsidRDefault="001E2C5E" w:rsidP="001E2C5E">
      <w:pPr>
        <w:numPr>
          <w:ilvl w:val="0"/>
          <w:numId w:val="1"/>
        </w:numPr>
        <w:jc w:val="both"/>
        <w:rPr>
          <w:color w:val="1D2228"/>
          <w:shd w:val="clear" w:color="auto" w:fill="FFFFFF"/>
          <w:lang w:val="ro-RO"/>
        </w:rPr>
      </w:pPr>
      <w:r w:rsidRPr="00C251A6">
        <w:rPr>
          <w:color w:val="1D2228"/>
          <w:shd w:val="clear" w:color="auto" w:fill="FFFFFF"/>
          <w:lang w:val="ro-RO"/>
        </w:rPr>
        <w:t>Str. Bolyai nr. 18 – completare nr. C.F. 138331</w:t>
      </w:r>
    </w:p>
    <w:p w14:paraId="7B8C0ABA" w14:textId="6EB9952F" w:rsidR="001E2C5E" w:rsidRDefault="00A74BC2" w:rsidP="001E2C5E">
      <w:pPr>
        <w:numPr>
          <w:ilvl w:val="0"/>
          <w:numId w:val="1"/>
        </w:numPr>
        <w:jc w:val="both"/>
        <w:rPr>
          <w:color w:val="1D2228"/>
          <w:shd w:val="clear" w:color="auto" w:fill="FFFFFF"/>
          <w:lang w:val="ro-RO"/>
        </w:rPr>
      </w:pPr>
      <w:r>
        <w:rPr>
          <w:color w:val="1D2228"/>
          <w:shd w:val="clear" w:color="auto" w:fill="FFFFFF"/>
          <w:lang w:val="ro-RO"/>
        </w:rPr>
        <w:t>S</w:t>
      </w:r>
      <w:r w:rsidR="001E2C5E" w:rsidRPr="00C251A6">
        <w:rPr>
          <w:color w:val="1D2228"/>
          <w:shd w:val="clear" w:color="auto" w:fill="FFFFFF"/>
          <w:lang w:val="ro-RO"/>
        </w:rPr>
        <w:t xml:space="preserve">tr. Bolyai nr. 18 – completare cotă-parte de </w:t>
      </w:r>
      <w:r>
        <w:rPr>
          <w:color w:val="1D2228"/>
          <w:shd w:val="clear" w:color="auto" w:fill="FFFFFF"/>
          <w:lang w:val="ro-RO"/>
        </w:rPr>
        <w:t>1.494,44</w:t>
      </w:r>
      <w:r w:rsidR="001E2C5E" w:rsidRPr="00C251A6">
        <w:rPr>
          <w:color w:val="1D2228"/>
          <w:shd w:val="clear" w:color="auto" w:fill="FFFFFF"/>
          <w:lang w:val="ro-RO"/>
        </w:rPr>
        <w:t xml:space="preserve"> mp2 din 1.</w:t>
      </w:r>
      <w:r>
        <w:rPr>
          <w:color w:val="1D2228"/>
          <w:shd w:val="clear" w:color="auto" w:fill="FFFFFF"/>
          <w:lang w:val="ro-RO"/>
        </w:rPr>
        <w:t>639</w:t>
      </w:r>
      <w:r w:rsidR="001E2C5E" w:rsidRPr="00C251A6">
        <w:rPr>
          <w:color w:val="1D2228"/>
          <w:shd w:val="clear" w:color="auto" w:fill="FFFFFF"/>
          <w:lang w:val="ro-RO"/>
        </w:rPr>
        <w:t xml:space="preserve"> mp2</w:t>
      </w:r>
    </w:p>
    <w:p w14:paraId="0908EDEC" w14:textId="25807A19" w:rsidR="00A74BC2" w:rsidRPr="00C251A6" w:rsidRDefault="00A74BC2" w:rsidP="001E2C5E">
      <w:pPr>
        <w:numPr>
          <w:ilvl w:val="0"/>
          <w:numId w:val="1"/>
        </w:numPr>
        <w:jc w:val="both"/>
        <w:rPr>
          <w:color w:val="1D2228"/>
          <w:shd w:val="clear" w:color="auto" w:fill="FFFFFF"/>
          <w:lang w:val="ro-RO"/>
        </w:rPr>
      </w:pPr>
      <w:r>
        <w:rPr>
          <w:color w:val="1D2228"/>
          <w:shd w:val="clear" w:color="auto" w:fill="FFFFFF"/>
          <w:lang w:val="ro-RO"/>
        </w:rPr>
        <w:t>Teren S</w:t>
      </w:r>
      <w:r w:rsidRPr="00C251A6">
        <w:rPr>
          <w:color w:val="1D2228"/>
          <w:shd w:val="clear" w:color="auto" w:fill="FFFFFF"/>
          <w:lang w:val="ro-RO"/>
        </w:rPr>
        <w:t>tr. Bolyai nr. 18</w:t>
      </w:r>
      <w:r>
        <w:rPr>
          <w:color w:val="1D2228"/>
          <w:shd w:val="clear" w:color="auto" w:fill="FFFFFF"/>
          <w:lang w:val="ro-RO"/>
        </w:rPr>
        <w:t xml:space="preserve"> – completare nr. C.F. 128331</w:t>
      </w:r>
    </w:p>
    <w:p w14:paraId="46848991" w14:textId="77777777" w:rsidR="001E2C5E" w:rsidRDefault="001E2C5E" w:rsidP="001E2C5E">
      <w:pPr>
        <w:numPr>
          <w:ilvl w:val="0"/>
          <w:numId w:val="1"/>
        </w:numPr>
        <w:jc w:val="both"/>
        <w:rPr>
          <w:color w:val="1D2228"/>
          <w:shd w:val="clear" w:color="auto" w:fill="FFFFFF"/>
          <w:lang w:val="ro-RO"/>
        </w:rPr>
      </w:pPr>
      <w:r w:rsidRPr="00C251A6">
        <w:rPr>
          <w:color w:val="1D2228"/>
          <w:shd w:val="clear" w:color="auto" w:fill="FFFFFF"/>
          <w:lang w:val="ro-RO"/>
        </w:rPr>
        <w:t>Garaj str. Bolyai nr. 18 – completare nr. C.F. 138331-C1-U7, 20 mp din 1331 mp2</w:t>
      </w:r>
    </w:p>
    <w:p w14:paraId="764959E4" w14:textId="77777777" w:rsidR="00551A66" w:rsidRPr="00C251A6" w:rsidRDefault="00551A66" w:rsidP="000C1418">
      <w:pPr>
        <w:ind w:left="1440"/>
        <w:jc w:val="both"/>
        <w:rPr>
          <w:color w:val="1D2228"/>
          <w:shd w:val="clear" w:color="auto" w:fill="FFFFFF"/>
          <w:lang w:val="ro-RO"/>
        </w:rPr>
      </w:pPr>
    </w:p>
    <w:p w14:paraId="677CF47C" w14:textId="77777777" w:rsidR="00551A66" w:rsidRDefault="001E2C5E" w:rsidP="00551A66">
      <w:pPr>
        <w:ind w:firstLine="709"/>
        <w:jc w:val="both"/>
        <w:rPr>
          <w:color w:val="1D2228"/>
          <w:shd w:val="clear" w:color="auto" w:fill="FFFFFF"/>
          <w:lang w:val="pt-BR"/>
        </w:rPr>
      </w:pPr>
      <w:r w:rsidRPr="00C251A6">
        <w:rPr>
          <w:color w:val="1D2228"/>
          <w:shd w:val="clear" w:color="auto" w:fill="FFFFFF"/>
          <w:lang w:val="pt-BR"/>
        </w:rPr>
        <w:t xml:space="preserve">Totodată, se propune darea în administrare a patrimoniului aferent </w:t>
      </w:r>
      <w:r w:rsidRPr="00C251A6">
        <w:rPr>
          <w:bCs/>
          <w:lang w:val="pt-BR"/>
        </w:rPr>
        <w:t xml:space="preserve">str. Bolyai nr. 18 – Unitatea 1, identificat în Cartea funciară cu nr. 128331-C1-U1, către SC Locativ SA, precum și a patrimoniului aferent C.F. nr. 128331-C1-U10 – “1 Club al presei” și “1 </w:t>
      </w:r>
      <w:r w:rsidRPr="00C251A6">
        <w:rPr>
          <w:lang w:val="ro-RO"/>
        </w:rPr>
        <w:t>Curte interioară – Terasă</w:t>
      </w:r>
      <w:r w:rsidRPr="00C251A6">
        <w:rPr>
          <w:bCs/>
          <w:lang w:val="pt-BR"/>
        </w:rPr>
        <w:t xml:space="preserve">” </w:t>
      </w:r>
      <w:r w:rsidRPr="00C251A6">
        <w:rPr>
          <w:color w:val="1D2228"/>
          <w:shd w:val="clear" w:color="auto" w:fill="FFFFFF"/>
          <w:lang w:val="pt-BR"/>
        </w:rPr>
        <w:t>către SC Locativ SA. Predarea-primirea se va face pe baza unui proces verbal încheiat între Centrului de Cultură și Artă și Locativ SA, conform anexei 2.</w:t>
      </w:r>
      <w:r w:rsidR="00551A66">
        <w:rPr>
          <w:color w:val="1D2228"/>
          <w:shd w:val="clear" w:color="auto" w:fill="FFFFFF"/>
          <w:lang w:val="pt-BR"/>
        </w:rPr>
        <w:t xml:space="preserve"> </w:t>
      </w:r>
    </w:p>
    <w:p w14:paraId="2E5852B0" w14:textId="77777777" w:rsidR="00551A66" w:rsidRDefault="00551A66" w:rsidP="00551A66">
      <w:pPr>
        <w:ind w:firstLine="709"/>
        <w:jc w:val="both"/>
        <w:rPr>
          <w:color w:val="1D2228"/>
          <w:shd w:val="clear" w:color="auto" w:fill="FFFFFF"/>
          <w:lang w:val="pt-BR"/>
        </w:rPr>
      </w:pPr>
    </w:p>
    <w:p w14:paraId="122A240D" w14:textId="770A76D0" w:rsidR="00551A66" w:rsidRDefault="00551A66" w:rsidP="00551A66">
      <w:pPr>
        <w:ind w:firstLine="709"/>
        <w:jc w:val="both"/>
      </w:pPr>
      <w:r>
        <w:rPr>
          <w:color w:val="1D2228"/>
          <w:shd w:val="clear" w:color="auto" w:fill="FFFFFF"/>
          <w:lang w:val="pt-BR"/>
        </w:rPr>
        <w:t xml:space="preserve">Așadar, </w:t>
      </w:r>
      <w:proofErr w:type="spellStart"/>
      <w:r>
        <w:t>propunem</w:t>
      </w:r>
      <w:proofErr w:type="spellEnd"/>
      <w:r>
        <w:t xml:space="preserve"> </w:t>
      </w:r>
      <w:proofErr w:type="spellStart"/>
      <w:r>
        <w:t>modificarea</w:t>
      </w:r>
      <w:proofErr w:type="spellEnd"/>
      <w:r>
        <w:t xml:space="preserve"> </w:t>
      </w:r>
      <w:proofErr w:type="spellStart"/>
      <w:r>
        <w:t>și</w:t>
      </w:r>
      <w:proofErr w:type="spellEnd"/>
      <w:r>
        <w:t xml:space="preserve"> </w:t>
      </w:r>
      <w:proofErr w:type="spellStart"/>
      <w:r>
        <w:t>completarea</w:t>
      </w:r>
      <w:proofErr w:type="spellEnd"/>
      <w:r>
        <w:t xml:space="preserve"> </w:t>
      </w:r>
      <w:proofErr w:type="spellStart"/>
      <w:r>
        <w:t>Anexei</w:t>
      </w:r>
      <w:proofErr w:type="spellEnd"/>
      <w:r>
        <w:t xml:space="preserve"> la </w:t>
      </w:r>
      <w:proofErr w:type="spellStart"/>
      <w:r>
        <w:t>contractul</w:t>
      </w:r>
      <w:proofErr w:type="spellEnd"/>
      <w:r>
        <w:t xml:space="preserve"> de </w:t>
      </w:r>
      <w:proofErr w:type="spellStart"/>
      <w:r>
        <w:t>delegare</w:t>
      </w:r>
      <w:proofErr w:type="spellEnd"/>
      <w:r>
        <w:t xml:space="preserve"> a </w:t>
      </w:r>
      <w:proofErr w:type="spellStart"/>
      <w:r>
        <w:t>gestiunii</w:t>
      </w:r>
      <w:proofErr w:type="spellEnd"/>
      <w:r>
        <w:t xml:space="preserve"> </w:t>
      </w:r>
      <w:proofErr w:type="spellStart"/>
      <w:r>
        <w:t>prin</w:t>
      </w:r>
      <w:proofErr w:type="spellEnd"/>
      <w:r>
        <w:t xml:space="preserve"> </w:t>
      </w:r>
      <w:proofErr w:type="spellStart"/>
      <w:r>
        <w:t>concesiune</w:t>
      </w:r>
      <w:proofErr w:type="spellEnd"/>
      <w:r>
        <w:t xml:space="preserve"> a </w:t>
      </w:r>
      <w:proofErr w:type="spellStart"/>
      <w:r>
        <w:t>fondului</w:t>
      </w:r>
      <w:proofErr w:type="spellEnd"/>
      <w:r>
        <w:t xml:space="preserve"> </w:t>
      </w:r>
      <w:proofErr w:type="spellStart"/>
      <w:r>
        <w:t>locativ</w:t>
      </w:r>
      <w:proofErr w:type="spellEnd"/>
      <w:r>
        <w:t xml:space="preserve"> de stat, </w:t>
      </w:r>
      <w:proofErr w:type="spellStart"/>
      <w:r>
        <w:t>inclusiv</w:t>
      </w:r>
      <w:proofErr w:type="spellEnd"/>
      <w:r>
        <w:t xml:space="preserve"> a </w:t>
      </w:r>
      <w:proofErr w:type="spellStart"/>
      <w:r>
        <w:t>imobilelor</w:t>
      </w:r>
      <w:proofErr w:type="spellEnd"/>
      <w:r>
        <w:t xml:space="preserve"> cu </w:t>
      </w:r>
      <w:proofErr w:type="spellStart"/>
      <w:r>
        <w:t>altă</w:t>
      </w:r>
      <w:proofErr w:type="spellEnd"/>
      <w:r>
        <w:t xml:space="preserve"> </w:t>
      </w:r>
      <w:proofErr w:type="spellStart"/>
      <w:r>
        <w:t>destinație</w:t>
      </w:r>
      <w:proofErr w:type="spellEnd"/>
      <w:r>
        <w:t xml:space="preserve"> </w:t>
      </w:r>
      <w:proofErr w:type="spellStart"/>
      <w:r>
        <w:t>decât</w:t>
      </w:r>
      <w:proofErr w:type="spellEnd"/>
      <w:r>
        <w:t xml:space="preserve"> </w:t>
      </w:r>
      <w:proofErr w:type="spellStart"/>
      <w:r>
        <w:t>cea</w:t>
      </w:r>
      <w:proofErr w:type="spellEnd"/>
      <w:r>
        <w:t xml:space="preserve"> de </w:t>
      </w:r>
      <w:proofErr w:type="spellStart"/>
      <w:r>
        <w:t>locuință</w:t>
      </w:r>
      <w:proofErr w:type="spellEnd"/>
      <w:r>
        <w:t xml:space="preserve"> nr. 8 din 23 </w:t>
      </w:r>
      <w:proofErr w:type="spellStart"/>
      <w:r>
        <w:t>martie</w:t>
      </w:r>
      <w:proofErr w:type="spellEnd"/>
      <w:r>
        <w:t xml:space="preserve"> 2020, </w:t>
      </w:r>
      <w:proofErr w:type="spellStart"/>
      <w:r>
        <w:t>în</w:t>
      </w:r>
      <w:proofErr w:type="spellEnd"/>
      <w:r>
        <w:t xml:space="preserve"> </w:t>
      </w:r>
      <w:proofErr w:type="spellStart"/>
      <w:r>
        <w:t>sensul</w:t>
      </w:r>
      <w:proofErr w:type="spellEnd"/>
      <w:r>
        <w:t xml:space="preserve"> </w:t>
      </w:r>
      <w:proofErr w:type="spellStart"/>
      <w:r>
        <w:t>includerii</w:t>
      </w:r>
      <w:proofErr w:type="spellEnd"/>
      <w:r>
        <w:t xml:space="preserve"> </w:t>
      </w:r>
      <w:proofErr w:type="spellStart"/>
      <w:r>
        <w:t>în</w:t>
      </w:r>
      <w:proofErr w:type="spellEnd"/>
      <w:r>
        <w:t xml:space="preserve"> </w:t>
      </w:r>
      <w:proofErr w:type="spellStart"/>
      <w:r>
        <w:t>anexă</w:t>
      </w:r>
      <w:proofErr w:type="spellEnd"/>
      <w:r>
        <w:t xml:space="preserve"> </w:t>
      </w:r>
      <w:proofErr w:type="gramStart"/>
      <w:r>
        <w:t>a</w:t>
      </w:r>
      <w:proofErr w:type="gramEnd"/>
      <w:r>
        <w:t xml:space="preserve"> </w:t>
      </w:r>
      <w:proofErr w:type="spellStart"/>
      <w:r>
        <w:t>imobilelor</w:t>
      </w:r>
      <w:proofErr w:type="spellEnd"/>
      <w:r>
        <w:t xml:space="preserve"> din </w:t>
      </w:r>
      <w:proofErr w:type="spellStart"/>
      <w:r>
        <w:t>Anexa</w:t>
      </w:r>
      <w:proofErr w:type="spellEnd"/>
      <w:r>
        <w:t xml:space="preserve"> 2.</w:t>
      </w:r>
    </w:p>
    <w:p w14:paraId="659E4D39" w14:textId="75B5BA7F" w:rsidR="001E2C5E" w:rsidRPr="00C251A6" w:rsidRDefault="001E2C5E" w:rsidP="001E2C5E">
      <w:pPr>
        <w:ind w:firstLine="720"/>
        <w:jc w:val="both"/>
        <w:rPr>
          <w:color w:val="1D2228"/>
          <w:shd w:val="clear" w:color="auto" w:fill="FFFFFF"/>
          <w:lang w:val="pt-BR"/>
        </w:rPr>
      </w:pPr>
    </w:p>
    <w:p w14:paraId="3A1E1047" w14:textId="77777777" w:rsidR="000C1418" w:rsidRDefault="001E2C5E" w:rsidP="00EC10E0">
      <w:pPr>
        <w:ind w:firstLine="720"/>
        <w:jc w:val="both"/>
        <w:rPr>
          <w:lang w:val="ro-RO"/>
        </w:rPr>
      </w:pPr>
      <w:r w:rsidRPr="00C251A6">
        <w:rPr>
          <w:lang w:val="ro-RO"/>
        </w:rPr>
        <w:lastRenderedPageBreak/>
        <w:t xml:space="preserve">Ca urmare, supunem aprobării modificarea HCL nr. 438 din 24.11.2022 privind modificarea și completarea HCL nr. 296 din 28.07.2022 privind reorganizarea Serviciului Public Utilități Municipale din cadrul aparatului de specialitate al Primarului Municipiului Târgu Mureș, în Centrul de Cultură și Artă Târgu Mureș instituție publică de cultură, de interes </w:t>
      </w:r>
    </w:p>
    <w:p w14:paraId="631CB9EC" w14:textId="44C44344" w:rsidR="001E2C5E" w:rsidRDefault="001E2C5E" w:rsidP="000C1418">
      <w:pPr>
        <w:jc w:val="both"/>
        <w:rPr>
          <w:lang w:val="ro-RO"/>
        </w:rPr>
      </w:pPr>
      <w:r w:rsidRPr="00C251A6">
        <w:rPr>
          <w:lang w:val="ro-RO"/>
        </w:rPr>
        <w:t>local cu personalitate juridică, modificarea corespunzătoare a structurii organizatorice, aprobarea organigramei, a numărului de personal și a statului de funcții.</w:t>
      </w:r>
    </w:p>
    <w:p w14:paraId="0FB48720" w14:textId="77777777" w:rsidR="00551A66" w:rsidRDefault="00551A66" w:rsidP="00EC10E0">
      <w:pPr>
        <w:ind w:firstLine="720"/>
        <w:jc w:val="both"/>
        <w:rPr>
          <w:lang w:val="ro-RO"/>
        </w:rPr>
      </w:pPr>
    </w:p>
    <w:p w14:paraId="5699ED40" w14:textId="77777777" w:rsidR="00EC10E0" w:rsidRDefault="00EC10E0" w:rsidP="00EC10E0">
      <w:pPr>
        <w:ind w:firstLine="720"/>
        <w:jc w:val="both"/>
        <w:rPr>
          <w:lang w:val="ro-RO"/>
        </w:rPr>
      </w:pPr>
    </w:p>
    <w:p w14:paraId="7BEDC954" w14:textId="77777777" w:rsidR="000C1418" w:rsidRDefault="000C1418" w:rsidP="00EC10E0">
      <w:pPr>
        <w:ind w:firstLine="720"/>
        <w:jc w:val="both"/>
        <w:rPr>
          <w:lang w:val="ro-RO"/>
        </w:rPr>
      </w:pPr>
    </w:p>
    <w:p w14:paraId="0F3A9157" w14:textId="77777777" w:rsidR="000C1418" w:rsidRPr="00EC10E0" w:rsidRDefault="000C1418" w:rsidP="00EC10E0">
      <w:pPr>
        <w:ind w:firstLine="720"/>
        <w:jc w:val="both"/>
        <w:rPr>
          <w:lang w:val="ro-RO"/>
        </w:rPr>
      </w:pPr>
    </w:p>
    <w:p w14:paraId="601586F2" w14:textId="29B4571F" w:rsidR="001E2C5E" w:rsidRPr="00C251A6" w:rsidRDefault="001E2C5E" w:rsidP="001E2C5E">
      <w:pPr>
        <w:jc w:val="both"/>
        <w:rPr>
          <w:b/>
          <w:bCs/>
          <w:lang w:val="ro-RO"/>
        </w:rPr>
      </w:pPr>
      <w:r w:rsidRPr="00C251A6">
        <w:rPr>
          <w:b/>
          <w:bCs/>
          <w:lang w:val="ro-RO"/>
        </w:rPr>
        <w:t>Director Centrul de Cultură și Artă</w:t>
      </w:r>
      <w:r w:rsidRPr="00C251A6">
        <w:rPr>
          <w:b/>
          <w:bCs/>
          <w:lang w:val="ro-RO"/>
        </w:rPr>
        <w:tab/>
      </w:r>
      <w:r w:rsidRPr="00C251A6">
        <w:rPr>
          <w:b/>
          <w:bCs/>
          <w:lang w:val="ro-RO"/>
        </w:rPr>
        <w:tab/>
      </w:r>
      <w:r w:rsidRPr="00C251A6">
        <w:rPr>
          <w:b/>
          <w:bCs/>
          <w:lang w:val="ro-RO"/>
        </w:rPr>
        <w:tab/>
      </w:r>
      <w:r w:rsidR="00B01319" w:rsidRPr="00C251A6">
        <w:rPr>
          <w:b/>
          <w:bCs/>
          <w:lang w:val="ro-RO"/>
        </w:rPr>
        <w:tab/>
        <w:t xml:space="preserve">  Director ADP</w:t>
      </w:r>
      <w:r w:rsidRPr="00C251A6">
        <w:rPr>
          <w:b/>
          <w:bCs/>
          <w:lang w:val="ro-RO"/>
        </w:rPr>
        <w:tab/>
      </w:r>
    </w:p>
    <w:p w14:paraId="34E6E78D" w14:textId="5EC3378F" w:rsidR="001E2C5E" w:rsidRPr="00C251A6" w:rsidRDefault="00B01319" w:rsidP="001E2C5E">
      <w:pPr>
        <w:jc w:val="both"/>
        <w:rPr>
          <w:lang w:val="ro-RO"/>
        </w:rPr>
      </w:pPr>
      <w:r w:rsidRPr="00C251A6">
        <w:rPr>
          <w:b/>
          <w:bCs/>
          <w:lang w:val="ro-RO"/>
        </w:rPr>
        <w:t xml:space="preserve">       </w:t>
      </w:r>
      <w:r w:rsidR="001E2C5E" w:rsidRPr="00C251A6">
        <w:rPr>
          <w:b/>
          <w:bCs/>
          <w:lang w:val="ro-RO"/>
        </w:rPr>
        <w:t>V</w:t>
      </w:r>
      <w:r w:rsidR="001E2C5E" w:rsidRPr="00C251A6">
        <w:rPr>
          <w:b/>
          <w:bCs/>
          <w:lang w:val="hu-HU"/>
        </w:rPr>
        <w:t>á</w:t>
      </w:r>
      <w:proofErr w:type="spellStart"/>
      <w:r w:rsidR="001E2C5E" w:rsidRPr="00C251A6">
        <w:rPr>
          <w:b/>
          <w:bCs/>
          <w:lang w:val="ro-RO"/>
        </w:rPr>
        <w:t>ry</w:t>
      </w:r>
      <w:proofErr w:type="spellEnd"/>
      <w:r w:rsidR="001E2C5E" w:rsidRPr="00C251A6">
        <w:rPr>
          <w:b/>
          <w:bCs/>
          <w:lang w:val="ro-RO"/>
        </w:rPr>
        <w:t xml:space="preserve"> Florentina-Maria</w:t>
      </w:r>
      <w:r w:rsidR="001E2C5E" w:rsidRPr="00C251A6">
        <w:rPr>
          <w:lang w:val="ro-RO"/>
        </w:rPr>
        <w:tab/>
      </w:r>
      <w:r w:rsidR="001E2C5E" w:rsidRPr="00C251A6">
        <w:rPr>
          <w:lang w:val="ro-RO"/>
        </w:rPr>
        <w:tab/>
      </w:r>
      <w:r w:rsidR="001E2C5E" w:rsidRPr="00C251A6">
        <w:rPr>
          <w:lang w:val="ro-RO"/>
        </w:rPr>
        <w:tab/>
      </w:r>
      <w:r w:rsidR="001E2C5E" w:rsidRPr="00C251A6">
        <w:rPr>
          <w:lang w:val="ro-RO"/>
        </w:rPr>
        <w:tab/>
      </w:r>
      <w:r w:rsidRPr="00C251A6">
        <w:rPr>
          <w:lang w:val="ro-RO"/>
        </w:rPr>
        <w:tab/>
      </w:r>
      <w:r w:rsidRPr="00C251A6">
        <w:rPr>
          <w:lang w:val="ro-RO"/>
        </w:rPr>
        <w:tab/>
      </w:r>
      <w:r w:rsidRPr="00C251A6">
        <w:rPr>
          <w:b/>
          <w:bCs/>
          <w:lang w:val="ro-RO"/>
        </w:rPr>
        <w:t>Florian Moldovan</w:t>
      </w:r>
    </w:p>
    <w:p w14:paraId="194DECCF" w14:textId="77777777" w:rsidR="001E2C5E" w:rsidRPr="00C251A6" w:rsidRDefault="001E2C5E" w:rsidP="001E2C5E">
      <w:pPr>
        <w:jc w:val="both"/>
        <w:rPr>
          <w:b/>
          <w:lang w:val="ro-RO"/>
        </w:rPr>
      </w:pPr>
    </w:p>
    <w:p w14:paraId="38736C2A" w14:textId="3E9A7177" w:rsidR="001E2C5E" w:rsidRDefault="001E2C5E" w:rsidP="001E2C5E">
      <w:pPr>
        <w:jc w:val="both"/>
        <w:rPr>
          <w:b/>
          <w:lang w:val="ro-RO"/>
        </w:rPr>
      </w:pPr>
    </w:p>
    <w:p w14:paraId="5F2D536D" w14:textId="77777777" w:rsidR="00551A66" w:rsidRDefault="00551A66" w:rsidP="001E2C5E">
      <w:pPr>
        <w:jc w:val="both"/>
        <w:rPr>
          <w:b/>
          <w:lang w:val="ro-RO"/>
        </w:rPr>
      </w:pPr>
    </w:p>
    <w:p w14:paraId="69100707" w14:textId="77777777" w:rsidR="00551A66" w:rsidRDefault="00551A66" w:rsidP="001E2C5E">
      <w:pPr>
        <w:jc w:val="both"/>
        <w:rPr>
          <w:b/>
          <w:lang w:val="ro-RO"/>
        </w:rPr>
      </w:pPr>
    </w:p>
    <w:p w14:paraId="0E7666F6" w14:textId="77777777" w:rsidR="00551A66" w:rsidRDefault="00551A66" w:rsidP="001E2C5E">
      <w:pPr>
        <w:jc w:val="both"/>
        <w:rPr>
          <w:b/>
          <w:lang w:val="ro-RO"/>
        </w:rPr>
      </w:pPr>
    </w:p>
    <w:p w14:paraId="37BB4028" w14:textId="77777777" w:rsidR="00551A66" w:rsidRDefault="00551A66" w:rsidP="001E2C5E">
      <w:pPr>
        <w:jc w:val="both"/>
        <w:rPr>
          <w:b/>
          <w:lang w:val="ro-RO"/>
        </w:rPr>
      </w:pPr>
    </w:p>
    <w:p w14:paraId="7BB65849" w14:textId="77777777" w:rsidR="00551A66" w:rsidRDefault="00551A66" w:rsidP="001E2C5E">
      <w:pPr>
        <w:jc w:val="both"/>
        <w:rPr>
          <w:b/>
          <w:lang w:val="ro-RO"/>
        </w:rPr>
      </w:pPr>
    </w:p>
    <w:p w14:paraId="69C61124" w14:textId="77777777" w:rsidR="00551A66" w:rsidRDefault="00551A66" w:rsidP="001E2C5E">
      <w:pPr>
        <w:jc w:val="both"/>
        <w:rPr>
          <w:b/>
          <w:lang w:val="ro-RO"/>
        </w:rPr>
      </w:pPr>
    </w:p>
    <w:p w14:paraId="1FE91BF2" w14:textId="77777777" w:rsidR="00551A66" w:rsidRDefault="00551A66" w:rsidP="001E2C5E">
      <w:pPr>
        <w:jc w:val="both"/>
        <w:rPr>
          <w:b/>
          <w:lang w:val="ro-RO"/>
        </w:rPr>
      </w:pPr>
    </w:p>
    <w:p w14:paraId="0E95A435" w14:textId="77777777" w:rsidR="00551A66" w:rsidRDefault="00551A66" w:rsidP="001E2C5E">
      <w:pPr>
        <w:jc w:val="both"/>
        <w:rPr>
          <w:b/>
          <w:lang w:val="ro-RO"/>
        </w:rPr>
      </w:pPr>
    </w:p>
    <w:p w14:paraId="4CD9E0DD" w14:textId="77777777" w:rsidR="00551A66" w:rsidRDefault="00551A66" w:rsidP="001E2C5E">
      <w:pPr>
        <w:jc w:val="both"/>
        <w:rPr>
          <w:b/>
          <w:lang w:val="ro-RO"/>
        </w:rPr>
      </w:pPr>
    </w:p>
    <w:p w14:paraId="1D8A265F" w14:textId="77777777" w:rsidR="00551A66" w:rsidRDefault="00551A66" w:rsidP="001E2C5E">
      <w:pPr>
        <w:jc w:val="both"/>
        <w:rPr>
          <w:b/>
          <w:lang w:val="ro-RO"/>
        </w:rPr>
      </w:pPr>
    </w:p>
    <w:p w14:paraId="7DF29975" w14:textId="77777777" w:rsidR="00551A66" w:rsidRDefault="00551A66" w:rsidP="001E2C5E">
      <w:pPr>
        <w:jc w:val="both"/>
        <w:rPr>
          <w:b/>
          <w:lang w:val="ro-RO"/>
        </w:rPr>
      </w:pPr>
    </w:p>
    <w:p w14:paraId="216E8B0E" w14:textId="77777777" w:rsidR="00551A66" w:rsidRDefault="00551A66" w:rsidP="001E2C5E">
      <w:pPr>
        <w:jc w:val="both"/>
        <w:rPr>
          <w:b/>
          <w:lang w:val="ro-RO"/>
        </w:rPr>
      </w:pPr>
    </w:p>
    <w:p w14:paraId="387E8813" w14:textId="77777777" w:rsidR="00551A66" w:rsidRDefault="00551A66" w:rsidP="001E2C5E">
      <w:pPr>
        <w:jc w:val="both"/>
        <w:rPr>
          <w:b/>
          <w:lang w:val="ro-RO"/>
        </w:rPr>
      </w:pPr>
    </w:p>
    <w:p w14:paraId="7E8BC4EA" w14:textId="77777777" w:rsidR="00551A66" w:rsidRDefault="00551A66" w:rsidP="001E2C5E">
      <w:pPr>
        <w:jc w:val="both"/>
        <w:rPr>
          <w:b/>
          <w:lang w:val="ro-RO"/>
        </w:rPr>
      </w:pPr>
    </w:p>
    <w:p w14:paraId="6209C266" w14:textId="77777777" w:rsidR="00551A66" w:rsidRDefault="00551A66" w:rsidP="001E2C5E">
      <w:pPr>
        <w:jc w:val="both"/>
        <w:rPr>
          <w:b/>
          <w:lang w:val="ro-RO"/>
        </w:rPr>
      </w:pPr>
    </w:p>
    <w:p w14:paraId="1078CAC9" w14:textId="77777777" w:rsidR="00551A66" w:rsidRDefault="00551A66" w:rsidP="001E2C5E">
      <w:pPr>
        <w:jc w:val="both"/>
        <w:rPr>
          <w:b/>
          <w:lang w:val="ro-RO"/>
        </w:rPr>
      </w:pPr>
    </w:p>
    <w:p w14:paraId="26EC9CA5" w14:textId="77777777" w:rsidR="00551A66" w:rsidRDefault="00551A66" w:rsidP="001E2C5E">
      <w:pPr>
        <w:jc w:val="both"/>
        <w:rPr>
          <w:b/>
          <w:lang w:val="ro-RO"/>
        </w:rPr>
      </w:pPr>
    </w:p>
    <w:p w14:paraId="2EB54BE8" w14:textId="77777777" w:rsidR="00551A66" w:rsidRDefault="00551A66" w:rsidP="001E2C5E">
      <w:pPr>
        <w:jc w:val="both"/>
        <w:rPr>
          <w:b/>
          <w:lang w:val="ro-RO"/>
        </w:rPr>
      </w:pPr>
    </w:p>
    <w:p w14:paraId="056C2CBE" w14:textId="77777777" w:rsidR="00551A66" w:rsidRDefault="00551A66" w:rsidP="001E2C5E">
      <w:pPr>
        <w:jc w:val="both"/>
        <w:rPr>
          <w:b/>
          <w:lang w:val="ro-RO"/>
        </w:rPr>
      </w:pPr>
    </w:p>
    <w:p w14:paraId="05DFA102" w14:textId="77777777" w:rsidR="00551A66" w:rsidRDefault="00551A66" w:rsidP="001E2C5E">
      <w:pPr>
        <w:jc w:val="both"/>
        <w:rPr>
          <w:b/>
          <w:lang w:val="ro-RO"/>
        </w:rPr>
      </w:pPr>
    </w:p>
    <w:p w14:paraId="3006DF2C" w14:textId="77777777" w:rsidR="00551A66" w:rsidRDefault="00551A66" w:rsidP="001E2C5E">
      <w:pPr>
        <w:jc w:val="both"/>
        <w:rPr>
          <w:b/>
          <w:lang w:val="ro-RO"/>
        </w:rPr>
      </w:pPr>
    </w:p>
    <w:p w14:paraId="78C64577" w14:textId="77777777" w:rsidR="00551A66" w:rsidRDefault="00551A66" w:rsidP="001E2C5E">
      <w:pPr>
        <w:jc w:val="both"/>
        <w:rPr>
          <w:b/>
          <w:lang w:val="ro-RO"/>
        </w:rPr>
      </w:pPr>
    </w:p>
    <w:p w14:paraId="37724EBF" w14:textId="77777777" w:rsidR="00551A66" w:rsidRDefault="00551A66" w:rsidP="001E2C5E">
      <w:pPr>
        <w:jc w:val="both"/>
        <w:rPr>
          <w:b/>
          <w:lang w:val="ro-RO"/>
        </w:rPr>
      </w:pPr>
    </w:p>
    <w:p w14:paraId="3DB429CA" w14:textId="77777777" w:rsidR="00551A66" w:rsidRDefault="00551A66" w:rsidP="001E2C5E">
      <w:pPr>
        <w:jc w:val="both"/>
        <w:rPr>
          <w:b/>
          <w:lang w:val="ro-RO"/>
        </w:rPr>
      </w:pPr>
    </w:p>
    <w:p w14:paraId="69FF084D" w14:textId="77777777" w:rsidR="00551A66" w:rsidRDefault="00551A66" w:rsidP="001E2C5E">
      <w:pPr>
        <w:jc w:val="both"/>
        <w:rPr>
          <w:b/>
          <w:lang w:val="ro-RO"/>
        </w:rPr>
      </w:pPr>
    </w:p>
    <w:p w14:paraId="10D2E334" w14:textId="77777777" w:rsidR="00551A66" w:rsidRDefault="00551A66" w:rsidP="001E2C5E">
      <w:pPr>
        <w:jc w:val="both"/>
        <w:rPr>
          <w:b/>
          <w:lang w:val="ro-RO"/>
        </w:rPr>
      </w:pPr>
    </w:p>
    <w:p w14:paraId="43F83FF4" w14:textId="77777777" w:rsidR="00551A66" w:rsidRDefault="00551A66" w:rsidP="001E2C5E">
      <w:pPr>
        <w:jc w:val="both"/>
        <w:rPr>
          <w:b/>
          <w:lang w:val="ro-RO"/>
        </w:rPr>
      </w:pPr>
    </w:p>
    <w:p w14:paraId="777A7682" w14:textId="77777777" w:rsidR="00551A66" w:rsidRDefault="00551A66" w:rsidP="001E2C5E">
      <w:pPr>
        <w:jc w:val="both"/>
        <w:rPr>
          <w:b/>
          <w:lang w:val="ro-RO"/>
        </w:rPr>
      </w:pPr>
    </w:p>
    <w:p w14:paraId="0848BB8B" w14:textId="77777777" w:rsidR="00551A66" w:rsidRDefault="00551A66" w:rsidP="001E2C5E">
      <w:pPr>
        <w:jc w:val="both"/>
        <w:rPr>
          <w:b/>
          <w:lang w:val="ro-RO"/>
        </w:rPr>
      </w:pPr>
    </w:p>
    <w:p w14:paraId="27662DB6" w14:textId="77777777" w:rsidR="00551A66" w:rsidRDefault="00551A66" w:rsidP="001E2C5E">
      <w:pPr>
        <w:jc w:val="both"/>
        <w:rPr>
          <w:b/>
          <w:lang w:val="ro-RO"/>
        </w:rPr>
      </w:pPr>
    </w:p>
    <w:p w14:paraId="5A9B312C" w14:textId="77777777" w:rsidR="00551A66" w:rsidRDefault="00551A66" w:rsidP="001E2C5E">
      <w:pPr>
        <w:jc w:val="both"/>
        <w:rPr>
          <w:b/>
          <w:lang w:val="ro-RO"/>
        </w:rPr>
      </w:pPr>
    </w:p>
    <w:p w14:paraId="1B98845A" w14:textId="77777777" w:rsidR="00551A66" w:rsidRDefault="00551A66" w:rsidP="001E2C5E">
      <w:pPr>
        <w:jc w:val="both"/>
        <w:rPr>
          <w:b/>
          <w:lang w:val="ro-RO"/>
        </w:rPr>
      </w:pPr>
    </w:p>
    <w:p w14:paraId="173DD9E9" w14:textId="77777777" w:rsidR="00551A66" w:rsidRDefault="00551A66" w:rsidP="001E2C5E">
      <w:pPr>
        <w:jc w:val="both"/>
        <w:rPr>
          <w:b/>
          <w:lang w:val="ro-RO"/>
        </w:rPr>
      </w:pPr>
    </w:p>
    <w:p w14:paraId="5BDB6657" w14:textId="77777777" w:rsidR="00551A66" w:rsidRDefault="00551A66" w:rsidP="001E2C5E">
      <w:pPr>
        <w:jc w:val="both"/>
        <w:rPr>
          <w:b/>
          <w:lang w:val="ro-RO"/>
        </w:rPr>
      </w:pPr>
    </w:p>
    <w:p w14:paraId="7E9D5606" w14:textId="77777777" w:rsidR="00551A66" w:rsidRDefault="00551A66" w:rsidP="001E2C5E">
      <w:pPr>
        <w:jc w:val="both"/>
        <w:rPr>
          <w:b/>
          <w:lang w:val="ro-RO"/>
        </w:rPr>
      </w:pPr>
    </w:p>
    <w:p w14:paraId="39054FF0" w14:textId="77777777" w:rsidR="00551A66" w:rsidRDefault="00551A66" w:rsidP="001E2C5E">
      <w:pPr>
        <w:jc w:val="both"/>
        <w:rPr>
          <w:b/>
          <w:lang w:val="ro-RO"/>
        </w:rPr>
      </w:pPr>
    </w:p>
    <w:p w14:paraId="58B5FB99" w14:textId="77777777" w:rsidR="00551A66" w:rsidRDefault="00551A66" w:rsidP="001E2C5E">
      <w:pPr>
        <w:jc w:val="both"/>
        <w:rPr>
          <w:b/>
          <w:lang w:val="ro-RO"/>
        </w:rPr>
      </w:pPr>
    </w:p>
    <w:p w14:paraId="7DE881E1" w14:textId="77777777" w:rsidR="00551A66" w:rsidRPr="00C251A6" w:rsidRDefault="00551A66" w:rsidP="001E2C5E">
      <w:pPr>
        <w:jc w:val="both"/>
        <w:rPr>
          <w:b/>
          <w:lang w:val="ro-RO"/>
        </w:rPr>
      </w:pPr>
    </w:p>
    <w:p w14:paraId="168B83BF" w14:textId="1CD9E2CB" w:rsidR="00C655A1" w:rsidRDefault="001E2C5E" w:rsidP="001E2C5E">
      <w:pPr>
        <w:jc w:val="both"/>
        <w:rPr>
          <w:sz w:val="16"/>
          <w:szCs w:val="16"/>
          <w:lang w:val="ro-RO"/>
        </w:rPr>
      </w:pPr>
      <w:r w:rsidRPr="00C251A6">
        <w:rPr>
          <w:sz w:val="16"/>
          <w:szCs w:val="16"/>
          <w:lang w:val="ro-RO"/>
        </w:rPr>
        <w:t>*Actele administrative sunt hotărâri ale Consiliului Local , care intră în vigoare și produc efecte juridice după îndeplinirea condițiilor prevăzute de art.197-200 din OUG nr.57/2019, privind codul administrativ</w:t>
      </w:r>
    </w:p>
    <w:p w14:paraId="786C88B0" w14:textId="77777777" w:rsidR="00A67D88" w:rsidRDefault="00A67D88" w:rsidP="001E2C5E">
      <w:pPr>
        <w:jc w:val="both"/>
        <w:rPr>
          <w:sz w:val="16"/>
          <w:szCs w:val="16"/>
          <w:lang w:val="ro-RO"/>
        </w:rPr>
      </w:pPr>
    </w:p>
    <w:p w14:paraId="72E0859F" w14:textId="77777777" w:rsidR="00A67D88" w:rsidRDefault="00A67D88" w:rsidP="001E2C5E">
      <w:pPr>
        <w:jc w:val="both"/>
        <w:rPr>
          <w:sz w:val="16"/>
          <w:szCs w:val="16"/>
          <w:lang w:val="ro-RO"/>
        </w:rPr>
      </w:pPr>
    </w:p>
    <w:p w14:paraId="1AE89150" w14:textId="77777777" w:rsidR="00A67D88" w:rsidRDefault="00A67D88" w:rsidP="001E2C5E">
      <w:pPr>
        <w:jc w:val="both"/>
        <w:rPr>
          <w:sz w:val="16"/>
          <w:szCs w:val="16"/>
          <w:lang w:val="ro-RO"/>
        </w:rPr>
      </w:pPr>
    </w:p>
    <w:p w14:paraId="2158D7DD" w14:textId="77777777" w:rsidR="00A67D88" w:rsidRDefault="00A67D88" w:rsidP="001E2C5E">
      <w:pPr>
        <w:jc w:val="both"/>
        <w:rPr>
          <w:sz w:val="16"/>
          <w:szCs w:val="16"/>
          <w:lang w:val="ro-RO"/>
        </w:rPr>
      </w:pPr>
    </w:p>
    <w:p w14:paraId="58625AAA" w14:textId="77777777" w:rsidR="00A67D88" w:rsidRDefault="002D2396" w:rsidP="00A67D88">
      <w:pPr>
        <w:widowControl w:val="0"/>
        <w:autoSpaceDE w:val="0"/>
        <w:autoSpaceDN w:val="0"/>
        <w:rPr>
          <w:lang w:val="ro-RO" w:bidi="en-US"/>
        </w:rPr>
      </w:pPr>
      <w:r>
        <w:object w:dxaOrig="1440" w:dyaOrig="1440" w14:anchorId="0704B4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51.5pt;margin-top:1.6pt;width:38.4pt;height:57.6pt;z-index:-251658752" wrapcoords="-174 0 -174 21481 21600 21481 21600 0 -174 0">
            <v:imagedata r:id="rId6" o:title=""/>
            <w10:wrap type="tight"/>
          </v:shape>
          <o:OLEObject Type="Embed" ProgID="Word.Picture.8" ShapeID="_x0000_s1026" DrawAspect="Content" ObjectID="_1757144810" r:id="rId7">
            <o:FieldCodes>\* MERGEFORMAT</o:FieldCodes>
          </o:OLEObject>
        </w:object>
      </w:r>
    </w:p>
    <w:p w14:paraId="503D2345" w14:textId="77777777" w:rsidR="00A67D88" w:rsidRDefault="00A67D88" w:rsidP="00A67D88">
      <w:pPr>
        <w:widowControl w:val="0"/>
        <w:autoSpaceDE w:val="0"/>
        <w:autoSpaceDN w:val="0"/>
        <w:jc w:val="both"/>
        <w:rPr>
          <w:b/>
          <w:sz w:val="21"/>
          <w:szCs w:val="21"/>
          <w:lang w:val="ro-RO" w:eastAsia="ro-RO" w:bidi="en-US"/>
        </w:rPr>
      </w:pPr>
      <w:r>
        <w:rPr>
          <w:b/>
          <w:sz w:val="21"/>
          <w:szCs w:val="21"/>
          <w:lang w:val="ro-RO" w:eastAsia="ro-RO" w:bidi="en-US"/>
        </w:rPr>
        <w:t xml:space="preserve">R O M Â N I A </w:t>
      </w:r>
      <w:r>
        <w:rPr>
          <w:b/>
          <w:sz w:val="21"/>
          <w:szCs w:val="21"/>
          <w:lang w:val="ro-RO" w:eastAsia="ro-RO" w:bidi="en-US"/>
        </w:rPr>
        <w:tab/>
      </w:r>
      <w:r>
        <w:rPr>
          <w:b/>
          <w:sz w:val="21"/>
          <w:szCs w:val="21"/>
          <w:lang w:val="ro-RO" w:eastAsia="ro-RO" w:bidi="en-US"/>
        </w:rPr>
        <w:tab/>
      </w:r>
      <w:r>
        <w:rPr>
          <w:b/>
          <w:sz w:val="21"/>
          <w:szCs w:val="21"/>
          <w:lang w:val="ro-RO" w:eastAsia="ro-RO" w:bidi="en-US"/>
        </w:rPr>
        <w:tab/>
      </w:r>
      <w:r>
        <w:rPr>
          <w:b/>
          <w:sz w:val="21"/>
          <w:szCs w:val="21"/>
          <w:lang w:val="ro-RO" w:eastAsia="ro-RO" w:bidi="en-US"/>
        </w:rPr>
        <w:tab/>
      </w:r>
      <w:r>
        <w:rPr>
          <w:b/>
          <w:sz w:val="21"/>
          <w:szCs w:val="21"/>
          <w:lang w:val="ro-RO" w:eastAsia="ro-RO" w:bidi="en-US"/>
        </w:rPr>
        <w:tab/>
      </w:r>
      <w:r>
        <w:rPr>
          <w:b/>
          <w:sz w:val="21"/>
          <w:szCs w:val="21"/>
          <w:lang w:val="ro-RO" w:eastAsia="ro-RO" w:bidi="en-US"/>
        </w:rPr>
        <w:tab/>
      </w:r>
      <w:r>
        <w:rPr>
          <w:b/>
          <w:sz w:val="21"/>
          <w:szCs w:val="21"/>
          <w:lang w:val="ro-RO" w:eastAsia="ro-RO" w:bidi="en-US"/>
        </w:rPr>
        <w:tab/>
      </w:r>
    </w:p>
    <w:p w14:paraId="547EF40B" w14:textId="77777777" w:rsidR="00A67D88" w:rsidRDefault="00A67D88" w:rsidP="00A67D88">
      <w:pPr>
        <w:widowControl w:val="0"/>
        <w:autoSpaceDE w:val="0"/>
        <w:autoSpaceDN w:val="0"/>
        <w:jc w:val="both"/>
        <w:rPr>
          <w:b/>
          <w:sz w:val="21"/>
          <w:szCs w:val="21"/>
          <w:lang w:val="ro-RO" w:eastAsia="ro-RO" w:bidi="en-US"/>
        </w:rPr>
      </w:pPr>
      <w:r>
        <w:rPr>
          <w:b/>
          <w:sz w:val="21"/>
          <w:szCs w:val="21"/>
          <w:lang w:val="ro-RO" w:eastAsia="ro-RO" w:bidi="en-US"/>
        </w:rPr>
        <w:t>JUDEŢUL MUREŞ</w:t>
      </w:r>
    </w:p>
    <w:p w14:paraId="25652C01" w14:textId="77777777" w:rsidR="00A67D88" w:rsidRDefault="00A67D88" w:rsidP="00A67D88">
      <w:pPr>
        <w:widowControl w:val="0"/>
        <w:autoSpaceDE w:val="0"/>
        <w:autoSpaceDN w:val="0"/>
        <w:jc w:val="both"/>
        <w:rPr>
          <w:b/>
          <w:sz w:val="21"/>
          <w:szCs w:val="21"/>
          <w:lang w:val="ro-RO" w:eastAsia="ro-RO" w:bidi="en-US"/>
        </w:rPr>
      </w:pPr>
      <w:r>
        <w:rPr>
          <w:b/>
          <w:sz w:val="21"/>
          <w:szCs w:val="21"/>
          <w:lang w:val="ro-RO" w:eastAsia="ro-RO" w:bidi="en-US"/>
        </w:rPr>
        <w:t>CONSILIUL LOCAL AL MUNICIPIULUI TÂRGU MUREŞ</w:t>
      </w:r>
    </w:p>
    <w:p w14:paraId="3555EC52" w14:textId="77777777" w:rsidR="00A67D88" w:rsidRDefault="00A67D88" w:rsidP="00A67D88">
      <w:pPr>
        <w:jc w:val="both"/>
        <w:rPr>
          <w:b/>
          <w:lang w:val="ro-RO"/>
        </w:rPr>
      </w:pPr>
      <w:r>
        <w:rPr>
          <w:b/>
          <w:lang w:val="ro-RO"/>
        </w:rPr>
        <w:tab/>
      </w:r>
      <w:r>
        <w:rPr>
          <w:b/>
          <w:lang w:val="ro-RO"/>
        </w:rPr>
        <w:tab/>
      </w:r>
      <w:r>
        <w:rPr>
          <w:b/>
          <w:lang w:val="ro-RO"/>
        </w:rPr>
        <w:tab/>
      </w:r>
      <w:r>
        <w:rPr>
          <w:b/>
          <w:lang w:val="ro-RO"/>
        </w:rPr>
        <w:tab/>
      </w:r>
      <w:r>
        <w:rPr>
          <w:b/>
          <w:lang w:val="ro-RO"/>
        </w:rPr>
        <w:tab/>
      </w:r>
      <w:r>
        <w:rPr>
          <w:b/>
          <w:lang w:val="ro-RO"/>
        </w:rPr>
        <w:tab/>
      </w:r>
      <w:r>
        <w:rPr>
          <w:b/>
          <w:lang w:val="ro-RO"/>
        </w:rPr>
        <w:tab/>
      </w:r>
      <w:r>
        <w:rPr>
          <w:b/>
          <w:lang w:val="ro-RO"/>
        </w:rPr>
        <w:tab/>
        <w:t xml:space="preserve"> </w:t>
      </w:r>
      <w:r>
        <w:rPr>
          <w:b/>
          <w:lang w:val="ro-RO"/>
        </w:rPr>
        <w:tab/>
        <w:t xml:space="preserve">        PROIECT</w:t>
      </w:r>
    </w:p>
    <w:p w14:paraId="3C57C3FB" w14:textId="77777777" w:rsidR="00A67D88" w:rsidRDefault="00A67D88" w:rsidP="00A67D88">
      <w:pPr>
        <w:jc w:val="both"/>
        <w:rPr>
          <w:b/>
          <w:lang w:val="ro-RO"/>
        </w:rPr>
      </w:pPr>
      <w:r>
        <w:rPr>
          <w:b/>
          <w:lang w:val="ro-RO"/>
        </w:rPr>
        <w:tab/>
      </w:r>
      <w:r>
        <w:rPr>
          <w:b/>
          <w:lang w:val="ro-RO"/>
        </w:rPr>
        <w:tab/>
      </w:r>
      <w:r>
        <w:rPr>
          <w:b/>
          <w:lang w:val="ro-RO"/>
        </w:rPr>
        <w:tab/>
      </w:r>
      <w:r>
        <w:rPr>
          <w:b/>
          <w:lang w:val="ro-RO"/>
        </w:rPr>
        <w:tab/>
      </w:r>
      <w:r>
        <w:rPr>
          <w:b/>
          <w:lang w:val="ro-RO"/>
        </w:rPr>
        <w:tab/>
      </w:r>
      <w:r>
        <w:rPr>
          <w:b/>
          <w:lang w:val="ro-RO"/>
        </w:rPr>
        <w:tab/>
      </w:r>
      <w:r>
        <w:rPr>
          <w:b/>
          <w:lang w:val="ro-RO"/>
        </w:rPr>
        <w:tab/>
      </w:r>
      <w:r>
        <w:rPr>
          <w:b/>
          <w:lang w:val="ro-RO"/>
        </w:rPr>
        <w:tab/>
        <w:t xml:space="preserve">      (nu produce efecte juridice)*</w:t>
      </w:r>
    </w:p>
    <w:p w14:paraId="0E0644E2" w14:textId="77777777" w:rsidR="00A67D88" w:rsidRDefault="00A67D88" w:rsidP="00A67D88">
      <w:pPr>
        <w:jc w:val="both"/>
        <w:rPr>
          <w:b/>
          <w:color w:val="000000"/>
          <w:lang w:val="ro-RO"/>
        </w:rPr>
      </w:pPr>
    </w:p>
    <w:p w14:paraId="218D5DA2" w14:textId="77777777" w:rsidR="00A67D88" w:rsidRDefault="00A67D88" w:rsidP="00A67D88">
      <w:pPr>
        <w:tabs>
          <w:tab w:val="left" w:pos="7770"/>
        </w:tabs>
        <w:jc w:val="right"/>
        <w:rPr>
          <w:b/>
          <w:lang w:val="ro-RO"/>
        </w:rPr>
      </w:pPr>
      <w:r>
        <w:rPr>
          <w:b/>
          <w:lang w:val="ro-RO"/>
        </w:rPr>
        <w:t>INIȚIATOR,</w:t>
      </w:r>
    </w:p>
    <w:p w14:paraId="474DC6EC" w14:textId="77777777" w:rsidR="00A67D88" w:rsidRDefault="00A67D88" w:rsidP="00A67D88">
      <w:pPr>
        <w:tabs>
          <w:tab w:val="left" w:pos="708"/>
          <w:tab w:val="left" w:pos="1416"/>
          <w:tab w:val="left" w:pos="2124"/>
          <w:tab w:val="left" w:pos="2832"/>
          <w:tab w:val="left" w:pos="3540"/>
          <w:tab w:val="left" w:pos="4248"/>
          <w:tab w:val="left" w:pos="7770"/>
        </w:tabs>
        <w:jc w:val="both"/>
        <w:rPr>
          <w:b/>
          <w:color w:val="000000"/>
          <w:lang w:val="ro-RO"/>
        </w:rPr>
      </w:pPr>
      <w:r>
        <w:rPr>
          <w:b/>
          <w:color w:val="000000"/>
          <w:lang w:val="ro-RO"/>
        </w:rPr>
        <w:t xml:space="preserve">                                             </w:t>
      </w:r>
      <w:r>
        <w:rPr>
          <w:b/>
          <w:color w:val="000000"/>
          <w:lang w:val="ro-RO"/>
        </w:rPr>
        <w:tab/>
        <w:t xml:space="preserve">   </w:t>
      </w:r>
      <w:r>
        <w:rPr>
          <w:b/>
          <w:color w:val="000000"/>
          <w:lang w:val="ro-RO"/>
        </w:rPr>
        <w:tab/>
        <w:t xml:space="preserve">                                                                         PRIMAR</w:t>
      </w:r>
    </w:p>
    <w:p w14:paraId="0DD538FC" w14:textId="77777777" w:rsidR="00A67D88" w:rsidRDefault="00A67D88" w:rsidP="00A67D88">
      <w:pPr>
        <w:jc w:val="both"/>
        <w:rPr>
          <w:b/>
          <w:color w:val="000000"/>
          <w:lang w:val="ro-RO"/>
        </w:rPr>
      </w:pPr>
      <w:r>
        <w:rPr>
          <w:b/>
          <w:color w:val="000000"/>
          <w:lang w:val="ro-RO"/>
        </w:rPr>
        <w:tab/>
      </w:r>
      <w:r>
        <w:rPr>
          <w:b/>
          <w:color w:val="000000"/>
          <w:lang w:val="ro-RO"/>
        </w:rPr>
        <w:tab/>
      </w:r>
      <w:r>
        <w:rPr>
          <w:b/>
          <w:color w:val="000000"/>
          <w:lang w:val="ro-RO"/>
        </w:rPr>
        <w:tab/>
        <w:t xml:space="preserve">                                                                                              Soós Zoltán</w:t>
      </w:r>
    </w:p>
    <w:p w14:paraId="47F7C894" w14:textId="77777777" w:rsidR="00A67D88" w:rsidRDefault="00A67D88" w:rsidP="00A67D88">
      <w:pPr>
        <w:jc w:val="both"/>
        <w:rPr>
          <w:b/>
          <w:color w:val="000000"/>
          <w:lang w:val="ro-RO"/>
        </w:rPr>
      </w:pPr>
    </w:p>
    <w:p w14:paraId="07D6B5FA" w14:textId="77777777" w:rsidR="00A67D88" w:rsidRDefault="00A67D88" w:rsidP="00A67D88">
      <w:pPr>
        <w:jc w:val="both"/>
        <w:rPr>
          <w:b/>
          <w:color w:val="000000"/>
          <w:lang w:val="ro-RO"/>
        </w:rPr>
      </w:pPr>
    </w:p>
    <w:p w14:paraId="530FF3FD" w14:textId="77777777" w:rsidR="00A67D88" w:rsidRDefault="00A67D88" w:rsidP="00A67D88">
      <w:pPr>
        <w:tabs>
          <w:tab w:val="left" w:pos="2565"/>
        </w:tabs>
        <w:jc w:val="center"/>
        <w:rPr>
          <w:b/>
          <w:lang w:val="ro-RO"/>
        </w:rPr>
      </w:pPr>
      <w:r>
        <w:rPr>
          <w:b/>
          <w:lang w:val="ro-RO"/>
        </w:rPr>
        <w:t>H</w:t>
      </w:r>
      <w:r>
        <w:rPr>
          <w:b/>
          <w:lang w:val="pt-BR"/>
        </w:rPr>
        <w:t xml:space="preserve"> </w:t>
      </w:r>
      <w:r>
        <w:rPr>
          <w:b/>
          <w:lang w:val="ro-RO"/>
        </w:rPr>
        <w:t>O</w:t>
      </w:r>
      <w:r>
        <w:rPr>
          <w:b/>
          <w:lang w:val="pt-BR"/>
        </w:rPr>
        <w:t xml:space="preserve"> </w:t>
      </w:r>
      <w:r>
        <w:rPr>
          <w:b/>
          <w:lang w:val="ro-RO"/>
        </w:rPr>
        <w:t>T</w:t>
      </w:r>
      <w:r>
        <w:rPr>
          <w:b/>
          <w:lang w:val="pt-BR"/>
        </w:rPr>
        <w:t xml:space="preserve"> </w:t>
      </w:r>
      <w:r>
        <w:rPr>
          <w:b/>
          <w:lang w:val="ro-RO"/>
        </w:rPr>
        <w:t>Ă</w:t>
      </w:r>
      <w:r>
        <w:rPr>
          <w:b/>
          <w:lang w:val="pt-BR"/>
        </w:rPr>
        <w:t xml:space="preserve"> </w:t>
      </w:r>
      <w:r>
        <w:rPr>
          <w:b/>
          <w:lang w:val="ro-RO"/>
        </w:rPr>
        <w:t>R</w:t>
      </w:r>
      <w:r>
        <w:rPr>
          <w:b/>
          <w:lang w:val="pt-BR"/>
        </w:rPr>
        <w:t xml:space="preserve"> </w:t>
      </w:r>
      <w:r>
        <w:rPr>
          <w:b/>
          <w:lang w:val="ro-RO"/>
        </w:rPr>
        <w:t>Â</w:t>
      </w:r>
      <w:r>
        <w:rPr>
          <w:b/>
          <w:lang w:val="pt-BR"/>
        </w:rPr>
        <w:t xml:space="preserve"> </w:t>
      </w:r>
      <w:r>
        <w:rPr>
          <w:b/>
          <w:lang w:val="ro-RO"/>
        </w:rPr>
        <w:t>R</w:t>
      </w:r>
      <w:r>
        <w:rPr>
          <w:b/>
          <w:lang w:val="pt-BR"/>
        </w:rPr>
        <w:t xml:space="preserve"> </w:t>
      </w:r>
      <w:r>
        <w:rPr>
          <w:b/>
          <w:lang w:val="ro-RO"/>
        </w:rPr>
        <w:t>E</w:t>
      </w:r>
      <w:r>
        <w:rPr>
          <w:b/>
          <w:lang w:val="pt-BR"/>
        </w:rPr>
        <w:t xml:space="preserve"> </w:t>
      </w:r>
      <w:r>
        <w:rPr>
          <w:b/>
          <w:lang w:val="ro-RO"/>
        </w:rPr>
        <w:t>A</w:t>
      </w:r>
      <w:r>
        <w:rPr>
          <w:b/>
          <w:lang w:val="pt-BR"/>
        </w:rPr>
        <w:t xml:space="preserve"> </w:t>
      </w:r>
      <w:r>
        <w:rPr>
          <w:b/>
          <w:lang w:val="ro-RO"/>
        </w:rPr>
        <w:t xml:space="preserve"> nr._____</w:t>
      </w:r>
    </w:p>
    <w:p w14:paraId="26100548" w14:textId="77777777" w:rsidR="00A67D88" w:rsidRDefault="00A67D88" w:rsidP="00A67D88">
      <w:pPr>
        <w:tabs>
          <w:tab w:val="left" w:pos="2565"/>
          <w:tab w:val="left" w:pos="2655"/>
        </w:tabs>
        <w:jc w:val="center"/>
        <w:rPr>
          <w:b/>
          <w:lang w:val="ro-RO"/>
        </w:rPr>
      </w:pPr>
      <w:r>
        <w:rPr>
          <w:b/>
          <w:lang w:val="ro-RO"/>
        </w:rPr>
        <w:t xml:space="preserve">din___________________2023 </w:t>
      </w:r>
    </w:p>
    <w:p w14:paraId="4FA762DD" w14:textId="77777777" w:rsidR="00A67D88" w:rsidRDefault="00A67D88" w:rsidP="00A67D88">
      <w:pPr>
        <w:pStyle w:val="NormalWeb"/>
        <w:shd w:val="clear" w:color="auto" w:fill="FFFFFF"/>
        <w:spacing w:before="0" w:beforeAutospacing="0" w:after="0" w:afterAutospacing="0"/>
        <w:jc w:val="center"/>
        <w:rPr>
          <w:iCs/>
          <w:sz w:val="28"/>
          <w:szCs w:val="28"/>
          <w:lang w:val="pt-BR"/>
        </w:rPr>
      </w:pPr>
      <w:bookmarkStart w:id="2" w:name="_Hlk111718003"/>
    </w:p>
    <w:p w14:paraId="63888B9B" w14:textId="77777777" w:rsidR="00A67D88" w:rsidRDefault="00A67D88" w:rsidP="00A67D88">
      <w:pPr>
        <w:jc w:val="center"/>
        <w:rPr>
          <w:b/>
          <w:lang w:val="pt-BR"/>
        </w:rPr>
      </w:pPr>
      <w:r>
        <w:rPr>
          <w:b/>
          <w:bCs/>
          <w:iCs/>
          <w:color w:val="FF0000"/>
          <w:sz w:val="28"/>
          <w:szCs w:val="28"/>
          <w:lang w:val="pt-BR"/>
        </w:rPr>
        <w:t xml:space="preserve"> </w:t>
      </w:r>
      <w:r>
        <w:rPr>
          <w:b/>
          <w:lang w:val="pt-BR"/>
        </w:rPr>
        <w:t xml:space="preserve">privind modificarea și completarea Hotărârii Consiliului Local nr. 438 din 24.11.2022 privind modificarea </w:t>
      </w:r>
      <w:r>
        <w:rPr>
          <w:b/>
          <w:lang w:val="ro-RO"/>
        </w:rPr>
        <w:t xml:space="preserve">și completarea </w:t>
      </w:r>
      <w:r>
        <w:rPr>
          <w:b/>
          <w:lang w:val="pt-BR"/>
        </w:rPr>
        <w:t xml:space="preserve">Hotărârii Consiliului Local </w:t>
      </w:r>
      <w:r>
        <w:rPr>
          <w:b/>
          <w:lang w:val="ro-RO"/>
        </w:rPr>
        <w:t>nr. 296 din 28.07.2022 privind</w:t>
      </w:r>
      <w:r>
        <w:rPr>
          <w:b/>
          <w:lang w:val="pt-BR"/>
        </w:rPr>
        <w:t xml:space="preserve"> reorganizarea Serviciului Public </w:t>
      </w:r>
      <w:r>
        <w:rPr>
          <w:b/>
          <w:lang w:val="ro-RO"/>
        </w:rPr>
        <w:t>Utilități Municipale</w:t>
      </w:r>
      <w:r>
        <w:rPr>
          <w:b/>
          <w:lang w:val="pt-BR"/>
        </w:rPr>
        <w:t xml:space="preserve"> din cadrul aparatului de specialitate al Primarului Municipiului Târgu Mureș, în </w:t>
      </w:r>
      <w:r>
        <w:rPr>
          <w:rStyle w:val="font12"/>
          <w:b/>
          <w:lang w:val="pt-BR"/>
        </w:rPr>
        <w:t>Centrul de Cultură și Artă Târgu Mureș</w:t>
      </w:r>
      <w:r>
        <w:rPr>
          <w:b/>
          <w:lang w:val="pt-BR"/>
        </w:rPr>
        <w:t xml:space="preserve"> instituție publică de cultură, de interes local cu personalitate juridică, modificarea corespunzătoare a structurii organizatorice, aprobarea organigramei, a numărului de personal și a statului de funcții</w:t>
      </w:r>
    </w:p>
    <w:p w14:paraId="0860928D" w14:textId="77777777" w:rsidR="00A67D88" w:rsidRDefault="00A67D88" w:rsidP="00A67D88">
      <w:pPr>
        <w:jc w:val="center"/>
        <w:rPr>
          <w:b/>
          <w:lang w:val="pt-BR"/>
        </w:rPr>
      </w:pPr>
    </w:p>
    <w:p w14:paraId="4D75594E" w14:textId="77777777" w:rsidR="00A67D88" w:rsidRDefault="00A67D88" w:rsidP="00A67D88">
      <w:pPr>
        <w:jc w:val="center"/>
        <w:rPr>
          <w:b/>
          <w:lang w:val="pt-BR"/>
        </w:rPr>
      </w:pPr>
    </w:p>
    <w:p w14:paraId="7BE2EB82" w14:textId="77777777" w:rsidR="00A67D88" w:rsidRPr="00A67D88" w:rsidRDefault="00A67D88" w:rsidP="00A67D88">
      <w:pPr>
        <w:jc w:val="both"/>
        <w:rPr>
          <w:b/>
          <w:i/>
          <w:iCs/>
          <w:lang w:val="pt-BR"/>
        </w:rPr>
      </w:pPr>
      <w:r>
        <w:rPr>
          <w:b/>
          <w:lang w:val="pt-BR"/>
        </w:rPr>
        <w:tab/>
      </w:r>
      <w:r w:rsidRPr="00A67D88">
        <w:rPr>
          <w:b/>
          <w:i/>
          <w:iCs/>
          <w:lang w:val="pt-BR"/>
        </w:rPr>
        <w:t>Consiliul Local al municipiului Târgu Mureș, întrunit în ședința ordinară de lucru,</w:t>
      </w:r>
    </w:p>
    <w:bookmarkEnd w:id="2"/>
    <w:p w14:paraId="4BE6CADF" w14:textId="77777777" w:rsidR="00A67D88" w:rsidRDefault="00A67D88" w:rsidP="00A67D88">
      <w:pPr>
        <w:ind w:firstLine="851"/>
        <w:jc w:val="both"/>
        <w:rPr>
          <w:b/>
          <w:bCs/>
          <w:iCs/>
          <w:lang w:val="pt-BR"/>
        </w:rPr>
      </w:pPr>
    </w:p>
    <w:p w14:paraId="4B71D496" w14:textId="4E73CF5C" w:rsidR="00A67D88" w:rsidRDefault="00A67D88" w:rsidP="00A67D88">
      <w:pPr>
        <w:ind w:firstLine="851"/>
        <w:jc w:val="both"/>
        <w:rPr>
          <w:b/>
          <w:bCs/>
          <w:iCs/>
          <w:lang w:val="pt-BR"/>
        </w:rPr>
      </w:pPr>
      <w:r>
        <w:rPr>
          <w:b/>
          <w:bCs/>
          <w:iCs/>
          <w:lang w:val="pt-BR"/>
        </w:rPr>
        <w:t>Având în vedere:</w:t>
      </w:r>
    </w:p>
    <w:p w14:paraId="68F549CB" w14:textId="77777777" w:rsidR="00A67D88" w:rsidRDefault="00A67D88" w:rsidP="00A67D88">
      <w:pPr>
        <w:ind w:firstLine="709"/>
        <w:jc w:val="both"/>
        <w:rPr>
          <w:lang w:val="pt-BR"/>
        </w:rPr>
      </w:pPr>
      <w:r>
        <w:rPr>
          <w:bCs/>
          <w:iCs/>
          <w:lang w:val="pt-BR"/>
        </w:rPr>
        <w:t xml:space="preserve">  -</w:t>
      </w:r>
      <w:r>
        <w:rPr>
          <w:rStyle w:val="font12"/>
          <w:lang w:val="pt-BR"/>
        </w:rPr>
        <w:t xml:space="preserve">   Referatul de aprobare </w:t>
      </w:r>
      <w:r>
        <w:rPr>
          <w:rStyle w:val="font12"/>
          <w:color w:val="000000"/>
          <w:lang w:val="pt-BR"/>
        </w:rPr>
        <w:t>nr.</w:t>
      </w:r>
      <w:r>
        <w:rPr>
          <w:rStyle w:val="font12"/>
          <w:color w:val="FF0000"/>
          <w:lang w:val="pt-BR"/>
        </w:rPr>
        <w:t xml:space="preserve"> </w:t>
      </w:r>
      <w:r>
        <w:rPr>
          <w:bCs/>
          <w:lang w:val="ro-RO"/>
        </w:rPr>
        <w:t xml:space="preserve">2752/19.09.2023 </w:t>
      </w:r>
      <w:r>
        <w:rPr>
          <w:rStyle w:val="font12"/>
          <w:lang w:val="pt-BR"/>
        </w:rPr>
        <w:t xml:space="preserve">a Primarului Municipiului Târgu Mureș prezentat prin Centrul de Cultură și Artă Târgu Mureș </w:t>
      </w:r>
      <w:r>
        <w:rPr>
          <w:lang w:val="pt-BR"/>
        </w:rPr>
        <w:t>privind modificarea și completarea HCL nr. 438 din 24.11.2022 privind modificarea și completarea HCL nr. 296 din 28.07.2022 privind reorganizarea Serviciului Public Utilități Municipale din cadrul aparatului de specialitate al Primarului Municipiului Târgu Mureș, în Centrul de Cultură și Artă Târgu Mureș instituție publică de cultură, de interes local cu personalitate juridică, modificarea corespunzătoare a structurii organizatorice, aprobarea organigramei, a numărului de personal și a statului de funcții</w:t>
      </w:r>
    </w:p>
    <w:p w14:paraId="251CDFA4" w14:textId="77777777" w:rsidR="00A67D88" w:rsidRDefault="00A67D88" w:rsidP="00A67D88">
      <w:pPr>
        <w:widowControl w:val="0"/>
        <w:numPr>
          <w:ilvl w:val="0"/>
          <w:numId w:val="2"/>
        </w:numPr>
        <w:autoSpaceDE w:val="0"/>
        <w:autoSpaceDN w:val="0"/>
        <w:adjustRightInd w:val="0"/>
        <w:jc w:val="both"/>
        <w:rPr>
          <w:b/>
          <w:bCs/>
          <w:lang w:val="ro-RO" w:eastAsia="ro-RO"/>
        </w:rPr>
      </w:pPr>
      <w:r>
        <w:rPr>
          <w:lang w:val="ro-RO"/>
        </w:rPr>
        <w:t xml:space="preserve">Raportul de </w:t>
      </w:r>
      <w:proofErr w:type="spellStart"/>
      <w:r>
        <w:rPr>
          <w:lang w:val="ro-RO"/>
        </w:rPr>
        <w:t>specailitate</w:t>
      </w:r>
      <w:proofErr w:type="spellEnd"/>
      <w:r>
        <w:rPr>
          <w:lang w:val="ro-RO"/>
        </w:rPr>
        <w:t xml:space="preserve"> nr. …............al </w:t>
      </w:r>
      <w:proofErr w:type="spellStart"/>
      <w:r>
        <w:rPr>
          <w:lang w:val="ro-RO"/>
        </w:rPr>
        <w:t>Direcţiei</w:t>
      </w:r>
      <w:proofErr w:type="spellEnd"/>
      <w:r>
        <w:rPr>
          <w:lang w:val="ro-RO"/>
        </w:rPr>
        <w:t xml:space="preserve"> juridice </w:t>
      </w:r>
      <w:proofErr w:type="spellStart"/>
      <w:r>
        <w:rPr>
          <w:lang w:bidi="en-US"/>
        </w:rPr>
        <w:t>contencios</w:t>
      </w:r>
      <w:proofErr w:type="spellEnd"/>
      <w:r>
        <w:rPr>
          <w:lang w:bidi="en-US"/>
        </w:rPr>
        <w:t xml:space="preserve"> administrativ </w:t>
      </w:r>
      <w:proofErr w:type="spellStart"/>
      <w:r>
        <w:rPr>
          <w:lang w:bidi="en-US"/>
        </w:rPr>
        <w:t>şi</w:t>
      </w:r>
      <w:proofErr w:type="spellEnd"/>
      <w:r>
        <w:rPr>
          <w:lang w:bidi="en-US"/>
        </w:rPr>
        <w:t xml:space="preserve"> </w:t>
      </w:r>
      <w:proofErr w:type="spellStart"/>
      <w:r>
        <w:rPr>
          <w:lang w:bidi="en-US"/>
        </w:rPr>
        <w:t>administraţie</w:t>
      </w:r>
      <w:proofErr w:type="spellEnd"/>
      <w:r>
        <w:rPr>
          <w:lang w:bidi="en-US"/>
        </w:rPr>
        <w:t xml:space="preserve"> </w:t>
      </w:r>
      <w:proofErr w:type="spellStart"/>
      <w:r>
        <w:rPr>
          <w:lang w:bidi="en-US"/>
        </w:rPr>
        <w:t>publică</w:t>
      </w:r>
      <w:proofErr w:type="spellEnd"/>
      <w:r>
        <w:rPr>
          <w:lang w:bidi="en-US"/>
        </w:rPr>
        <w:t xml:space="preserve"> </w:t>
      </w:r>
      <w:proofErr w:type="spellStart"/>
      <w:r>
        <w:rPr>
          <w:lang w:bidi="en-US"/>
        </w:rPr>
        <w:t>locală</w:t>
      </w:r>
      <w:proofErr w:type="spellEnd"/>
      <w:r>
        <w:rPr>
          <w:lang w:val="ro-RO"/>
        </w:rPr>
        <w:t xml:space="preserve">  </w:t>
      </w:r>
    </w:p>
    <w:p w14:paraId="5FBC69D2" w14:textId="77777777" w:rsidR="00A67D88" w:rsidRDefault="00A67D88" w:rsidP="00A67D88">
      <w:pPr>
        <w:widowControl w:val="0"/>
        <w:autoSpaceDE w:val="0"/>
        <w:autoSpaceDN w:val="0"/>
        <w:adjustRightInd w:val="0"/>
        <w:ind w:left="720"/>
        <w:jc w:val="both"/>
        <w:rPr>
          <w:b/>
          <w:bCs/>
          <w:lang w:val="ro-RO" w:eastAsia="ro-RO"/>
        </w:rPr>
      </w:pPr>
    </w:p>
    <w:p w14:paraId="5A3495EC" w14:textId="77777777" w:rsidR="00A67D88" w:rsidRDefault="00A67D88" w:rsidP="00A67D88">
      <w:pPr>
        <w:widowControl w:val="0"/>
        <w:numPr>
          <w:ilvl w:val="0"/>
          <w:numId w:val="2"/>
        </w:numPr>
        <w:autoSpaceDE w:val="0"/>
        <w:autoSpaceDN w:val="0"/>
        <w:adjustRightInd w:val="0"/>
        <w:jc w:val="both"/>
        <w:rPr>
          <w:b/>
          <w:bCs/>
          <w:lang w:val="ro-RO" w:eastAsia="ro-RO"/>
        </w:rPr>
      </w:pPr>
      <w:r>
        <w:rPr>
          <w:lang w:val="ro-RO"/>
        </w:rPr>
        <w:t>Raportul de specialitate nr. ............... al Direcției Economice</w:t>
      </w:r>
    </w:p>
    <w:p w14:paraId="2E686982" w14:textId="77777777" w:rsidR="00A67D88" w:rsidRDefault="00A67D88" w:rsidP="00A67D88">
      <w:pPr>
        <w:ind w:firstLine="709"/>
        <w:jc w:val="both"/>
        <w:rPr>
          <w:lang w:val="pt-BR"/>
        </w:rPr>
      </w:pPr>
    </w:p>
    <w:p w14:paraId="76A473D8" w14:textId="77777777" w:rsidR="00A67D88" w:rsidRDefault="00A67D88" w:rsidP="00A67D88">
      <w:pPr>
        <w:numPr>
          <w:ilvl w:val="0"/>
          <w:numId w:val="2"/>
        </w:numPr>
        <w:jc w:val="both"/>
        <w:rPr>
          <w:lang w:val="ro-RO" w:bidi="en-US"/>
        </w:rPr>
      </w:pPr>
      <w:r>
        <w:rPr>
          <w:lang w:val="pt-BR" w:bidi="en-US"/>
        </w:rPr>
        <w:t>Avizul favorabil al Serviciului Public Administra</w:t>
      </w:r>
      <w:proofErr w:type="spellStart"/>
      <w:r>
        <w:rPr>
          <w:lang w:val="ro-RO" w:bidi="en-US"/>
        </w:rPr>
        <w:t>ția</w:t>
      </w:r>
      <w:proofErr w:type="spellEnd"/>
      <w:r>
        <w:rPr>
          <w:lang w:val="ro-RO" w:bidi="en-US"/>
        </w:rPr>
        <w:t xml:space="preserve"> Domeniului Public</w:t>
      </w:r>
    </w:p>
    <w:p w14:paraId="1DFD1A96" w14:textId="77777777" w:rsidR="00A67D88" w:rsidRDefault="00A67D88" w:rsidP="00A67D88">
      <w:pPr>
        <w:ind w:firstLine="709"/>
        <w:jc w:val="both"/>
        <w:rPr>
          <w:lang w:val="ro-RO" w:bidi="en-US"/>
        </w:rPr>
      </w:pPr>
    </w:p>
    <w:p w14:paraId="11F19C60" w14:textId="77777777" w:rsidR="00A67D88" w:rsidRDefault="00A67D88" w:rsidP="00A67D88">
      <w:pPr>
        <w:numPr>
          <w:ilvl w:val="0"/>
          <w:numId w:val="2"/>
        </w:numPr>
        <w:jc w:val="both"/>
        <w:rPr>
          <w:lang w:val="pt-BR" w:bidi="en-US"/>
        </w:rPr>
      </w:pPr>
      <w:r>
        <w:rPr>
          <w:lang w:val="pt-BR" w:bidi="en-US"/>
        </w:rPr>
        <w:t>Raportul Comisiilor de specialitate din cadrul Consiliului local municipal Târgu Mureş</w:t>
      </w:r>
    </w:p>
    <w:p w14:paraId="7D08C4F8" w14:textId="77777777" w:rsidR="00A67D88" w:rsidRDefault="00A67D88" w:rsidP="00A67D88">
      <w:pPr>
        <w:pStyle w:val="NormalWeb"/>
        <w:shd w:val="clear" w:color="auto" w:fill="FFFFFF"/>
        <w:spacing w:before="0" w:beforeAutospacing="0" w:after="0" w:afterAutospacing="0"/>
        <w:jc w:val="both"/>
        <w:rPr>
          <w:rStyle w:val="font12"/>
        </w:rPr>
      </w:pPr>
    </w:p>
    <w:p w14:paraId="547963D7" w14:textId="77777777" w:rsidR="00A67D88" w:rsidRDefault="00A67D88" w:rsidP="00A67D88">
      <w:pPr>
        <w:ind w:firstLine="720"/>
        <w:jc w:val="both"/>
        <w:rPr>
          <w:rStyle w:val="font12"/>
          <w:b/>
        </w:rPr>
      </w:pPr>
      <w:proofErr w:type="spellStart"/>
      <w:r>
        <w:rPr>
          <w:b/>
        </w:rPr>
        <w:t>Ținând</w:t>
      </w:r>
      <w:proofErr w:type="spellEnd"/>
      <w:r>
        <w:rPr>
          <w:b/>
        </w:rPr>
        <w:t xml:space="preserve"> </w:t>
      </w:r>
      <w:proofErr w:type="spellStart"/>
      <w:r>
        <w:rPr>
          <w:b/>
        </w:rPr>
        <w:t>cont</w:t>
      </w:r>
      <w:proofErr w:type="spellEnd"/>
      <w:r>
        <w:rPr>
          <w:b/>
        </w:rPr>
        <w:t xml:space="preserve"> de </w:t>
      </w:r>
      <w:proofErr w:type="spellStart"/>
      <w:r>
        <w:rPr>
          <w:b/>
        </w:rPr>
        <w:t>prevederile</w:t>
      </w:r>
      <w:proofErr w:type="spellEnd"/>
      <w:r>
        <w:rPr>
          <w:b/>
        </w:rPr>
        <w:t>:</w:t>
      </w:r>
      <w:r>
        <w:rPr>
          <w:rStyle w:val="font12"/>
          <w:b/>
        </w:rPr>
        <w:t xml:space="preserve"> </w:t>
      </w:r>
    </w:p>
    <w:p w14:paraId="4FF811C9" w14:textId="77777777" w:rsidR="00A67D88" w:rsidRDefault="00A67D88" w:rsidP="00A67D88">
      <w:pPr>
        <w:numPr>
          <w:ilvl w:val="0"/>
          <w:numId w:val="3"/>
        </w:numPr>
        <w:ind w:left="0" w:firstLine="1069"/>
        <w:jc w:val="both"/>
        <w:rPr>
          <w:rStyle w:val="font12"/>
        </w:rPr>
      </w:pPr>
      <w:proofErr w:type="spellStart"/>
      <w:r>
        <w:rPr>
          <w:rStyle w:val="font12"/>
        </w:rPr>
        <w:t>Legii</w:t>
      </w:r>
      <w:proofErr w:type="spellEnd"/>
      <w:r>
        <w:rPr>
          <w:rStyle w:val="font12"/>
        </w:rPr>
        <w:t xml:space="preserve"> nr. 273/2006 </w:t>
      </w:r>
      <w:proofErr w:type="spellStart"/>
      <w:r>
        <w:rPr>
          <w:rStyle w:val="font12"/>
        </w:rPr>
        <w:t>privind</w:t>
      </w:r>
      <w:proofErr w:type="spellEnd"/>
      <w:r>
        <w:rPr>
          <w:rStyle w:val="font12"/>
        </w:rPr>
        <w:t xml:space="preserve"> </w:t>
      </w:r>
      <w:proofErr w:type="spellStart"/>
      <w:r>
        <w:rPr>
          <w:rStyle w:val="font12"/>
        </w:rPr>
        <w:t>finanțele</w:t>
      </w:r>
      <w:proofErr w:type="spellEnd"/>
      <w:r>
        <w:rPr>
          <w:rStyle w:val="font12"/>
        </w:rPr>
        <w:t xml:space="preserve"> </w:t>
      </w:r>
      <w:proofErr w:type="spellStart"/>
      <w:r>
        <w:rPr>
          <w:rStyle w:val="font12"/>
        </w:rPr>
        <w:t>publice</w:t>
      </w:r>
      <w:proofErr w:type="spellEnd"/>
      <w:r>
        <w:rPr>
          <w:rStyle w:val="font12"/>
        </w:rPr>
        <w:t xml:space="preserve"> locale, cu </w:t>
      </w:r>
      <w:proofErr w:type="spellStart"/>
      <w:r>
        <w:rPr>
          <w:rStyle w:val="font12"/>
        </w:rPr>
        <w:t>modificările</w:t>
      </w:r>
      <w:proofErr w:type="spellEnd"/>
      <w:r>
        <w:rPr>
          <w:rStyle w:val="font12"/>
        </w:rPr>
        <w:t xml:space="preserve"> </w:t>
      </w:r>
      <w:proofErr w:type="spellStart"/>
      <w:r>
        <w:rPr>
          <w:rStyle w:val="font12"/>
        </w:rPr>
        <w:t>și</w:t>
      </w:r>
      <w:proofErr w:type="spellEnd"/>
      <w:r>
        <w:rPr>
          <w:rStyle w:val="font12"/>
        </w:rPr>
        <w:t> </w:t>
      </w:r>
      <w:proofErr w:type="spellStart"/>
      <w:r>
        <w:rPr>
          <w:rStyle w:val="font12"/>
        </w:rPr>
        <w:t>completările</w:t>
      </w:r>
      <w:proofErr w:type="spellEnd"/>
      <w:r>
        <w:rPr>
          <w:rStyle w:val="font12"/>
        </w:rPr>
        <w:t xml:space="preserve"> </w:t>
      </w:r>
      <w:proofErr w:type="spellStart"/>
      <w:r>
        <w:rPr>
          <w:rStyle w:val="font12"/>
        </w:rPr>
        <w:t>ulterioare</w:t>
      </w:r>
      <w:proofErr w:type="spellEnd"/>
      <w:r>
        <w:rPr>
          <w:rStyle w:val="font12"/>
        </w:rPr>
        <w:t>;</w:t>
      </w:r>
    </w:p>
    <w:p w14:paraId="7ACF2E52" w14:textId="77777777" w:rsidR="00A67D88" w:rsidRDefault="00A67D88" w:rsidP="00A67D88">
      <w:pPr>
        <w:numPr>
          <w:ilvl w:val="0"/>
          <w:numId w:val="3"/>
        </w:numPr>
        <w:ind w:left="0" w:firstLine="1069"/>
        <w:rPr>
          <w:lang w:val="hu-HU"/>
        </w:rPr>
      </w:pPr>
      <w:r>
        <w:rPr>
          <w:rStyle w:val="font12"/>
        </w:rPr>
        <w:t xml:space="preserve">Art. 129 </w:t>
      </w:r>
      <w:proofErr w:type="spellStart"/>
      <w:r>
        <w:rPr>
          <w:rStyle w:val="font12"/>
        </w:rPr>
        <w:t>alin</w:t>
      </w:r>
      <w:proofErr w:type="spellEnd"/>
      <w:r>
        <w:rPr>
          <w:rStyle w:val="font12"/>
        </w:rPr>
        <w:t xml:space="preserve">. (1), </w:t>
      </w:r>
      <w:proofErr w:type="spellStart"/>
      <w:r>
        <w:rPr>
          <w:rStyle w:val="font12"/>
        </w:rPr>
        <w:t>alin</w:t>
      </w:r>
      <w:proofErr w:type="spellEnd"/>
      <w:r>
        <w:rPr>
          <w:rStyle w:val="font12"/>
        </w:rPr>
        <w:t xml:space="preserve">. (6) </w:t>
      </w:r>
      <w:proofErr w:type="spellStart"/>
      <w:proofErr w:type="gramStart"/>
      <w:r>
        <w:rPr>
          <w:rStyle w:val="font12"/>
        </w:rPr>
        <w:t>lit.a</w:t>
      </w:r>
      <w:proofErr w:type="spellEnd"/>
      <w:proofErr w:type="gramEnd"/>
      <w:r>
        <w:rPr>
          <w:rStyle w:val="font12"/>
        </w:rPr>
        <w:t xml:space="preserve">), </w:t>
      </w:r>
      <w:proofErr w:type="spellStart"/>
      <w:r>
        <w:rPr>
          <w:rStyle w:val="font12"/>
        </w:rPr>
        <w:t>alin</w:t>
      </w:r>
      <w:proofErr w:type="spellEnd"/>
      <w:r>
        <w:rPr>
          <w:rStyle w:val="font12"/>
        </w:rPr>
        <w:t xml:space="preserve">. (14), art.139, art.196 </w:t>
      </w:r>
      <w:proofErr w:type="spellStart"/>
      <w:r>
        <w:rPr>
          <w:rStyle w:val="font12"/>
        </w:rPr>
        <w:t>ain</w:t>
      </w:r>
      <w:proofErr w:type="spellEnd"/>
      <w:r>
        <w:rPr>
          <w:rStyle w:val="font12"/>
        </w:rPr>
        <w:t xml:space="preserve">. (1), lit. a) din OUG nr. </w:t>
      </w:r>
      <w:r>
        <w:rPr>
          <w:lang w:val="hu-HU"/>
        </w:rPr>
        <w:t xml:space="preserve">57/2019 </w:t>
      </w:r>
      <w:proofErr w:type="spellStart"/>
      <w:r>
        <w:rPr>
          <w:lang w:val="hu-HU"/>
        </w:rPr>
        <w:t>privind</w:t>
      </w:r>
      <w:proofErr w:type="spellEnd"/>
      <w:r>
        <w:rPr>
          <w:lang w:val="hu-HU"/>
        </w:rPr>
        <w:t xml:space="preserve"> </w:t>
      </w:r>
      <w:proofErr w:type="spellStart"/>
      <w:r>
        <w:rPr>
          <w:lang w:val="hu-HU"/>
        </w:rPr>
        <w:t>Codul</w:t>
      </w:r>
      <w:proofErr w:type="spellEnd"/>
      <w:r>
        <w:rPr>
          <w:lang w:val="hu-HU"/>
        </w:rPr>
        <w:t xml:space="preserve"> Administrativ</w:t>
      </w:r>
      <w:r>
        <w:rPr>
          <w:bCs/>
          <w:iCs/>
          <w:lang w:val="hu-HU"/>
        </w:rPr>
        <w:t xml:space="preserve">, </w:t>
      </w:r>
      <w:proofErr w:type="spellStart"/>
      <w:r>
        <w:rPr>
          <w:bCs/>
          <w:iCs/>
          <w:lang w:val="hu-HU"/>
        </w:rPr>
        <w:t>cu</w:t>
      </w:r>
      <w:proofErr w:type="spellEnd"/>
      <w:r>
        <w:rPr>
          <w:bCs/>
          <w:iCs/>
          <w:lang w:val="hu-HU"/>
        </w:rPr>
        <w:t xml:space="preserve"> </w:t>
      </w:r>
      <w:proofErr w:type="spellStart"/>
      <w:r>
        <w:rPr>
          <w:bCs/>
          <w:iCs/>
          <w:lang w:val="hu-HU"/>
        </w:rPr>
        <w:t>modificările</w:t>
      </w:r>
      <w:proofErr w:type="spellEnd"/>
      <w:r>
        <w:rPr>
          <w:bCs/>
          <w:iCs/>
          <w:lang w:val="hu-HU"/>
        </w:rPr>
        <w:t xml:space="preserve"> </w:t>
      </w:r>
      <w:proofErr w:type="spellStart"/>
      <w:r>
        <w:rPr>
          <w:bCs/>
          <w:iCs/>
          <w:lang w:val="hu-HU"/>
        </w:rPr>
        <w:t>și</w:t>
      </w:r>
      <w:proofErr w:type="spellEnd"/>
      <w:r>
        <w:rPr>
          <w:bCs/>
          <w:iCs/>
          <w:lang w:val="hu-HU"/>
        </w:rPr>
        <w:t xml:space="preserve"> </w:t>
      </w:r>
      <w:proofErr w:type="spellStart"/>
      <w:r>
        <w:rPr>
          <w:bCs/>
          <w:iCs/>
          <w:lang w:val="hu-HU"/>
        </w:rPr>
        <w:t>completările</w:t>
      </w:r>
      <w:proofErr w:type="spellEnd"/>
      <w:r>
        <w:rPr>
          <w:bCs/>
          <w:iCs/>
          <w:lang w:val="hu-HU"/>
        </w:rPr>
        <w:t xml:space="preserve"> </w:t>
      </w:r>
      <w:proofErr w:type="spellStart"/>
      <w:r>
        <w:rPr>
          <w:bCs/>
          <w:iCs/>
          <w:lang w:val="hu-HU"/>
        </w:rPr>
        <w:t>ulterioare</w:t>
      </w:r>
      <w:proofErr w:type="spellEnd"/>
      <w:r>
        <w:rPr>
          <w:bCs/>
          <w:iCs/>
          <w:lang w:val="hu-HU"/>
        </w:rPr>
        <w:t xml:space="preserve">, </w:t>
      </w:r>
    </w:p>
    <w:p w14:paraId="79310BFA" w14:textId="77777777" w:rsidR="00A67D88" w:rsidRDefault="00A67D88" w:rsidP="00A67D88">
      <w:pPr>
        <w:jc w:val="both"/>
        <w:rPr>
          <w:bCs/>
          <w:iCs/>
          <w:lang w:val="ro-RO"/>
        </w:rPr>
      </w:pPr>
    </w:p>
    <w:p w14:paraId="69A57053" w14:textId="77777777" w:rsidR="00A67D88" w:rsidRDefault="00A67D88" w:rsidP="00A67D88">
      <w:pPr>
        <w:ind w:left="2880" w:firstLine="720"/>
        <w:jc w:val="both"/>
        <w:rPr>
          <w:b/>
          <w:bCs/>
          <w:lang w:val="ro-RO" w:eastAsia="ro-RO"/>
        </w:rPr>
      </w:pPr>
    </w:p>
    <w:p w14:paraId="0AD31FC2" w14:textId="77777777" w:rsidR="00A67D88" w:rsidRDefault="00A67D88" w:rsidP="00A67D88">
      <w:pPr>
        <w:ind w:left="2880" w:firstLine="720"/>
        <w:jc w:val="both"/>
        <w:rPr>
          <w:b/>
          <w:bCs/>
          <w:lang w:val="ro-RO" w:eastAsia="ro-RO"/>
        </w:rPr>
      </w:pPr>
    </w:p>
    <w:p w14:paraId="607615C3" w14:textId="77777777" w:rsidR="00A67D88" w:rsidRDefault="00A67D88" w:rsidP="00A67D88">
      <w:pPr>
        <w:ind w:left="2880" w:firstLine="720"/>
        <w:jc w:val="both"/>
        <w:rPr>
          <w:b/>
          <w:bCs/>
          <w:lang w:val="ro-RO" w:eastAsia="ro-RO"/>
        </w:rPr>
      </w:pPr>
    </w:p>
    <w:p w14:paraId="2D2DD433" w14:textId="77777777" w:rsidR="00A67D88" w:rsidRDefault="00A67D88" w:rsidP="00A67D88">
      <w:pPr>
        <w:ind w:left="2880" w:firstLine="720"/>
        <w:jc w:val="both"/>
        <w:rPr>
          <w:b/>
          <w:bCs/>
          <w:lang w:val="ro-RO" w:eastAsia="ro-RO"/>
        </w:rPr>
      </w:pPr>
    </w:p>
    <w:p w14:paraId="523273C1" w14:textId="77777777" w:rsidR="00A67D88" w:rsidRDefault="00A67D88" w:rsidP="00A67D88">
      <w:pPr>
        <w:ind w:left="2880" w:firstLine="720"/>
        <w:jc w:val="both"/>
        <w:rPr>
          <w:b/>
          <w:bCs/>
          <w:lang w:val="ro-RO" w:eastAsia="ro-RO"/>
        </w:rPr>
      </w:pPr>
    </w:p>
    <w:p w14:paraId="748F9B09" w14:textId="77777777" w:rsidR="00A67D88" w:rsidRDefault="00A67D88" w:rsidP="00A67D88">
      <w:pPr>
        <w:ind w:left="2880" w:firstLine="720"/>
        <w:jc w:val="both"/>
        <w:rPr>
          <w:b/>
          <w:bCs/>
          <w:lang w:val="ro-RO" w:eastAsia="ro-RO"/>
        </w:rPr>
      </w:pPr>
      <w:r>
        <w:rPr>
          <w:b/>
          <w:bCs/>
          <w:lang w:val="ro-RO" w:eastAsia="ro-RO"/>
        </w:rPr>
        <w:t xml:space="preserve">H o t ă r ă </w:t>
      </w:r>
      <w:proofErr w:type="spellStart"/>
      <w:r>
        <w:rPr>
          <w:b/>
          <w:bCs/>
          <w:lang w:val="ro-RO" w:eastAsia="ro-RO"/>
        </w:rPr>
        <w:t>ş</w:t>
      </w:r>
      <w:proofErr w:type="spellEnd"/>
      <w:r>
        <w:rPr>
          <w:b/>
          <w:bCs/>
          <w:lang w:val="ro-RO" w:eastAsia="ro-RO"/>
        </w:rPr>
        <w:t xml:space="preserve"> t e :</w:t>
      </w:r>
    </w:p>
    <w:p w14:paraId="443BA600" w14:textId="77777777" w:rsidR="00A67D88" w:rsidRDefault="00A67D88" w:rsidP="00A67D88">
      <w:pPr>
        <w:ind w:left="2880" w:firstLine="720"/>
        <w:jc w:val="both"/>
        <w:rPr>
          <w:b/>
          <w:bCs/>
          <w:lang w:val="ro-RO" w:eastAsia="ro-RO"/>
        </w:rPr>
      </w:pPr>
    </w:p>
    <w:p w14:paraId="3F5C200C" w14:textId="77777777" w:rsidR="00A67D88" w:rsidRDefault="00A67D88" w:rsidP="00A67D88">
      <w:pPr>
        <w:ind w:left="2880" w:firstLine="720"/>
        <w:jc w:val="both"/>
        <w:rPr>
          <w:b/>
          <w:bCs/>
          <w:lang w:val="ro-RO" w:eastAsia="ro-RO"/>
        </w:rPr>
      </w:pPr>
    </w:p>
    <w:p w14:paraId="4C46423A" w14:textId="77777777" w:rsidR="00A67D88" w:rsidRDefault="00A67D88" w:rsidP="00A67D88">
      <w:pPr>
        <w:ind w:firstLine="709"/>
        <w:jc w:val="both"/>
        <w:rPr>
          <w:bCs/>
        </w:rPr>
      </w:pPr>
      <w:proofErr w:type="spellStart"/>
      <w:r>
        <w:rPr>
          <w:b/>
          <w:lang w:val="ro-RO"/>
        </w:rPr>
        <w:t>Art.I</w:t>
      </w:r>
      <w:proofErr w:type="spellEnd"/>
      <w:r>
        <w:rPr>
          <w:b/>
          <w:lang w:val="ro-RO"/>
        </w:rPr>
        <w:t xml:space="preserve">. </w:t>
      </w:r>
      <w:bookmarkStart w:id="3" w:name="_Hlk111636632"/>
      <w:r>
        <w:rPr>
          <w:bCs/>
          <w:lang w:val="ro-RO"/>
        </w:rPr>
        <w:t xml:space="preserve">Se aprobă </w:t>
      </w:r>
      <w:r>
        <w:rPr>
          <w:bCs/>
          <w:lang w:val="pt-BR"/>
        </w:rPr>
        <w:t>modificarea și completarea Hotărârii Consiliului Local</w:t>
      </w:r>
      <w:r>
        <w:rPr>
          <w:b/>
          <w:lang w:val="pt-BR"/>
        </w:rPr>
        <w:t xml:space="preserve"> </w:t>
      </w:r>
      <w:r>
        <w:rPr>
          <w:bCs/>
          <w:lang w:val="pt-BR"/>
        </w:rPr>
        <w:t xml:space="preserve">nr. 438 din 24.11.2022 privind modificarea </w:t>
      </w:r>
      <w:r>
        <w:rPr>
          <w:bCs/>
          <w:lang w:val="ro-RO"/>
        </w:rPr>
        <w:t xml:space="preserve">și completarea </w:t>
      </w:r>
      <w:r>
        <w:rPr>
          <w:bCs/>
          <w:lang w:val="pt-BR"/>
        </w:rPr>
        <w:t>Hotărârii Consiliului Local</w:t>
      </w:r>
      <w:r>
        <w:rPr>
          <w:b/>
          <w:lang w:val="pt-BR"/>
        </w:rPr>
        <w:t xml:space="preserve"> </w:t>
      </w:r>
      <w:r>
        <w:rPr>
          <w:bCs/>
          <w:lang w:val="ro-RO"/>
        </w:rPr>
        <w:t>nr. 296 din 28.07.2022 privind</w:t>
      </w:r>
      <w:r>
        <w:rPr>
          <w:bCs/>
          <w:lang w:val="pt-BR"/>
        </w:rPr>
        <w:t xml:space="preserve"> reorganizarea Serviciului Public </w:t>
      </w:r>
      <w:r>
        <w:rPr>
          <w:bCs/>
          <w:lang w:val="ro-RO"/>
        </w:rPr>
        <w:t>Utilități Municipale</w:t>
      </w:r>
      <w:r>
        <w:rPr>
          <w:bCs/>
          <w:lang w:val="pt-BR"/>
        </w:rPr>
        <w:t xml:space="preserve"> din cadrul aparatului de specialitate al Primarului Municipiului Târgu Mureș, în </w:t>
      </w:r>
      <w:r>
        <w:rPr>
          <w:rStyle w:val="font12"/>
          <w:bCs/>
          <w:lang w:val="pt-BR"/>
        </w:rPr>
        <w:t>Centrul de Cultură și Artă Târgu Mureș</w:t>
      </w:r>
      <w:r>
        <w:rPr>
          <w:bCs/>
          <w:lang w:val="pt-BR"/>
        </w:rPr>
        <w:t xml:space="preserve"> instituție publică de cultură, de interes local cu personalitate juridică, modificarea corespunzătoare a structurii organizatorice, aprobarea organigramei, a numărului de personal și a statului de funcții, după cum urmează</w:t>
      </w:r>
      <w:r>
        <w:rPr>
          <w:bCs/>
        </w:rPr>
        <w:t>:</w:t>
      </w:r>
    </w:p>
    <w:p w14:paraId="3E678B0E" w14:textId="77777777" w:rsidR="00A67D88" w:rsidRDefault="00A67D88" w:rsidP="00A67D88">
      <w:pPr>
        <w:ind w:firstLine="709"/>
        <w:jc w:val="both"/>
        <w:rPr>
          <w:lang w:val="ro-RO"/>
        </w:rPr>
      </w:pPr>
      <w:r>
        <w:rPr>
          <w:b/>
        </w:rPr>
        <w:t>Art.I.1.</w:t>
      </w:r>
      <w:r>
        <w:rPr>
          <w:bCs/>
        </w:rPr>
        <w:t xml:space="preserve"> Se </w:t>
      </w:r>
      <w:proofErr w:type="spellStart"/>
      <w:r>
        <w:rPr>
          <w:bCs/>
        </w:rPr>
        <w:t>aprobă</w:t>
      </w:r>
      <w:proofErr w:type="spellEnd"/>
      <w:r>
        <w:rPr>
          <w:bCs/>
        </w:rPr>
        <w:t xml:space="preserve"> </w:t>
      </w:r>
      <w:r>
        <w:rPr>
          <w:bCs/>
          <w:lang w:val="ro-RO"/>
        </w:rPr>
        <w:t xml:space="preserve">modificarea și completarea Anexei 9 din </w:t>
      </w:r>
      <w:r>
        <w:rPr>
          <w:bCs/>
          <w:lang w:val="pt-BR"/>
        </w:rPr>
        <w:t>Hotărârii Consiliului Local</w:t>
      </w:r>
      <w:r>
        <w:rPr>
          <w:b/>
          <w:lang w:val="pt-BR"/>
        </w:rPr>
        <w:t xml:space="preserve"> </w:t>
      </w:r>
      <w:r>
        <w:rPr>
          <w:bCs/>
          <w:lang w:val="ro-RO"/>
        </w:rPr>
        <w:t>nr. 438/2022 prin actualizarea datelor de identificare a imobilelor și terenurilor aferente aflate în administrarea Centrului de Cultură și Artă Târgu Mureș</w:t>
      </w:r>
      <w:r>
        <w:rPr>
          <w:lang w:val="ro-RO"/>
        </w:rPr>
        <w:t>, conform Anexa 1.</w:t>
      </w:r>
    </w:p>
    <w:p w14:paraId="254E65B7" w14:textId="77777777" w:rsidR="00A67D88" w:rsidRDefault="00A67D88" w:rsidP="00A67D88">
      <w:pPr>
        <w:ind w:firstLine="709"/>
        <w:jc w:val="both"/>
        <w:rPr>
          <w:bCs/>
          <w:lang w:val="ro-RO"/>
        </w:rPr>
      </w:pPr>
      <w:r>
        <w:rPr>
          <w:b/>
        </w:rPr>
        <w:t>Art.I.2.</w:t>
      </w:r>
      <w:r>
        <w:rPr>
          <w:bCs/>
        </w:rPr>
        <w:t xml:space="preserve"> Se </w:t>
      </w:r>
      <w:proofErr w:type="spellStart"/>
      <w:r>
        <w:rPr>
          <w:bCs/>
        </w:rPr>
        <w:t>aprobă</w:t>
      </w:r>
      <w:proofErr w:type="spellEnd"/>
      <w:r>
        <w:rPr>
          <w:bCs/>
        </w:rPr>
        <w:t xml:space="preserve"> </w:t>
      </w:r>
      <w:r>
        <w:rPr>
          <w:lang w:val="pt-BR"/>
        </w:rPr>
        <w:t xml:space="preserve">modificarea și completarea Anexei 10 din </w:t>
      </w:r>
      <w:r>
        <w:rPr>
          <w:bCs/>
          <w:lang w:val="pt-BR"/>
        </w:rPr>
        <w:t>Hotărârea Consiliului Local</w:t>
      </w:r>
      <w:r>
        <w:rPr>
          <w:b/>
          <w:lang w:val="pt-BR"/>
        </w:rPr>
        <w:t xml:space="preserve"> </w:t>
      </w:r>
      <w:r>
        <w:rPr>
          <w:lang w:val="pt-BR"/>
        </w:rPr>
        <w:t xml:space="preserve">nr. 438/2022 prin darea </w:t>
      </w:r>
      <w:r>
        <w:rPr>
          <w:bCs/>
          <w:lang w:val="pt-BR"/>
        </w:rPr>
        <w:t xml:space="preserve">în administrare a patrimoniului aferent str. Bolyai nr. 18 – Unitatea 1, identificat în Cartea funciară cu nr. 128331-C1-U1, către SC Locativ SA, precum și a patrimoniului aferent C.F. nr. 128331-C1-U10 – “1 Club al presei” și “1 </w:t>
      </w:r>
      <w:r>
        <w:rPr>
          <w:lang w:val="ro-RO"/>
        </w:rPr>
        <w:t>Curte interioară – Terasă</w:t>
      </w:r>
      <w:r>
        <w:rPr>
          <w:bCs/>
          <w:lang w:val="pt-BR"/>
        </w:rPr>
        <w:t xml:space="preserve">” pe bază de proces verbal de predare-primire. </w:t>
      </w:r>
      <w:bookmarkStart w:id="4" w:name="_Hlk109803532"/>
      <w:r>
        <w:rPr>
          <w:bCs/>
          <w:lang w:val="pt-BR"/>
        </w:rPr>
        <w:t>Se vor prelua contractele aflate in derulare pentru obiectivul aflat in administrarea SC Locativ SA (utilități, produse, servicii, lucrări etc.)</w:t>
      </w:r>
      <w:bookmarkEnd w:id="4"/>
      <w:r>
        <w:rPr>
          <w:bCs/>
          <w:lang w:val="pt-BR"/>
        </w:rPr>
        <w:t xml:space="preserve">, conform Anexei 2. </w:t>
      </w:r>
    </w:p>
    <w:p w14:paraId="4BA0D7D9" w14:textId="77777777" w:rsidR="00A67D88" w:rsidRDefault="00A67D88" w:rsidP="00A67D88">
      <w:pPr>
        <w:ind w:firstLine="709"/>
        <w:jc w:val="both"/>
      </w:pPr>
      <w:r>
        <w:rPr>
          <w:b/>
          <w:lang w:val="pt-BR"/>
        </w:rPr>
        <w:t xml:space="preserve">Art.I.3. </w:t>
      </w:r>
      <w:bookmarkStart w:id="5" w:name="_Hlk90279571"/>
      <w:bookmarkEnd w:id="3"/>
      <w:r>
        <w:t xml:space="preserve">Se </w:t>
      </w:r>
      <w:proofErr w:type="spellStart"/>
      <w:r>
        <w:t>aprobă</w:t>
      </w:r>
      <w:proofErr w:type="spellEnd"/>
      <w:r>
        <w:t xml:space="preserve"> </w:t>
      </w:r>
      <w:proofErr w:type="spellStart"/>
      <w:r>
        <w:t>completarea</w:t>
      </w:r>
      <w:proofErr w:type="spellEnd"/>
      <w:r>
        <w:t xml:space="preserve"> </w:t>
      </w:r>
      <w:proofErr w:type="spellStart"/>
      <w:r>
        <w:t>Anexei</w:t>
      </w:r>
      <w:proofErr w:type="spellEnd"/>
      <w:r>
        <w:t xml:space="preserve"> la </w:t>
      </w:r>
      <w:proofErr w:type="spellStart"/>
      <w:r>
        <w:t>contractul</w:t>
      </w:r>
      <w:proofErr w:type="spellEnd"/>
      <w:r>
        <w:t xml:space="preserve"> de </w:t>
      </w:r>
      <w:proofErr w:type="spellStart"/>
      <w:r>
        <w:t>delegare</w:t>
      </w:r>
      <w:proofErr w:type="spellEnd"/>
      <w:r>
        <w:t xml:space="preserve"> a </w:t>
      </w:r>
      <w:proofErr w:type="spellStart"/>
      <w:r>
        <w:t>gestiunii</w:t>
      </w:r>
      <w:proofErr w:type="spellEnd"/>
      <w:r>
        <w:t xml:space="preserve"> </w:t>
      </w:r>
      <w:proofErr w:type="spellStart"/>
      <w:r>
        <w:t>prin</w:t>
      </w:r>
      <w:proofErr w:type="spellEnd"/>
      <w:r>
        <w:t xml:space="preserve"> </w:t>
      </w:r>
      <w:proofErr w:type="spellStart"/>
      <w:r>
        <w:t>concesiune</w:t>
      </w:r>
      <w:proofErr w:type="spellEnd"/>
      <w:r>
        <w:t xml:space="preserve"> a </w:t>
      </w:r>
      <w:proofErr w:type="spellStart"/>
      <w:r>
        <w:t>fondului</w:t>
      </w:r>
      <w:proofErr w:type="spellEnd"/>
      <w:r>
        <w:t xml:space="preserve"> </w:t>
      </w:r>
      <w:proofErr w:type="spellStart"/>
      <w:r>
        <w:t>locativ</w:t>
      </w:r>
      <w:proofErr w:type="spellEnd"/>
      <w:r>
        <w:t xml:space="preserve"> de stat, </w:t>
      </w:r>
      <w:proofErr w:type="spellStart"/>
      <w:r>
        <w:t>inclusiv</w:t>
      </w:r>
      <w:proofErr w:type="spellEnd"/>
      <w:r>
        <w:t xml:space="preserve"> </w:t>
      </w:r>
      <w:proofErr w:type="gramStart"/>
      <w:r>
        <w:t>a</w:t>
      </w:r>
      <w:proofErr w:type="gramEnd"/>
      <w:r>
        <w:t xml:space="preserve"> </w:t>
      </w:r>
      <w:proofErr w:type="spellStart"/>
      <w:r>
        <w:t>imobilelor</w:t>
      </w:r>
      <w:proofErr w:type="spellEnd"/>
      <w:r>
        <w:t xml:space="preserve"> cu </w:t>
      </w:r>
      <w:proofErr w:type="spellStart"/>
      <w:r>
        <w:t>altă</w:t>
      </w:r>
      <w:proofErr w:type="spellEnd"/>
      <w:r>
        <w:t xml:space="preserve"> </w:t>
      </w:r>
      <w:proofErr w:type="spellStart"/>
      <w:r>
        <w:t>destinație</w:t>
      </w:r>
      <w:proofErr w:type="spellEnd"/>
      <w:r>
        <w:t xml:space="preserve"> </w:t>
      </w:r>
      <w:proofErr w:type="spellStart"/>
      <w:r>
        <w:t>decât</w:t>
      </w:r>
      <w:proofErr w:type="spellEnd"/>
      <w:r>
        <w:t xml:space="preserve"> </w:t>
      </w:r>
      <w:proofErr w:type="spellStart"/>
      <w:r>
        <w:t>cea</w:t>
      </w:r>
      <w:proofErr w:type="spellEnd"/>
      <w:r>
        <w:t xml:space="preserve"> de </w:t>
      </w:r>
      <w:proofErr w:type="spellStart"/>
      <w:r>
        <w:t>locuință</w:t>
      </w:r>
      <w:proofErr w:type="spellEnd"/>
      <w:r>
        <w:t xml:space="preserve"> nr. 8 din 23 </w:t>
      </w:r>
      <w:proofErr w:type="spellStart"/>
      <w:r>
        <w:t>martie</w:t>
      </w:r>
      <w:proofErr w:type="spellEnd"/>
      <w:r>
        <w:t xml:space="preserve"> 2020, </w:t>
      </w:r>
      <w:proofErr w:type="spellStart"/>
      <w:r>
        <w:t>în</w:t>
      </w:r>
      <w:proofErr w:type="spellEnd"/>
      <w:r>
        <w:t xml:space="preserve"> </w:t>
      </w:r>
      <w:proofErr w:type="spellStart"/>
      <w:r>
        <w:t>sensul</w:t>
      </w:r>
      <w:proofErr w:type="spellEnd"/>
      <w:r>
        <w:t xml:space="preserve"> </w:t>
      </w:r>
      <w:proofErr w:type="spellStart"/>
      <w:r>
        <w:t>includerii</w:t>
      </w:r>
      <w:proofErr w:type="spellEnd"/>
      <w:r>
        <w:t xml:space="preserve"> </w:t>
      </w:r>
      <w:proofErr w:type="spellStart"/>
      <w:r>
        <w:t>în</w:t>
      </w:r>
      <w:proofErr w:type="spellEnd"/>
      <w:r>
        <w:t xml:space="preserve"> </w:t>
      </w:r>
      <w:proofErr w:type="spellStart"/>
      <w:r>
        <w:t>anexă</w:t>
      </w:r>
      <w:proofErr w:type="spellEnd"/>
      <w:r>
        <w:t xml:space="preserve"> </w:t>
      </w:r>
      <w:proofErr w:type="gramStart"/>
      <w:r>
        <w:t>a</w:t>
      </w:r>
      <w:proofErr w:type="gramEnd"/>
      <w:r>
        <w:t xml:space="preserve"> </w:t>
      </w:r>
      <w:proofErr w:type="spellStart"/>
      <w:r>
        <w:t>imobilelor</w:t>
      </w:r>
      <w:proofErr w:type="spellEnd"/>
      <w:r>
        <w:t xml:space="preserve"> din </w:t>
      </w:r>
      <w:proofErr w:type="spellStart"/>
      <w:r>
        <w:t>Anexa</w:t>
      </w:r>
      <w:proofErr w:type="spellEnd"/>
      <w:r>
        <w:t xml:space="preserve"> 2.</w:t>
      </w:r>
    </w:p>
    <w:p w14:paraId="74858CC6" w14:textId="77777777" w:rsidR="00A67D88" w:rsidRDefault="00A67D88" w:rsidP="00A67D88">
      <w:pPr>
        <w:widowControl w:val="0"/>
        <w:autoSpaceDE w:val="0"/>
        <w:autoSpaceDN w:val="0"/>
        <w:ind w:firstLine="720"/>
        <w:jc w:val="both"/>
        <w:rPr>
          <w:lang w:val="ro-RO" w:bidi="en-US"/>
        </w:rPr>
      </w:pPr>
      <w:proofErr w:type="spellStart"/>
      <w:proofErr w:type="gramStart"/>
      <w:r>
        <w:rPr>
          <w:b/>
          <w:bCs/>
        </w:rPr>
        <w:t>Art.II</w:t>
      </w:r>
      <w:proofErr w:type="spellEnd"/>
      <w:r>
        <w:rPr>
          <w:b/>
          <w:bCs/>
        </w:rPr>
        <w:t>.</w:t>
      </w:r>
      <w:proofErr w:type="gramEnd"/>
      <w:r>
        <w:t xml:space="preserve"> </w:t>
      </w:r>
      <w:r>
        <w:rPr>
          <w:lang w:val="ro-RO" w:bidi="en-US"/>
        </w:rPr>
        <w:t xml:space="preserve">Cu aducerea la îndeplinire a prevederilor prezentei hotărâri se </w:t>
      </w:r>
      <w:proofErr w:type="spellStart"/>
      <w:r>
        <w:rPr>
          <w:lang w:val="ro-RO" w:bidi="en-US"/>
        </w:rPr>
        <w:t>încredinţează</w:t>
      </w:r>
      <w:proofErr w:type="spellEnd"/>
      <w:r>
        <w:rPr>
          <w:lang w:val="ro-RO" w:bidi="en-US"/>
        </w:rPr>
        <w:t xml:space="preserve"> Executivul Municipiului Târgu </w:t>
      </w:r>
      <w:proofErr w:type="spellStart"/>
      <w:r>
        <w:rPr>
          <w:lang w:val="ro-RO" w:bidi="en-US"/>
        </w:rPr>
        <w:t>Mureş</w:t>
      </w:r>
      <w:proofErr w:type="spellEnd"/>
      <w:r>
        <w:rPr>
          <w:lang w:val="ro-RO" w:bidi="en-US"/>
        </w:rPr>
        <w:t xml:space="preserve"> prin </w:t>
      </w:r>
      <w:r>
        <w:rPr>
          <w:lang w:val="pt-BR" w:bidi="en-US"/>
        </w:rPr>
        <w:t>Serviciului Public Administra</w:t>
      </w:r>
      <w:proofErr w:type="spellStart"/>
      <w:r>
        <w:rPr>
          <w:lang w:val="ro-RO" w:bidi="en-US"/>
        </w:rPr>
        <w:t>ția</w:t>
      </w:r>
      <w:proofErr w:type="spellEnd"/>
      <w:r>
        <w:rPr>
          <w:lang w:val="ro-RO" w:bidi="en-US"/>
        </w:rPr>
        <w:t xml:space="preserve"> Domeniului Public, Direcția Economică și prin Centrul de Cultură și Artă Târgu Mureș </w:t>
      </w:r>
    </w:p>
    <w:p w14:paraId="42768C2E" w14:textId="77777777" w:rsidR="00A67D88" w:rsidRDefault="00A67D88" w:rsidP="00A67D88">
      <w:pPr>
        <w:ind w:firstLine="709"/>
        <w:jc w:val="both"/>
        <w:rPr>
          <w:lang w:val="ro-RO"/>
        </w:rPr>
      </w:pPr>
      <w:proofErr w:type="spellStart"/>
      <w:r>
        <w:rPr>
          <w:b/>
        </w:rPr>
        <w:t>Art.</w:t>
      </w:r>
      <w:bookmarkEnd w:id="5"/>
      <w:r>
        <w:rPr>
          <w:b/>
        </w:rPr>
        <w:t>III</w:t>
      </w:r>
      <w:proofErr w:type="spellEnd"/>
      <w:r>
        <w:rPr>
          <w:b/>
        </w:rPr>
        <w:t>.</w:t>
      </w:r>
      <w:r>
        <w:rPr>
          <w:b/>
          <w:lang w:val="ro-RO"/>
        </w:rPr>
        <w:t xml:space="preserve"> </w:t>
      </w:r>
      <w:r>
        <w:rPr>
          <w:lang w:val="ro-RO"/>
        </w:rPr>
        <w:t xml:space="preserve">În conformitate cu prevederile art. 252, alin. 1, lit. c și ale art. 255 din O.U.G. nr. 57/2019 privind Codul Administrativ precum și ale art. 3, alin. 1 din Legea nr. 554/2004, privind contenciosul administrativ, prezenta Hotărâre se înaintează Prefectului </w:t>
      </w:r>
      <w:proofErr w:type="spellStart"/>
      <w:r>
        <w:rPr>
          <w:lang w:val="ro-RO"/>
        </w:rPr>
        <w:t>Judeţului</w:t>
      </w:r>
      <w:proofErr w:type="spellEnd"/>
      <w:r>
        <w:rPr>
          <w:lang w:val="ro-RO"/>
        </w:rPr>
        <w:t xml:space="preserve"> </w:t>
      </w:r>
      <w:proofErr w:type="spellStart"/>
      <w:r>
        <w:rPr>
          <w:lang w:val="ro-RO"/>
        </w:rPr>
        <w:t>Mureş</w:t>
      </w:r>
      <w:proofErr w:type="spellEnd"/>
      <w:r>
        <w:rPr>
          <w:lang w:val="ro-RO"/>
        </w:rPr>
        <w:t xml:space="preserve"> pentru exercitarea controlului de legalitate.</w:t>
      </w:r>
    </w:p>
    <w:p w14:paraId="58EC8B1D" w14:textId="77777777" w:rsidR="00A67D88" w:rsidRDefault="00A67D88" w:rsidP="00A67D88">
      <w:pPr>
        <w:ind w:firstLine="720"/>
        <w:jc w:val="both"/>
      </w:pPr>
      <w:r>
        <w:rPr>
          <w:b/>
          <w:lang w:val="pt-BR"/>
        </w:rPr>
        <w:t xml:space="preserve">Art.IV. </w:t>
      </w:r>
      <w:r>
        <w:rPr>
          <w:lang w:val="pt-BR"/>
        </w:rPr>
        <w:t xml:space="preserve">Prezenta hotărâre se comunică: </w:t>
      </w:r>
      <w:r>
        <w:rPr>
          <w:lang w:val="ro-RO"/>
        </w:rPr>
        <w:t>Primarului Municipiului Târgu Mureș, Direcției economice, Centrul de Cultură și Artă Târgu Mureș și Serviciului Public Administrația Domeniului Public.</w:t>
      </w:r>
    </w:p>
    <w:p w14:paraId="05A1BF8A" w14:textId="77777777" w:rsidR="00A67D88" w:rsidRDefault="00A67D88" w:rsidP="00A67D88">
      <w:pPr>
        <w:rPr>
          <w:lang w:val="ro-RO"/>
        </w:rPr>
      </w:pPr>
    </w:p>
    <w:p w14:paraId="293DC91B" w14:textId="77777777" w:rsidR="00A67D88" w:rsidRDefault="00A67D88" w:rsidP="00A67D88">
      <w:pPr>
        <w:rPr>
          <w:lang w:val="ro-RO"/>
        </w:rPr>
      </w:pPr>
    </w:p>
    <w:p w14:paraId="4258DE96" w14:textId="77777777" w:rsidR="00A67D88" w:rsidRDefault="00A67D88" w:rsidP="00A67D88">
      <w:pPr>
        <w:rPr>
          <w:lang w:val="ro-RO"/>
        </w:rPr>
      </w:pPr>
    </w:p>
    <w:p w14:paraId="665FE8CC" w14:textId="77777777" w:rsidR="00A67D88" w:rsidRDefault="00A67D88" w:rsidP="00A67D88">
      <w:pPr>
        <w:rPr>
          <w:lang w:val="ro-RO"/>
        </w:rPr>
      </w:pPr>
    </w:p>
    <w:p w14:paraId="0872BED1" w14:textId="77777777" w:rsidR="00A67D88" w:rsidRDefault="00A67D88" w:rsidP="00A67D88">
      <w:pPr>
        <w:rPr>
          <w:lang w:val="ro-RO"/>
        </w:rPr>
      </w:pPr>
    </w:p>
    <w:p w14:paraId="350F1033" w14:textId="77777777" w:rsidR="00A67D88" w:rsidRDefault="00A67D88" w:rsidP="00A67D88">
      <w:pPr>
        <w:rPr>
          <w:lang w:val="ro-RO"/>
        </w:rPr>
      </w:pPr>
    </w:p>
    <w:p w14:paraId="1DED37D1" w14:textId="77777777" w:rsidR="00A67D88" w:rsidRDefault="00A67D88" w:rsidP="00A67D88">
      <w:pPr>
        <w:pStyle w:val="yiv0239341773msonormal"/>
        <w:shd w:val="clear" w:color="auto" w:fill="FFFFFF"/>
        <w:spacing w:before="0" w:beforeAutospacing="0" w:after="0" w:afterAutospacing="0"/>
        <w:ind w:firstLine="720"/>
        <w:jc w:val="center"/>
        <w:rPr>
          <w:b/>
          <w:bCs/>
          <w:color w:val="000000"/>
          <w:sz w:val="28"/>
          <w:szCs w:val="28"/>
        </w:rPr>
      </w:pPr>
      <w:r>
        <w:rPr>
          <w:b/>
          <w:bCs/>
          <w:color w:val="000000"/>
          <w:sz w:val="28"/>
          <w:szCs w:val="28"/>
        </w:rPr>
        <w:t>Viză de legalitate</w:t>
      </w:r>
    </w:p>
    <w:p w14:paraId="308304C0" w14:textId="77777777" w:rsidR="00A67D88" w:rsidRDefault="00A67D88" w:rsidP="00A67D88">
      <w:pPr>
        <w:pStyle w:val="yiv0239341773msonormal"/>
        <w:shd w:val="clear" w:color="auto" w:fill="FFFFFF"/>
        <w:spacing w:before="0" w:beforeAutospacing="0" w:after="0" w:afterAutospacing="0"/>
        <w:ind w:firstLine="720"/>
        <w:jc w:val="center"/>
        <w:rPr>
          <w:rFonts w:ascii="Calibri" w:hAnsi="Calibri" w:cs="Calibri"/>
          <w:b/>
          <w:bCs/>
          <w:color w:val="000000"/>
        </w:rPr>
      </w:pPr>
      <w:r>
        <w:rPr>
          <w:b/>
          <w:bCs/>
          <w:color w:val="000000"/>
          <w:sz w:val="28"/>
          <w:szCs w:val="28"/>
        </w:rPr>
        <w:t>Secretar General</w:t>
      </w:r>
    </w:p>
    <w:p w14:paraId="2D59F997" w14:textId="77777777" w:rsidR="00A67D88" w:rsidRDefault="00A67D88" w:rsidP="00A67D88">
      <w:pPr>
        <w:pStyle w:val="yiv0239341773msonormal"/>
        <w:shd w:val="clear" w:color="auto" w:fill="FFFFFF"/>
        <w:spacing w:before="0" w:beforeAutospacing="0" w:after="0" w:afterAutospacing="0"/>
        <w:ind w:firstLine="720"/>
        <w:jc w:val="center"/>
        <w:rPr>
          <w:b/>
          <w:bCs/>
          <w:color w:val="000000"/>
          <w:sz w:val="28"/>
          <w:szCs w:val="28"/>
        </w:rPr>
      </w:pPr>
      <w:r>
        <w:rPr>
          <w:b/>
          <w:bCs/>
          <w:color w:val="000000"/>
          <w:sz w:val="28"/>
          <w:szCs w:val="28"/>
        </w:rPr>
        <w:t>al Municipiului Târgu Mureș</w:t>
      </w:r>
    </w:p>
    <w:p w14:paraId="6FC8E667" w14:textId="77777777" w:rsidR="00A67D88" w:rsidRDefault="00A67D88" w:rsidP="00A67D88">
      <w:pPr>
        <w:pStyle w:val="yiv0239341773msonormal"/>
        <w:shd w:val="clear" w:color="auto" w:fill="FFFFFF"/>
        <w:spacing w:before="0" w:beforeAutospacing="0" w:after="0" w:afterAutospacing="0"/>
        <w:ind w:firstLine="720"/>
        <w:jc w:val="center"/>
        <w:rPr>
          <w:rFonts w:ascii="Calibri" w:hAnsi="Calibri" w:cs="Calibri"/>
          <w:b/>
          <w:bCs/>
          <w:color w:val="000000"/>
        </w:rPr>
      </w:pPr>
      <w:proofErr w:type="spellStart"/>
      <w:r>
        <w:rPr>
          <w:b/>
          <w:bCs/>
          <w:color w:val="000000"/>
          <w:sz w:val="28"/>
          <w:szCs w:val="28"/>
        </w:rPr>
        <w:t>Bordi</w:t>
      </w:r>
      <w:proofErr w:type="spellEnd"/>
      <w:r>
        <w:rPr>
          <w:b/>
          <w:bCs/>
          <w:color w:val="000000"/>
          <w:sz w:val="28"/>
          <w:szCs w:val="28"/>
        </w:rPr>
        <w:t xml:space="preserve"> </w:t>
      </w:r>
      <w:proofErr w:type="spellStart"/>
      <w:r>
        <w:rPr>
          <w:b/>
          <w:bCs/>
          <w:color w:val="000000"/>
          <w:sz w:val="28"/>
          <w:szCs w:val="28"/>
        </w:rPr>
        <w:t>Kinga</w:t>
      </w:r>
      <w:proofErr w:type="spellEnd"/>
    </w:p>
    <w:p w14:paraId="093BE160" w14:textId="77777777" w:rsidR="00A67D88" w:rsidRDefault="00A67D88" w:rsidP="00A67D88">
      <w:pPr>
        <w:jc w:val="both"/>
        <w:rPr>
          <w:b/>
          <w:bCs/>
          <w:lang w:val="ro-RO" w:eastAsia="ro-RO"/>
        </w:rPr>
      </w:pPr>
    </w:p>
    <w:p w14:paraId="5941DF57" w14:textId="77777777" w:rsidR="00A67D88" w:rsidRDefault="00A67D88" w:rsidP="00A67D88">
      <w:pPr>
        <w:jc w:val="center"/>
        <w:rPr>
          <w:b/>
          <w:lang w:val="ro-RO"/>
        </w:rPr>
      </w:pPr>
    </w:p>
    <w:p w14:paraId="4F21E0AD" w14:textId="77777777" w:rsidR="00A67D88" w:rsidRDefault="00A67D88" w:rsidP="00A67D88">
      <w:pPr>
        <w:rPr>
          <w:b/>
          <w:lang w:val="ro-RO"/>
        </w:rPr>
      </w:pPr>
    </w:p>
    <w:p w14:paraId="61B51F0B" w14:textId="77777777" w:rsidR="00A67D88" w:rsidRDefault="00A67D88" w:rsidP="00A67D88">
      <w:pPr>
        <w:jc w:val="center"/>
        <w:rPr>
          <w:b/>
          <w:lang w:val="ro-RO"/>
        </w:rPr>
      </w:pPr>
    </w:p>
    <w:p w14:paraId="7C74CCCC" w14:textId="77777777" w:rsidR="00A67D88" w:rsidRDefault="00A67D88" w:rsidP="00A67D88">
      <w:pPr>
        <w:jc w:val="center"/>
        <w:rPr>
          <w:b/>
          <w:lang w:val="ro-RO"/>
        </w:rPr>
      </w:pPr>
    </w:p>
    <w:p w14:paraId="27E1AC37" w14:textId="77777777" w:rsidR="00A67D88" w:rsidRDefault="00A67D88" w:rsidP="00A67D88">
      <w:pPr>
        <w:jc w:val="both"/>
        <w:rPr>
          <w:sz w:val="16"/>
          <w:szCs w:val="16"/>
          <w:lang w:val="ro-RO"/>
        </w:rPr>
      </w:pPr>
      <w:r>
        <w:rPr>
          <w:sz w:val="16"/>
          <w:szCs w:val="16"/>
          <w:lang w:val="ro-RO"/>
        </w:rPr>
        <w:t>*Actele administrative sunt hotărâri ale Consiliului Local , care intră în vigoare și produc efecte juridice după îndeplinirea condițiilor prevăzute de art.197-200 din OUG nr.57/2019, privind codul administrative</w:t>
      </w:r>
    </w:p>
    <w:p w14:paraId="1798886F" w14:textId="77777777" w:rsidR="00A67D88" w:rsidRDefault="00A67D88" w:rsidP="00A67D88">
      <w:pPr>
        <w:jc w:val="both"/>
        <w:rPr>
          <w:b/>
          <w:lang w:val="ro-RO"/>
        </w:rPr>
      </w:pPr>
    </w:p>
    <w:p w14:paraId="51B6C49E" w14:textId="77777777" w:rsidR="00A67D88" w:rsidRDefault="00A67D88" w:rsidP="00A67D88">
      <w:pPr>
        <w:jc w:val="both"/>
        <w:rPr>
          <w:b/>
          <w:lang w:val="ro-RO"/>
        </w:rPr>
      </w:pPr>
    </w:p>
    <w:p w14:paraId="7CF92ECB" w14:textId="77777777" w:rsidR="002D2396" w:rsidRPr="002D2396" w:rsidRDefault="002D2396" w:rsidP="002D2396">
      <w:pPr>
        <w:jc w:val="both"/>
        <w:rPr>
          <w:b/>
          <w:lang w:val="ro-RO"/>
        </w:rPr>
      </w:pPr>
    </w:p>
    <w:p w14:paraId="7E852072" w14:textId="77777777" w:rsidR="002D2396" w:rsidRPr="002D2396" w:rsidRDefault="002D2396" w:rsidP="002D2396">
      <w:pPr>
        <w:jc w:val="both"/>
        <w:rPr>
          <w:b/>
          <w:lang w:val="ro-RO"/>
        </w:rPr>
      </w:pPr>
      <w:r w:rsidRPr="002D2396">
        <w:rPr>
          <w:b/>
          <w:lang w:val="ro-RO"/>
        </w:rPr>
        <w:t>ANEXA 1</w:t>
      </w:r>
    </w:p>
    <w:p w14:paraId="543ABB9C" w14:textId="77777777" w:rsidR="002D2396" w:rsidRPr="002D2396" w:rsidRDefault="002D2396" w:rsidP="002D2396">
      <w:pPr>
        <w:jc w:val="both"/>
        <w:rPr>
          <w:b/>
          <w:lang w:val="ro-RO"/>
        </w:rPr>
      </w:pPr>
    </w:p>
    <w:p w14:paraId="6C3C35CC" w14:textId="77777777" w:rsidR="002D2396" w:rsidRPr="002D2396" w:rsidRDefault="002D2396" w:rsidP="002D2396">
      <w:pPr>
        <w:jc w:val="both"/>
        <w:rPr>
          <w:b/>
          <w:lang w:val="ro-RO"/>
        </w:rPr>
      </w:pPr>
    </w:p>
    <w:tbl>
      <w:tblPr>
        <w:tblW w:w="9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2152"/>
        <w:gridCol w:w="1128"/>
        <w:gridCol w:w="1332"/>
        <w:gridCol w:w="1310"/>
        <w:gridCol w:w="1476"/>
        <w:gridCol w:w="1357"/>
        <w:gridCol w:w="277"/>
      </w:tblGrid>
      <w:tr w:rsidR="002D2396" w:rsidRPr="002D2396" w14:paraId="236B6F3E" w14:textId="77777777" w:rsidTr="009A10EA">
        <w:trPr>
          <w:gridAfter w:val="1"/>
          <w:wAfter w:w="277" w:type="dxa"/>
        </w:trPr>
        <w:tc>
          <w:tcPr>
            <w:tcW w:w="569" w:type="dxa"/>
            <w:shd w:val="clear" w:color="auto" w:fill="auto"/>
          </w:tcPr>
          <w:p w14:paraId="5CE8C30D" w14:textId="77777777" w:rsidR="002D2396" w:rsidRPr="002D2396" w:rsidRDefault="002D2396" w:rsidP="002D2396">
            <w:pPr>
              <w:jc w:val="both"/>
              <w:rPr>
                <w:b/>
                <w:lang w:val="ro-RO"/>
              </w:rPr>
            </w:pPr>
            <w:r w:rsidRPr="002D2396">
              <w:rPr>
                <w:b/>
                <w:lang w:val="ro-RO"/>
              </w:rPr>
              <w:t>Nr. crt.</w:t>
            </w:r>
          </w:p>
        </w:tc>
        <w:tc>
          <w:tcPr>
            <w:tcW w:w="2152" w:type="dxa"/>
            <w:shd w:val="clear" w:color="auto" w:fill="auto"/>
          </w:tcPr>
          <w:p w14:paraId="688FB1F2" w14:textId="77777777" w:rsidR="002D2396" w:rsidRPr="002D2396" w:rsidRDefault="002D2396" w:rsidP="002D2396">
            <w:pPr>
              <w:jc w:val="center"/>
              <w:rPr>
                <w:b/>
                <w:lang w:val="ro-RO"/>
              </w:rPr>
            </w:pPr>
            <w:r w:rsidRPr="002D2396">
              <w:rPr>
                <w:b/>
                <w:lang w:val="ro-RO"/>
              </w:rPr>
              <w:t>Denumire</w:t>
            </w:r>
          </w:p>
        </w:tc>
        <w:tc>
          <w:tcPr>
            <w:tcW w:w="1128" w:type="dxa"/>
            <w:shd w:val="clear" w:color="auto" w:fill="auto"/>
          </w:tcPr>
          <w:p w14:paraId="6BAA8427" w14:textId="77777777" w:rsidR="002D2396" w:rsidRPr="002D2396" w:rsidRDefault="002D2396" w:rsidP="002D2396">
            <w:pPr>
              <w:ind w:left="39"/>
              <w:jc w:val="center"/>
              <w:rPr>
                <w:b/>
                <w:lang w:val="ro-RO"/>
              </w:rPr>
            </w:pPr>
            <w:r w:rsidRPr="002D2396">
              <w:rPr>
                <w:b/>
                <w:lang w:val="ro-RO"/>
              </w:rPr>
              <w:t>Nr. inventar</w:t>
            </w:r>
          </w:p>
        </w:tc>
        <w:tc>
          <w:tcPr>
            <w:tcW w:w="1332" w:type="dxa"/>
            <w:shd w:val="clear" w:color="auto" w:fill="auto"/>
          </w:tcPr>
          <w:p w14:paraId="079CB3F3" w14:textId="77777777" w:rsidR="002D2396" w:rsidRPr="002D2396" w:rsidRDefault="002D2396" w:rsidP="002D2396">
            <w:pPr>
              <w:jc w:val="center"/>
              <w:rPr>
                <w:b/>
                <w:lang w:val="ro-RO"/>
              </w:rPr>
            </w:pPr>
            <w:r w:rsidRPr="002D2396">
              <w:rPr>
                <w:b/>
                <w:lang w:val="ro-RO"/>
              </w:rPr>
              <w:t>Clasificare</w:t>
            </w:r>
          </w:p>
        </w:tc>
        <w:tc>
          <w:tcPr>
            <w:tcW w:w="1310" w:type="dxa"/>
            <w:shd w:val="clear" w:color="auto" w:fill="auto"/>
          </w:tcPr>
          <w:p w14:paraId="21B0146C" w14:textId="77777777" w:rsidR="002D2396" w:rsidRPr="002D2396" w:rsidRDefault="002D2396" w:rsidP="002D2396">
            <w:pPr>
              <w:jc w:val="center"/>
              <w:rPr>
                <w:b/>
                <w:lang w:val="ro-RO"/>
              </w:rPr>
            </w:pPr>
            <w:r w:rsidRPr="002D2396">
              <w:rPr>
                <w:b/>
                <w:lang w:val="ro-RO"/>
              </w:rPr>
              <w:t>Data intrare</w:t>
            </w:r>
          </w:p>
        </w:tc>
        <w:tc>
          <w:tcPr>
            <w:tcW w:w="1476" w:type="dxa"/>
            <w:shd w:val="clear" w:color="auto" w:fill="auto"/>
          </w:tcPr>
          <w:p w14:paraId="7B0C2DFA" w14:textId="77777777" w:rsidR="002D2396" w:rsidRPr="002D2396" w:rsidRDefault="002D2396" w:rsidP="002D2396">
            <w:pPr>
              <w:jc w:val="center"/>
              <w:rPr>
                <w:b/>
                <w:lang w:val="ro-RO"/>
              </w:rPr>
            </w:pPr>
            <w:r w:rsidRPr="002D2396">
              <w:rPr>
                <w:b/>
                <w:lang w:val="ro-RO"/>
              </w:rPr>
              <w:t>Valoare</w:t>
            </w:r>
          </w:p>
        </w:tc>
        <w:tc>
          <w:tcPr>
            <w:tcW w:w="1357" w:type="dxa"/>
            <w:shd w:val="clear" w:color="auto" w:fill="auto"/>
          </w:tcPr>
          <w:p w14:paraId="1D4CB93F" w14:textId="77777777" w:rsidR="002D2396" w:rsidRPr="002D2396" w:rsidRDefault="002D2396" w:rsidP="002D2396">
            <w:pPr>
              <w:jc w:val="center"/>
              <w:rPr>
                <w:b/>
                <w:lang w:val="ro-RO"/>
              </w:rPr>
            </w:pPr>
            <w:r w:rsidRPr="002D2396">
              <w:rPr>
                <w:b/>
                <w:lang w:val="ro-RO"/>
              </w:rPr>
              <w:t xml:space="preserve">Data ultimei </w:t>
            </w:r>
            <w:proofErr w:type="spellStart"/>
            <w:r w:rsidRPr="002D2396">
              <w:rPr>
                <w:b/>
                <w:lang w:val="ro-RO"/>
              </w:rPr>
              <w:t>reev</w:t>
            </w:r>
            <w:proofErr w:type="spellEnd"/>
            <w:r w:rsidRPr="002D2396">
              <w:rPr>
                <w:b/>
                <w:lang w:val="ro-RO"/>
              </w:rPr>
              <w:t>.</w:t>
            </w:r>
          </w:p>
        </w:tc>
      </w:tr>
      <w:tr w:rsidR="002D2396" w:rsidRPr="002D2396" w14:paraId="2EA5CFC9" w14:textId="77777777" w:rsidTr="009A10EA">
        <w:trPr>
          <w:gridAfter w:val="1"/>
          <w:wAfter w:w="277" w:type="dxa"/>
        </w:trPr>
        <w:tc>
          <w:tcPr>
            <w:tcW w:w="569" w:type="dxa"/>
            <w:shd w:val="clear" w:color="auto" w:fill="auto"/>
          </w:tcPr>
          <w:p w14:paraId="6B9770B1" w14:textId="77777777" w:rsidR="002D2396" w:rsidRPr="002D2396" w:rsidRDefault="002D2396" w:rsidP="002D2396">
            <w:pPr>
              <w:jc w:val="center"/>
              <w:rPr>
                <w:b/>
                <w:lang w:val="ro-RO"/>
              </w:rPr>
            </w:pPr>
            <w:r w:rsidRPr="002D2396">
              <w:rPr>
                <w:b/>
                <w:lang w:val="ro-RO"/>
              </w:rPr>
              <w:t>1</w:t>
            </w:r>
          </w:p>
        </w:tc>
        <w:tc>
          <w:tcPr>
            <w:tcW w:w="2152" w:type="dxa"/>
            <w:shd w:val="clear" w:color="auto" w:fill="auto"/>
          </w:tcPr>
          <w:p w14:paraId="2BCB27F8" w14:textId="77777777" w:rsidR="002D2396" w:rsidRPr="002D2396" w:rsidRDefault="002D2396" w:rsidP="002D2396">
            <w:pPr>
              <w:jc w:val="both"/>
              <w:rPr>
                <w:bCs/>
                <w:lang w:val="ro-RO"/>
              </w:rPr>
            </w:pPr>
            <w:r w:rsidRPr="002D2396">
              <w:rPr>
                <w:bCs/>
                <w:lang w:val="ro-RO"/>
              </w:rPr>
              <w:t>Cămin cultural Mureșeni str. Căminului, nr. top. 142/2, 143</w:t>
            </w:r>
          </w:p>
        </w:tc>
        <w:tc>
          <w:tcPr>
            <w:tcW w:w="1128" w:type="dxa"/>
            <w:shd w:val="clear" w:color="auto" w:fill="auto"/>
          </w:tcPr>
          <w:p w14:paraId="2BC91DB3" w14:textId="77777777" w:rsidR="002D2396" w:rsidRPr="002D2396" w:rsidRDefault="002D2396" w:rsidP="002D2396">
            <w:pPr>
              <w:jc w:val="center"/>
              <w:rPr>
                <w:bCs/>
                <w:lang w:val="ro-RO"/>
              </w:rPr>
            </w:pPr>
            <w:r w:rsidRPr="002D2396">
              <w:rPr>
                <w:bCs/>
                <w:lang w:val="ro-RO"/>
              </w:rPr>
              <w:t>1007</w:t>
            </w:r>
          </w:p>
        </w:tc>
        <w:tc>
          <w:tcPr>
            <w:tcW w:w="1332" w:type="dxa"/>
            <w:shd w:val="clear" w:color="auto" w:fill="auto"/>
          </w:tcPr>
          <w:p w14:paraId="5D85363D" w14:textId="77777777" w:rsidR="002D2396" w:rsidRPr="002D2396" w:rsidRDefault="002D2396" w:rsidP="002D2396">
            <w:pPr>
              <w:jc w:val="center"/>
              <w:rPr>
                <w:bCs/>
                <w:lang w:val="ro-RO"/>
              </w:rPr>
            </w:pPr>
            <w:r w:rsidRPr="002D2396">
              <w:rPr>
                <w:bCs/>
                <w:lang w:val="ro-RO"/>
              </w:rPr>
              <w:t>1.6.2</w:t>
            </w:r>
          </w:p>
        </w:tc>
        <w:tc>
          <w:tcPr>
            <w:tcW w:w="1310" w:type="dxa"/>
            <w:shd w:val="clear" w:color="auto" w:fill="auto"/>
          </w:tcPr>
          <w:p w14:paraId="5A7EB6AC" w14:textId="77777777" w:rsidR="002D2396" w:rsidRPr="002D2396" w:rsidRDefault="002D2396" w:rsidP="002D2396">
            <w:pPr>
              <w:jc w:val="center"/>
              <w:rPr>
                <w:bCs/>
                <w:lang w:val="ro-RO"/>
              </w:rPr>
            </w:pPr>
            <w:r w:rsidRPr="002D2396">
              <w:rPr>
                <w:bCs/>
                <w:lang w:val="ro-RO"/>
              </w:rPr>
              <w:t>01/11/2003</w:t>
            </w:r>
          </w:p>
        </w:tc>
        <w:tc>
          <w:tcPr>
            <w:tcW w:w="1476" w:type="dxa"/>
            <w:shd w:val="clear" w:color="auto" w:fill="auto"/>
          </w:tcPr>
          <w:p w14:paraId="4A32CFA2" w14:textId="77777777" w:rsidR="002D2396" w:rsidRPr="002D2396" w:rsidRDefault="002D2396" w:rsidP="002D2396">
            <w:pPr>
              <w:jc w:val="center"/>
              <w:rPr>
                <w:bCs/>
                <w:lang w:val="ro-RO"/>
              </w:rPr>
            </w:pPr>
            <w:r w:rsidRPr="002D2396">
              <w:rPr>
                <w:bCs/>
                <w:lang w:val="ro-RO"/>
              </w:rPr>
              <w:t>478.005,76</w:t>
            </w:r>
          </w:p>
        </w:tc>
        <w:tc>
          <w:tcPr>
            <w:tcW w:w="1357" w:type="dxa"/>
            <w:shd w:val="clear" w:color="auto" w:fill="auto"/>
          </w:tcPr>
          <w:p w14:paraId="1A5449F4" w14:textId="77777777" w:rsidR="002D2396" w:rsidRPr="002D2396" w:rsidRDefault="002D2396" w:rsidP="002D2396">
            <w:pPr>
              <w:jc w:val="center"/>
              <w:rPr>
                <w:bCs/>
                <w:lang w:val="ro-RO"/>
              </w:rPr>
            </w:pPr>
            <w:r w:rsidRPr="002D2396">
              <w:rPr>
                <w:bCs/>
                <w:lang w:val="ro-RO"/>
              </w:rPr>
              <w:t>31/12/2020</w:t>
            </w:r>
          </w:p>
        </w:tc>
      </w:tr>
      <w:tr w:rsidR="002D2396" w:rsidRPr="002D2396" w14:paraId="2BB9744D" w14:textId="77777777" w:rsidTr="009A10EA">
        <w:trPr>
          <w:gridAfter w:val="1"/>
          <w:wAfter w:w="277" w:type="dxa"/>
        </w:trPr>
        <w:tc>
          <w:tcPr>
            <w:tcW w:w="569" w:type="dxa"/>
            <w:shd w:val="clear" w:color="auto" w:fill="auto"/>
          </w:tcPr>
          <w:p w14:paraId="2A212A10" w14:textId="77777777" w:rsidR="002D2396" w:rsidRPr="002D2396" w:rsidRDefault="002D2396" w:rsidP="002D2396">
            <w:pPr>
              <w:jc w:val="center"/>
              <w:rPr>
                <w:b/>
                <w:lang w:val="ro-RO"/>
              </w:rPr>
            </w:pPr>
            <w:r w:rsidRPr="002D2396">
              <w:rPr>
                <w:b/>
                <w:lang w:val="ro-RO"/>
              </w:rPr>
              <w:t>2</w:t>
            </w:r>
          </w:p>
        </w:tc>
        <w:tc>
          <w:tcPr>
            <w:tcW w:w="2152" w:type="dxa"/>
            <w:shd w:val="clear" w:color="auto" w:fill="auto"/>
          </w:tcPr>
          <w:p w14:paraId="55576BB2" w14:textId="77777777" w:rsidR="002D2396" w:rsidRPr="002D2396" w:rsidRDefault="002D2396" w:rsidP="002D2396">
            <w:pPr>
              <w:jc w:val="both"/>
              <w:rPr>
                <w:bCs/>
                <w:lang w:val="ro-RO"/>
              </w:rPr>
            </w:pPr>
            <w:r w:rsidRPr="002D2396">
              <w:rPr>
                <w:bCs/>
                <w:lang w:val="ro-RO"/>
              </w:rPr>
              <w:t>Teren aferent clădire Casa Căsătoriilor, C.F. nr. 136588</w:t>
            </w:r>
          </w:p>
        </w:tc>
        <w:tc>
          <w:tcPr>
            <w:tcW w:w="1128" w:type="dxa"/>
            <w:shd w:val="clear" w:color="auto" w:fill="auto"/>
          </w:tcPr>
          <w:p w14:paraId="15CB7B3C" w14:textId="77777777" w:rsidR="002D2396" w:rsidRPr="002D2396" w:rsidRDefault="002D2396" w:rsidP="002D2396">
            <w:pPr>
              <w:jc w:val="center"/>
              <w:rPr>
                <w:bCs/>
                <w:lang w:val="ro-RO"/>
              </w:rPr>
            </w:pPr>
            <w:r w:rsidRPr="002D2396">
              <w:rPr>
                <w:bCs/>
                <w:lang w:val="ro-RO"/>
              </w:rPr>
              <w:t>9507</w:t>
            </w:r>
          </w:p>
        </w:tc>
        <w:tc>
          <w:tcPr>
            <w:tcW w:w="1332" w:type="dxa"/>
            <w:shd w:val="clear" w:color="auto" w:fill="auto"/>
          </w:tcPr>
          <w:p w14:paraId="3A437208" w14:textId="77777777" w:rsidR="002D2396" w:rsidRPr="002D2396" w:rsidRDefault="002D2396" w:rsidP="002D2396">
            <w:pPr>
              <w:jc w:val="center"/>
              <w:rPr>
                <w:bCs/>
                <w:lang w:val="ro-RO"/>
              </w:rPr>
            </w:pPr>
            <w:r w:rsidRPr="002D2396">
              <w:rPr>
                <w:bCs/>
                <w:lang w:val="ro-RO"/>
              </w:rPr>
              <w:t>0</w:t>
            </w:r>
          </w:p>
        </w:tc>
        <w:tc>
          <w:tcPr>
            <w:tcW w:w="1310" w:type="dxa"/>
            <w:shd w:val="clear" w:color="auto" w:fill="auto"/>
          </w:tcPr>
          <w:p w14:paraId="487A7073" w14:textId="77777777" w:rsidR="002D2396" w:rsidRPr="002D2396" w:rsidRDefault="002D2396" w:rsidP="002D2396">
            <w:pPr>
              <w:jc w:val="center"/>
              <w:rPr>
                <w:bCs/>
                <w:lang w:val="ro-RO"/>
              </w:rPr>
            </w:pPr>
            <w:r w:rsidRPr="002D2396">
              <w:rPr>
                <w:bCs/>
                <w:lang w:val="ro-RO"/>
              </w:rPr>
              <w:t>01/01/1990</w:t>
            </w:r>
          </w:p>
        </w:tc>
        <w:tc>
          <w:tcPr>
            <w:tcW w:w="1476" w:type="dxa"/>
            <w:shd w:val="clear" w:color="auto" w:fill="auto"/>
          </w:tcPr>
          <w:p w14:paraId="1C38D9ED" w14:textId="77777777" w:rsidR="002D2396" w:rsidRPr="002D2396" w:rsidRDefault="002D2396" w:rsidP="002D2396">
            <w:pPr>
              <w:jc w:val="center"/>
              <w:rPr>
                <w:bCs/>
                <w:lang w:val="ro-RO"/>
              </w:rPr>
            </w:pPr>
            <w:r w:rsidRPr="002D2396">
              <w:rPr>
                <w:bCs/>
                <w:lang w:val="ro-RO"/>
              </w:rPr>
              <w:t>507.914,16</w:t>
            </w:r>
          </w:p>
        </w:tc>
        <w:tc>
          <w:tcPr>
            <w:tcW w:w="1357" w:type="dxa"/>
            <w:shd w:val="clear" w:color="auto" w:fill="auto"/>
          </w:tcPr>
          <w:p w14:paraId="4C0D0D06" w14:textId="77777777" w:rsidR="002D2396" w:rsidRPr="002D2396" w:rsidRDefault="002D2396" w:rsidP="002D2396">
            <w:pPr>
              <w:jc w:val="center"/>
              <w:rPr>
                <w:bCs/>
                <w:lang w:val="ro-RO"/>
              </w:rPr>
            </w:pPr>
            <w:r w:rsidRPr="002D2396">
              <w:rPr>
                <w:bCs/>
                <w:lang w:val="ro-RO"/>
              </w:rPr>
              <w:t>31/12/2020</w:t>
            </w:r>
          </w:p>
        </w:tc>
      </w:tr>
      <w:tr w:rsidR="002D2396" w:rsidRPr="002D2396" w14:paraId="08F2F533" w14:textId="77777777" w:rsidTr="009A10EA">
        <w:trPr>
          <w:gridAfter w:val="1"/>
          <w:wAfter w:w="277" w:type="dxa"/>
        </w:trPr>
        <w:tc>
          <w:tcPr>
            <w:tcW w:w="569" w:type="dxa"/>
            <w:shd w:val="clear" w:color="auto" w:fill="auto"/>
          </w:tcPr>
          <w:p w14:paraId="04AF6EA4" w14:textId="77777777" w:rsidR="002D2396" w:rsidRPr="002D2396" w:rsidRDefault="002D2396" w:rsidP="002D2396">
            <w:pPr>
              <w:jc w:val="center"/>
              <w:rPr>
                <w:b/>
                <w:lang w:val="ro-RO"/>
              </w:rPr>
            </w:pPr>
            <w:r w:rsidRPr="002D2396">
              <w:rPr>
                <w:b/>
                <w:lang w:val="ro-RO"/>
              </w:rPr>
              <w:t>3</w:t>
            </w:r>
          </w:p>
        </w:tc>
        <w:tc>
          <w:tcPr>
            <w:tcW w:w="2152" w:type="dxa"/>
            <w:shd w:val="clear" w:color="auto" w:fill="auto"/>
          </w:tcPr>
          <w:p w14:paraId="593433B0" w14:textId="77777777" w:rsidR="002D2396" w:rsidRPr="002D2396" w:rsidRDefault="002D2396" w:rsidP="002D2396">
            <w:pPr>
              <w:jc w:val="both"/>
              <w:rPr>
                <w:bCs/>
                <w:lang w:val="ro-RO"/>
              </w:rPr>
            </w:pPr>
            <w:r w:rsidRPr="002D2396">
              <w:rPr>
                <w:bCs/>
                <w:lang w:val="ro-RO"/>
              </w:rPr>
              <w:t xml:space="preserve">Clădire în P. </w:t>
            </w:r>
            <w:proofErr w:type="spellStart"/>
            <w:r w:rsidRPr="002D2396">
              <w:rPr>
                <w:bCs/>
                <w:lang w:val="ro-RO"/>
              </w:rPr>
              <w:t>Trand</w:t>
            </w:r>
            <w:proofErr w:type="spellEnd"/>
            <w:r w:rsidRPr="002D2396">
              <w:rPr>
                <w:bCs/>
                <w:lang w:val="ro-RO"/>
              </w:rPr>
              <w:t>. folosite pt. Casa căsătorie, C.F. nr. 136588</w:t>
            </w:r>
          </w:p>
        </w:tc>
        <w:tc>
          <w:tcPr>
            <w:tcW w:w="1128" w:type="dxa"/>
            <w:shd w:val="clear" w:color="auto" w:fill="auto"/>
          </w:tcPr>
          <w:p w14:paraId="42AFC3EC" w14:textId="77777777" w:rsidR="002D2396" w:rsidRPr="002D2396" w:rsidRDefault="002D2396" w:rsidP="002D2396">
            <w:pPr>
              <w:jc w:val="center"/>
              <w:rPr>
                <w:bCs/>
                <w:lang w:val="ro-RO"/>
              </w:rPr>
            </w:pPr>
            <w:r w:rsidRPr="002D2396">
              <w:rPr>
                <w:bCs/>
                <w:lang w:val="ro-RO"/>
              </w:rPr>
              <w:t>1008</w:t>
            </w:r>
          </w:p>
        </w:tc>
        <w:tc>
          <w:tcPr>
            <w:tcW w:w="1332" w:type="dxa"/>
            <w:shd w:val="clear" w:color="auto" w:fill="auto"/>
          </w:tcPr>
          <w:p w14:paraId="6BFC1E88" w14:textId="77777777" w:rsidR="002D2396" w:rsidRPr="002D2396" w:rsidRDefault="002D2396" w:rsidP="002D2396">
            <w:pPr>
              <w:jc w:val="center"/>
              <w:rPr>
                <w:bCs/>
                <w:lang w:val="ro-RO"/>
              </w:rPr>
            </w:pPr>
            <w:r w:rsidRPr="002D2396">
              <w:rPr>
                <w:bCs/>
                <w:lang w:val="ro-RO"/>
              </w:rPr>
              <w:t>1.6.4</w:t>
            </w:r>
          </w:p>
        </w:tc>
        <w:tc>
          <w:tcPr>
            <w:tcW w:w="1310" w:type="dxa"/>
            <w:shd w:val="clear" w:color="auto" w:fill="auto"/>
          </w:tcPr>
          <w:p w14:paraId="422C3387" w14:textId="77777777" w:rsidR="002D2396" w:rsidRPr="002D2396" w:rsidRDefault="002D2396" w:rsidP="002D2396">
            <w:pPr>
              <w:jc w:val="center"/>
              <w:rPr>
                <w:bCs/>
                <w:lang w:val="ro-RO"/>
              </w:rPr>
            </w:pPr>
            <w:r w:rsidRPr="002D2396">
              <w:rPr>
                <w:bCs/>
                <w:lang w:val="ro-RO"/>
              </w:rPr>
              <w:t>01/11/1900</w:t>
            </w:r>
          </w:p>
        </w:tc>
        <w:tc>
          <w:tcPr>
            <w:tcW w:w="1476" w:type="dxa"/>
            <w:shd w:val="clear" w:color="auto" w:fill="auto"/>
          </w:tcPr>
          <w:p w14:paraId="34C1A014" w14:textId="77777777" w:rsidR="002D2396" w:rsidRPr="002D2396" w:rsidRDefault="002D2396" w:rsidP="002D2396">
            <w:pPr>
              <w:jc w:val="center"/>
              <w:rPr>
                <w:bCs/>
                <w:lang w:val="ro-RO"/>
              </w:rPr>
            </w:pPr>
            <w:r w:rsidRPr="002D2396">
              <w:rPr>
                <w:bCs/>
                <w:lang w:val="ro-RO"/>
              </w:rPr>
              <w:t>1.116.064,94</w:t>
            </w:r>
          </w:p>
        </w:tc>
        <w:tc>
          <w:tcPr>
            <w:tcW w:w="1357" w:type="dxa"/>
            <w:shd w:val="clear" w:color="auto" w:fill="auto"/>
          </w:tcPr>
          <w:p w14:paraId="0326F789" w14:textId="77777777" w:rsidR="002D2396" w:rsidRPr="002D2396" w:rsidRDefault="002D2396" w:rsidP="002D2396">
            <w:pPr>
              <w:jc w:val="center"/>
              <w:rPr>
                <w:bCs/>
                <w:lang w:val="ro-RO"/>
              </w:rPr>
            </w:pPr>
            <w:r w:rsidRPr="002D2396">
              <w:rPr>
                <w:bCs/>
                <w:lang w:val="ro-RO"/>
              </w:rPr>
              <w:t>31/12/2018</w:t>
            </w:r>
          </w:p>
        </w:tc>
      </w:tr>
      <w:tr w:rsidR="002D2396" w:rsidRPr="002D2396" w14:paraId="56953D00" w14:textId="77777777" w:rsidTr="009A10EA">
        <w:tblPrEx>
          <w:tblLook w:val="0000" w:firstRow="0" w:lastRow="0" w:firstColumn="0" w:lastColumn="0" w:noHBand="0" w:noVBand="0"/>
        </w:tblPrEx>
        <w:trPr>
          <w:gridAfter w:val="1"/>
          <w:wAfter w:w="277" w:type="dxa"/>
          <w:trHeight w:val="480"/>
        </w:trPr>
        <w:tc>
          <w:tcPr>
            <w:tcW w:w="569" w:type="dxa"/>
            <w:shd w:val="clear" w:color="auto" w:fill="auto"/>
          </w:tcPr>
          <w:p w14:paraId="6BB5625E" w14:textId="77777777" w:rsidR="002D2396" w:rsidRPr="002D2396" w:rsidRDefault="002D2396" w:rsidP="002D2396">
            <w:pPr>
              <w:jc w:val="center"/>
              <w:rPr>
                <w:b/>
                <w:lang w:val="ro-RO"/>
              </w:rPr>
            </w:pPr>
            <w:r w:rsidRPr="002D2396">
              <w:rPr>
                <w:b/>
                <w:lang w:val="ro-RO"/>
              </w:rPr>
              <w:t>4</w:t>
            </w:r>
          </w:p>
        </w:tc>
        <w:tc>
          <w:tcPr>
            <w:tcW w:w="2152" w:type="dxa"/>
            <w:shd w:val="clear" w:color="auto" w:fill="auto"/>
          </w:tcPr>
          <w:p w14:paraId="288BB3DD" w14:textId="77777777" w:rsidR="002D2396" w:rsidRPr="002D2396" w:rsidRDefault="002D2396" w:rsidP="002D2396">
            <w:pPr>
              <w:jc w:val="both"/>
              <w:rPr>
                <w:bCs/>
                <w:lang w:val="ro-RO"/>
              </w:rPr>
            </w:pPr>
            <w:r w:rsidRPr="002D2396">
              <w:rPr>
                <w:bCs/>
                <w:lang w:val="ro-RO"/>
              </w:rPr>
              <w:t xml:space="preserve">Str. Bolyai nr. 18, C.F. 128331, </w:t>
            </w:r>
            <w:r w:rsidRPr="002D2396">
              <w:rPr>
                <w:color w:val="1D2228"/>
                <w:shd w:val="clear" w:color="auto" w:fill="FFFFFF"/>
                <w:lang w:val="ro-RO"/>
              </w:rPr>
              <w:t>cotă-parte de 2.092 mp2 din 2.294,60 mp2 (</w:t>
            </w:r>
            <w:r w:rsidRPr="002D2396">
              <w:rPr>
                <w:color w:val="1D2228"/>
                <w:u w:val="single"/>
                <w:shd w:val="clear" w:color="auto" w:fill="FFFFFF"/>
                <w:lang w:val="ro-RO"/>
              </w:rPr>
              <w:t>fără Clubul presei și terasă</w:t>
            </w:r>
            <w:r w:rsidRPr="002D2396">
              <w:rPr>
                <w:color w:val="1D2228"/>
                <w:shd w:val="clear" w:color="auto" w:fill="FFFFFF"/>
                <w:lang w:val="ro-RO"/>
              </w:rPr>
              <w:t>)</w:t>
            </w:r>
          </w:p>
        </w:tc>
        <w:tc>
          <w:tcPr>
            <w:tcW w:w="1128" w:type="dxa"/>
            <w:shd w:val="clear" w:color="auto" w:fill="auto"/>
          </w:tcPr>
          <w:p w14:paraId="127FFC6E" w14:textId="77777777" w:rsidR="002D2396" w:rsidRPr="002D2396" w:rsidRDefault="002D2396" w:rsidP="002D2396">
            <w:pPr>
              <w:jc w:val="center"/>
              <w:rPr>
                <w:bCs/>
                <w:lang w:val="ro-RO"/>
              </w:rPr>
            </w:pPr>
            <w:r w:rsidRPr="002D2396">
              <w:rPr>
                <w:bCs/>
                <w:lang w:val="ro-RO"/>
              </w:rPr>
              <w:t>1145800</w:t>
            </w:r>
          </w:p>
        </w:tc>
        <w:tc>
          <w:tcPr>
            <w:tcW w:w="1332" w:type="dxa"/>
            <w:shd w:val="clear" w:color="auto" w:fill="auto"/>
          </w:tcPr>
          <w:p w14:paraId="5303C4F4" w14:textId="77777777" w:rsidR="002D2396" w:rsidRPr="002D2396" w:rsidRDefault="002D2396" w:rsidP="002D2396">
            <w:pPr>
              <w:jc w:val="center"/>
              <w:rPr>
                <w:bCs/>
                <w:lang w:val="ro-RO"/>
              </w:rPr>
            </w:pPr>
            <w:r w:rsidRPr="002D2396">
              <w:rPr>
                <w:bCs/>
                <w:lang w:val="ro-RO"/>
              </w:rPr>
              <w:t>1.6.4</w:t>
            </w:r>
          </w:p>
        </w:tc>
        <w:tc>
          <w:tcPr>
            <w:tcW w:w="1310" w:type="dxa"/>
            <w:shd w:val="clear" w:color="auto" w:fill="auto"/>
          </w:tcPr>
          <w:p w14:paraId="52A798EF" w14:textId="77777777" w:rsidR="002D2396" w:rsidRPr="002D2396" w:rsidRDefault="002D2396" w:rsidP="002D2396">
            <w:pPr>
              <w:jc w:val="center"/>
              <w:rPr>
                <w:bCs/>
                <w:lang w:val="ro-RO"/>
              </w:rPr>
            </w:pPr>
            <w:r w:rsidRPr="002D2396">
              <w:rPr>
                <w:bCs/>
                <w:lang w:val="ro-RO"/>
              </w:rPr>
              <w:t>01/01/1998</w:t>
            </w:r>
          </w:p>
        </w:tc>
        <w:tc>
          <w:tcPr>
            <w:tcW w:w="1476" w:type="dxa"/>
            <w:shd w:val="clear" w:color="auto" w:fill="auto"/>
          </w:tcPr>
          <w:p w14:paraId="02A2EFEE" w14:textId="77777777" w:rsidR="002D2396" w:rsidRPr="002D2396" w:rsidRDefault="002D2396" w:rsidP="002D2396">
            <w:pPr>
              <w:jc w:val="center"/>
              <w:rPr>
                <w:bCs/>
                <w:lang w:val="ro-RO"/>
              </w:rPr>
            </w:pPr>
            <w:r w:rsidRPr="002D2396">
              <w:rPr>
                <w:bCs/>
                <w:lang w:val="ro-RO"/>
              </w:rPr>
              <w:t>6.942.480,00</w:t>
            </w:r>
          </w:p>
        </w:tc>
        <w:tc>
          <w:tcPr>
            <w:tcW w:w="1357" w:type="dxa"/>
            <w:shd w:val="clear" w:color="auto" w:fill="auto"/>
          </w:tcPr>
          <w:p w14:paraId="3FDB2E8A" w14:textId="77777777" w:rsidR="002D2396" w:rsidRPr="002D2396" w:rsidRDefault="002D2396" w:rsidP="002D2396">
            <w:pPr>
              <w:jc w:val="center"/>
              <w:rPr>
                <w:bCs/>
                <w:lang w:val="ro-RO"/>
              </w:rPr>
            </w:pPr>
            <w:r w:rsidRPr="002D2396">
              <w:rPr>
                <w:bCs/>
                <w:lang w:val="ro-RO"/>
              </w:rPr>
              <w:t>22/09/2023</w:t>
            </w:r>
          </w:p>
        </w:tc>
      </w:tr>
      <w:tr w:rsidR="002D2396" w:rsidRPr="002D2396" w14:paraId="131B7862" w14:textId="77777777" w:rsidTr="009A10EA">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65"/>
        </w:trPr>
        <w:tc>
          <w:tcPr>
            <w:tcW w:w="569" w:type="dxa"/>
            <w:tcBorders>
              <w:top w:val="single" w:sz="4" w:space="0" w:color="auto"/>
              <w:left w:val="single" w:sz="4" w:space="0" w:color="auto"/>
              <w:bottom w:val="single" w:sz="4" w:space="0" w:color="auto"/>
            </w:tcBorders>
            <w:shd w:val="clear" w:color="auto" w:fill="auto"/>
          </w:tcPr>
          <w:p w14:paraId="365203D0" w14:textId="77777777" w:rsidR="002D2396" w:rsidRPr="002D2396" w:rsidRDefault="002D2396" w:rsidP="002D2396">
            <w:pPr>
              <w:jc w:val="center"/>
              <w:rPr>
                <w:b/>
                <w:lang w:val="ro-RO"/>
              </w:rPr>
            </w:pPr>
            <w:r w:rsidRPr="002D2396">
              <w:rPr>
                <w:b/>
                <w:lang w:val="ro-RO"/>
              </w:rPr>
              <w:t>5</w:t>
            </w:r>
          </w:p>
        </w:tc>
        <w:tc>
          <w:tcPr>
            <w:tcW w:w="2152" w:type="dxa"/>
            <w:tcBorders>
              <w:top w:val="single" w:sz="4" w:space="0" w:color="auto"/>
              <w:left w:val="single" w:sz="4" w:space="0" w:color="auto"/>
              <w:bottom w:val="single" w:sz="4" w:space="0" w:color="auto"/>
            </w:tcBorders>
            <w:shd w:val="clear" w:color="auto" w:fill="auto"/>
          </w:tcPr>
          <w:p w14:paraId="0369221A" w14:textId="77777777" w:rsidR="002D2396" w:rsidRPr="002D2396" w:rsidRDefault="002D2396" w:rsidP="002D2396">
            <w:pPr>
              <w:jc w:val="both"/>
              <w:rPr>
                <w:bCs/>
                <w:lang w:val="ro-RO"/>
              </w:rPr>
            </w:pPr>
            <w:r w:rsidRPr="002D2396">
              <w:rPr>
                <w:bCs/>
                <w:lang w:val="ro-RO"/>
              </w:rPr>
              <w:t xml:space="preserve">Teren Str. Bolyai nr. 18, C.F. 128331 </w:t>
            </w:r>
            <w:r w:rsidRPr="002D2396">
              <w:rPr>
                <w:color w:val="1D2228"/>
                <w:shd w:val="clear" w:color="auto" w:fill="FFFFFF"/>
                <w:lang w:val="ro-RO"/>
              </w:rPr>
              <w:t>(</w:t>
            </w:r>
            <w:r w:rsidRPr="002D2396">
              <w:rPr>
                <w:color w:val="1D2228"/>
                <w:u w:val="single"/>
                <w:shd w:val="clear" w:color="auto" w:fill="FFFFFF"/>
                <w:lang w:val="ro-RO"/>
              </w:rPr>
              <w:t>fără Clubul presei și terasa aferentă</w:t>
            </w:r>
            <w:r w:rsidRPr="002D2396">
              <w:rPr>
                <w:color w:val="1D2228"/>
                <w:shd w:val="clear" w:color="auto" w:fill="FFFFFF"/>
                <w:lang w:val="ro-RO"/>
              </w:rPr>
              <w:t xml:space="preserve">) cotă-parte </w:t>
            </w:r>
            <w:bookmarkStart w:id="6" w:name="_Hlk146527705"/>
            <w:r w:rsidRPr="002D2396">
              <w:rPr>
                <w:color w:val="1D2228"/>
                <w:shd w:val="clear" w:color="auto" w:fill="FFFFFF"/>
                <w:lang w:val="ro-RO"/>
              </w:rPr>
              <w:t xml:space="preserve">1.046,75 mp2 </w:t>
            </w:r>
            <w:bookmarkEnd w:id="6"/>
          </w:p>
        </w:tc>
        <w:tc>
          <w:tcPr>
            <w:tcW w:w="1128" w:type="dxa"/>
            <w:tcBorders>
              <w:top w:val="single" w:sz="4" w:space="0" w:color="auto"/>
              <w:left w:val="single" w:sz="4" w:space="0" w:color="auto"/>
              <w:bottom w:val="single" w:sz="4" w:space="0" w:color="auto"/>
            </w:tcBorders>
            <w:shd w:val="clear" w:color="auto" w:fill="auto"/>
          </w:tcPr>
          <w:p w14:paraId="734DE342" w14:textId="77777777" w:rsidR="002D2396" w:rsidRPr="002D2396" w:rsidRDefault="002D2396" w:rsidP="002D2396">
            <w:pPr>
              <w:jc w:val="center"/>
              <w:rPr>
                <w:bCs/>
                <w:lang w:val="ro-RO"/>
              </w:rPr>
            </w:pPr>
            <w:r w:rsidRPr="002D2396">
              <w:rPr>
                <w:bCs/>
                <w:lang w:val="ro-RO"/>
              </w:rPr>
              <w:t>32</w:t>
            </w:r>
          </w:p>
        </w:tc>
        <w:tc>
          <w:tcPr>
            <w:tcW w:w="1332" w:type="dxa"/>
            <w:tcBorders>
              <w:top w:val="single" w:sz="4" w:space="0" w:color="auto"/>
              <w:left w:val="single" w:sz="4" w:space="0" w:color="auto"/>
              <w:bottom w:val="single" w:sz="4" w:space="0" w:color="auto"/>
            </w:tcBorders>
            <w:shd w:val="clear" w:color="auto" w:fill="auto"/>
          </w:tcPr>
          <w:p w14:paraId="0E145470" w14:textId="77777777" w:rsidR="002D2396" w:rsidRPr="002D2396" w:rsidRDefault="002D2396" w:rsidP="002D2396">
            <w:pPr>
              <w:jc w:val="center"/>
              <w:rPr>
                <w:bCs/>
                <w:lang w:val="ro-RO"/>
              </w:rPr>
            </w:pPr>
          </w:p>
        </w:tc>
        <w:tc>
          <w:tcPr>
            <w:tcW w:w="1310" w:type="dxa"/>
            <w:tcBorders>
              <w:top w:val="single" w:sz="4" w:space="0" w:color="auto"/>
              <w:left w:val="single" w:sz="4" w:space="0" w:color="auto"/>
              <w:bottom w:val="single" w:sz="4" w:space="0" w:color="auto"/>
            </w:tcBorders>
            <w:shd w:val="clear" w:color="auto" w:fill="auto"/>
          </w:tcPr>
          <w:p w14:paraId="3CF81119" w14:textId="77777777" w:rsidR="002D2396" w:rsidRPr="002D2396" w:rsidRDefault="002D2396" w:rsidP="002D2396">
            <w:pPr>
              <w:jc w:val="center"/>
              <w:rPr>
                <w:bCs/>
                <w:lang w:val="ro-RO"/>
              </w:rPr>
            </w:pPr>
            <w:r w:rsidRPr="002D2396">
              <w:rPr>
                <w:bCs/>
                <w:lang w:val="ro-RO"/>
              </w:rPr>
              <w:t>1/12/2012</w:t>
            </w:r>
          </w:p>
        </w:tc>
        <w:tc>
          <w:tcPr>
            <w:tcW w:w="1476" w:type="dxa"/>
            <w:tcBorders>
              <w:top w:val="single" w:sz="4" w:space="0" w:color="auto"/>
              <w:left w:val="single" w:sz="4" w:space="0" w:color="auto"/>
              <w:bottom w:val="single" w:sz="4" w:space="0" w:color="auto"/>
            </w:tcBorders>
            <w:shd w:val="clear" w:color="auto" w:fill="auto"/>
          </w:tcPr>
          <w:p w14:paraId="13B4BFB4" w14:textId="77777777" w:rsidR="002D2396" w:rsidRPr="002D2396" w:rsidRDefault="002D2396" w:rsidP="002D2396">
            <w:pPr>
              <w:jc w:val="center"/>
              <w:rPr>
                <w:bCs/>
                <w:lang w:val="ro-RO"/>
              </w:rPr>
            </w:pPr>
            <w:r w:rsidRPr="002D2396">
              <w:rPr>
                <w:bCs/>
                <w:lang w:val="ro-RO"/>
              </w:rPr>
              <w:t>684.782,30</w:t>
            </w:r>
          </w:p>
        </w:tc>
        <w:tc>
          <w:tcPr>
            <w:tcW w:w="1357" w:type="dxa"/>
            <w:tcBorders>
              <w:top w:val="single" w:sz="4" w:space="0" w:color="auto"/>
              <w:left w:val="single" w:sz="4" w:space="0" w:color="auto"/>
              <w:bottom w:val="single" w:sz="4" w:space="0" w:color="auto"/>
              <w:right w:val="single" w:sz="4" w:space="0" w:color="auto"/>
            </w:tcBorders>
            <w:shd w:val="clear" w:color="auto" w:fill="auto"/>
          </w:tcPr>
          <w:p w14:paraId="182B2B25" w14:textId="77777777" w:rsidR="002D2396" w:rsidRPr="002D2396" w:rsidRDefault="002D2396" w:rsidP="002D2396">
            <w:pPr>
              <w:jc w:val="center"/>
              <w:rPr>
                <w:bCs/>
                <w:lang w:val="ro-RO"/>
              </w:rPr>
            </w:pPr>
            <w:r w:rsidRPr="002D2396">
              <w:rPr>
                <w:bCs/>
                <w:lang w:val="ro-RO"/>
              </w:rPr>
              <w:t>22/09/2023</w:t>
            </w:r>
          </w:p>
        </w:tc>
        <w:tc>
          <w:tcPr>
            <w:tcW w:w="277" w:type="dxa"/>
            <w:tcBorders>
              <w:left w:val="single" w:sz="4" w:space="0" w:color="auto"/>
            </w:tcBorders>
            <w:shd w:val="clear" w:color="auto" w:fill="auto"/>
          </w:tcPr>
          <w:p w14:paraId="4B22DA3F" w14:textId="77777777" w:rsidR="002D2396" w:rsidRPr="002D2396" w:rsidRDefault="002D2396" w:rsidP="002D2396">
            <w:pPr>
              <w:jc w:val="both"/>
              <w:rPr>
                <w:b/>
                <w:lang w:val="ro-RO"/>
              </w:rPr>
            </w:pPr>
          </w:p>
        </w:tc>
      </w:tr>
      <w:tr w:rsidR="002D2396" w:rsidRPr="002D2396" w14:paraId="0CEB3AD5" w14:textId="77777777" w:rsidTr="009A10EA">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65"/>
        </w:trPr>
        <w:tc>
          <w:tcPr>
            <w:tcW w:w="569" w:type="dxa"/>
            <w:tcBorders>
              <w:top w:val="single" w:sz="4" w:space="0" w:color="auto"/>
              <w:left w:val="single" w:sz="4" w:space="0" w:color="auto"/>
              <w:bottom w:val="single" w:sz="4" w:space="0" w:color="auto"/>
            </w:tcBorders>
            <w:shd w:val="clear" w:color="auto" w:fill="auto"/>
          </w:tcPr>
          <w:p w14:paraId="1FE604BF" w14:textId="77777777" w:rsidR="002D2396" w:rsidRPr="002D2396" w:rsidRDefault="002D2396" w:rsidP="002D2396">
            <w:pPr>
              <w:jc w:val="center"/>
              <w:rPr>
                <w:b/>
                <w:lang w:val="ro-RO"/>
              </w:rPr>
            </w:pPr>
            <w:r w:rsidRPr="002D2396">
              <w:rPr>
                <w:b/>
                <w:lang w:val="ro-RO"/>
              </w:rPr>
              <w:t>6</w:t>
            </w:r>
          </w:p>
        </w:tc>
        <w:tc>
          <w:tcPr>
            <w:tcW w:w="2152" w:type="dxa"/>
            <w:tcBorders>
              <w:top w:val="single" w:sz="4" w:space="0" w:color="auto"/>
              <w:left w:val="single" w:sz="4" w:space="0" w:color="auto"/>
              <w:bottom w:val="single" w:sz="4" w:space="0" w:color="auto"/>
            </w:tcBorders>
            <w:shd w:val="clear" w:color="auto" w:fill="auto"/>
          </w:tcPr>
          <w:p w14:paraId="5650CF41" w14:textId="77777777" w:rsidR="002D2396" w:rsidRPr="002D2396" w:rsidRDefault="002D2396" w:rsidP="002D2396">
            <w:pPr>
              <w:jc w:val="both"/>
              <w:rPr>
                <w:bCs/>
                <w:lang w:val="ro-RO"/>
              </w:rPr>
            </w:pPr>
            <w:r w:rsidRPr="002D2396">
              <w:rPr>
                <w:bCs/>
                <w:lang w:val="ro-RO"/>
              </w:rPr>
              <w:t>Garaj Bolyai nr. 18, C.F.128331-C1-U7, 20 mp2</w:t>
            </w:r>
          </w:p>
        </w:tc>
        <w:tc>
          <w:tcPr>
            <w:tcW w:w="1128" w:type="dxa"/>
            <w:tcBorders>
              <w:top w:val="single" w:sz="4" w:space="0" w:color="auto"/>
              <w:left w:val="single" w:sz="4" w:space="0" w:color="auto"/>
              <w:bottom w:val="single" w:sz="4" w:space="0" w:color="auto"/>
            </w:tcBorders>
            <w:shd w:val="clear" w:color="auto" w:fill="auto"/>
          </w:tcPr>
          <w:p w14:paraId="752BCF78" w14:textId="77777777" w:rsidR="002D2396" w:rsidRPr="002D2396" w:rsidRDefault="002D2396" w:rsidP="002D2396">
            <w:pPr>
              <w:jc w:val="center"/>
              <w:rPr>
                <w:bCs/>
                <w:lang w:val="ro-RO"/>
              </w:rPr>
            </w:pPr>
            <w:r w:rsidRPr="002D2396">
              <w:rPr>
                <w:bCs/>
                <w:lang w:val="ro-RO"/>
              </w:rPr>
              <w:t>1145802</w:t>
            </w:r>
          </w:p>
        </w:tc>
        <w:tc>
          <w:tcPr>
            <w:tcW w:w="1332" w:type="dxa"/>
            <w:tcBorders>
              <w:top w:val="single" w:sz="4" w:space="0" w:color="auto"/>
              <w:left w:val="single" w:sz="4" w:space="0" w:color="auto"/>
              <w:bottom w:val="single" w:sz="4" w:space="0" w:color="auto"/>
            </w:tcBorders>
            <w:shd w:val="clear" w:color="auto" w:fill="auto"/>
          </w:tcPr>
          <w:p w14:paraId="2CC32D26" w14:textId="77777777" w:rsidR="002D2396" w:rsidRPr="002D2396" w:rsidRDefault="002D2396" w:rsidP="002D2396">
            <w:pPr>
              <w:jc w:val="center"/>
              <w:rPr>
                <w:bCs/>
                <w:lang w:val="ro-RO"/>
              </w:rPr>
            </w:pPr>
            <w:r w:rsidRPr="002D2396">
              <w:rPr>
                <w:bCs/>
                <w:lang w:val="ro-RO"/>
              </w:rPr>
              <w:t>1.6.4</w:t>
            </w:r>
          </w:p>
        </w:tc>
        <w:tc>
          <w:tcPr>
            <w:tcW w:w="1310" w:type="dxa"/>
            <w:tcBorders>
              <w:top w:val="single" w:sz="4" w:space="0" w:color="auto"/>
              <w:left w:val="single" w:sz="4" w:space="0" w:color="auto"/>
              <w:bottom w:val="single" w:sz="4" w:space="0" w:color="auto"/>
            </w:tcBorders>
            <w:shd w:val="clear" w:color="auto" w:fill="auto"/>
          </w:tcPr>
          <w:p w14:paraId="56A7DCB3" w14:textId="77777777" w:rsidR="002D2396" w:rsidRPr="002D2396" w:rsidRDefault="002D2396" w:rsidP="002D2396">
            <w:pPr>
              <w:jc w:val="center"/>
              <w:rPr>
                <w:bCs/>
                <w:lang w:val="ro-RO"/>
              </w:rPr>
            </w:pPr>
            <w:r w:rsidRPr="002D2396">
              <w:rPr>
                <w:bCs/>
                <w:lang w:val="ro-RO"/>
              </w:rPr>
              <w:t>01/01/1998</w:t>
            </w:r>
          </w:p>
        </w:tc>
        <w:tc>
          <w:tcPr>
            <w:tcW w:w="1476" w:type="dxa"/>
            <w:tcBorders>
              <w:top w:val="single" w:sz="4" w:space="0" w:color="auto"/>
              <w:left w:val="single" w:sz="4" w:space="0" w:color="auto"/>
              <w:bottom w:val="single" w:sz="4" w:space="0" w:color="auto"/>
            </w:tcBorders>
            <w:shd w:val="clear" w:color="auto" w:fill="auto"/>
          </w:tcPr>
          <w:p w14:paraId="00CAAD53" w14:textId="77777777" w:rsidR="002D2396" w:rsidRPr="002D2396" w:rsidRDefault="002D2396" w:rsidP="002D2396">
            <w:pPr>
              <w:jc w:val="center"/>
              <w:rPr>
                <w:bCs/>
                <w:lang w:val="ro-RO"/>
              </w:rPr>
            </w:pPr>
            <w:r w:rsidRPr="002D2396">
              <w:rPr>
                <w:bCs/>
                <w:lang w:val="ro-RO"/>
              </w:rPr>
              <w:t>5.200,51</w:t>
            </w:r>
          </w:p>
        </w:tc>
        <w:tc>
          <w:tcPr>
            <w:tcW w:w="1357" w:type="dxa"/>
            <w:tcBorders>
              <w:top w:val="single" w:sz="4" w:space="0" w:color="auto"/>
              <w:left w:val="single" w:sz="4" w:space="0" w:color="auto"/>
              <w:bottom w:val="single" w:sz="4" w:space="0" w:color="auto"/>
              <w:right w:val="single" w:sz="4" w:space="0" w:color="auto"/>
            </w:tcBorders>
            <w:shd w:val="clear" w:color="auto" w:fill="auto"/>
          </w:tcPr>
          <w:p w14:paraId="7A680B03" w14:textId="77777777" w:rsidR="002D2396" w:rsidRPr="002D2396" w:rsidRDefault="002D2396" w:rsidP="002D2396">
            <w:pPr>
              <w:jc w:val="center"/>
              <w:rPr>
                <w:bCs/>
                <w:lang w:val="ro-RO"/>
              </w:rPr>
            </w:pPr>
            <w:r w:rsidRPr="002D2396">
              <w:rPr>
                <w:bCs/>
                <w:lang w:val="ro-RO"/>
              </w:rPr>
              <w:t>31/12/2020</w:t>
            </w:r>
          </w:p>
        </w:tc>
        <w:tc>
          <w:tcPr>
            <w:tcW w:w="277" w:type="dxa"/>
            <w:tcBorders>
              <w:left w:val="single" w:sz="4" w:space="0" w:color="auto"/>
            </w:tcBorders>
            <w:shd w:val="clear" w:color="auto" w:fill="auto"/>
          </w:tcPr>
          <w:p w14:paraId="047B6556" w14:textId="77777777" w:rsidR="002D2396" w:rsidRPr="002D2396" w:rsidRDefault="002D2396" w:rsidP="002D2396">
            <w:pPr>
              <w:jc w:val="both"/>
              <w:rPr>
                <w:b/>
                <w:lang w:val="ro-RO"/>
              </w:rPr>
            </w:pPr>
          </w:p>
        </w:tc>
      </w:tr>
    </w:tbl>
    <w:p w14:paraId="373CC5C3" w14:textId="77777777" w:rsidR="002D2396" w:rsidRPr="002D2396" w:rsidRDefault="002D2396" w:rsidP="002D2396">
      <w:pPr>
        <w:jc w:val="both"/>
        <w:rPr>
          <w:b/>
          <w:lang w:val="ro-RO"/>
        </w:rPr>
      </w:pPr>
    </w:p>
    <w:p w14:paraId="317B8F26" w14:textId="77777777" w:rsidR="002D2396" w:rsidRPr="002D2396" w:rsidRDefault="002D2396" w:rsidP="002D2396">
      <w:pPr>
        <w:jc w:val="both"/>
        <w:rPr>
          <w:b/>
          <w:lang w:val="ro-RO"/>
        </w:rPr>
      </w:pPr>
    </w:p>
    <w:p w14:paraId="6C2F7F51" w14:textId="77777777" w:rsidR="002D2396" w:rsidRPr="002D2396" w:rsidRDefault="002D2396" w:rsidP="002D2396">
      <w:pPr>
        <w:jc w:val="both"/>
        <w:rPr>
          <w:b/>
          <w:lang w:val="ro-RO"/>
        </w:rPr>
      </w:pPr>
    </w:p>
    <w:p w14:paraId="75343072" w14:textId="77777777" w:rsidR="002D2396" w:rsidRPr="002D2396" w:rsidRDefault="002D2396" w:rsidP="002D2396">
      <w:pPr>
        <w:jc w:val="both"/>
        <w:rPr>
          <w:b/>
          <w:lang w:val="ro-RO"/>
        </w:rPr>
      </w:pPr>
    </w:p>
    <w:p w14:paraId="6E338683" w14:textId="77777777" w:rsidR="002D2396" w:rsidRPr="002D2396" w:rsidRDefault="002D2396" w:rsidP="002D2396">
      <w:pPr>
        <w:jc w:val="both"/>
        <w:rPr>
          <w:b/>
          <w:lang w:val="ro-RO"/>
        </w:rPr>
      </w:pPr>
    </w:p>
    <w:p w14:paraId="49BC4E98" w14:textId="77777777" w:rsidR="002D2396" w:rsidRPr="002D2396" w:rsidRDefault="002D2396" w:rsidP="002D2396">
      <w:pPr>
        <w:jc w:val="both"/>
        <w:rPr>
          <w:b/>
          <w:lang w:val="ro-RO"/>
        </w:rPr>
      </w:pPr>
    </w:p>
    <w:p w14:paraId="581FF290" w14:textId="77777777" w:rsidR="002D2396" w:rsidRPr="002D2396" w:rsidRDefault="002D2396" w:rsidP="002D2396">
      <w:pPr>
        <w:jc w:val="both"/>
        <w:rPr>
          <w:b/>
          <w:lang w:val="ro-RO"/>
        </w:rPr>
      </w:pPr>
    </w:p>
    <w:p w14:paraId="5CA953E1" w14:textId="77777777" w:rsidR="002D2396" w:rsidRPr="002D2396" w:rsidRDefault="002D2396" w:rsidP="002D2396">
      <w:pPr>
        <w:jc w:val="both"/>
        <w:rPr>
          <w:b/>
          <w:lang w:val="ro-RO"/>
        </w:rPr>
      </w:pPr>
    </w:p>
    <w:p w14:paraId="6703C936" w14:textId="77777777" w:rsidR="002D2396" w:rsidRPr="002D2396" w:rsidRDefault="002D2396" w:rsidP="002D2396">
      <w:pPr>
        <w:jc w:val="both"/>
        <w:rPr>
          <w:b/>
          <w:lang w:val="ro-RO"/>
        </w:rPr>
      </w:pPr>
    </w:p>
    <w:p w14:paraId="174AFABB" w14:textId="77777777" w:rsidR="002D2396" w:rsidRPr="002D2396" w:rsidRDefault="002D2396" w:rsidP="002D2396">
      <w:pPr>
        <w:jc w:val="both"/>
        <w:rPr>
          <w:b/>
          <w:lang w:val="ro-RO"/>
        </w:rPr>
      </w:pPr>
    </w:p>
    <w:p w14:paraId="328190CE" w14:textId="77777777" w:rsidR="002D2396" w:rsidRPr="002D2396" w:rsidRDefault="002D2396" w:rsidP="002D2396">
      <w:pPr>
        <w:jc w:val="both"/>
        <w:rPr>
          <w:b/>
          <w:lang w:val="ro-RO"/>
        </w:rPr>
      </w:pPr>
    </w:p>
    <w:p w14:paraId="2F9D0382" w14:textId="77777777" w:rsidR="002D2396" w:rsidRPr="002D2396" w:rsidRDefault="002D2396" w:rsidP="002D2396">
      <w:pPr>
        <w:jc w:val="both"/>
        <w:rPr>
          <w:b/>
          <w:lang w:val="ro-RO"/>
        </w:rPr>
      </w:pPr>
    </w:p>
    <w:p w14:paraId="359C4F72" w14:textId="77777777" w:rsidR="002D2396" w:rsidRPr="002D2396" w:rsidRDefault="002D2396" w:rsidP="002D2396">
      <w:pPr>
        <w:jc w:val="both"/>
        <w:rPr>
          <w:b/>
          <w:lang w:val="ro-RO"/>
        </w:rPr>
      </w:pPr>
    </w:p>
    <w:p w14:paraId="48A08B40" w14:textId="77777777" w:rsidR="002D2396" w:rsidRPr="002D2396" w:rsidRDefault="002D2396" w:rsidP="002D2396">
      <w:pPr>
        <w:jc w:val="both"/>
        <w:rPr>
          <w:b/>
          <w:lang w:val="ro-RO"/>
        </w:rPr>
      </w:pPr>
    </w:p>
    <w:p w14:paraId="520AF0FD" w14:textId="77777777" w:rsidR="002D2396" w:rsidRPr="002D2396" w:rsidRDefault="002D2396" w:rsidP="002D2396">
      <w:pPr>
        <w:jc w:val="both"/>
        <w:rPr>
          <w:b/>
          <w:lang w:val="ro-RO"/>
        </w:rPr>
      </w:pPr>
    </w:p>
    <w:p w14:paraId="08CBF27B" w14:textId="77777777" w:rsidR="002D2396" w:rsidRPr="002D2396" w:rsidRDefault="002D2396" w:rsidP="002D2396">
      <w:pPr>
        <w:jc w:val="both"/>
        <w:rPr>
          <w:b/>
          <w:lang w:val="ro-RO"/>
        </w:rPr>
      </w:pPr>
    </w:p>
    <w:p w14:paraId="132200A0" w14:textId="77777777" w:rsidR="002D2396" w:rsidRPr="002D2396" w:rsidRDefault="002D2396" w:rsidP="002D2396">
      <w:pPr>
        <w:jc w:val="both"/>
        <w:rPr>
          <w:b/>
          <w:lang w:val="ro-RO"/>
        </w:rPr>
      </w:pPr>
    </w:p>
    <w:p w14:paraId="1A7EA67C" w14:textId="77777777" w:rsidR="002D2396" w:rsidRPr="002D2396" w:rsidRDefault="002D2396" w:rsidP="002D2396">
      <w:pPr>
        <w:jc w:val="both"/>
        <w:rPr>
          <w:b/>
          <w:lang w:val="ro-RO"/>
        </w:rPr>
      </w:pPr>
    </w:p>
    <w:p w14:paraId="07C5AAE8" w14:textId="77777777" w:rsidR="002D2396" w:rsidRPr="002D2396" w:rsidRDefault="002D2396" w:rsidP="002D2396">
      <w:pPr>
        <w:jc w:val="both"/>
        <w:rPr>
          <w:b/>
          <w:lang w:val="ro-RO"/>
        </w:rPr>
      </w:pPr>
    </w:p>
    <w:p w14:paraId="453A412D" w14:textId="77777777" w:rsidR="002D2396" w:rsidRPr="002D2396" w:rsidRDefault="002D2396" w:rsidP="002D2396">
      <w:pPr>
        <w:jc w:val="both"/>
        <w:rPr>
          <w:b/>
          <w:lang w:val="ro-RO"/>
        </w:rPr>
      </w:pPr>
    </w:p>
    <w:p w14:paraId="66E32C58" w14:textId="77777777" w:rsidR="002D2396" w:rsidRPr="002D2396" w:rsidRDefault="002D2396" w:rsidP="002D2396">
      <w:pPr>
        <w:jc w:val="both"/>
        <w:rPr>
          <w:b/>
          <w:lang w:val="ro-RO"/>
        </w:rPr>
      </w:pPr>
    </w:p>
    <w:p w14:paraId="3429135F" w14:textId="77777777" w:rsidR="002D2396" w:rsidRPr="002D2396" w:rsidRDefault="002D2396" w:rsidP="002D2396">
      <w:pPr>
        <w:jc w:val="both"/>
        <w:rPr>
          <w:b/>
          <w:lang w:val="ro-RO"/>
        </w:rPr>
      </w:pPr>
    </w:p>
    <w:p w14:paraId="26D8F077" w14:textId="77777777" w:rsidR="002D2396" w:rsidRPr="002D2396" w:rsidRDefault="002D2396" w:rsidP="002D2396">
      <w:pPr>
        <w:jc w:val="both"/>
        <w:rPr>
          <w:b/>
          <w:lang w:val="ro-RO"/>
        </w:rPr>
      </w:pPr>
    </w:p>
    <w:p w14:paraId="6B8DCD9C" w14:textId="77777777" w:rsidR="002D2396" w:rsidRPr="002D2396" w:rsidRDefault="002D2396" w:rsidP="002D2396">
      <w:pPr>
        <w:jc w:val="both"/>
        <w:rPr>
          <w:b/>
          <w:lang w:val="ro-RO"/>
        </w:rPr>
      </w:pPr>
    </w:p>
    <w:p w14:paraId="3A15C558" w14:textId="77777777" w:rsidR="002D2396" w:rsidRPr="002D2396" w:rsidRDefault="002D2396" w:rsidP="002D2396">
      <w:pPr>
        <w:tabs>
          <w:tab w:val="center" w:pos="4536"/>
          <w:tab w:val="right" w:pos="9072"/>
        </w:tabs>
        <w:rPr>
          <w:b/>
          <w:bCs/>
          <w:lang w:val="ro-RO"/>
        </w:rPr>
      </w:pPr>
      <w:r w:rsidRPr="002D2396">
        <w:rPr>
          <w:b/>
          <w:bCs/>
          <w:lang w:val="ro-RO"/>
        </w:rPr>
        <w:t>ANEXA 2</w:t>
      </w:r>
    </w:p>
    <w:p w14:paraId="70409B8E" w14:textId="77777777" w:rsidR="002D2396" w:rsidRPr="002D2396" w:rsidRDefault="002D2396" w:rsidP="002D2396">
      <w:pPr>
        <w:tabs>
          <w:tab w:val="center" w:pos="4536"/>
          <w:tab w:val="right" w:pos="9072"/>
        </w:tabs>
        <w:rPr>
          <w:b/>
          <w:bCs/>
          <w:lang w:val="ro-RO"/>
        </w:rPr>
      </w:pPr>
    </w:p>
    <w:p w14:paraId="799C8793" w14:textId="77777777" w:rsidR="002D2396" w:rsidRPr="002D2396" w:rsidRDefault="002D2396" w:rsidP="002D2396">
      <w:pPr>
        <w:tabs>
          <w:tab w:val="center" w:pos="4536"/>
          <w:tab w:val="right" w:pos="9072"/>
        </w:tabs>
        <w:rPr>
          <w:b/>
          <w:bCs/>
          <w:lang w:val="ro-RO"/>
        </w:rPr>
      </w:pPr>
    </w:p>
    <w:p w14:paraId="050A0F50" w14:textId="77777777" w:rsidR="002D2396" w:rsidRPr="002D2396" w:rsidRDefault="002D2396" w:rsidP="002D2396">
      <w:pPr>
        <w:tabs>
          <w:tab w:val="center" w:pos="4536"/>
          <w:tab w:val="right" w:pos="9072"/>
        </w:tabs>
        <w:rPr>
          <w:b/>
          <w:bCs/>
          <w:lang w:val="ro-RO"/>
        </w:rPr>
      </w:pPr>
    </w:p>
    <w:p w14:paraId="6DFA1BBE" w14:textId="77777777" w:rsidR="002D2396" w:rsidRPr="002D2396" w:rsidRDefault="002D2396" w:rsidP="002D2396">
      <w:pPr>
        <w:tabs>
          <w:tab w:val="center" w:pos="4536"/>
          <w:tab w:val="right" w:pos="9072"/>
        </w:tabs>
        <w:rPr>
          <w:b/>
          <w:bCs/>
          <w:lang w:val="ro-RO"/>
        </w:rPr>
      </w:pPr>
    </w:p>
    <w:p w14:paraId="2F074442" w14:textId="77777777" w:rsidR="002D2396" w:rsidRPr="002D2396" w:rsidRDefault="002D2396" w:rsidP="002D2396">
      <w:pPr>
        <w:tabs>
          <w:tab w:val="center" w:pos="4536"/>
          <w:tab w:val="right" w:pos="9072"/>
        </w:tabs>
        <w:rPr>
          <w:b/>
          <w:bCs/>
          <w:lang w:val="ro-RO"/>
        </w:rPr>
      </w:pPr>
    </w:p>
    <w:tbl>
      <w:tblPr>
        <w:tblW w:w="9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
        <w:gridCol w:w="2216"/>
        <w:gridCol w:w="1162"/>
        <w:gridCol w:w="1372"/>
        <w:gridCol w:w="1349"/>
        <w:gridCol w:w="1520"/>
        <w:gridCol w:w="1397"/>
      </w:tblGrid>
      <w:tr w:rsidR="002D2396" w:rsidRPr="002D2396" w14:paraId="539DE777" w14:textId="77777777" w:rsidTr="009A10EA">
        <w:tc>
          <w:tcPr>
            <w:tcW w:w="569" w:type="dxa"/>
            <w:shd w:val="clear" w:color="auto" w:fill="auto"/>
          </w:tcPr>
          <w:p w14:paraId="44D251BF" w14:textId="77777777" w:rsidR="002D2396" w:rsidRPr="002D2396" w:rsidRDefault="002D2396" w:rsidP="002D2396">
            <w:pPr>
              <w:jc w:val="both"/>
              <w:rPr>
                <w:b/>
                <w:lang w:val="ro-RO"/>
              </w:rPr>
            </w:pPr>
            <w:r w:rsidRPr="002D2396">
              <w:rPr>
                <w:b/>
                <w:lang w:val="ro-RO"/>
              </w:rPr>
              <w:t>Nr. crt.</w:t>
            </w:r>
          </w:p>
        </w:tc>
        <w:tc>
          <w:tcPr>
            <w:tcW w:w="2152" w:type="dxa"/>
            <w:shd w:val="clear" w:color="auto" w:fill="auto"/>
          </w:tcPr>
          <w:p w14:paraId="5396E7F3" w14:textId="77777777" w:rsidR="002D2396" w:rsidRPr="002D2396" w:rsidRDefault="002D2396" w:rsidP="002D2396">
            <w:pPr>
              <w:jc w:val="center"/>
              <w:rPr>
                <w:b/>
                <w:lang w:val="ro-RO"/>
              </w:rPr>
            </w:pPr>
            <w:r w:rsidRPr="002D2396">
              <w:rPr>
                <w:b/>
                <w:lang w:val="ro-RO"/>
              </w:rPr>
              <w:t>Denumire</w:t>
            </w:r>
          </w:p>
        </w:tc>
        <w:tc>
          <w:tcPr>
            <w:tcW w:w="1128" w:type="dxa"/>
            <w:shd w:val="clear" w:color="auto" w:fill="auto"/>
          </w:tcPr>
          <w:p w14:paraId="5F4D2DC4" w14:textId="77777777" w:rsidR="002D2396" w:rsidRPr="002D2396" w:rsidRDefault="002D2396" w:rsidP="002D2396">
            <w:pPr>
              <w:ind w:left="39"/>
              <w:jc w:val="center"/>
              <w:rPr>
                <w:b/>
                <w:lang w:val="ro-RO"/>
              </w:rPr>
            </w:pPr>
            <w:r w:rsidRPr="002D2396">
              <w:rPr>
                <w:b/>
                <w:lang w:val="ro-RO"/>
              </w:rPr>
              <w:t>Nr. inventar</w:t>
            </w:r>
          </w:p>
        </w:tc>
        <w:tc>
          <w:tcPr>
            <w:tcW w:w="1332" w:type="dxa"/>
            <w:shd w:val="clear" w:color="auto" w:fill="auto"/>
          </w:tcPr>
          <w:p w14:paraId="2EE1A5E6" w14:textId="77777777" w:rsidR="002D2396" w:rsidRPr="002D2396" w:rsidRDefault="002D2396" w:rsidP="002D2396">
            <w:pPr>
              <w:jc w:val="center"/>
              <w:rPr>
                <w:b/>
                <w:lang w:val="ro-RO"/>
              </w:rPr>
            </w:pPr>
            <w:r w:rsidRPr="002D2396">
              <w:rPr>
                <w:b/>
                <w:lang w:val="ro-RO"/>
              </w:rPr>
              <w:t>Clasificare</w:t>
            </w:r>
          </w:p>
        </w:tc>
        <w:tc>
          <w:tcPr>
            <w:tcW w:w="1310" w:type="dxa"/>
            <w:shd w:val="clear" w:color="auto" w:fill="auto"/>
          </w:tcPr>
          <w:p w14:paraId="21A63F66" w14:textId="77777777" w:rsidR="002D2396" w:rsidRPr="002D2396" w:rsidRDefault="002D2396" w:rsidP="002D2396">
            <w:pPr>
              <w:jc w:val="center"/>
              <w:rPr>
                <w:b/>
                <w:lang w:val="ro-RO"/>
              </w:rPr>
            </w:pPr>
            <w:r w:rsidRPr="002D2396">
              <w:rPr>
                <w:b/>
                <w:lang w:val="ro-RO"/>
              </w:rPr>
              <w:t>Data intrare</w:t>
            </w:r>
          </w:p>
        </w:tc>
        <w:tc>
          <w:tcPr>
            <w:tcW w:w="1476" w:type="dxa"/>
            <w:shd w:val="clear" w:color="auto" w:fill="auto"/>
          </w:tcPr>
          <w:p w14:paraId="01DAF38A" w14:textId="77777777" w:rsidR="002D2396" w:rsidRPr="002D2396" w:rsidRDefault="002D2396" w:rsidP="002D2396">
            <w:pPr>
              <w:jc w:val="center"/>
              <w:rPr>
                <w:b/>
                <w:lang w:val="ro-RO"/>
              </w:rPr>
            </w:pPr>
            <w:r w:rsidRPr="002D2396">
              <w:rPr>
                <w:b/>
                <w:lang w:val="ro-RO"/>
              </w:rPr>
              <w:t>Valoare</w:t>
            </w:r>
          </w:p>
        </w:tc>
        <w:tc>
          <w:tcPr>
            <w:tcW w:w="1357" w:type="dxa"/>
            <w:shd w:val="clear" w:color="auto" w:fill="auto"/>
          </w:tcPr>
          <w:p w14:paraId="47BDB38C" w14:textId="77777777" w:rsidR="002D2396" w:rsidRPr="002D2396" w:rsidRDefault="002D2396" w:rsidP="002D2396">
            <w:pPr>
              <w:jc w:val="center"/>
              <w:rPr>
                <w:b/>
                <w:lang w:val="ro-RO"/>
              </w:rPr>
            </w:pPr>
            <w:r w:rsidRPr="002D2396">
              <w:rPr>
                <w:b/>
                <w:lang w:val="ro-RO"/>
              </w:rPr>
              <w:t xml:space="preserve">Data ultimei </w:t>
            </w:r>
            <w:proofErr w:type="spellStart"/>
            <w:r w:rsidRPr="002D2396">
              <w:rPr>
                <w:b/>
                <w:lang w:val="ro-RO"/>
              </w:rPr>
              <w:t>reev</w:t>
            </w:r>
            <w:proofErr w:type="spellEnd"/>
            <w:r w:rsidRPr="002D2396">
              <w:rPr>
                <w:b/>
                <w:lang w:val="ro-RO"/>
              </w:rPr>
              <w:t>.</w:t>
            </w:r>
          </w:p>
        </w:tc>
      </w:tr>
      <w:tr w:rsidR="002D2396" w:rsidRPr="002D2396" w14:paraId="01178890" w14:textId="77777777" w:rsidTr="009A10EA">
        <w:tc>
          <w:tcPr>
            <w:tcW w:w="569" w:type="dxa"/>
            <w:shd w:val="clear" w:color="auto" w:fill="auto"/>
          </w:tcPr>
          <w:p w14:paraId="6BC59665" w14:textId="77777777" w:rsidR="002D2396" w:rsidRPr="002D2396" w:rsidRDefault="002D2396" w:rsidP="002D2396">
            <w:pPr>
              <w:jc w:val="center"/>
              <w:rPr>
                <w:b/>
                <w:lang w:val="ro-RO"/>
              </w:rPr>
            </w:pPr>
            <w:r w:rsidRPr="002D2396">
              <w:rPr>
                <w:b/>
                <w:lang w:val="ro-RO"/>
              </w:rPr>
              <w:t>1</w:t>
            </w:r>
          </w:p>
        </w:tc>
        <w:tc>
          <w:tcPr>
            <w:tcW w:w="2152" w:type="dxa"/>
            <w:shd w:val="clear" w:color="auto" w:fill="auto"/>
          </w:tcPr>
          <w:p w14:paraId="16279C8D" w14:textId="77777777" w:rsidR="002D2396" w:rsidRPr="002D2396" w:rsidRDefault="002D2396" w:rsidP="002D2396">
            <w:pPr>
              <w:jc w:val="both"/>
              <w:rPr>
                <w:bCs/>
                <w:lang w:val="ro-RO"/>
              </w:rPr>
            </w:pPr>
            <w:r w:rsidRPr="002D2396">
              <w:rPr>
                <w:lang w:val="ro-RO"/>
              </w:rPr>
              <w:t>Teren Str. Bolyai nr. 18, CF nr. 128331-C1-U1 54 mp2</w:t>
            </w:r>
          </w:p>
        </w:tc>
        <w:tc>
          <w:tcPr>
            <w:tcW w:w="1128" w:type="dxa"/>
            <w:shd w:val="clear" w:color="auto" w:fill="auto"/>
          </w:tcPr>
          <w:p w14:paraId="08AD8A71" w14:textId="77777777" w:rsidR="002D2396" w:rsidRPr="002D2396" w:rsidRDefault="002D2396" w:rsidP="002D2396">
            <w:pPr>
              <w:jc w:val="center"/>
              <w:rPr>
                <w:bCs/>
                <w:lang w:val="ro-RO"/>
              </w:rPr>
            </w:pPr>
            <w:r w:rsidRPr="002D2396">
              <w:rPr>
                <w:bCs/>
                <w:lang w:val="ro-RO"/>
              </w:rPr>
              <w:t>211375</w:t>
            </w:r>
          </w:p>
        </w:tc>
        <w:tc>
          <w:tcPr>
            <w:tcW w:w="1332" w:type="dxa"/>
            <w:shd w:val="clear" w:color="auto" w:fill="auto"/>
          </w:tcPr>
          <w:p w14:paraId="04A4D3E4" w14:textId="77777777" w:rsidR="002D2396" w:rsidRPr="002D2396" w:rsidRDefault="002D2396" w:rsidP="002D2396">
            <w:pPr>
              <w:jc w:val="center"/>
              <w:rPr>
                <w:bCs/>
                <w:lang w:val="ro-RO"/>
              </w:rPr>
            </w:pPr>
          </w:p>
        </w:tc>
        <w:tc>
          <w:tcPr>
            <w:tcW w:w="1310" w:type="dxa"/>
            <w:shd w:val="clear" w:color="auto" w:fill="auto"/>
          </w:tcPr>
          <w:p w14:paraId="42618634" w14:textId="77777777" w:rsidR="002D2396" w:rsidRPr="002D2396" w:rsidRDefault="002D2396" w:rsidP="002D2396">
            <w:pPr>
              <w:jc w:val="center"/>
              <w:rPr>
                <w:bCs/>
                <w:lang w:val="ro-RO"/>
              </w:rPr>
            </w:pPr>
            <w:r w:rsidRPr="002D2396">
              <w:rPr>
                <w:bCs/>
                <w:lang w:val="ro-RO"/>
              </w:rPr>
              <w:t>11/2022</w:t>
            </w:r>
          </w:p>
        </w:tc>
        <w:tc>
          <w:tcPr>
            <w:tcW w:w="1476" w:type="dxa"/>
            <w:shd w:val="clear" w:color="auto" w:fill="auto"/>
          </w:tcPr>
          <w:p w14:paraId="32665175" w14:textId="77777777" w:rsidR="002D2396" w:rsidRPr="002D2396" w:rsidRDefault="002D2396" w:rsidP="002D2396">
            <w:pPr>
              <w:jc w:val="center"/>
              <w:rPr>
                <w:bCs/>
                <w:lang w:val="ro-RO"/>
              </w:rPr>
            </w:pPr>
            <w:r w:rsidRPr="002D2396">
              <w:rPr>
                <w:bCs/>
                <w:lang w:val="ro-RO"/>
              </w:rPr>
              <w:t>287.815,00</w:t>
            </w:r>
          </w:p>
        </w:tc>
        <w:tc>
          <w:tcPr>
            <w:tcW w:w="1357" w:type="dxa"/>
            <w:shd w:val="clear" w:color="auto" w:fill="auto"/>
          </w:tcPr>
          <w:p w14:paraId="1A4FC3CE" w14:textId="77777777" w:rsidR="002D2396" w:rsidRPr="002D2396" w:rsidRDefault="002D2396" w:rsidP="002D2396">
            <w:pPr>
              <w:jc w:val="center"/>
              <w:rPr>
                <w:bCs/>
                <w:lang w:val="ro-RO"/>
              </w:rPr>
            </w:pPr>
            <w:r w:rsidRPr="002D2396">
              <w:rPr>
                <w:bCs/>
                <w:lang w:val="ro-RO"/>
              </w:rPr>
              <w:t>31/12/2022</w:t>
            </w:r>
          </w:p>
        </w:tc>
      </w:tr>
      <w:tr w:rsidR="002D2396" w:rsidRPr="002D2396" w14:paraId="68461105" w14:textId="77777777" w:rsidTr="009A10EA">
        <w:tc>
          <w:tcPr>
            <w:tcW w:w="569" w:type="dxa"/>
            <w:shd w:val="clear" w:color="auto" w:fill="auto"/>
          </w:tcPr>
          <w:p w14:paraId="7EDE9DCD" w14:textId="77777777" w:rsidR="002D2396" w:rsidRPr="002D2396" w:rsidRDefault="002D2396" w:rsidP="002D2396">
            <w:pPr>
              <w:jc w:val="center"/>
              <w:rPr>
                <w:b/>
                <w:lang w:val="ro-RO"/>
              </w:rPr>
            </w:pPr>
            <w:r w:rsidRPr="002D2396">
              <w:rPr>
                <w:b/>
                <w:lang w:val="ro-RO"/>
              </w:rPr>
              <w:t>2</w:t>
            </w:r>
          </w:p>
        </w:tc>
        <w:tc>
          <w:tcPr>
            <w:tcW w:w="2152" w:type="dxa"/>
            <w:shd w:val="clear" w:color="auto" w:fill="auto"/>
          </w:tcPr>
          <w:p w14:paraId="3D58C918" w14:textId="77777777" w:rsidR="002D2396" w:rsidRPr="002D2396" w:rsidRDefault="002D2396" w:rsidP="002D2396">
            <w:pPr>
              <w:jc w:val="both"/>
              <w:rPr>
                <w:lang w:val="ro-RO"/>
              </w:rPr>
            </w:pPr>
            <w:r w:rsidRPr="002D2396">
              <w:rPr>
                <w:lang w:val="ro-RO"/>
              </w:rPr>
              <w:t xml:space="preserve">Clădire Str. Bolyai nr.18,CF nr.128331-C1-U1 54 mp2  </w:t>
            </w:r>
          </w:p>
        </w:tc>
        <w:tc>
          <w:tcPr>
            <w:tcW w:w="1128" w:type="dxa"/>
            <w:shd w:val="clear" w:color="auto" w:fill="auto"/>
          </w:tcPr>
          <w:p w14:paraId="12277A42" w14:textId="77777777" w:rsidR="002D2396" w:rsidRPr="002D2396" w:rsidRDefault="002D2396" w:rsidP="002D2396">
            <w:pPr>
              <w:jc w:val="center"/>
              <w:rPr>
                <w:bCs/>
                <w:lang w:val="ro-RO"/>
              </w:rPr>
            </w:pPr>
            <w:r w:rsidRPr="002D2396">
              <w:rPr>
                <w:bCs/>
                <w:lang w:val="ro-RO"/>
              </w:rPr>
              <w:t>211374</w:t>
            </w:r>
          </w:p>
        </w:tc>
        <w:tc>
          <w:tcPr>
            <w:tcW w:w="1332" w:type="dxa"/>
            <w:shd w:val="clear" w:color="auto" w:fill="auto"/>
          </w:tcPr>
          <w:p w14:paraId="0F89F5F8" w14:textId="77777777" w:rsidR="002D2396" w:rsidRPr="002D2396" w:rsidRDefault="002D2396" w:rsidP="002D2396">
            <w:pPr>
              <w:jc w:val="center"/>
              <w:rPr>
                <w:bCs/>
                <w:lang w:val="ro-RO"/>
              </w:rPr>
            </w:pPr>
          </w:p>
        </w:tc>
        <w:tc>
          <w:tcPr>
            <w:tcW w:w="1310" w:type="dxa"/>
            <w:shd w:val="clear" w:color="auto" w:fill="auto"/>
          </w:tcPr>
          <w:p w14:paraId="3AADE337" w14:textId="77777777" w:rsidR="002D2396" w:rsidRPr="002D2396" w:rsidRDefault="002D2396" w:rsidP="002D2396">
            <w:pPr>
              <w:jc w:val="center"/>
              <w:rPr>
                <w:bCs/>
                <w:lang w:val="ro-RO"/>
              </w:rPr>
            </w:pPr>
            <w:r w:rsidRPr="002D2396">
              <w:rPr>
                <w:bCs/>
                <w:lang w:val="ro-RO"/>
              </w:rPr>
              <w:t>11/2022</w:t>
            </w:r>
          </w:p>
        </w:tc>
        <w:tc>
          <w:tcPr>
            <w:tcW w:w="1476" w:type="dxa"/>
            <w:shd w:val="clear" w:color="auto" w:fill="auto"/>
          </w:tcPr>
          <w:p w14:paraId="3BF290B1" w14:textId="77777777" w:rsidR="002D2396" w:rsidRPr="002D2396" w:rsidRDefault="002D2396" w:rsidP="002D2396">
            <w:pPr>
              <w:jc w:val="center"/>
              <w:rPr>
                <w:bCs/>
                <w:lang w:val="ro-RO"/>
              </w:rPr>
            </w:pPr>
            <w:r w:rsidRPr="002D2396">
              <w:rPr>
                <w:bCs/>
                <w:lang w:val="ro-RO"/>
              </w:rPr>
              <w:t>704.652,00</w:t>
            </w:r>
          </w:p>
        </w:tc>
        <w:tc>
          <w:tcPr>
            <w:tcW w:w="1357" w:type="dxa"/>
            <w:shd w:val="clear" w:color="auto" w:fill="auto"/>
          </w:tcPr>
          <w:p w14:paraId="63A5BCBA" w14:textId="77777777" w:rsidR="002D2396" w:rsidRPr="002D2396" w:rsidRDefault="002D2396" w:rsidP="002D2396">
            <w:pPr>
              <w:jc w:val="center"/>
              <w:rPr>
                <w:bCs/>
                <w:lang w:val="ro-RO"/>
              </w:rPr>
            </w:pPr>
            <w:r w:rsidRPr="002D2396">
              <w:rPr>
                <w:bCs/>
                <w:lang w:val="ro-RO"/>
              </w:rPr>
              <w:t>31/12/2020</w:t>
            </w:r>
          </w:p>
        </w:tc>
      </w:tr>
      <w:tr w:rsidR="002D2396" w:rsidRPr="002D2396" w14:paraId="76034644" w14:textId="77777777" w:rsidTr="009A10EA">
        <w:tc>
          <w:tcPr>
            <w:tcW w:w="569" w:type="dxa"/>
            <w:shd w:val="clear" w:color="auto" w:fill="auto"/>
          </w:tcPr>
          <w:p w14:paraId="6307EAC5" w14:textId="77777777" w:rsidR="002D2396" w:rsidRPr="002D2396" w:rsidRDefault="002D2396" w:rsidP="002D2396">
            <w:pPr>
              <w:jc w:val="center"/>
              <w:rPr>
                <w:b/>
                <w:lang w:val="ro-RO"/>
              </w:rPr>
            </w:pPr>
            <w:r w:rsidRPr="002D2396">
              <w:rPr>
                <w:b/>
                <w:lang w:val="ro-RO"/>
              </w:rPr>
              <w:t>3</w:t>
            </w:r>
          </w:p>
        </w:tc>
        <w:tc>
          <w:tcPr>
            <w:tcW w:w="2152" w:type="dxa"/>
            <w:shd w:val="clear" w:color="auto" w:fill="auto"/>
          </w:tcPr>
          <w:p w14:paraId="41C66E5E" w14:textId="77777777" w:rsidR="002D2396" w:rsidRPr="002D2396" w:rsidRDefault="002D2396" w:rsidP="002D2396">
            <w:pPr>
              <w:jc w:val="both"/>
              <w:rPr>
                <w:bCs/>
                <w:lang w:val="ro-RO"/>
              </w:rPr>
            </w:pPr>
            <w:r w:rsidRPr="002D2396">
              <w:rPr>
                <w:lang w:val="ro-RO"/>
              </w:rPr>
              <w:t>Str. Bolyai nr. 18 128331-C1-U10: 1 Club al presei (119,98 mp2) și Curte interioară – Terasă (82,40 mp2)</w:t>
            </w:r>
          </w:p>
        </w:tc>
        <w:tc>
          <w:tcPr>
            <w:tcW w:w="1128" w:type="dxa"/>
            <w:shd w:val="clear" w:color="auto" w:fill="auto"/>
          </w:tcPr>
          <w:p w14:paraId="7484EE14" w14:textId="77777777" w:rsidR="002D2396" w:rsidRPr="002D2396" w:rsidRDefault="002D2396" w:rsidP="002D2396">
            <w:pPr>
              <w:jc w:val="center"/>
              <w:rPr>
                <w:bCs/>
              </w:rPr>
            </w:pPr>
            <w:r w:rsidRPr="002D2396">
              <w:rPr>
                <w:bCs/>
              </w:rPr>
              <w:t>1145800</w:t>
            </w:r>
          </w:p>
        </w:tc>
        <w:tc>
          <w:tcPr>
            <w:tcW w:w="1332" w:type="dxa"/>
            <w:shd w:val="clear" w:color="auto" w:fill="auto"/>
          </w:tcPr>
          <w:p w14:paraId="2AAE5E9E" w14:textId="77777777" w:rsidR="002D2396" w:rsidRPr="002D2396" w:rsidRDefault="002D2396" w:rsidP="002D2396">
            <w:pPr>
              <w:jc w:val="center"/>
              <w:rPr>
                <w:bCs/>
                <w:lang w:val="ro-RO"/>
              </w:rPr>
            </w:pPr>
          </w:p>
        </w:tc>
        <w:tc>
          <w:tcPr>
            <w:tcW w:w="1310" w:type="dxa"/>
            <w:shd w:val="clear" w:color="auto" w:fill="auto"/>
          </w:tcPr>
          <w:p w14:paraId="7E7095DB" w14:textId="77777777" w:rsidR="002D2396" w:rsidRPr="002D2396" w:rsidRDefault="002D2396" w:rsidP="002D2396">
            <w:pPr>
              <w:jc w:val="center"/>
              <w:rPr>
                <w:bCs/>
                <w:lang w:val="ro-RO"/>
              </w:rPr>
            </w:pPr>
            <w:r w:rsidRPr="002D2396">
              <w:rPr>
                <w:bCs/>
                <w:lang w:val="ro-RO"/>
              </w:rPr>
              <w:t>11/2022</w:t>
            </w:r>
          </w:p>
        </w:tc>
        <w:tc>
          <w:tcPr>
            <w:tcW w:w="1476" w:type="dxa"/>
            <w:shd w:val="clear" w:color="auto" w:fill="auto"/>
          </w:tcPr>
          <w:p w14:paraId="4031F72F" w14:textId="77777777" w:rsidR="002D2396" w:rsidRPr="002D2396" w:rsidRDefault="002D2396" w:rsidP="002D2396">
            <w:pPr>
              <w:jc w:val="center"/>
              <w:rPr>
                <w:bCs/>
                <w:lang w:val="ro-RO"/>
              </w:rPr>
            </w:pPr>
            <w:r w:rsidRPr="002D2396">
              <w:rPr>
                <w:bCs/>
                <w:lang w:val="ro-RO"/>
              </w:rPr>
              <w:t>600.210,00</w:t>
            </w:r>
          </w:p>
        </w:tc>
        <w:tc>
          <w:tcPr>
            <w:tcW w:w="1357" w:type="dxa"/>
            <w:shd w:val="clear" w:color="auto" w:fill="auto"/>
          </w:tcPr>
          <w:p w14:paraId="57E48D08" w14:textId="77777777" w:rsidR="002D2396" w:rsidRPr="002D2396" w:rsidRDefault="002D2396" w:rsidP="002D2396">
            <w:pPr>
              <w:jc w:val="center"/>
              <w:rPr>
                <w:bCs/>
                <w:lang w:val="ro-RO"/>
              </w:rPr>
            </w:pPr>
            <w:r w:rsidRPr="002D2396">
              <w:rPr>
                <w:bCs/>
                <w:lang w:val="ro-RO"/>
              </w:rPr>
              <w:t>22/09/2023</w:t>
            </w:r>
          </w:p>
        </w:tc>
      </w:tr>
      <w:tr w:rsidR="002D2396" w:rsidRPr="002D2396" w14:paraId="375F1531" w14:textId="77777777" w:rsidTr="009A10EA">
        <w:tc>
          <w:tcPr>
            <w:tcW w:w="569" w:type="dxa"/>
            <w:shd w:val="clear" w:color="auto" w:fill="auto"/>
          </w:tcPr>
          <w:p w14:paraId="76ABA126" w14:textId="77777777" w:rsidR="002D2396" w:rsidRPr="002D2396" w:rsidRDefault="002D2396" w:rsidP="002D2396">
            <w:pPr>
              <w:jc w:val="center"/>
              <w:rPr>
                <w:b/>
                <w:lang w:val="ro-RO"/>
              </w:rPr>
            </w:pPr>
            <w:r w:rsidRPr="002D2396">
              <w:rPr>
                <w:b/>
                <w:lang w:val="ro-RO"/>
              </w:rPr>
              <w:t>4</w:t>
            </w:r>
          </w:p>
        </w:tc>
        <w:tc>
          <w:tcPr>
            <w:tcW w:w="2152" w:type="dxa"/>
            <w:shd w:val="clear" w:color="auto" w:fill="auto"/>
          </w:tcPr>
          <w:p w14:paraId="31523826" w14:textId="77777777" w:rsidR="002D2396" w:rsidRPr="002D2396" w:rsidRDefault="002D2396" w:rsidP="002D2396">
            <w:pPr>
              <w:jc w:val="both"/>
              <w:rPr>
                <w:lang w:val="ro-RO"/>
              </w:rPr>
            </w:pPr>
            <w:r w:rsidRPr="002D2396">
              <w:rPr>
                <w:lang w:val="ro-RO"/>
              </w:rPr>
              <w:t>Teren Str. Bolyai nr. 18 128331-C1-U10 (Club al presei 60,03 mp2 și terasă 41,23 mp2)</w:t>
            </w:r>
          </w:p>
        </w:tc>
        <w:tc>
          <w:tcPr>
            <w:tcW w:w="1128" w:type="dxa"/>
            <w:shd w:val="clear" w:color="auto" w:fill="auto"/>
          </w:tcPr>
          <w:p w14:paraId="3A40E1B2" w14:textId="77777777" w:rsidR="002D2396" w:rsidRPr="002D2396" w:rsidRDefault="002D2396" w:rsidP="002D2396">
            <w:pPr>
              <w:jc w:val="center"/>
              <w:rPr>
                <w:bCs/>
              </w:rPr>
            </w:pPr>
            <w:r w:rsidRPr="002D2396">
              <w:rPr>
                <w:bCs/>
              </w:rPr>
              <w:t>32</w:t>
            </w:r>
          </w:p>
        </w:tc>
        <w:tc>
          <w:tcPr>
            <w:tcW w:w="1332" w:type="dxa"/>
            <w:shd w:val="clear" w:color="auto" w:fill="auto"/>
          </w:tcPr>
          <w:p w14:paraId="661F45F9" w14:textId="77777777" w:rsidR="002D2396" w:rsidRPr="002D2396" w:rsidRDefault="002D2396" w:rsidP="002D2396">
            <w:pPr>
              <w:jc w:val="center"/>
              <w:rPr>
                <w:bCs/>
                <w:lang w:val="ro-RO"/>
              </w:rPr>
            </w:pPr>
          </w:p>
        </w:tc>
        <w:tc>
          <w:tcPr>
            <w:tcW w:w="1310" w:type="dxa"/>
            <w:shd w:val="clear" w:color="auto" w:fill="auto"/>
          </w:tcPr>
          <w:p w14:paraId="58CC5944" w14:textId="77777777" w:rsidR="002D2396" w:rsidRPr="002D2396" w:rsidRDefault="002D2396" w:rsidP="002D2396">
            <w:pPr>
              <w:jc w:val="center"/>
              <w:rPr>
                <w:bCs/>
                <w:lang w:val="ro-RO"/>
              </w:rPr>
            </w:pPr>
            <w:r w:rsidRPr="002D2396">
              <w:rPr>
                <w:bCs/>
                <w:lang w:val="ro-RO"/>
              </w:rPr>
              <w:t>01/12/2012</w:t>
            </w:r>
          </w:p>
        </w:tc>
        <w:tc>
          <w:tcPr>
            <w:tcW w:w="1476" w:type="dxa"/>
            <w:shd w:val="clear" w:color="auto" w:fill="auto"/>
          </w:tcPr>
          <w:p w14:paraId="3289708D" w14:textId="77777777" w:rsidR="002D2396" w:rsidRPr="002D2396" w:rsidRDefault="002D2396" w:rsidP="002D2396">
            <w:pPr>
              <w:jc w:val="center"/>
              <w:rPr>
                <w:bCs/>
              </w:rPr>
            </w:pPr>
            <w:r w:rsidRPr="002D2396">
              <w:rPr>
                <w:bCs/>
                <w:lang w:val="ro-RO"/>
              </w:rPr>
              <w:t>66.240,28</w:t>
            </w:r>
          </w:p>
        </w:tc>
        <w:tc>
          <w:tcPr>
            <w:tcW w:w="1357" w:type="dxa"/>
            <w:shd w:val="clear" w:color="auto" w:fill="auto"/>
          </w:tcPr>
          <w:p w14:paraId="5DAFABCF" w14:textId="77777777" w:rsidR="002D2396" w:rsidRPr="002D2396" w:rsidRDefault="002D2396" w:rsidP="002D2396">
            <w:pPr>
              <w:jc w:val="center"/>
              <w:rPr>
                <w:bCs/>
                <w:lang w:val="ro-RO"/>
              </w:rPr>
            </w:pPr>
            <w:r w:rsidRPr="002D2396">
              <w:rPr>
                <w:bCs/>
                <w:lang w:val="ro-RO"/>
              </w:rPr>
              <w:t>22/09/2023</w:t>
            </w:r>
          </w:p>
        </w:tc>
      </w:tr>
    </w:tbl>
    <w:p w14:paraId="55BCCF58" w14:textId="77777777" w:rsidR="002D2396" w:rsidRPr="002D2396" w:rsidRDefault="002D2396" w:rsidP="002D2396">
      <w:pPr>
        <w:tabs>
          <w:tab w:val="center" w:pos="4536"/>
          <w:tab w:val="right" w:pos="9072"/>
        </w:tabs>
        <w:rPr>
          <w:b/>
          <w:bCs/>
          <w:lang w:val="ro-RO"/>
        </w:rPr>
      </w:pPr>
    </w:p>
    <w:p w14:paraId="476B34F1" w14:textId="77777777" w:rsidR="002D2396" w:rsidRPr="002D2396" w:rsidRDefault="002D2396" w:rsidP="002D2396">
      <w:pPr>
        <w:jc w:val="both"/>
        <w:rPr>
          <w:b/>
          <w:lang w:val="ro-RO"/>
        </w:rPr>
      </w:pPr>
    </w:p>
    <w:p w14:paraId="6BA1C760" w14:textId="77777777" w:rsidR="00A67D88" w:rsidRDefault="00A67D88" w:rsidP="00A67D88">
      <w:pPr>
        <w:jc w:val="both"/>
        <w:rPr>
          <w:b/>
          <w:lang w:val="ro-RO"/>
        </w:rPr>
      </w:pPr>
    </w:p>
    <w:sectPr w:rsidR="00A67D88" w:rsidSect="001E2C5E">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2F02AD"/>
    <w:multiLevelType w:val="hybridMultilevel"/>
    <w:tmpl w:val="D038875E"/>
    <w:lvl w:ilvl="0" w:tplc="7F7C210E">
      <w:start w:val="2"/>
      <w:numFmt w:val="bullet"/>
      <w:lvlText w:val="-"/>
      <w:lvlJc w:val="left"/>
      <w:pPr>
        <w:ind w:left="1429" w:hanging="360"/>
      </w:pPr>
      <w:rPr>
        <w:rFonts w:ascii="Arial" w:eastAsia="Times New Roman" w:hAnsi="Arial" w:cs="Times New Roman" w:hint="default"/>
      </w:rPr>
    </w:lvl>
    <w:lvl w:ilvl="1" w:tplc="04180003">
      <w:start w:val="1"/>
      <w:numFmt w:val="bullet"/>
      <w:lvlText w:val="o"/>
      <w:lvlJc w:val="left"/>
      <w:pPr>
        <w:ind w:left="2149" w:hanging="360"/>
      </w:pPr>
      <w:rPr>
        <w:rFonts w:ascii="Courier New" w:hAnsi="Courier New" w:cs="Courier New" w:hint="default"/>
      </w:rPr>
    </w:lvl>
    <w:lvl w:ilvl="2" w:tplc="04180005">
      <w:start w:val="1"/>
      <w:numFmt w:val="bullet"/>
      <w:lvlText w:val=""/>
      <w:lvlJc w:val="left"/>
      <w:pPr>
        <w:ind w:left="2869" w:hanging="360"/>
      </w:pPr>
      <w:rPr>
        <w:rFonts w:ascii="Wingdings" w:hAnsi="Wingdings" w:hint="default"/>
      </w:rPr>
    </w:lvl>
    <w:lvl w:ilvl="3" w:tplc="04180001">
      <w:start w:val="1"/>
      <w:numFmt w:val="bullet"/>
      <w:lvlText w:val=""/>
      <w:lvlJc w:val="left"/>
      <w:pPr>
        <w:ind w:left="3589" w:hanging="360"/>
      </w:pPr>
      <w:rPr>
        <w:rFonts w:ascii="Symbol" w:hAnsi="Symbol" w:hint="default"/>
      </w:rPr>
    </w:lvl>
    <w:lvl w:ilvl="4" w:tplc="04180003">
      <w:start w:val="1"/>
      <w:numFmt w:val="bullet"/>
      <w:lvlText w:val="o"/>
      <w:lvlJc w:val="left"/>
      <w:pPr>
        <w:ind w:left="4309" w:hanging="360"/>
      </w:pPr>
      <w:rPr>
        <w:rFonts w:ascii="Courier New" w:hAnsi="Courier New" w:cs="Courier New" w:hint="default"/>
      </w:rPr>
    </w:lvl>
    <w:lvl w:ilvl="5" w:tplc="04180005">
      <w:start w:val="1"/>
      <w:numFmt w:val="bullet"/>
      <w:lvlText w:val=""/>
      <w:lvlJc w:val="left"/>
      <w:pPr>
        <w:ind w:left="5029" w:hanging="360"/>
      </w:pPr>
      <w:rPr>
        <w:rFonts w:ascii="Wingdings" w:hAnsi="Wingdings" w:hint="default"/>
      </w:rPr>
    </w:lvl>
    <w:lvl w:ilvl="6" w:tplc="04180001">
      <w:start w:val="1"/>
      <w:numFmt w:val="bullet"/>
      <w:lvlText w:val=""/>
      <w:lvlJc w:val="left"/>
      <w:pPr>
        <w:ind w:left="5749" w:hanging="360"/>
      </w:pPr>
      <w:rPr>
        <w:rFonts w:ascii="Symbol" w:hAnsi="Symbol" w:hint="default"/>
      </w:rPr>
    </w:lvl>
    <w:lvl w:ilvl="7" w:tplc="04180003">
      <w:start w:val="1"/>
      <w:numFmt w:val="bullet"/>
      <w:lvlText w:val="o"/>
      <w:lvlJc w:val="left"/>
      <w:pPr>
        <w:ind w:left="6469" w:hanging="360"/>
      </w:pPr>
      <w:rPr>
        <w:rFonts w:ascii="Courier New" w:hAnsi="Courier New" w:cs="Courier New" w:hint="default"/>
      </w:rPr>
    </w:lvl>
    <w:lvl w:ilvl="8" w:tplc="04180005">
      <w:start w:val="1"/>
      <w:numFmt w:val="bullet"/>
      <w:lvlText w:val=""/>
      <w:lvlJc w:val="left"/>
      <w:pPr>
        <w:ind w:left="7189" w:hanging="360"/>
      </w:pPr>
      <w:rPr>
        <w:rFonts w:ascii="Wingdings" w:hAnsi="Wingdings" w:hint="default"/>
      </w:rPr>
    </w:lvl>
  </w:abstractNum>
  <w:abstractNum w:abstractNumId="1" w15:restartNumberingAfterBreak="0">
    <w:nsid w:val="5C3473B7"/>
    <w:multiLevelType w:val="hybridMultilevel"/>
    <w:tmpl w:val="0144CF8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81E7247"/>
    <w:multiLevelType w:val="hybridMultilevel"/>
    <w:tmpl w:val="B86A2DE2"/>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num w:numId="1" w16cid:durableId="1468234093">
    <w:abstractNumId w:val="2"/>
  </w:num>
  <w:num w:numId="2" w16cid:durableId="1174802988">
    <w:abstractNumId w:val="1"/>
  </w:num>
  <w:num w:numId="3" w16cid:durableId="1671105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E9F"/>
    <w:rsid w:val="000C1418"/>
    <w:rsid w:val="00164378"/>
    <w:rsid w:val="001E2C5E"/>
    <w:rsid w:val="002B5960"/>
    <w:rsid w:val="002D2396"/>
    <w:rsid w:val="002F2979"/>
    <w:rsid w:val="003C76E6"/>
    <w:rsid w:val="00490E9F"/>
    <w:rsid w:val="004A131A"/>
    <w:rsid w:val="00551A66"/>
    <w:rsid w:val="00552410"/>
    <w:rsid w:val="00A232A7"/>
    <w:rsid w:val="00A67D88"/>
    <w:rsid w:val="00A74BC2"/>
    <w:rsid w:val="00AD2956"/>
    <w:rsid w:val="00B01319"/>
    <w:rsid w:val="00BF5E0B"/>
    <w:rsid w:val="00C251A6"/>
    <w:rsid w:val="00C43960"/>
    <w:rsid w:val="00C655A1"/>
    <w:rsid w:val="00EC10E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3BC01E5"/>
  <w15:chartTrackingRefBased/>
  <w15:docId w15:val="{641E9836-9B16-452F-9B46-67FE9CDDE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C5E"/>
    <w:pPr>
      <w:spacing w:after="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12">
    <w:name w:val="font12"/>
    <w:basedOn w:val="DefaultParagraphFont"/>
    <w:rsid w:val="001E2C5E"/>
  </w:style>
  <w:style w:type="paragraph" w:styleId="NormalWeb">
    <w:name w:val="Normal (Web)"/>
    <w:basedOn w:val="Normal"/>
    <w:uiPriority w:val="99"/>
    <w:semiHidden/>
    <w:unhideWhenUsed/>
    <w:rsid w:val="00A67D88"/>
    <w:pPr>
      <w:spacing w:before="100" w:beforeAutospacing="1" w:after="100" w:afterAutospacing="1"/>
    </w:pPr>
    <w:rPr>
      <w:lang w:val="hu-HU" w:eastAsia="hu-HU"/>
    </w:rPr>
  </w:style>
  <w:style w:type="paragraph" w:styleId="Header">
    <w:name w:val="header"/>
    <w:basedOn w:val="Normal"/>
    <w:link w:val="HeaderChar"/>
    <w:uiPriority w:val="99"/>
    <w:semiHidden/>
    <w:unhideWhenUsed/>
    <w:rsid w:val="00A67D88"/>
    <w:pPr>
      <w:tabs>
        <w:tab w:val="center" w:pos="4536"/>
        <w:tab w:val="right" w:pos="9072"/>
      </w:tabs>
    </w:pPr>
  </w:style>
  <w:style w:type="character" w:customStyle="1" w:styleId="HeaderChar">
    <w:name w:val="Header Char"/>
    <w:basedOn w:val="DefaultParagraphFont"/>
    <w:link w:val="Header"/>
    <w:uiPriority w:val="99"/>
    <w:semiHidden/>
    <w:rsid w:val="00A67D88"/>
    <w:rPr>
      <w:rFonts w:ascii="Times New Roman" w:eastAsia="Times New Roman" w:hAnsi="Times New Roman" w:cs="Times New Roman"/>
      <w:kern w:val="0"/>
      <w:sz w:val="24"/>
      <w:szCs w:val="24"/>
      <w:lang w:val="en-US"/>
      <w14:ligatures w14:val="none"/>
    </w:rPr>
  </w:style>
  <w:style w:type="paragraph" w:customStyle="1" w:styleId="yiv0239341773msonormal">
    <w:name w:val="yiv0239341773msonormal"/>
    <w:basedOn w:val="Normal"/>
    <w:uiPriority w:val="99"/>
    <w:rsid w:val="00A67D88"/>
    <w:pPr>
      <w:spacing w:before="100" w:beforeAutospacing="1" w:after="100" w:afterAutospacing="1"/>
    </w:pPr>
    <w:rPr>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953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00BFA-FC18-4632-89BD-D143AC6FB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1553</Words>
  <Characters>9013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cp:lastPrinted>2023-09-21T07:55:00Z</cp:lastPrinted>
  <dcterms:created xsi:type="dcterms:W3CDTF">2023-09-21T07:56:00Z</dcterms:created>
  <dcterms:modified xsi:type="dcterms:W3CDTF">2023-09-25T08:00:00Z</dcterms:modified>
</cp:coreProperties>
</file>