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D506" w14:textId="77777777" w:rsidR="00D91F45" w:rsidRPr="00B01C87" w:rsidRDefault="00550744" w:rsidP="00D91F45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4"/>
          <w:szCs w:val="24"/>
          <w:lang w:eastAsia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object w:dxaOrig="1440" w:dyaOrig="1440" w14:anchorId="1F8F5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43589365" r:id="rId6">
            <o:FieldCodes>\* MERGEFORMAT</o:FieldCodes>
          </o:OLEObject>
        </w:object>
      </w:r>
    </w:p>
    <w:p w14:paraId="5B0A3F10" w14:textId="77777777" w:rsidR="00D91F45" w:rsidRPr="00B01C87" w:rsidRDefault="00D91F45" w:rsidP="00D91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 xml:space="preserve">R O M Â N I A </w:t>
      </w: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ab/>
      </w: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ab/>
      </w: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ab/>
      </w: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ab/>
      </w: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ab/>
      </w: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ab/>
      </w: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ab/>
      </w:r>
    </w:p>
    <w:p w14:paraId="33223AA1" w14:textId="77777777" w:rsidR="00D91F45" w:rsidRPr="00B01C87" w:rsidRDefault="00D91F45" w:rsidP="00D91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 w:bidi="en-US"/>
        </w:rPr>
      </w:pP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JUDEŢUL MUREŞ</w:t>
      </w:r>
    </w:p>
    <w:p w14:paraId="365BAF9D" w14:textId="43418926" w:rsidR="008E3217" w:rsidRPr="001A5A8D" w:rsidRDefault="00D91F45" w:rsidP="00D91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01C87">
        <w:rPr>
          <w:rFonts w:ascii="Times New Roman" w:eastAsia="Times New Roman" w:hAnsi="Times New Roman"/>
          <w:b/>
          <w:sz w:val="24"/>
          <w:szCs w:val="24"/>
          <w:lang w:eastAsia="ro-RO" w:bidi="en-US"/>
        </w:rPr>
        <w:t>CONSILIUL LOCAL AL MUNICIPIULUI TÂRGU MUREŞ</w:t>
      </w:r>
    </w:p>
    <w:p w14:paraId="61EDB963" w14:textId="3EE515DF" w:rsidR="00B64940" w:rsidRDefault="00B64940" w:rsidP="004D4480">
      <w:pPr>
        <w:spacing w:after="0" w:line="240" w:lineRule="auto"/>
        <w:ind w:left="2832"/>
        <w:rPr>
          <w:rFonts w:ascii="Times New Roman" w:hAnsi="Times New Roman" w:cs="Times New Roman"/>
          <w:b/>
        </w:rPr>
      </w:pPr>
      <w:r w:rsidRPr="001A5A8D">
        <w:rPr>
          <w:rFonts w:ascii="Times New Roman" w:hAnsi="Times New Roman" w:cs="Times New Roman"/>
          <w:lang w:val="en-US"/>
        </w:rPr>
        <w:t xml:space="preserve">       </w:t>
      </w:r>
      <w:r w:rsidR="00692777">
        <w:rPr>
          <w:rFonts w:ascii="Times New Roman" w:hAnsi="Times New Roman" w:cs="Times New Roman"/>
          <w:lang w:val="en-US"/>
        </w:rPr>
        <w:t xml:space="preserve">          </w:t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</w:r>
      <w:r w:rsidR="00692777">
        <w:rPr>
          <w:rFonts w:ascii="Times New Roman" w:hAnsi="Times New Roman" w:cs="Times New Roman"/>
          <w:lang w:val="en-US"/>
        </w:rPr>
        <w:tab/>
        <w:t xml:space="preserve">         </w:t>
      </w:r>
      <w:r w:rsidR="004D4480">
        <w:rPr>
          <w:rFonts w:ascii="Times New Roman" w:hAnsi="Times New Roman" w:cs="Times New Roman"/>
          <w:lang w:val="en-US"/>
        </w:rPr>
        <w:t xml:space="preserve">           </w:t>
      </w:r>
      <w:r w:rsidRPr="001A5A8D">
        <w:rPr>
          <w:rFonts w:ascii="Times New Roman" w:hAnsi="Times New Roman" w:cs="Times New Roman"/>
          <w:b/>
        </w:rPr>
        <w:t>PROIECT</w:t>
      </w:r>
    </w:p>
    <w:p w14:paraId="77EDEB8B" w14:textId="7E10BBBB" w:rsidR="00692777" w:rsidRDefault="00692777" w:rsidP="00692777">
      <w:pPr>
        <w:spacing w:after="0" w:line="240" w:lineRule="auto"/>
        <w:ind w:right="-42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(nu produce efecte juridice)*</w:t>
      </w:r>
    </w:p>
    <w:p w14:paraId="4C3A6C93" w14:textId="3F22D52F" w:rsidR="00C55DE4" w:rsidRPr="00C55DE4" w:rsidRDefault="00D91F45" w:rsidP="008E3217">
      <w:pPr>
        <w:spacing w:after="0" w:line="240" w:lineRule="auto"/>
        <w:ind w:left="6372" w:right="-42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55DE4" w:rsidRPr="00C55DE4"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785F57CA" w14:textId="7B0AD5B2" w:rsidR="00C55DE4" w:rsidRPr="00C55DE4" w:rsidRDefault="00F91DF0" w:rsidP="00F91DF0">
      <w:pPr>
        <w:spacing w:after="0" w:line="240" w:lineRule="auto"/>
        <w:ind w:right="-428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S</w:t>
      </w:r>
      <w:r w:rsidR="00C55DE4" w:rsidRPr="00C55DE4">
        <w:rPr>
          <w:rFonts w:ascii="Times New Roman" w:hAnsi="Times New Roman" w:cs="Times New Roman"/>
          <w:b/>
          <w:sz w:val="28"/>
          <w:szCs w:val="28"/>
        </w:rPr>
        <w:t>O</w:t>
      </w:r>
      <w:r w:rsidR="00C55DE4" w:rsidRPr="00C55DE4">
        <w:rPr>
          <w:rFonts w:ascii="Times New Roman" w:hAnsi="Times New Roman" w:cs="Times New Roman"/>
          <w:b/>
          <w:sz w:val="28"/>
          <w:szCs w:val="28"/>
          <w:lang w:val="hu-HU"/>
        </w:rPr>
        <w:t>ÓS ZOLTÁN</w:t>
      </w:r>
    </w:p>
    <w:p w14:paraId="21FC82C7" w14:textId="77777777" w:rsidR="00692777" w:rsidRPr="001A5A8D" w:rsidRDefault="00692777" w:rsidP="00692777">
      <w:pPr>
        <w:spacing w:after="0" w:line="240" w:lineRule="auto"/>
        <w:ind w:right="-428"/>
        <w:rPr>
          <w:rFonts w:ascii="Times New Roman" w:hAnsi="Times New Roman" w:cs="Times New Roman"/>
          <w:b/>
        </w:rPr>
      </w:pPr>
    </w:p>
    <w:p w14:paraId="6F31D5F2" w14:textId="77777777" w:rsidR="00B64940" w:rsidRPr="001A5A8D" w:rsidRDefault="00536A67" w:rsidP="00B6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 O T Ă R Â R E A  nr. ………</w:t>
      </w:r>
    </w:p>
    <w:p w14:paraId="65E993F5" w14:textId="118ECB01" w:rsidR="00B64940" w:rsidRDefault="00B64940" w:rsidP="00B6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5A8D">
        <w:rPr>
          <w:rFonts w:ascii="Times New Roman" w:hAnsi="Times New Roman" w:cs="Times New Roman"/>
          <w:b/>
          <w:sz w:val="28"/>
          <w:szCs w:val="28"/>
          <w:lang w:val="en-US"/>
        </w:rPr>
        <w:t>din……………………..202</w:t>
      </w:r>
      <w:r w:rsidR="004B31FF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14:paraId="4CDDFF56" w14:textId="77777777" w:rsidR="001A5A8D" w:rsidRPr="001A5A8D" w:rsidRDefault="001A5A8D" w:rsidP="00B6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B995E34" w14:textId="7A8F9850" w:rsidR="00536A67" w:rsidRPr="00536A67" w:rsidRDefault="00A11208" w:rsidP="00536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privind</w:t>
      </w:r>
      <w:r w:rsidR="00536A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modificarea anexei 2 din HCLM nr. 298/28.07.2022 </w:t>
      </w:r>
      <w:r w:rsidRPr="00A11208">
        <w:rPr>
          <w:rFonts w:ascii="Times New Roman" w:hAnsi="Times New Roman" w:cs="Times New Roman"/>
          <w:b/>
          <w:sz w:val="24"/>
          <w:szCs w:val="24"/>
        </w:rPr>
        <w:t>p</w:t>
      </w:r>
      <w:r w:rsidRPr="00A112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rivind aprobarea modificării Organigramei și a Statului de funcții ale aparatului de specialitate,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112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 Primarului Municipiului Târgu Mureș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în sensul </w:t>
      </w:r>
      <w:r w:rsidR="00536A67" w:rsidRPr="00536A67">
        <w:rPr>
          <w:rFonts w:ascii="Times New Roman" w:hAnsi="Times New Roman" w:cs="Times New Roman"/>
          <w:b/>
          <w:sz w:val="24"/>
          <w:szCs w:val="24"/>
        </w:rPr>
        <w:t>transform</w:t>
      </w:r>
      <w:r>
        <w:rPr>
          <w:rFonts w:ascii="Times New Roman" w:hAnsi="Times New Roman" w:cs="Times New Roman"/>
          <w:b/>
          <w:sz w:val="24"/>
          <w:szCs w:val="24"/>
        </w:rPr>
        <w:t>ării</w:t>
      </w:r>
      <w:r w:rsidR="00536A67" w:rsidRPr="00536A67">
        <w:rPr>
          <w:rFonts w:ascii="Times New Roman" w:hAnsi="Times New Roman" w:cs="Times New Roman"/>
          <w:b/>
          <w:sz w:val="24"/>
          <w:szCs w:val="24"/>
        </w:rPr>
        <w:t xml:space="preserve"> unor posturi aferente funcţiilor publice de execuţie vacante </w:t>
      </w:r>
    </w:p>
    <w:p w14:paraId="70FB272B" w14:textId="77777777" w:rsidR="00B64940" w:rsidRPr="004D1E4A" w:rsidRDefault="00B64940" w:rsidP="002D0FF6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1A8ECF" w14:textId="77777777" w:rsidR="00B64940" w:rsidRPr="004D1E4A" w:rsidRDefault="00B64940" w:rsidP="001A5A8D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E59483" w14:textId="683CBCF6" w:rsidR="00B64940" w:rsidRPr="004D1E4A" w:rsidRDefault="00B64940" w:rsidP="001A5A8D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D1E4A">
        <w:rPr>
          <w:rFonts w:ascii="Times New Roman" w:hAnsi="Times New Roman" w:cs="Times New Roman"/>
          <w:b/>
          <w:i/>
          <w:sz w:val="24"/>
          <w:szCs w:val="24"/>
          <w:lang w:val="en-US"/>
        </w:rPr>
        <w:t>Consiliul local al municipiului Târgu Mureș,întrunit în ședință</w:t>
      </w:r>
      <w:r w:rsidR="00C55DE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B1BD5">
        <w:rPr>
          <w:rFonts w:ascii="Times New Roman" w:hAnsi="Times New Roman" w:cs="Times New Roman"/>
          <w:b/>
          <w:i/>
          <w:sz w:val="24"/>
          <w:szCs w:val="24"/>
          <w:lang w:val="en-US"/>
        </w:rPr>
        <w:t>ordinar</w:t>
      </w:r>
      <w:r w:rsidR="005B1BD5">
        <w:rPr>
          <w:rFonts w:ascii="Times New Roman" w:hAnsi="Times New Roman" w:cs="Times New Roman"/>
          <w:b/>
          <w:i/>
          <w:sz w:val="24"/>
          <w:szCs w:val="24"/>
        </w:rPr>
        <w:t xml:space="preserve">ă </w:t>
      </w:r>
      <w:r w:rsidRPr="004D1E4A">
        <w:rPr>
          <w:rFonts w:ascii="Times New Roman" w:hAnsi="Times New Roman" w:cs="Times New Roman"/>
          <w:b/>
          <w:i/>
          <w:sz w:val="24"/>
          <w:szCs w:val="24"/>
          <w:lang w:val="en-US"/>
        </w:rPr>
        <w:t>de lucru,</w:t>
      </w:r>
    </w:p>
    <w:p w14:paraId="017F1C11" w14:textId="77777777" w:rsidR="00B64940" w:rsidRPr="004D1E4A" w:rsidRDefault="00B64940" w:rsidP="001A5A8D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4646DAE" w14:textId="77777777" w:rsidR="001A5A8D" w:rsidRPr="004D1E4A" w:rsidRDefault="001A5A8D" w:rsidP="00767DA7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D1E4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4D1E4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Având în vedere:</w:t>
      </w:r>
    </w:p>
    <w:p w14:paraId="1BD053DA" w14:textId="7187C93E" w:rsidR="00B64940" w:rsidRPr="00D14A42" w:rsidRDefault="00B64940" w:rsidP="00EB0EA7">
      <w:pPr>
        <w:pStyle w:val="ListParagraph"/>
        <w:numPr>
          <w:ilvl w:val="0"/>
          <w:numId w:val="1"/>
        </w:numPr>
        <w:spacing w:after="0" w:line="240" w:lineRule="auto"/>
        <w:ind w:left="284" w:right="-426" w:firstLine="78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E4A">
        <w:rPr>
          <w:rFonts w:ascii="Times New Roman" w:hAnsi="Times New Roman" w:cs="Times New Roman"/>
          <w:sz w:val="24"/>
          <w:szCs w:val="24"/>
          <w:lang w:val="en-US"/>
        </w:rPr>
        <w:t>referatul de aprobare</w:t>
      </w:r>
      <w:r w:rsidR="00536A67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C55D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446CB">
        <w:rPr>
          <w:rFonts w:ascii="Times New Roman" w:hAnsi="Times New Roman" w:cs="Times New Roman"/>
          <w:sz w:val="24"/>
          <w:szCs w:val="24"/>
          <w:lang w:val="en-US"/>
        </w:rPr>
        <w:t xml:space="preserve">24136 din 04.04.2023 </w:t>
      </w:r>
      <w:r w:rsidR="00F91DF0">
        <w:rPr>
          <w:rFonts w:ascii="Times New Roman" w:hAnsi="Times New Roman" w:cs="Times New Roman"/>
          <w:sz w:val="24"/>
          <w:szCs w:val="24"/>
        </w:rPr>
        <w:t xml:space="preserve">inițiat de </w:t>
      </w:r>
      <w:r w:rsidR="001A5A8D" w:rsidRPr="004D1E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6F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A5A8D" w:rsidRPr="004D1E4A">
        <w:rPr>
          <w:rFonts w:ascii="Times New Roman" w:hAnsi="Times New Roman" w:cs="Times New Roman"/>
          <w:sz w:val="24"/>
          <w:szCs w:val="24"/>
          <w:lang w:val="en-US"/>
        </w:rPr>
        <w:t>rimarul municipiului T</w:t>
      </w:r>
      <w:r w:rsidR="00F91DF0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1A5A8D" w:rsidRPr="004D1E4A">
        <w:rPr>
          <w:rFonts w:ascii="Times New Roman" w:hAnsi="Times New Roman" w:cs="Times New Roman"/>
          <w:sz w:val="24"/>
          <w:szCs w:val="24"/>
          <w:lang w:val="en-US"/>
        </w:rPr>
        <w:t xml:space="preserve">rgu </w:t>
      </w:r>
      <w:r w:rsidR="00536A67">
        <w:rPr>
          <w:rFonts w:ascii="Times New Roman" w:hAnsi="Times New Roman" w:cs="Times New Roman"/>
          <w:sz w:val="24"/>
          <w:szCs w:val="24"/>
          <w:lang w:val="en-US"/>
        </w:rPr>
        <w:t>Mureș</w:t>
      </w:r>
      <w:r w:rsidR="00F91DF0">
        <w:rPr>
          <w:rFonts w:ascii="Times New Roman" w:hAnsi="Times New Roman" w:cs="Times New Roman"/>
          <w:sz w:val="24"/>
          <w:szCs w:val="24"/>
          <w:lang w:val="en-US"/>
        </w:rPr>
        <w:t xml:space="preserve"> prin Direcția Proiecte cu Finanțare Internațională, Resurse Umane, Relații cu Publicul și Logistică</w:t>
      </w:r>
      <w:r w:rsidR="00536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D64">
        <w:rPr>
          <w:rFonts w:ascii="Times New Roman" w:hAnsi="Times New Roman" w:cs="Times New Roman"/>
          <w:sz w:val="24"/>
          <w:szCs w:val="24"/>
          <w:lang w:val="en-US"/>
        </w:rPr>
        <w:t xml:space="preserve"> - Serviciul Salarizare Resurse Umane, </w:t>
      </w:r>
      <w:r w:rsidR="00536A67">
        <w:rPr>
          <w:rFonts w:ascii="Times New Roman" w:hAnsi="Times New Roman" w:cs="Times New Roman"/>
          <w:sz w:val="24"/>
          <w:szCs w:val="24"/>
          <w:lang w:val="en-US"/>
        </w:rPr>
        <w:t>întocmit în conformitate cu prevederile</w:t>
      </w:r>
      <w:r w:rsidR="00D14A42">
        <w:rPr>
          <w:rFonts w:ascii="Times New Roman" w:hAnsi="Times New Roman" w:cs="Times New Roman"/>
          <w:sz w:val="24"/>
          <w:szCs w:val="24"/>
          <w:lang w:val="en-US"/>
        </w:rPr>
        <w:t xml:space="preserve"> art.136 alin.(8) lit.a) din OUG nr.57/2019 privind Codul administrativ,cu modificările și completările u</w:t>
      </w:r>
      <w:r w:rsidR="004746F3">
        <w:rPr>
          <w:rFonts w:ascii="Times New Roman" w:hAnsi="Times New Roman" w:cs="Times New Roman"/>
          <w:sz w:val="24"/>
          <w:szCs w:val="24"/>
          <w:lang w:val="en-US"/>
        </w:rPr>
        <w:t>lterioare,</w:t>
      </w:r>
      <w:r w:rsidR="00B629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6F3">
        <w:rPr>
          <w:rFonts w:ascii="Times New Roman" w:hAnsi="Times New Roman" w:cs="Times New Roman"/>
          <w:sz w:val="24"/>
          <w:szCs w:val="24"/>
          <w:lang w:val="en-US"/>
        </w:rPr>
        <w:t>ca instr</w:t>
      </w:r>
      <w:r w:rsidR="00D14A42">
        <w:rPr>
          <w:rFonts w:ascii="Times New Roman" w:hAnsi="Times New Roman" w:cs="Times New Roman"/>
          <w:sz w:val="24"/>
          <w:szCs w:val="24"/>
          <w:lang w:val="en-US"/>
        </w:rPr>
        <w:t>ument de prezentare și motivare,</w:t>
      </w:r>
    </w:p>
    <w:p w14:paraId="222D948B" w14:textId="77777777" w:rsidR="006C47A4" w:rsidRDefault="006C47A4" w:rsidP="006C47A4">
      <w:pPr>
        <w:pStyle w:val="ListParagraph"/>
        <w:spacing w:after="0" w:line="240" w:lineRule="auto"/>
        <w:ind w:left="426" w:right="-426" w:firstLine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E06">
        <w:rPr>
          <w:rFonts w:ascii="Times New Roman" w:hAnsi="Times New Roman" w:cs="Times New Roman"/>
          <w:b/>
          <w:sz w:val="24"/>
          <w:szCs w:val="24"/>
          <w:u w:val="single"/>
        </w:rPr>
        <w:t>Ț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inând cont de:</w:t>
      </w:r>
    </w:p>
    <w:p w14:paraId="49A8517B" w14:textId="47C705D3" w:rsidR="006C47A4" w:rsidRPr="00B62957" w:rsidRDefault="004B31FF" w:rsidP="006C47A4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284" w:right="-426" w:firstLine="7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nr.11707/16.02.2023 </w:t>
      </w:r>
      <w:r w:rsidR="006C47A4">
        <w:rPr>
          <w:rFonts w:ascii="Times New Roman" w:hAnsi="Times New Roman" w:cs="Times New Roman"/>
          <w:sz w:val="24"/>
          <w:szCs w:val="24"/>
        </w:rPr>
        <w:t xml:space="preserve">a Direcției </w:t>
      </w:r>
      <w:r>
        <w:rPr>
          <w:rFonts w:ascii="Times New Roman" w:hAnsi="Times New Roman" w:cs="Times New Roman"/>
          <w:sz w:val="24"/>
          <w:szCs w:val="24"/>
        </w:rPr>
        <w:t xml:space="preserve">Economice privind transformarea postului rămas vacant de consilier achiziții grad profesional principal în consilier achiziții grad profesional debutant din cadrul Serviciului Achiziții Publice, </w:t>
      </w:r>
    </w:p>
    <w:p w14:paraId="39375328" w14:textId="6C2F314A" w:rsidR="00B62957" w:rsidRPr="00036822" w:rsidRDefault="00B62957" w:rsidP="006C47A4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284" w:right="-426" w:firstLine="7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nr.1193/6.10.2022, a Direcției Tehnice-Biroul energetic, privind modificarea postului vacant de referent superior din cadrul Biroului Energetic /Direcția tehnică în inspector superior; </w:t>
      </w:r>
    </w:p>
    <w:p w14:paraId="7CA88B3B" w14:textId="37C14BEA" w:rsidR="00036822" w:rsidRPr="004B31FF" w:rsidRDefault="00036822" w:rsidP="006C47A4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284" w:right="-426" w:firstLine="7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Referat nr.27.894 din 21.04.2023, a Direcției Activități Social Culturale Patrimoniale Comerciale privind modificarea postului vacant de inspector clasa I grad profesional superior în inspector debutant din cadrul Biroului Unic</w:t>
      </w:r>
    </w:p>
    <w:p w14:paraId="09E9340D" w14:textId="77777777" w:rsidR="005964A4" w:rsidRPr="00767DA7" w:rsidRDefault="00BA030B" w:rsidP="00EB0EA7">
      <w:pPr>
        <w:pStyle w:val="ListParagraph"/>
        <w:spacing w:after="0" w:line="240" w:lineRule="auto"/>
        <w:ind w:left="709" w:right="-426"/>
        <w:rPr>
          <w:rFonts w:ascii="Times New Roman" w:hAnsi="Times New Roman" w:cs="Times New Roman"/>
          <w:sz w:val="24"/>
          <w:szCs w:val="24"/>
        </w:rPr>
      </w:pPr>
      <w:r w:rsidRPr="00767DA7">
        <w:rPr>
          <w:rFonts w:ascii="Times New Roman" w:hAnsi="Times New Roman" w:cs="Times New Roman"/>
          <w:b/>
          <w:sz w:val="24"/>
          <w:szCs w:val="24"/>
          <w:u w:val="single"/>
        </w:rPr>
        <w:t>În conformitate cu prevederile:</w:t>
      </w:r>
    </w:p>
    <w:p w14:paraId="174E9E8C" w14:textId="77777777" w:rsidR="00FC43A8" w:rsidRDefault="005964A4" w:rsidP="004B31FF">
      <w:pPr>
        <w:pStyle w:val="ListParagraph"/>
        <w:numPr>
          <w:ilvl w:val="0"/>
          <w:numId w:val="1"/>
        </w:numPr>
        <w:spacing w:after="0" w:line="240" w:lineRule="auto"/>
        <w:ind w:left="284" w:right="-426" w:firstLine="781"/>
        <w:jc w:val="both"/>
        <w:rPr>
          <w:rFonts w:ascii="Times New Roman" w:hAnsi="Times New Roman" w:cs="Times New Roman"/>
          <w:sz w:val="24"/>
          <w:szCs w:val="24"/>
        </w:rPr>
      </w:pPr>
      <w:r w:rsidRPr="004D1E4A">
        <w:rPr>
          <w:rFonts w:ascii="Times New Roman" w:hAnsi="Times New Roman" w:cs="Times New Roman"/>
          <w:sz w:val="24"/>
          <w:szCs w:val="24"/>
        </w:rPr>
        <w:t>H</w:t>
      </w:r>
      <w:r w:rsidR="00EB0EA7">
        <w:rPr>
          <w:rFonts w:ascii="Times New Roman" w:hAnsi="Times New Roman" w:cs="Times New Roman"/>
          <w:sz w:val="24"/>
          <w:szCs w:val="24"/>
        </w:rPr>
        <w:t>.</w:t>
      </w:r>
      <w:r w:rsidRPr="004D1E4A">
        <w:rPr>
          <w:rFonts w:ascii="Times New Roman" w:hAnsi="Times New Roman" w:cs="Times New Roman"/>
          <w:sz w:val="24"/>
          <w:szCs w:val="24"/>
        </w:rPr>
        <w:t>C</w:t>
      </w:r>
      <w:r w:rsidR="00EB0EA7">
        <w:rPr>
          <w:rFonts w:ascii="Times New Roman" w:hAnsi="Times New Roman" w:cs="Times New Roman"/>
          <w:sz w:val="24"/>
          <w:szCs w:val="24"/>
        </w:rPr>
        <w:t>.</w:t>
      </w:r>
      <w:r w:rsidRPr="004D1E4A">
        <w:rPr>
          <w:rFonts w:ascii="Times New Roman" w:hAnsi="Times New Roman" w:cs="Times New Roman"/>
          <w:sz w:val="24"/>
          <w:szCs w:val="24"/>
        </w:rPr>
        <w:t>L</w:t>
      </w:r>
      <w:r w:rsidR="00EB0EA7">
        <w:rPr>
          <w:rFonts w:ascii="Times New Roman" w:hAnsi="Times New Roman" w:cs="Times New Roman"/>
          <w:sz w:val="24"/>
          <w:szCs w:val="24"/>
        </w:rPr>
        <w:t>.</w:t>
      </w:r>
      <w:r w:rsidRPr="004D1E4A">
        <w:rPr>
          <w:rFonts w:ascii="Times New Roman" w:hAnsi="Times New Roman" w:cs="Times New Roman"/>
          <w:sz w:val="24"/>
          <w:szCs w:val="24"/>
        </w:rPr>
        <w:t>M nr.</w:t>
      </w:r>
      <w:r w:rsidR="004B31FF">
        <w:rPr>
          <w:rFonts w:ascii="Times New Roman" w:hAnsi="Times New Roman" w:cs="Times New Roman"/>
          <w:sz w:val="24"/>
          <w:szCs w:val="24"/>
        </w:rPr>
        <w:t xml:space="preserve">298/28.07.2022, privind aprobarea </w:t>
      </w:r>
      <w:r w:rsidR="001357E5">
        <w:rPr>
          <w:rFonts w:ascii="Times New Roman" w:hAnsi="Times New Roman" w:cs="Times New Roman"/>
          <w:sz w:val="24"/>
          <w:szCs w:val="24"/>
        </w:rPr>
        <w:t>modificării Organigramei</w:t>
      </w:r>
      <w:r w:rsidR="00FC43A8">
        <w:rPr>
          <w:rFonts w:ascii="Times New Roman" w:hAnsi="Times New Roman" w:cs="Times New Roman"/>
          <w:sz w:val="24"/>
          <w:szCs w:val="24"/>
        </w:rPr>
        <w:t xml:space="preserve"> și a Statului de Funcții ale aparatului de specialitate al Primarului Municipiului Târgu Mureș. </w:t>
      </w:r>
    </w:p>
    <w:p w14:paraId="00F5A7FB" w14:textId="5A9D2F01" w:rsidR="00517455" w:rsidRDefault="00B342F9" w:rsidP="004B31FF">
      <w:pPr>
        <w:pStyle w:val="ListParagraph"/>
        <w:numPr>
          <w:ilvl w:val="0"/>
          <w:numId w:val="1"/>
        </w:numPr>
        <w:spacing w:after="0" w:line="240" w:lineRule="auto"/>
        <w:ind w:left="284" w:right="-426" w:firstLine="781"/>
        <w:jc w:val="both"/>
        <w:rPr>
          <w:rFonts w:ascii="Times New Roman" w:hAnsi="Times New Roman" w:cs="Times New Roman"/>
          <w:sz w:val="24"/>
          <w:szCs w:val="24"/>
        </w:rPr>
      </w:pPr>
      <w:r w:rsidRPr="00BB6615">
        <w:rPr>
          <w:rFonts w:ascii="Times New Roman" w:hAnsi="Times New Roman" w:cs="Times New Roman"/>
          <w:sz w:val="24"/>
          <w:szCs w:val="24"/>
        </w:rPr>
        <w:t xml:space="preserve">O.U.G. nr.63/2010 pentru modificarea şi completarea </w:t>
      </w:r>
      <w:r w:rsidRPr="00D418EE">
        <w:rPr>
          <w:rFonts w:ascii="Times New Roman" w:hAnsi="Times New Roman" w:cs="Times New Roman"/>
          <w:sz w:val="24"/>
          <w:szCs w:val="24"/>
          <w:u w:val="single"/>
        </w:rPr>
        <w:t>Legii nr.273/2006</w:t>
      </w:r>
      <w:r w:rsidRPr="00BB6615">
        <w:rPr>
          <w:rFonts w:ascii="Times New Roman" w:hAnsi="Times New Roman" w:cs="Times New Roman"/>
          <w:sz w:val="24"/>
          <w:szCs w:val="24"/>
        </w:rPr>
        <w:t xml:space="preserve"> p</w:t>
      </w:r>
      <w:r w:rsidR="00D418EE">
        <w:rPr>
          <w:rFonts w:ascii="Times New Roman" w:hAnsi="Times New Roman" w:cs="Times New Roman"/>
          <w:sz w:val="24"/>
          <w:szCs w:val="24"/>
        </w:rPr>
        <w:t>rivind finanţele publice locale,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 w:rsidRPr="00BB6615">
        <w:rPr>
          <w:rFonts w:ascii="Times New Roman" w:hAnsi="Times New Roman" w:cs="Times New Roman"/>
          <w:sz w:val="24"/>
          <w:szCs w:val="24"/>
        </w:rPr>
        <w:t>precum şi pentru stabilirea unor măsuri financiare,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 w:rsidRPr="00BB6615">
        <w:rPr>
          <w:rFonts w:ascii="Times New Roman" w:hAnsi="Times New Roman" w:cs="Times New Roman"/>
          <w:sz w:val="24"/>
          <w:szCs w:val="24"/>
        </w:rPr>
        <w:t xml:space="preserve">cu modificările şi completările </w:t>
      </w:r>
      <w:r w:rsidRPr="00D418EE">
        <w:rPr>
          <w:rFonts w:ascii="Times New Roman" w:hAnsi="Times New Roman" w:cs="Times New Roman"/>
          <w:sz w:val="24"/>
          <w:szCs w:val="24"/>
        </w:rPr>
        <w:t>ulterioare</w:t>
      </w:r>
    </w:p>
    <w:p w14:paraId="6B39F3F0" w14:textId="5B211812" w:rsidR="00B342F9" w:rsidRDefault="00B342F9" w:rsidP="001B06D3">
      <w:pPr>
        <w:pStyle w:val="ListParagraph"/>
        <w:numPr>
          <w:ilvl w:val="0"/>
          <w:numId w:val="4"/>
        </w:numPr>
        <w:spacing w:after="0" w:line="240" w:lineRule="auto"/>
        <w:ind w:left="284" w:right="-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7455">
        <w:rPr>
          <w:rFonts w:ascii="Times New Roman" w:hAnsi="Times New Roman" w:cs="Times New Roman"/>
          <w:sz w:val="24"/>
          <w:szCs w:val="24"/>
        </w:rPr>
        <w:t>Legii-cadru nr.153</w:t>
      </w:r>
      <w:r w:rsidR="00517455">
        <w:rPr>
          <w:rFonts w:ascii="Times New Roman" w:hAnsi="Times New Roman" w:cs="Times New Roman"/>
          <w:sz w:val="24"/>
          <w:szCs w:val="24"/>
        </w:rPr>
        <w:t>/2017 privind salarizarea perso</w:t>
      </w:r>
      <w:r w:rsidRPr="00517455">
        <w:rPr>
          <w:rFonts w:ascii="Times New Roman" w:hAnsi="Times New Roman" w:cs="Times New Roman"/>
          <w:sz w:val="24"/>
          <w:szCs w:val="24"/>
        </w:rPr>
        <w:t>n</w:t>
      </w:r>
      <w:r w:rsidR="00517455">
        <w:rPr>
          <w:rFonts w:ascii="Times New Roman" w:hAnsi="Times New Roman" w:cs="Times New Roman"/>
          <w:sz w:val="24"/>
          <w:szCs w:val="24"/>
        </w:rPr>
        <w:t>a</w:t>
      </w:r>
      <w:r w:rsidRPr="00517455">
        <w:rPr>
          <w:rFonts w:ascii="Times New Roman" w:hAnsi="Times New Roman" w:cs="Times New Roman"/>
          <w:sz w:val="24"/>
          <w:szCs w:val="24"/>
        </w:rPr>
        <w:t>lului plătit din fonduri publice,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 w:rsidRPr="00517455">
        <w:rPr>
          <w:rFonts w:ascii="Times New Roman" w:hAnsi="Times New Roman" w:cs="Times New Roman"/>
          <w:sz w:val="24"/>
          <w:szCs w:val="24"/>
        </w:rPr>
        <w:t>cu modificările şi completările ulterioare</w:t>
      </w:r>
      <w:r w:rsidR="009B2D11">
        <w:rPr>
          <w:rFonts w:ascii="Times New Roman" w:hAnsi="Times New Roman" w:cs="Times New Roman"/>
          <w:sz w:val="24"/>
          <w:szCs w:val="24"/>
        </w:rPr>
        <w:t>,</w:t>
      </w:r>
    </w:p>
    <w:p w14:paraId="29504164" w14:textId="25A6E799" w:rsidR="009B2D11" w:rsidRDefault="009B2D11" w:rsidP="00733565">
      <w:pPr>
        <w:pStyle w:val="ListParagraph"/>
        <w:numPr>
          <w:ilvl w:val="0"/>
          <w:numId w:val="4"/>
        </w:numPr>
        <w:spacing w:after="0" w:line="240" w:lineRule="auto"/>
        <w:ind w:left="284" w:right="-426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art.80 și art.81 din Legea nr.24/2000 privind normele de tehnică legislativă pentru elaborarea actelor normative,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republicată,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modificările și completările ulterioare,</w:t>
      </w:r>
    </w:p>
    <w:p w14:paraId="6D72503E" w14:textId="5750C534" w:rsidR="000D586B" w:rsidRDefault="0093391B" w:rsidP="000D586B">
      <w:pPr>
        <w:pStyle w:val="ListParagraph"/>
        <w:numPr>
          <w:ilvl w:val="0"/>
          <w:numId w:val="4"/>
        </w:numPr>
        <w:spacing w:after="0" w:line="240" w:lineRule="auto"/>
        <w:ind w:left="284" w:right="-426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art.7 L</w:t>
      </w:r>
      <w:r w:rsidR="004D4480">
        <w:rPr>
          <w:rFonts w:ascii="Times New Roman" w:hAnsi="Times New Roman" w:cs="Times New Roman"/>
          <w:sz w:val="24"/>
          <w:szCs w:val="24"/>
        </w:rPr>
        <w:t xml:space="preserve"> din L</w:t>
      </w:r>
      <w:r>
        <w:rPr>
          <w:rFonts w:ascii="Times New Roman" w:hAnsi="Times New Roman" w:cs="Times New Roman"/>
          <w:sz w:val="24"/>
          <w:szCs w:val="24"/>
        </w:rPr>
        <w:t>egea nr.52/2003 privind transparența decizională în administrația publică,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republicată,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modificările și completările ulterioare,</w:t>
      </w:r>
    </w:p>
    <w:p w14:paraId="47A27BB7" w14:textId="489C18D9" w:rsidR="000D586B" w:rsidRPr="000D586B" w:rsidRDefault="000D586B" w:rsidP="000D586B">
      <w:pPr>
        <w:pStyle w:val="ListParagraph"/>
        <w:numPr>
          <w:ilvl w:val="0"/>
          <w:numId w:val="4"/>
        </w:numPr>
        <w:spacing w:after="0" w:line="240" w:lineRule="auto"/>
        <w:ind w:left="284" w:right="-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0D586B">
        <w:rPr>
          <w:rFonts w:ascii="Times New Roman" w:hAnsi="Times New Roman" w:cs="Times New Roman"/>
          <w:sz w:val="24"/>
          <w:szCs w:val="24"/>
        </w:rPr>
        <w:t>OUG nr.80/2022, privind reglementarea unor măsuri în domeniul ocupării posturilor în sectorul bugetar</w:t>
      </w:r>
    </w:p>
    <w:p w14:paraId="413F74F9" w14:textId="77777777" w:rsidR="001B06D3" w:rsidRDefault="00B342F9" w:rsidP="00733565">
      <w:pPr>
        <w:spacing w:after="0" w:line="240" w:lineRule="auto"/>
        <w:ind w:left="181" w:right="-426" w:hanging="181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1B06D3">
        <w:tab/>
      </w:r>
      <w:r w:rsidR="001B06D3" w:rsidRPr="001B06D3">
        <w:rPr>
          <w:rFonts w:ascii="Times New Roman" w:hAnsi="Times New Roman" w:cs="Times New Roman"/>
          <w:b/>
          <w:sz w:val="24"/>
          <w:szCs w:val="24"/>
          <w:u w:val="single"/>
        </w:rPr>
        <w:t>Văzând prevederile</w:t>
      </w:r>
      <w:r w:rsidR="00997A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A7738B8" w14:textId="1BF0F25E" w:rsidR="001B06D3" w:rsidRPr="001B06D3" w:rsidRDefault="001B06D3" w:rsidP="00733565">
      <w:pPr>
        <w:pStyle w:val="ListParagraph"/>
        <w:numPr>
          <w:ilvl w:val="0"/>
          <w:numId w:val="5"/>
        </w:numPr>
        <w:spacing w:after="0" w:line="240" w:lineRule="auto"/>
        <w:ind w:left="284" w:right="-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sz w:val="24"/>
          <w:szCs w:val="24"/>
        </w:rPr>
        <w:lastRenderedPageBreak/>
        <w:t>art.409 alin.(1) şi alin.(3)</w:t>
      </w:r>
      <w:r w:rsidR="009B4AFD">
        <w:rPr>
          <w:rFonts w:ascii="Times New Roman" w:hAnsi="Times New Roman" w:cs="Times New Roman"/>
          <w:sz w:val="24"/>
          <w:szCs w:val="24"/>
        </w:rPr>
        <w:t xml:space="preserve"> </w:t>
      </w:r>
      <w:r w:rsidRPr="001B06D3">
        <w:rPr>
          <w:rFonts w:ascii="Times New Roman" w:hAnsi="Times New Roman" w:cs="Times New Roman"/>
          <w:sz w:val="24"/>
          <w:szCs w:val="24"/>
        </w:rPr>
        <w:t>lit.b) din O.U.G.nr.57/2019 privind Codul administrativ,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 w:rsidRPr="001B06D3">
        <w:rPr>
          <w:rFonts w:ascii="Times New Roman" w:hAnsi="Times New Roman" w:cs="Times New Roman"/>
          <w:sz w:val="24"/>
          <w:szCs w:val="24"/>
        </w:rPr>
        <w:t>cu modificările şi completările ulterioare,</w:t>
      </w:r>
      <w:r w:rsidR="00FC43A8">
        <w:rPr>
          <w:rFonts w:ascii="Times New Roman" w:hAnsi="Times New Roman" w:cs="Times New Roman"/>
          <w:sz w:val="24"/>
          <w:szCs w:val="24"/>
        </w:rPr>
        <w:t xml:space="preserve"> </w:t>
      </w:r>
      <w:r w:rsidRPr="001B06D3">
        <w:rPr>
          <w:rFonts w:ascii="Times New Roman" w:hAnsi="Times New Roman" w:cs="Times New Roman"/>
          <w:sz w:val="24"/>
          <w:szCs w:val="24"/>
        </w:rPr>
        <w:t>potrivit cărora:</w:t>
      </w:r>
    </w:p>
    <w:p w14:paraId="0AC7B088" w14:textId="06293E00" w:rsidR="009B4AFD" w:rsidRDefault="001B06D3" w:rsidP="00733565">
      <w:pPr>
        <w:spacing w:after="0" w:line="240" w:lineRule="auto"/>
        <w:ind w:left="284" w:right="-426"/>
        <w:jc w:val="both"/>
        <w:rPr>
          <w:rFonts w:ascii="Times New Roman" w:hAnsi="Times New Roman" w:cs="Times New Roman"/>
          <w:sz w:val="24"/>
          <w:szCs w:val="24"/>
        </w:rPr>
      </w:pPr>
      <w:r w:rsidRPr="001B06D3">
        <w:rPr>
          <w:rFonts w:ascii="Times New Roman" w:hAnsi="Times New Roman" w:cs="Times New Roman"/>
          <w:b/>
          <w:sz w:val="24"/>
          <w:szCs w:val="24"/>
        </w:rPr>
        <w:tab/>
        <w:t>(1)</w:t>
      </w:r>
      <w:r w:rsidRPr="001B06D3">
        <w:rPr>
          <w:rFonts w:ascii="Times New Roman" w:hAnsi="Times New Roman" w:cs="Times New Roman"/>
          <w:sz w:val="24"/>
          <w:szCs w:val="24"/>
        </w:rPr>
        <w:t>Autorităţile şi instituţiile publice comunică Agenţiei Naţionale a Funcţionarilor Publici,</w:t>
      </w:r>
      <w:r w:rsidRPr="001B06D3">
        <w:rPr>
          <w:rFonts w:ascii="Times New Roman" w:hAnsi="Times New Roman" w:cs="Times New Roman"/>
          <w:b/>
          <w:sz w:val="24"/>
          <w:szCs w:val="24"/>
        </w:rPr>
        <w:t>în termen</w:t>
      </w:r>
      <w:r w:rsidR="009B4AFD">
        <w:rPr>
          <w:rFonts w:ascii="Times New Roman" w:hAnsi="Times New Roman" w:cs="Times New Roman"/>
          <w:b/>
          <w:sz w:val="24"/>
          <w:szCs w:val="24"/>
        </w:rPr>
        <w:t xml:space="preserve"> de 10 zile lucrătoare de la dispunerea măsurii prin act administrativ</w:t>
      </w:r>
      <w:r w:rsidR="009B4AFD">
        <w:rPr>
          <w:rFonts w:ascii="Times New Roman" w:hAnsi="Times New Roman" w:cs="Times New Roman"/>
          <w:sz w:val="24"/>
          <w:szCs w:val="24"/>
        </w:rPr>
        <w:t>,orice modificare</w:t>
      </w:r>
      <w:r w:rsidR="00733565">
        <w:rPr>
          <w:rFonts w:ascii="Times New Roman" w:hAnsi="Times New Roman" w:cs="Times New Roman"/>
          <w:sz w:val="24"/>
          <w:szCs w:val="24"/>
        </w:rPr>
        <w:t xml:space="preserve"> </w:t>
      </w:r>
      <w:r w:rsidRPr="001B06D3">
        <w:rPr>
          <w:rFonts w:ascii="Times New Roman" w:hAnsi="Times New Roman" w:cs="Times New Roman"/>
          <w:sz w:val="24"/>
          <w:szCs w:val="24"/>
        </w:rPr>
        <w:t>intervenită în situaţia funcţionarilor publici şi a funcţiilor publice.</w:t>
      </w:r>
    </w:p>
    <w:p w14:paraId="29CC0209" w14:textId="77777777" w:rsidR="001B06D3" w:rsidRPr="001B06D3" w:rsidRDefault="009B4AFD" w:rsidP="00733565">
      <w:pPr>
        <w:tabs>
          <w:tab w:val="left" w:pos="709"/>
        </w:tabs>
        <w:spacing w:after="0" w:line="240" w:lineRule="auto"/>
        <w:ind w:left="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B06D3" w:rsidRPr="001B06D3">
        <w:rPr>
          <w:rFonts w:ascii="Times New Roman" w:hAnsi="Times New Roman" w:cs="Times New Roman"/>
          <w:b/>
          <w:sz w:val="24"/>
          <w:szCs w:val="24"/>
        </w:rPr>
        <w:t>(3)Modificările intervenite în situaţia funcţiilor publice</w:t>
      </w:r>
      <w:r w:rsidR="001B06D3" w:rsidRPr="001B06D3">
        <w:rPr>
          <w:rFonts w:ascii="Times New Roman" w:hAnsi="Times New Roman" w:cs="Times New Roman"/>
          <w:sz w:val="24"/>
          <w:szCs w:val="24"/>
        </w:rPr>
        <w:t xml:space="preserve"> se fac prin acte administrative emise în următoarele situaţii:</w:t>
      </w:r>
    </w:p>
    <w:p w14:paraId="1276E8B1" w14:textId="07BAE36B" w:rsidR="00B243D5" w:rsidRDefault="00733565" w:rsidP="00B243D5">
      <w:pPr>
        <w:spacing w:after="0" w:line="240" w:lineRule="auto"/>
        <w:ind w:left="28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B06D3" w:rsidRPr="001B06D3">
        <w:rPr>
          <w:rFonts w:ascii="Times New Roman" w:hAnsi="Times New Roman" w:cs="Times New Roman"/>
          <w:b/>
          <w:sz w:val="24"/>
          <w:szCs w:val="24"/>
        </w:rPr>
        <w:t>b)</w:t>
      </w:r>
      <w:r w:rsidR="00D91F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6D3" w:rsidRPr="001B06D3">
        <w:rPr>
          <w:rFonts w:ascii="Times New Roman" w:hAnsi="Times New Roman" w:cs="Times New Roman"/>
          <w:sz w:val="24"/>
          <w:szCs w:val="24"/>
        </w:rPr>
        <w:t>transformarea unei funcţii publice vacante într-o funcţie publică cu o altă denumire sau într-o funcţie publică de nivel inferior o</w:t>
      </w:r>
      <w:r w:rsidR="00822B64">
        <w:rPr>
          <w:rFonts w:ascii="Times New Roman" w:hAnsi="Times New Roman" w:cs="Times New Roman"/>
          <w:sz w:val="24"/>
          <w:szCs w:val="24"/>
        </w:rPr>
        <w:t>r</w:t>
      </w:r>
      <w:r w:rsidR="001B06D3" w:rsidRPr="001B06D3">
        <w:rPr>
          <w:rFonts w:ascii="Times New Roman" w:hAnsi="Times New Roman" w:cs="Times New Roman"/>
          <w:sz w:val="24"/>
          <w:szCs w:val="24"/>
        </w:rPr>
        <w:t>i superior,cu încadrarea în numărul maxim de posturi aprobat pentru autoritatea sau instituţia publică şi în fon</w:t>
      </w:r>
      <w:r>
        <w:rPr>
          <w:rFonts w:ascii="Times New Roman" w:hAnsi="Times New Roman" w:cs="Times New Roman"/>
          <w:sz w:val="24"/>
          <w:szCs w:val="24"/>
        </w:rPr>
        <w:t>durile bugetare anuale alocate.</w:t>
      </w:r>
    </w:p>
    <w:p w14:paraId="76C98479" w14:textId="77777777" w:rsidR="00B243D5" w:rsidRPr="00B243D5" w:rsidRDefault="00B243D5" w:rsidP="00C1526E">
      <w:pPr>
        <w:spacing w:after="0" w:line="240" w:lineRule="auto"/>
        <w:ind w:left="284" w:right="-426"/>
        <w:jc w:val="both"/>
        <w:rPr>
          <w:rFonts w:ascii="Times New Roman" w:hAnsi="Times New Roman" w:cs="Times New Roman"/>
          <w:sz w:val="24"/>
          <w:szCs w:val="24"/>
        </w:rPr>
      </w:pPr>
      <w:r w:rsidRPr="00B243D5">
        <w:rPr>
          <w:rFonts w:ascii="Times New Roman" w:hAnsi="Times New Roman" w:cs="Times New Roman"/>
          <w:b/>
          <w:sz w:val="24"/>
          <w:szCs w:val="24"/>
        </w:rPr>
        <w:t>Luând în considerare</w:t>
      </w:r>
      <w:r w:rsidRPr="00B243D5">
        <w:rPr>
          <w:rFonts w:ascii="Times New Roman" w:hAnsi="Times New Roman" w:cs="Times New Roman"/>
          <w:sz w:val="24"/>
          <w:szCs w:val="24"/>
        </w:rPr>
        <w:t xml:space="preserve"> încadrarea în numărul maxim de posturi stabilit conform anexei </w:t>
      </w:r>
      <w:smartTag w:uri="urn:schemas-microsoft-com:office:smarttags" w:element="PersonName">
        <w:smartTagPr>
          <w:attr w:name="ProductID" w:val="la O.U"/>
        </w:smartTagPr>
        <w:r w:rsidRPr="00B243D5">
          <w:rPr>
            <w:rFonts w:ascii="Times New Roman" w:hAnsi="Times New Roman" w:cs="Times New Roman"/>
            <w:sz w:val="24"/>
            <w:szCs w:val="24"/>
          </w:rPr>
          <w:t>la O.U</w:t>
        </w:r>
      </w:smartTag>
      <w:r w:rsidRPr="00B243D5">
        <w:rPr>
          <w:rFonts w:ascii="Times New Roman" w:hAnsi="Times New Roman" w:cs="Times New Roman"/>
          <w:sz w:val="24"/>
          <w:szCs w:val="24"/>
        </w:rPr>
        <w:t xml:space="preserve">.G.nr.63/2010 pentru modificarea şi completarea </w:t>
      </w:r>
      <w:r w:rsidRPr="00B243D5">
        <w:rPr>
          <w:rFonts w:ascii="Times New Roman" w:hAnsi="Times New Roman" w:cs="Times New Roman"/>
          <w:sz w:val="24"/>
          <w:szCs w:val="24"/>
          <w:u w:val="single"/>
        </w:rPr>
        <w:t>Legii nr.273/2006</w:t>
      </w:r>
      <w:r w:rsidRPr="00B243D5">
        <w:rPr>
          <w:rFonts w:ascii="Times New Roman" w:hAnsi="Times New Roman" w:cs="Times New Roman"/>
          <w:sz w:val="24"/>
          <w:szCs w:val="24"/>
        </w:rPr>
        <w:t xml:space="preserve"> privind finanţele publice locale,precum şi pentru stabilirea unor măsuri financiare,cu modificările şi completările ulterioare,</w:t>
      </w:r>
    </w:p>
    <w:p w14:paraId="2BEBFC50" w14:textId="77777777" w:rsidR="00BA030B" w:rsidRPr="004D1E4A" w:rsidRDefault="00BA030B" w:rsidP="00155402">
      <w:pPr>
        <w:spacing w:after="0" w:line="240" w:lineRule="auto"/>
        <w:ind w:left="284" w:right="-426"/>
        <w:jc w:val="both"/>
        <w:rPr>
          <w:rFonts w:ascii="Times New Roman" w:hAnsi="Times New Roman" w:cs="Times New Roman"/>
          <w:sz w:val="24"/>
          <w:szCs w:val="24"/>
        </w:rPr>
      </w:pPr>
      <w:r w:rsidRPr="004D1E4A">
        <w:rPr>
          <w:rFonts w:ascii="Times New Roman" w:hAnsi="Times New Roman" w:cs="Times New Roman"/>
          <w:sz w:val="24"/>
          <w:szCs w:val="24"/>
        </w:rPr>
        <w:tab/>
        <w:t>În temeiul prevederilor art.129 alin.(2)</w:t>
      </w:r>
      <w:r w:rsidR="0028162F">
        <w:rPr>
          <w:rFonts w:ascii="Times New Roman" w:hAnsi="Times New Roman" w:cs="Times New Roman"/>
          <w:sz w:val="24"/>
          <w:szCs w:val="24"/>
        </w:rPr>
        <w:t xml:space="preserve"> </w:t>
      </w:r>
      <w:r w:rsidRPr="004D1E4A">
        <w:rPr>
          <w:rFonts w:ascii="Times New Roman" w:hAnsi="Times New Roman" w:cs="Times New Roman"/>
          <w:sz w:val="24"/>
          <w:szCs w:val="24"/>
        </w:rPr>
        <w:t>lit.a)</w:t>
      </w:r>
      <w:r w:rsidR="0028162F">
        <w:rPr>
          <w:rFonts w:ascii="Times New Roman" w:hAnsi="Times New Roman" w:cs="Times New Roman"/>
          <w:sz w:val="24"/>
          <w:szCs w:val="24"/>
        </w:rPr>
        <w:t xml:space="preserve"> </w:t>
      </w:r>
      <w:r w:rsidRPr="004D1E4A">
        <w:rPr>
          <w:rFonts w:ascii="Times New Roman" w:hAnsi="Times New Roman" w:cs="Times New Roman"/>
          <w:sz w:val="24"/>
          <w:szCs w:val="24"/>
        </w:rPr>
        <w:t>coroborat cu prevederile alin.(3)</w:t>
      </w:r>
      <w:r w:rsidR="00BE4C3C">
        <w:rPr>
          <w:rFonts w:ascii="Times New Roman" w:hAnsi="Times New Roman" w:cs="Times New Roman"/>
          <w:sz w:val="24"/>
          <w:szCs w:val="24"/>
        </w:rPr>
        <w:t xml:space="preserve"> </w:t>
      </w:r>
      <w:r w:rsidRPr="004D1E4A">
        <w:rPr>
          <w:rFonts w:ascii="Times New Roman" w:hAnsi="Times New Roman" w:cs="Times New Roman"/>
          <w:sz w:val="24"/>
          <w:szCs w:val="24"/>
        </w:rPr>
        <w:t>lit.c),</w:t>
      </w:r>
      <w:r w:rsidR="00BE4C3C">
        <w:rPr>
          <w:rFonts w:ascii="Times New Roman" w:hAnsi="Times New Roman" w:cs="Times New Roman"/>
          <w:sz w:val="24"/>
          <w:szCs w:val="24"/>
        </w:rPr>
        <w:t>art.139  alin.</w:t>
      </w:r>
      <w:r w:rsidR="00B243D5">
        <w:rPr>
          <w:rFonts w:ascii="Times New Roman" w:hAnsi="Times New Roman" w:cs="Times New Roman"/>
          <w:sz w:val="24"/>
          <w:szCs w:val="24"/>
        </w:rPr>
        <w:t xml:space="preserve">(1)și ale art.196 alin. </w:t>
      </w:r>
      <w:r w:rsidR="00B60C17" w:rsidRPr="004D1E4A">
        <w:rPr>
          <w:rFonts w:ascii="Times New Roman" w:hAnsi="Times New Roman" w:cs="Times New Roman"/>
          <w:sz w:val="24"/>
          <w:szCs w:val="24"/>
        </w:rPr>
        <w:t>(1)</w:t>
      </w:r>
      <w:r w:rsidR="00B243D5">
        <w:rPr>
          <w:rFonts w:ascii="Times New Roman" w:hAnsi="Times New Roman" w:cs="Times New Roman"/>
          <w:sz w:val="24"/>
          <w:szCs w:val="24"/>
        </w:rPr>
        <w:t xml:space="preserve"> </w:t>
      </w:r>
      <w:r w:rsidR="00B60C17" w:rsidRPr="004D1E4A">
        <w:rPr>
          <w:rFonts w:ascii="Times New Roman" w:hAnsi="Times New Roman" w:cs="Times New Roman"/>
          <w:sz w:val="24"/>
          <w:szCs w:val="24"/>
        </w:rPr>
        <w:t>lit.a)</w:t>
      </w:r>
      <w:r w:rsidR="00B243D5">
        <w:rPr>
          <w:rFonts w:ascii="Times New Roman" w:hAnsi="Times New Roman" w:cs="Times New Roman"/>
          <w:sz w:val="24"/>
          <w:szCs w:val="24"/>
        </w:rPr>
        <w:t xml:space="preserve"> </w:t>
      </w:r>
      <w:r w:rsidR="00B60C17" w:rsidRPr="004D1E4A">
        <w:rPr>
          <w:rFonts w:ascii="Times New Roman" w:hAnsi="Times New Roman" w:cs="Times New Roman"/>
          <w:sz w:val="24"/>
          <w:szCs w:val="24"/>
        </w:rPr>
        <w:t>din O</w:t>
      </w:r>
      <w:r w:rsidR="00BE4C3C">
        <w:rPr>
          <w:rFonts w:ascii="Times New Roman" w:hAnsi="Times New Roman" w:cs="Times New Roman"/>
          <w:sz w:val="24"/>
          <w:szCs w:val="24"/>
        </w:rPr>
        <w:t>.</w:t>
      </w:r>
      <w:r w:rsidR="00B60C17" w:rsidRPr="004D1E4A">
        <w:rPr>
          <w:rFonts w:ascii="Times New Roman" w:hAnsi="Times New Roman" w:cs="Times New Roman"/>
          <w:sz w:val="24"/>
          <w:szCs w:val="24"/>
        </w:rPr>
        <w:t>U</w:t>
      </w:r>
      <w:r w:rsidR="00BE4C3C">
        <w:rPr>
          <w:rFonts w:ascii="Times New Roman" w:hAnsi="Times New Roman" w:cs="Times New Roman"/>
          <w:sz w:val="24"/>
          <w:szCs w:val="24"/>
        </w:rPr>
        <w:t>.</w:t>
      </w:r>
      <w:r w:rsidR="00B60C17" w:rsidRPr="004D1E4A">
        <w:rPr>
          <w:rFonts w:ascii="Times New Roman" w:hAnsi="Times New Roman" w:cs="Times New Roman"/>
          <w:sz w:val="24"/>
          <w:szCs w:val="24"/>
        </w:rPr>
        <w:t>G nr.57/2019 privind Codul administrativ,</w:t>
      </w:r>
      <w:r w:rsidR="001F46DB" w:rsidRPr="004D1E4A">
        <w:rPr>
          <w:rFonts w:ascii="Times New Roman" w:hAnsi="Times New Roman" w:cs="Times New Roman"/>
          <w:sz w:val="24"/>
          <w:szCs w:val="24"/>
        </w:rPr>
        <w:t>cu</w:t>
      </w:r>
      <w:r w:rsidR="00733565">
        <w:rPr>
          <w:rFonts w:ascii="Times New Roman" w:hAnsi="Times New Roman" w:cs="Times New Roman"/>
          <w:sz w:val="24"/>
          <w:szCs w:val="24"/>
        </w:rPr>
        <w:t xml:space="preserve"> modificările </w:t>
      </w:r>
      <w:r w:rsidR="001F46DB" w:rsidRPr="004D1E4A">
        <w:rPr>
          <w:rFonts w:ascii="Times New Roman" w:hAnsi="Times New Roman" w:cs="Times New Roman"/>
          <w:sz w:val="24"/>
          <w:szCs w:val="24"/>
        </w:rPr>
        <w:t xml:space="preserve">și completările </w:t>
      </w:r>
      <w:r w:rsidR="00B60C17" w:rsidRPr="004D1E4A">
        <w:rPr>
          <w:rFonts w:ascii="Times New Roman" w:hAnsi="Times New Roman" w:cs="Times New Roman"/>
          <w:sz w:val="24"/>
          <w:szCs w:val="24"/>
        </w:rPr>
        <w:t>ulterioare,</w:t>
      </w:r>
    </w:p>
    <w:p w14:paraId="173B4156" w14:textId="77777777" w:rsidR="00B60C17" w:rsidRPr="004D1E4A" w:rsidRDefault="00B60C17" w:rsidP="001A5A8D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57464387" w14:textId="77777777" w:rsidR="00B60C17" w:rsidRDefault="00B60C17" w:rsidP="00B60C17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 O T Ă R Ă Ș T E:</w:t>
      </w:r>
    </w:p>
    <w:p w14:paraId="3D99703A" w14:textId="77777777" w:rsidR="00B60C17" w:rsidRPr="004D1E4A" w:rsidRDefault="00B60C17" w:rsidP="00B60C17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FC5E8" w14:textId="09451DBC" w:rsidR="00A11208" w:rsidRDefault="00B60C17" w:rsidP="00D42909">
      <w:pPr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E4A">
        <w:rPr>
          <w:rFonts w:ascii="Times New Roman" w:hAnsi="Times New Roman" w:cs="Times New Roman"/>
          <w:b/>
          <w:sz w:val="24"/>
          <w:szCs w:val="24"/>
        </w:rPr>
        <w:tab/>
        <w:t>Art.1.</w:t>
      </w:r>
      <w:r w:rsidR="00A11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208" w:rsidRPr="00A11208">
        <w:rPr>
          <w:rFonts w:ascii="Times New Roman" w:hAnsi="Times New Roman" w:cs="Times New Roman"/>
          <w:bCs/>
          <w:sz w:val="24"/>
          <w:szCs w:val="24"/>
        </w:rPr>
        <w:t>Se aprobă modificarea anexei 2 din HCLM nr. 298/28.07.2022 astfel:</w:t>
      </w:r>
      <w:r w:rsidR="00A11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34746" w14:textId="36ABDDB7" w:rsidR="00B60C17" w:rsidRDefault="00A11208" w:rsidP="00A11208">
      <w:pPr>
        <w:spacing w:after="0" w:line="240" w:lineRule="auto"/>
        <w:ind w:right="-42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</w:t>
      </w:r>
      <w:r w:rsidR="0041552D">
        <w:rPr>
          <w:rFonts w:ascii="Times New Roman" w:hAnsi="Times New Roman" w:cs="Times New Roman"/>
          <w:sz w:val="24"/>
          <w:szCs w:val="24"/>
        </w:rPr>
        <w:t>e aprobă transformarea funcției</w:t>
      </w:r>
      <w:r w:rsidR="00B23E05" w:rsidRPr="004D1E4A">
        <w:rPr>
          <w:rFonts w:ascii="Times New Roman" w:hAnsi="Times New Roman" w:cs="Times New Roman"/>
          <w:sz w:val="24"/>
          <w:szCs w:val="24"/>
        </w:rPr>
        <w:t xml:space="preserve"> publice</w:t>
      </w:r>
      <w:r w:rsidR="00AF25CE">
        <w:rPr>
          <w:rFonts w:ascii="Times New Roman" w:hAnsi="Times New Roman" w:cs="Times New Roman"/>
          <w:sz w:val="24"/>
          <w:szCs w:val="24"/>
        </w:rPr>
        <w:t xml:space="preserve"> de execuție vacante de</w:t>
      </w:r>
      <w:r w:rsidR="004B31FF">
        <w:rPr>
          <w:rFonts w:ascii="Times New Roman" w:hAnsi="Times New Roman" w:cs="Times New Roman"/>
          <w:sz w:val="24"/>
          <w:szCs w:val="24"/>
        </w:rPr>
        <w:t xml:space="preserve"> consilier achiziții publice clasa I grad profesional principal  (ID</w:t>
      </w:r>
      <w:r w:rsidR="002D7F7E">
        <w:rPr>
          <w:rFonts w:ascii="Times New Roman" w:hAnsi="Times New Roman" w:cs="Times New Roman"/>
          <w:sz w:val="24"/>
          <w:szCs w:val="24"/>
        </w:rPr>
        <w:t>473701</w:t>
      </w:r>
      <w:r w:rsidR="004B31FF">
        <w:rPr>
          <w:rFonts w:ascii="Times New Roman" w:hAnsi="Times New Roman" w:cs="Times New Roman"/>
          <w:sz w:val="24"/>
          <w:szCs w:val="24"/>
        </w:rPr>
        <w:t xml:space="preserve">) </w:t>
      </w:r>
      <w:r w:rsidR="00D42909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4B31FF">
        <w:rPr>
          <w:rFonts w:ascii="Times New Roman" w:hAnsi="Times New Roman" w:cs="Times New Roman"/>
          <w:sz w:val="24"/>
          <w:szCs w:val="24"/>
        </w:rPr>
        <w:t xml:space="preserve">Serviciului Achiziții Publice-Direcția economică, </w:t>
      </w:r>
      <w:r w:rsidR="00D42909">
        <w:rPr>
          <w:rFonts w:ascii="Times New Roman" w:hAnsi="Times New Roman" w:cs="Times New Roman"/>
          <w:sz w:val="24"/>
          <w:szCs w:val="24"/>
        </w:rPr>
        <w:t xml:space="preserve">în </w:t>
      </w:r>
      <w:r w:rsidR="004B31FF">
        <w:rPr>
          <w:rFonts w:ascii="Times New Roman" w:hAnsi="Times New Roman" w:cs="Times New Roman"/>
          <w:sz w:val="24"/>
          <w:szCs w:val="24"/>
        </w:rPr>
        <w:t xml:space="preserve">consilier achiziții publice clasa I grad profesional debutant. </w:t>
      </w:r>
    </w:p>
    <w:p w14:paraId="0C12AA77" w14:textId="62559A37" w:rsidR="00B62957" w:rsidRDefault="00A11208" w:rsidP="00A11208">
      <w:pPr>
        <w:spacing w:after="0" w:line="240" w:lineRule="auto"/>
        <w:ind w:right="-42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</w:t>
      </w:r>
      <w:r w:rsidR="00B62957">
        <w:rPr>
          <w:rFonts w:ascii="Times New Roman" w:hAnsi="Times New Roman" w:cs="Times New Roman"/>
          <w:sz w:val="24"/>
          <w:szCs w:val="24"/>
        </w:rPr>
        <w:t>e aprobă transformarea funcției</w:t>
      </w:r>
      <w:r w:rsidR="00B62957" w:rsidRPr="004D1E4A">
        <w:rPr>
          <w:rFonts w:ascii="Times New Roman" w:hAnsi="Times New Roman" w:cs="Times New Roman"/>
          <w:sz w:val="24"/>
          <w:szCs w:val="24"/>
        </w:rPr>
        <w:t xml:space="preserve"> publice</w:t>
      </w:r>
      <w:r w:rsidR="00B62957">
        <w:rPr>
          <w:rFonts w:ascii="Times New Roman" w:hAnsi="Times New Roman" w:cs="Times New Roman"/>
          <w:sz w:val="24"/>
          <w:szCs w:val="24"/>
        </w:rPr>
        <w:t xml:space="preserve"> de execuție vacante de referent clasa III grad profesional superior (ID</w:t>
      </w:r>
      <w:r w:rsidR="002D7F7E">
        <w:rPr>
          <w:rFonts w:ascii="Times New Roman" w:hAnsi="Times New Roman" w:cs="Times New Roman"/>
          <w:sz w:val="24"/>
          <w:szCs w:val="24"/>
        </w:rPr>
        <w:t>200351</w:t>
      </w:r>
      <w:r w:rsidR="00B62957">
        <w:rPr>
          <w:rFonts w:ascii="Times New Roman" w:hAnsi="Times New Roman" w:cs="Times New Roman"/>
          <w:sz w:val="24"/>
          <w:szCs w:val="24"/>
        </w:rPr>
        <w:t>)  din cadrul Biroului energetic-Direcția tehnică, în inspector clasa I grad profesional superior.</w:t>
      </w:r>
    </w:p>
    <w:p w14:paraId="0691D3CF" w14:textId="16D1F239" w:rsidR="00AF6724" w:rsidRDefault="00AF6724" w:rsidP="00AF6724">
      <w:pPr>
        <w:tabs>
          <w:tab w:val="left" w:pos="1418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67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se aprobă transformarea funcției publice de execuție vacante de inspector clasa I grad profesional superior (ID200369) din cadrul Biroului Unic-</w:t>
      </w:r>
      <w:r w:rsidRPr="00AF6724">
        <w:rPr>
          <w:rFonts w:ascii="Times New Roman" w:hAnsi="Times New Roman" w:cs="Times New Roman"/>
          <w:sz w:val="24"/>
          <w:szCs w:val="24"/>
        </w:rPr>
        <w:t xml:space="preserve"> Direcți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6724">
        <w:rPr>
          <w:rFonts w:ascii="Times New Roman" w:hAnsi="Times New Roman" w:cs="Times New Roman"/>
          <w:sz w:val="24"/>
          <w:szCs w:val="24"/>
        </w:rPr>
        <w:t xml:space="preserve"> Activități Social Culturale Patrimoniale Comerciale</w:t>
      </w:r>
      <w:r>
        <w:rPr>
          <w:rFonts w:ascii="Times New Roman" w:hAnsi="Times New Roman" w:cs="Times New Roman"/>
          <w:sz w:val="24"/>
          <w:szCs w:val="24"/>
        </w:rPr>
        <w:t xml:space="preserve">, în inspector clasa I grad profesional </w:t>
      </w:r>
      <w:r w:rsidR="00550744">
        <w:rPr>
          <w:rFonts w:ascii="Times New Roman" w:hAnsi="Times New Roman" w:cs="Times New Roman"/>
          <w:sz w:val="24"/>
          <w:szCs w:val="24"/>
        </w:rPr>
        <w:t>debutant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67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92F6A" w14:textId="51518604" w:rsidR="006F51F8" w:rsidRPr="004D1E4A" w:rsidRDefault="00555B89" w:rsidP="00555B89">
      <w:pPr>
        <w:tabs>
          <w:tab w:val="left" w:pos="1418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D38D4">
        <w:rPr>
          <w:rFonts w:ascii="Times New Roman" w:hAnsi="Times New Roman" w:cs="Times New Roman"/>
          <w:b/>
          <w:sz w:val="24"/>
          <w:szCs w:val="24"/>
        </w:rPr>
        <w:t>Art.</w:t>
      </w:r>
      <w:r w:rsidR="00A11208">
        <w:rPr>
          <w:rFonts w:ascii="Times New Roman" w:hAnsi="Times New Roman" w:cs="Times New Roman"/>
          <w:b/>
          <w:sz w:val="24"/>
          <w:szCs w:val="24"/>
        </w:rPr>
        <w:t>2</w:t>
      </w:r>
      <w:r w:rsidR="006F51F8" w:rsidRPr="004D1E4A">
        <w:rPr>
          <w:rFonts w:ascii="Times New Roman" w:hAnsi="Times New Roman" w:cs="Times New Roman"/>
          <w:b/>
          <w:sz w:val="24"/>
          <w:szCs w:val="24"/>
        </w:rPr>
        <w:t>.</w:t>
      </w:r>
      <w:r w:rsidR="00F93F57" w:rsidRPr="004D1E4A">
        <w:rPr>
          <w:rFonts w:ascii="Times New Roman" w:hAnsi="Times New Roman" w:cs="Times New Roman"/>
          <w:sz w:val="24"/>
          <w:szCs w:val="24"/>
        </w:rPr>
        <w:t>Cu ducerea la îndeplinire</w:t>
      </w:r>
      <w:r w:rsidR="006B0360" w:rsidRPr="004D1E4A">
        <w:rPr>
          <w:rFonts w:ascii="Times New Roman" w:hAnsi="Times New Roman" w:cs="Times New Roman"/>
          <w:sz w:val="24"/>
          <w:szCs w:val="24"/>
        </w:rPr>
        <w:t xml:space="preserve"> a prevederilor prezentei hotărâri</w:t>
      </w:r>
      <w:r w:rsidR="00F93F57" w:rsidRPr="004D1E4A">
        <w:rPr>
          <w:rFonts w:ascii="Times New Roman" w:hAnsi="Times New Roman" w:cs="Times New Roman"/>
          <w:sz w:val="24"/>
          <w:szCs w:val="24"/>
        </w:rPr>
        <w:t xml:space="preserve"> se încredințează</w:t>
      </w:r>
      <w:r w:rsidR="002D38D4">
        <w:rPr>
          <w:rFonts w:ascii="Times New Roman" w:hAnsi="Times New Roman" w:cs="Times New Roman"/>
          <w:sz w:val="24"/>
          <w:szCs w:val="24"/>
        </w:rPr>
        <w:t xml:space="preserve"> executivul municipiului Târgu Mureș prin Serviciul salarizare și resurse umane din cadrul Direcției</w:t>
      </w:r>
      <w:r w:rsidR="00F93F57" w:rsidRPr="004D1E4A">
        <w:rPr>
          <w:rFonts w:ascii="Times New Roman" w:hAnsi="Times New Roman" w:cs="Times New Roman"/>
          <w:sz w:val="24"/>
          <w:szCs w:val="24"/>
        </w:rPr>
        <w:t xml:space="preserve"> </w:t>
      </w:r>
      <w:r w:rsidR="002D38D4">
        <w:rPr>
          <w:rFonts w:ascii="Times New Roman" w:hAnsi="Times New Roman" w:cs="Times New Roman"/>
          <w:sz w:val="24"/>
          <w:szCs w:val="24"/>
        </w:rPr>
        <w:t>proiecte cu finanțare internațională,resurse umane,relații cu publicul și logistică.</w:t>
      </w:r>
    </w:p>
    <w:p w14:paraId="566EAE1E" w14:textId="4F86E0D4" w:rsidR="00907871" w:rsidRPr="00907871" w:rsidRDefault="00F93F57" w:rsidP="00A11208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D1E4A">
        <w:rPr>
          <w:rFonts w:ascii="Times New Roman" w:hAnsi="Times New Roman" w:cs="Times New Roman"/>
          <w:sz w:val="24"/>
          <w:szCs w:val="24"/>
        </w:rPr>
        <w:tab/>
      </w:r>
      <w:r w:rsidR="00907871">
        <w:rPr>
          <w:rFonts w:ascii="Times New Roman" w:hAnsi="Times New Roman" w:cs="Times New Roman"/>
          <w:b/>
          <w:sz w:val="24"/>
          <w:szCs w:val="24"/>
        </w:rPr>
        <w:t>Art.</w:t>
      </w:r>
      <w:r w:rsidR="00A11208">
        <w:rPr>
          <w:rFonts w:ascii="Times New Roman" w:hAnsi="Times New Roman" w:cs="Times New Roman"/>
          <w:b/>
          <w:sz w:val="24"/>
          <w:szCs w:val="24"/>
        </w:rPr>
        <w:t>3</w:t>
      </w:r>
      <w:r w:rsidR="006B0360" w:rsidRPr="004D1E4A">
        <w:rPr>
          <w:rFonts w:ascii="Times New Roman" w:hAnsi="Times New Roman" w:cs="Times New Roman"/>
          <w:b/>
          <w:sz w:val="24"/>
          <w:szCs w:val="24"/>
        </w:rPr>
        <w:t>.</w:t>
      </w:r>
      <w:r w:rsidR="008E698D" w:rsidRPr="004D1E4A">
        <w:rPr>
          <w:rFonts w:ascii="Times New Roman" w:hAnsi="Times New Roman" w:cs="Times New Roman"/>
          <w:sz w:val="24"/>
          <w:szCs w:val="24"/>
        </w:rPr>
        <w:t>Prezenta hotărâre se comunică Prefectului Județului Mureș în v</w:t>
      </w:r>
      <w:r w:rsidR="00907871">
        <w:rPr>
          <w:rFonts w:ascii="Times New Roman" w:hAnsi="Times New Roman" w:cs="Times New Roman"/>
          <w:sz w:val="24"/>
          <w:szCs w:val="24"/>
        </w:rPr>
        <w:t xml:space="preserve">ederea exercitării controlului </w:t>
      </w:r>
      <w:r w:rsidR="008E698D" w:rsidRPr="004D1E4A">
        <w:rPr>
          <w:rFonts w:ascii="Times New Roman" w:hAnsi="Times New Roman" w:cs="Times New Roman"/>
          <w:sz w:val="24"/>
          <w:szCs w:val="24"/>
        </w:rPr>
        <w:t>de legalitate,î</w:t>
      </w:r>
      <w:r w:rsidR="00AE12CC" w:rsidRPr="004D1E4A">
        <w:rPr>
          <w:rFonts w:ascii="Times New Roman" w:hAnsi="Times New Roman" w:cs="Times New Roman"/>
          <w:sz w:val="24"/>
          <w:szCs w:val="24"/>
        </w:rPr>
        <w:t>n conformitate cu prevederile art.252</w:t>
      </w:r>
      <w:r w:rsidR="00A90284" w:rsidRPr="004D1E4A">
        <w:rPr>
          <w:rFonts w:ascii="Times New Roman" w:hAnsi="Times New Roman" w:cs="Times New Roman"/>
          <w:sz w:val="24"/>
          <w:szCs w:val="24"/>
        </w:rPr>
        <w:t xml:space="preserve"> alin.(1)lit.c) și ale art.255 din O</w:t>
      </w:r>
      <w:r w:rsidR="00907871">
        <w:rPr>
          <w:rFonts w:ascii="Times New Roman" w:hAnsi="Times New Roman" w:cs="Times New Roman"/>
          <w:sz w:val="24"/>
          <w:szCs w:val="24"/>
        </w:rPr>
        <w:t>.</w:t>
      </w:r>
      <w:r w:rsidR="00A90284" w:rsidRPr="004D1E4A">
        <w:rPr>
          <w:rFonts w:ascii="Times New Roman" w:hAnsi="Times New Roman" w:cs="Times New Roman"/>
          <w:sz w:val="24"/>
          <w:szCs w:val="24"/>
        </w:rPr>
        <w:t>U</w:t>
      </w:r>
      <w:r w:rsidR="00907871">
        <w:rPr>
          <w:rFonts w:ascii="Times New Roman" w:hAnsi="Times New Roman" w:cs="Times New Roman"/>
          <w:sz w:val="24"/>
          <w:szCs w:val="24"/>
        </w:rPr>
        <w:t>.</w:t>
      </w:r>
      <w:r w:rsidR="00A90284" w:rsidRPr="004D1E4A">
        <w:rPr>
          <w:rFonts w:ascii="Times New Roman" w:hAnsi="Times New Roman" w:cs="Times New Roman"/>
          <w:sz w:val="24"/>
          <w:szCs w:val="24"/>
        </w:rPr>
        <w:t xml:space="preserve">G nr.57/2019 privind </w:t>
      </w:r>
      <w:r w:rsidR="00C47BC8">
        <w:rPr>
          <w:rFonts w:ascii="Times New Roman" w:hAnsi="Times New Roman" w:cs="Times New Roman"/>
          <w:sz w:val="24"/>
          <w:szCs w:val="24"/>
        </w:rPr>
        <w:t>C</w:t>
      </w:r>
      <w:r w:rsidR="00A90284" w:rsidRPr="004D1E4A">
        <w:rPr>
          <w:rFonts w:ascii="Times New Roman" w:hAnsi="Times New Roman" w:cs="Times New Roman"/>
          <w:sz w:val="24"/>
          <w:szCs w:val="24"/>
        </w:rPr>
        <w:t>odul administrativ,cu modificările și completările ulterioare,coroborat cu prevederile art.3 alin.(1)din Legea</w:t>
      </w:r>
      <w:r w:rsidR="008E698D" w:rsidRPr="004D1E4A">
        <w:rPr>
          <w:rFonts w:ascii="Times New Roman" w:hAnsi="Times New Roman" w:cs="Times New Roman"/>
          <w:sz w:val="24"/>
          <w:szCs w:val="24"/>
        </w:rPr>
        <w:t xml:space="preserve"> contenci</w:t>
      </w:r>
      <w:r w:rsidR="00907871">
        <w:rPr>
          <w:rFonts w:ascii="Times New Roman" w:hAnsi="Times New Roman" w:cs="Times New Roman"/>
          <w:sz w:val="24"/>
          <w:szCs w:val="24"/>
        </w:rPr>
        <w:t>o</w:t>
      </w:r>
      <w:r w:rsidR="008E698D" w:rsidRPr="004D1E4A">
        <w:rPr>
          <w:rFonts w:ascii="Times New Roman" w:hAnsi="Times New Roman" w:cs="Times New Roman"/>
          <w:sz w:val="24"/>
          <w:szCs w:val="24"/>
        </w:rPr>
        <w:t>sului administrativ</w:t>
      </w:r>
      <w:r w:rsidR="00A90284" w:rsidRPr="004D1E4A">
        <w:rPr>
          <w:rFonts w:ascii="Times New Roman" w:hAnsi="Times New Roman" w:cs="Times New Roman"/>
          <w:sz w:val="24"/>
          <w:szCs w:val="24"/>
        </w:rPr>
        <w:t xml:space="preserve"> nr.554/2005</w:t>
      </w:r>
      <w:r w:rsidR="008E698D" w:rsidRPr="004D1E4A">
        <w:rPr>
          <w:rFonts w:ascii="Times New Roman" w:hAnsi="Times New Roman" w:cs="Times New Roman"/>
          <w:sz w:val="24"/>
          <w:szCs w:val="24"/>
        </w:rPr>
        <w:t>,cu modificările și completările ulterioare</w:t>
      </w:r>
      <w:r w:rsidR="00A1120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1AAA4F" w14:textId="77777777" w:rsidR="00907871" w:rsidRPr="00907871" w:rsidRDefault="005C6764" w:rsidP="00907871">
      <w:pPr>
        <w:pStyle w:val="ListParagraph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D1E4A">
        <w:rPr>
          <w:rFonts w:ascii="Times New Roman" w:hAnsi="Times New Roman" w:cs="Times New Roman"/>
          <w:sz w:val="24"/>
          <w:szCs w:val="24"/>
        </w:rPr>
        <w:t>Primarul Municipiului Târgu Mureș</w:t>
      </w:r>
    </w:p>
    <w:p w14:paraId="00B5B7BB" w14:textId="34ADF841" w:rsidR="005C6764" w:rsidRPr="00C55DE4" w:rsidRDefault="00E55B80" w:rsidP="00C55DE4">
      <w:pPr>
        <w:pStyle w:val="ListParagraph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Direcți</w:t>
      </w:r>
      <w:r w:rsidR="00C55D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proiecte cu finanțare internațională,</w:t>
      </w:r>
      <w:r w:rsidR="00C55DE4">
        <w:rPr>
          <w:rFonts w:ascii="Times New Roman" w:hAnsi="Times New Roman" w:cs="Times New Roman"/>
          <w:sz w:val="24"/>
          <w:szCs w:val="24"/>
        </w:rPr>
        <w:t xml:space="preserve"> </w:t>
      </w:r>
      <w:r w:rsidRPr="00C55DE4">
        <w:rPr>
          <w:rFonts w:ascii="Times New Roman" w:hAnsi="Times New Roman" w:cs="Times New Roman"/>
          <w:sz w:val="24"/>
          <w:szCs w:val="24"/>
        </w:rPr>
        <w:t>resurse umane</w:t>
      </w:r>
      <w:r w:rsidR="00D91F45">
        <w:rPr>
          <w:rFonts w:ascii="Times New Roman" w:hAnsi="Times New Roman" w:cs="Times New Roman"/>
          <w:sz w:val="24"/>
          <w:szCs w:val="24"/>
        </w:rPr>
        <w:t xml:space="preserve"> </w:t>
      </w:r>
      <w:r w:rsidRPr="00C55DE4">
        <w:rPr>
          <w:rFonts w:ascii="Times New Roman" w:hAnsi="Times New Roman" w:cs="Times New Roman"/>
          <w:sz w:val="24"/>
          <w:szCs w:val="24"/>
        </w:rPr>
        <w:t>relații cu publicul și logistică</w:t>
      </w:r>
    </w:p>
    <w:p w14:paraId="4C57F302" w14:textId="175493F3" w:rsidR="00E55B80" w:rsidRPr="004D1E4A" w:rsidRDefault="00E55B80" w:rsidP="004D1E4A">
      <w:pPr>
        <w:pStyle w:val="ListParagraph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salarizare și resurse umane din cadrul Direcției proiecte cu finanțare internațională,</w:t>
      </w:r>
      <w:r w:rsidR="006C2D64">
        <w:rPr>
          <w:rFonts w:ascii="Times New Roman" w:hAnsi="Times New Roman" w:cs="Times New Roman"/>
          <w:sz w:val="24"/>
          <w:szCs w:val="24"/>
        </w:rPr>
        <w:t xml:space="preserve"> </w:t>
      </w:r>
      <w:r w:rsidR="00102C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91F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91F45">
        <w:rPr>
          <w:rFonts w:ascii="Times New Roman" w:hAnsi="Times New Roman" w:cs="Times New Roman"/>
          <w:sz w:val="24"/>
          <w:szCs w:val="24"/>
        </w:rPr>
        <w:t>urs</w:t>
      </w:r>
      <w:r>
        <w:rPr>
          <w:rFonts w:ascii="Times New Roman" w:hAnsi="Times New Roman" w:cs="Times New Roman"/>
          <w:sz w:val="24"/>
          <w:szCs w:val="24"/>
        </w:rPr>
        <w:t>e umane</w:t>
      </w:r>
      <w:r w:rsidR="00D91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relații cu publicul și logistică</w:t>
      </w:r>
    </w:p>
    <w:p w14:paraId="65126360" w14:textId="77777777" w:rsidR="001B5DB2" w:rsidRPr="004D1E4A" w:rsidRDefault="001B5DB2" w:rsidP="005C6764">
      <w:pPr>
        <w:pStyle w:val="ListParagraph"/>
        <w:numPr>
          <w:ilvl w:val="0"/>
          <w:numId w:val="2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D1E4A">
        <w:rPr>
          <w:rFonts w:ascii="Times New Roman" w:hAnsi="Times New Roman" w:cs="Times New Roman"/>
          <w:sz w:val="24"/>
          <w:szCs w:val="24"/>
        </w:rPr>
        <w:t>Agenția Națională a Funcționarilor Publici</w:t>
      </w:r>
    </w:p>
    <w:p w14:paraId="0D7B36F0" w14:textId="1EED0715" w:rsidR="00B64940" w:rsidRPr="004D1E4A" w:rsidRDefault="00B75F65" w:rsidP="005308DE">
      <w:pPr>
        <w:spacing w:after="0" w:line="240" w:lineRule="auto"/>
        <w:ind w:left="708" w:right="-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14:paraId="0F1B0BDC" w14:textId="77777777" w:rsidR="00357660" w:rsidRPr="004D1E4A" w:rsidRDefault="009F7298" w:rsidP="003E7E89">
      <w:pPr>
        <w:spacing w:after="0" w:line="240" w:lineRule="auto"/>
        <w:ind w:right="-567"/>
        <w:jc w:val="both"/>
        <w:rPr>
          <w:sz w:val="24"/>
          <w:szCs w:val="24"/>
          <w:lang w:val="en-US"/>
        </w:rPr>
      </w:pPr>
      <w:r w:rsidRPr="004D1E4A">
        <w:rPr>
          <w:sz w:val="24"/>
          <w:szCs w:val="24"/>
          <w:lang w:val="en-US"/>
        </w:rPr>
        <w:tab/>
        <w:t xml:space="preserve">         </w:t>
      </w:r>
    </w:p>
    <w:p w14:paraId="1BA2AEE5" w14:textId="7A1E0A0A" w:rsidR="003E7E89" w:rsidRPr="003E7E89" w:rsidRDefault="00C55DE4" w:rsidP="00C55DE4">
      <w:pPr>
        <w:spacing w:after="0" w:line="240" w:lineRule="auto"/>
        <w:ind w:left="180" w:right="-720" w:hanging="1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VIZĂ DE LEGALITATE</w:t>
      </w:r>
    </w:p>
    <w:p w14:paraId="756F0BC1" w14:textId="6D741458" w:rsidR="003E7E89" w:rsidRPr="003E7E89" w:rsidRDefault="003E7E89" w:rsidP="00C55DE4">
      <w:pPr>
        <w:spacing w:after="0" w:line="240" w:lineRule="auto"/>
        <w:ind w:left="181" w:right="-720" w:hanging="181"/>
        <w:jc w:val="center"/>
        <w:rPr>
          <w:rFonts w:ascii="Times New Roman" w:hAnsi="Times New Roman" w:cs="Times New Roman"/>
          <w:sz w:val="24"/>
          <w:szCs w:val="24"/>
        </w:rPr>
      </w:pPr>
      <w:r w:rsidRPr="003E7E89">
        <w:rPr>
          <w:rFonts w:ascii="Times New Roman" w:hAnsi="Times New Roman" w:cs="Times New Roman"/>
          <w:b/>
          <w:sz w:val="24"/>
          <w:szCs w:val="24"/>
        </w:rPr>
        <w:t>Secretarul general al municipiului Târgu Mureş</w:t>
      </w:r>
    </w:p>
    <w:p w14:paraId="4022F01C" w14:textId="5C85BC00" w:rsidR="003E7E89" w:rsidRPr="003E7E89" w:rsidRDefault="00C1526E" w:rsidP="00C55DE4">
      <w:pPr>
        <w:spacing w:after="0" w:line="240" w:lineRule="auto"/>
        <w:ind w:left="181" w:right="-720" w:hanging="1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Bordi Kinga</w:t>
      </w:r>
    </w:p>
    <w:p w14:paraId="17624BE6" w14:textId="5991D91D" w:rsidR="003E7E89" w:rsidRDefault="003E7E89" w:rsidP="00C55DE4">
      <w:pPr>
        <w:ind w:left="180" w:right="-720" w:hanging="180"/>
        <w:jc w:val="center"/>
        <w:rPr>
          <w:rFonts w:ascii="Times New Roman" w:hAnsi="Times New Roman" w:cs="Times New Roman"/>
          <w:sz w:val="24"/>
          <w:szCs w:val="24"/>
        </w:rPr>
      </w:pPr>
    </w:p>
    <w:p w14:paraId="3AFF3A5A" w14:textId="77777777" w:rsidR="00110BB9" w:rsidRPr="00A651F9" w:rsidRDefault="00110BB9">
      <w:pPr>
        <w:rPr>
          <w:lang w:val="en-US"/>
        </w:rPr>
      </w:pPr>
    </w:p>
    <w:p w14:paraId="6C6E5773" w14:textId="77777777" w:rsidR="00110BB9" w:rsidRPr="00A651F9" w:rsidRDefault="00A651F9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A651F9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*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>Actele administrative sunt hotărârile de Consiliu local care intră în vigoare și produc efecte juridice după îndeplinirea condițiilor prevăzute de art.129,art.139 din O.U.G. nr.57/2019 privind Codul administrativ,cu modificările și completările ulterioare</w:t>
      </w:r>
    </w:p>
    <w:p w14:paraId="601DBEED" w14:textId="37C8666C" w:rsidR="00A651F9" w:rsidRDefault="00110BB9" w:rsidP="00110BB9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                                                          </w:t>
      </w:r>
    </w:p>
    <w:p w14:paraId="56616A98" w14:textId="77777777" w:rsidR="00A11208" w:rsidRDefault="00A11208" w:rsidP="00110BB9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</w:p>
    <w:p w14:paraId="097898AB" w14:textId="77777777" w:rsidR="007E1421" w:rsidRDefault="007E1421" w:rsidP="00A651F9">
      <w:pPr>
        <w:suppressAutoHyphens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bookmarkStart w:id="0" w:name="_Hlk106617134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ROMÂNIA </w:t>
      </w:r>
    </w:p>
    <w:p w14:paraId="3F569C99" w14:textId="7A28C774" w:rsidR="007E1421" w:rsidRDefault="007E1421" w:rsidP="00A651F9">
      <w:pPr>
        <w:suppressAutoHyphens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JUDEȚUL MURES</w:t>
      </w:r>
    </w:p>
    <w:p w14:paraId="631ABBED" w14:textId="77777777" w:rsidR="007E1421" w:rsidRDefault="007E1421" w:rsidP="007E1421">
      <w:pPr>
        <w:suppressAutoHyphens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MUNICIPIUL TÂRGU MURES</w:t>
      </w:r>
    </w:p>
    <w:p w14:paraId="348E4C11" w14:textId="77777777" w:rsidR="007E1421" w:rsidRDefault="007E1421" w:rsidP="007E1421">
      <w:pPr>
        <w:suppressAutoHyphens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A651F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Dir</w:t>
      </w:r>
      <w:r w:rsidRPr="00A651F9">
        <w:rPr>
          <w:rFonts w:ascii="Times New Roman" w:eastAsia="Times New Roman" w:hAnsi="Times New Roman" w:cs="Times New Roman"/>
          <w:b/>
          <w:sz w:val="20"/>
          <w:szCs w:val="20"/>
        </w:rPr>
        <w:t>ecţia proiecte cu finanţare internaţională, resurse umane,</w:t>
      </w:r>
    </w:p>
    <w:p w14:paraId="3DC48DBE" w14:textId="5208FF9E" w:rsidR="007E1421" w:rsidRDefault="007E1421" w:rsidP="007E1421">
      <w:pPr>
        <w:suppressAutoHyphens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651F9">
        <w:rPr>
          <w:rFonts w:ascii="Times New Roman" w:eastAsia="Times New Roman" w:hAnsi="Times New Roman" w:cs="Times New Roman"/>
          <w:b/>
          <w:sz w:val="20"/>
          <w:szCs w:val="20"/>
        </w:rPr>
        <w:t>relații cu publicul și logistică</w:t>
      </w:r>
    </w:p>
    <w:p w14:paraId="3E432944" w14:textId="6E5C596B" w:rsidR="007E1421" w:rsidRDefault="007E1421" w:rsidP="007E1421">
      <w:pPr>
        <w:suppressAutoHyphens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Serviciul salarizare și resurse umane</w:t>
      </w:r>
    </w:p>
    <w:p w14:paraId="67DF4126" w14:textId="27F839E9" w:rsidR="007E1421" w:rsidRDefault="007E1421" w:rsidP="007E1421">
      <w:pPr>
        <w:suppressAutoHyphens/>
        <w:autoSpaceDN w:val="0"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Nr</w:t>
      </w:r>
      <w:r w:rsidR="009A30E0">
        <w:rPr>
          <w:rFonts w:ascii="Times New Roman" w:eastAsia="Times New Roman" w:hAnsi="Times New Roman" w:cs="Times New Roman"/>
          <w:b/>
          <w:sz w:val="20"/>
          <w:szCs w:val="20"/>
        </w:rPr>
        <w:t>. 24136 din 04.04.2023</w:t>
      </w:r>
      <w:r w:rsidR="003446C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bookmarkEnd w:id="0"/>
    <w:p w14:paraId="646D109C" w14:textId="0E366DB2" w:rsidR="00110BB9" w:rsidRPr="00A651F9" w:rsidRDefault="00A651F9" w:rsidP="00A651F9">
      <w:pPr>
        <w:suppressAutoHyphens/>
        <w:autoSpaceDN w:val="0"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                                                             </w:t>
      </w:r>
      <w:r w:rsidR="00110BB9">
        <w:rPr>
          <w:rFonts w:ascii="Times New Roman" w:eastAsia="Times New Roman" w:hAnsi="Times New Roman"/>
          <w:b/>
          <w:sz w:val="20"/>
          <w:szCs w:val="20"/>
        </w:rPr>
        <w:t>(nu produce efecte juridice)*</w:t>
      </w:r>
    </w:p>
    <w:p w14:paraId="47231D65" w14:textId="77777777" w:rsidR="00110BB9" w:rsidRDefault="00110BB9" w:rsidP="00110BB9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         </w:t>
      </w:r>
    </w:p>
    <w:p w14:paraId="0327C12E" w14:textId="77777777" w:rsidR="00110BB9" w:rsidRDefault="00110BB9" w:rsidP="00110BB9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                                </w:t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</w:r>
      <w:r>
        <w:rPr>
          <w:rFonts w:ascii="Times New Roman" w:eastAsia="Times New Roman" w:hAnsi="Times New Roman"/>
          <w:b/>
          <w:color w:val="000000"/>
        </w:rPr>
        <w:tab/>
        <w:t xml:space="preserve">  INIŢIATOR,</w:t>
      </w:r>
    </w:p>
    <w:p w14:paraId="272ABB42" w14:textId="77777777" w:rsidR="00110BB9" w:rsidRDefault="00110BB9" w:rsidP="00110BB9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PRIMAR,</w:t>
      </w:r>
    </w:p>
    <w:p w14:paraId="2D5E99A3" w14:textId="77777777" w:rsidR="00110BB9" w:rsidRDefault="00110BB9" w:rsidP="00110BB9">
      <w:pPr>
        <w:spacing w:after="0" w:line="240" w:lineRule="auto"/>
        <w:ind w:left="2124" w:firstLine="708"/>
        <w:rPr>
          <w:rFonts w:ascii="Times New Roman" w:eastAsia="Times New Roman" w:hAnsi="Times New Roman"/>
          <w:color w:val="000000"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       </w:t>
      </w:r>
      <w:r w:rsidR="002B425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</w:p>
    <w:p w14:paraId="1CB81E43" w14:textId="77777777" w:rsidR="00110BB9" w:rsidRDefault="00110BB9" w:rsidP="00110BB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E6DAC35" w14:textId="77777777" w:rsidR="00110BB9" w:rsidRDefault="00110BB9" w:rsidP="00110B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0744C1D" w14:textId="0065C17F" w:rsidR="00110BB9" w:rsidRDefault="00110BB9" w:rsidP="0086160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REFERAT  DE  APROBARE</w:t>
      </w:r>
    </w:p>
    <w:p w14:paraId="37DF1B00" w14:textId="77777777" w:rsidR="00A11208" w:rsidRPr="00536A67" w:rsidRDefault="00A11208" w:rsidP="00A11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06617073"/>
      <w:r>
        <w:rPr>
          <w:rFonts w:ascii="Times New Roman" w:hAnsi="Times New Roman" w:cs="Times New Roman"/>
          <w:b/>
          <w:sz w:val="24"/>
          <w:szCs w:val="24"/>
        </w:rPr>
        <w:t xml:space="preserve">privind modificarea anexei 2 din HCLM nr. 298/28.07.2022 </w:t>
      </w:r>
      <w:r w:rsidRPr="00A11208">
        <w:rPr>
          <w:rFonts w:ascii="Times New Roman" w:hAnsi="Times New Roman" w:cs="Times New Roman"/>
          <w:b/>
          <w:sz w:val="24"/>
          <w:szCs w:val="24"/>
        </w:rPr>
        <w:t>p</w:t>
      </w:r>
      <w:r w:rsidRPr="00A112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rivind aprobarea modificării Organigramei și a Statului de funcții ale aparatului de specialitate,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A112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 Primarului Municipiului Târgu Mureș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în sensul </w:t>
      </w:r>
      <w:r w:rsidRPr="00536A67">
        <w:rPr>
          <w:rFonts w:ascii="Times New Roman" w:hAnsi="Times New Roman" w:cs="Times New Roman"/>
          <w:b/>
          <w:sz w:val="24"/>
          <w:szCs w:val="24"/>
        </w:rPr>
        <w:t>transform</w:t>
      </w:r>
      <w:r>
        <w:rPr>
          <w:rFonts w:ascii="Times New Roman" w:hAnsi="Times New Roman" w:cs="Times New Roman"/>
          <w:b/>
          <w:sz w:val="24"/>
          <w:szCs w:val="24"/>
        </w:rPr>
        <w:t>ării</w:t>
      </w:r>
      <w:r w:rsidRPr="00536A67">
        <w:rPr>
          <w:rFonts w:ascii="Times New Roman" w:hAnsi="Times New Roman" w:cs="Times New Roman"/>
          <w:b/>
          <w:sz w:val="24"/>
          <w:szCs w:val="24"/>
        </w:rPr>
        <w:t xml:space="preserve"> unor posturi aferente funcţiilor publice de execuţie vacante </w:t>
      </w:r>
    </w:p>
    <w:p w14:paraId="2FBD7BF7" w14:textId="57F79006" w:rsidR="00F12EB0" w:rsidRDefault="00F12EB0" w:rsidP="00861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4F5D2B4B" w14:textId="77777777" w:rsidR="007E1421" w:rsidRPr="00536A67" w:rsidRDefault="007E1421" w:rsidP="00861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2CD65" w14:textId="77777777" w:rsidR="0086160A" w:rsidRPr="0086160A" w:rsidRDefault="0086160A" w:rsidP="0086160A">
      <w:pPr>
        <w:spacing w:after="0" w:line="240" w:lineRule="auto"/>
        <w:ind w:right="-6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85EB8" w14:textId="6E77068D" w:rsidR="00565F6B" w:rsidRPr="00565F6B" w:rsidRDefault="0086160A" w:rsidP="00F60D2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60A">
        <w:rPr>
          <w:rFonts w:ascii="Times New Roman" w:hAnsi="Times New Roman" w:cs="Times New Roman"/>
          <w:bCs/>
          <w:sz w:val="24"/>
          <w:szCs w:val="24"/>
        </w:rPr>
        <w:tab/>
        <w:t>În temeiul prevederilor art.136 alin.(1)</w:t>
      </w:r>
      <w:r w:rsidR="00CD26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160A">
        <w:rPr>
          <w:rFonts w:ascii="Times New Roman" w:hAnsi="Times New Roman" w:cs="Times New Roman"/>
          <w:bCs/>
          <w:sz w:val="24"/>
          <w:szCs w:val="24"/>
        </w:rPr>
        <w:t>din OUG nr.57/2019 privi</w:t>
      </w:r>
      <w:r w:rsidR="00F91DF0">
        <w:rPr>
          <w:rFonts w:ascii="Times New Roman" w:hAnsi="Times New Roman" w:cs="Times New Roman"/>
          <w:bCs/>
          <w:sz w:val="24"/>
          <w:szCs w:val="24"/>
        </w:rPr>
        <w:t>n</w:t>
      </w:r>
      <w:r w:rsidRPr="0086160A">
        <w:rPr>
          <w:rFonts w:ascii="Times New Roman" w:hAnsi="Times New Roman" w:cs="Times New Roman"/>
          <w:bCs/>
          <w:sz w:val="24"/>
          <w:szCs w:val="24"/>
        </w:rPr>
        <w:t>d Codul administrativ,</w:t>
      </w:r>
      <w:r w:rsid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cu</w:t>
      </w:r>
      <w:r w:rsidR="00F60D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160A">
        <w:rPr>
          <w:rFonts w:ascii="Times New Roman" w:hAnsi="Times New Roman" w:cs="Times New Roman"/>
          <w:bCs/>
          <w:sz w:val="24"/>
          <w:szCs w:val="24"/>
        </w:rPr>
        <w:t xml:space="preserve">modificările </w:t>
      </w:r>
      <w:r w:rsidR="00F91DF0">
        <w:rPr>
          <w:rFonts w:ascii="Times New Roman" w:hAnsi="Times New Roman" w:cs="Times New Roman"/>
          <w:bCs/>
          <w:sz w:val="24"/>
          <w:szCs w:val="24"/>
        </w:rPr>
        <w:t>ș</w:t>
      </w:r>
      <w:r w:rsidRPr="0086160A">
        <w:rPr>
          <w:rFonts w:ascii="Times New Roman" w:hAnsi="Times New Roman" w:cs="Times New Roman"/>
          <w:bCs/>
          <w:sz w:val="24"/>
          <w:szCs w:val="24"/>
        </w:rPr>
        <w:t>i completările ulterioare,</w:t>
      </w:r>
      <w:r w:rsidR="002825C3">
        <w:rPr>
          <w:rFonts w:ascii="Times New Roman" w:hAnsi="Times New Roman" w:cs="Times New Roman"/>
          <w:bCs/>
          <w:sz w:val="24"/>
          <w:szCs w:val="24"/>
        </w:rPr>
        <w:t xml:space="preserve"> propunem întocmirea</w:t>
      </w:r>
      <w:r w:rsidRPr="00861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25C3">
        <w:rPr>
          <w:rFonts w:ascii="Times New Roman" w:hAnsi="Times New Roman" w:cs="Times New Roman"/>
          <w:bCs/>
          <w:sz w:val="24"/>
          <w:szCs w:val="24"/>
        </w:rPr>
        <w:t xml:space="preserve">unui </w:t>
      </w:r>
      <w:r w:rsidRPr="0086160A">
        <w:rPr>
          <w:rFonts w:ascii="Times New Roman" w:hAnsi="Times New Roman" w:cs="Times New Roman"/>
          <w:bCs/>
          <w:sz w:val="24"/>
          <w:szCs w:val="24"/>
        </w:rPr>
        <w:t>proiect</w:t>
      </w:r>
      <w:r>
        <w:rPr>
          <w:rFonts w:ascii="Times New Roman" w:hAnsi="Times New Roman" w:cs="Times New Roman"/>
          <w:bCs/>
          <w:sz w:val="24"/>
          <w:szCs w:val="24"/>
        </w:rPr>
        <w:t xml:space="preserve"> de hotărâre privind transformarea unor posturi aferente funcțiilor publice de execuție vacante</w:t>
      </w:r>
      <w:r w:rsidRPr="0086160A">
        <w:rPr>
          <w:rFonts w:ascii="Times New Roman" w:hAnsi="Times New Roman" w:cs="Times New Roman"/>
          <w:sz w:val="24"/>
          <w:szCs w:val="24"/>
        </w:rPr>
        <w:t>,</w:t>
      </w:r>
      <w:r w:rsidR="00F12EB0">
        <w:rPr>
          <w:rFonts w:ascii="Times New Roman" w:hAnsi="Times New Roman" w:cs="Times New Roman"/>
          <w:sz w:val="24"/>
          <w:szCs w:val="24"/>
        </w:rPr>
        <w:t xml:space="preserve"> </w:t>
      </w:r>
      <w:r w:rsidRPr="0086160A">
        <w:rPr>
          <w:rFonts w:ascii="Times New Roman" w:hAnsi="Times New Roman" w:cs="Times New Roman"/>
          <w:bCs/>
          <w:sz w:val="24"/>
          <w:szCs w:val="24"/>
        </w:rPr>
        <w:t>în susţinerea căruia formu</w:t>
      </w:r>
      <w:r w:rsidR="006C2D64">
        <w:rPr>
          <w:rFonts w:ascii="Times New Roman" w:hAnsi="Times New Roman" w:cs="Times New Roman"/>
          <w:bCs/>
          <w:sz w:val="24"/>
          <w:szCs w:val="24"/>
        </w:rPr>
        <w:t>lăm</w:t>
      </w:r>
      <w:r w:rsidRPr="0086160A">
        <w:rPr>
          <w:rFonts w:ascii="Times New Roman" w:hAnsi="Times New Roman" w:cs="Times New Roman"/>
          <w:bCs/>
          <w:sz w:val="24"/>
          <w:szCs w:val="24"/>
        </w:rPr>
        <w:t xml:space="preserve"> ca instrument de prezentare şi motivare </w:t>
      </w:r>
      <w:r w:rsidR="00581F6D">
        <w:rPr>
          <w:rFonts w:ascii="Times New Roman" w:hAnsi="Times New Roman" w:cs="Times New Roman"/>
          <w:bCs/>
          <w:sz w:val="24"/>
          <w:szCs w:val="24"/>
        </w:rPr>
        <w:t xml:space="preserve">referatul de aprobare, </w:t>
      </w:r>
      <w:r w:rsidR="00565F6B" w:rsidRPr="00565F6B">
        <w:rPr>
          <w:rFonts w:ascii="Times New Roman" w:hAnsi="Times New Roman" w:cs="Times New Roman"/>
          <w:b/>
          <w:sz w:val="24"/>
          <w:szCs w:val="24"/>
        </w:rPr>
        <w:t>privind transformarea unor posturi aferente funcţiilor publice de execuţie vacante</w:t>
      </w:r>
      <w:r w:rsidR="00565F6B">
        <w:rPr>
          <w:rFonts w:ascii="Times New Roman" w:hAnsi="Times New Roman" w:cs="Times New Roman"/>
          <w:b/>
          <w:sz w:val="24"/>
          <w:szCs w:val="24"/>
        </w:rPr>
        <w:t>.</w:t>
      </w:r>
      <w:r w:rsidR="00565F6B" w:rsidRPr="00565F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A9CF3E" w14:textId="2CE1D173" w:rsidR="002F104E" w:rsidRPr="002F104E" w:rsidRDefault="002F104E" w:rsidP="00C1526E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4E">
        <w:rPr>
          <w:rFonts w:ascii="Times New Roman" w:hAnsi="Times New Roman" w:cs="Times New Roman"/>
          <w:sz w:val="24"/>
          <w:szCs w:val="24"/>
        </w:rPr>
        <w:t xml:space="preserve">Ținând cont de disfuncţionalităţile şi problemele semnalate în îndeplinirea atribuțiilor de prerogative publice în cadrul unor compartimente funcționale precum Serviciul </w:t>
      </w:r>
      <w:r w:rsidR="00C1526E">
        <w:rPr>
          <w:rFonts w:ascii="Times New Roman" w:hAnsi="Times New Roman" w:cs="Times New Roman"/>
          <w:sz w:val="24"/>
          <w:szCs w:val="24"/>
        </w:rPr>
        <w:t>achiziții publice -Direcția economică, Biroul energetic din cadrul Direcției tehnice</w:t>
      </w:r>
      <w:r w:rsidRPr="002F104E">
        <w:rPr>
          <w:rFonts w:ascii="Times New Roman" w:hAnsi="Times New Roman" w:cs="Times New Roman"/>
          <w:sz w:val="24"/>
          <w:szCs w:val="24"/>
        </w:rPr>
        <w:t xml:space="preserve">, </w:t>
      </w:r>
      <w:r w:rsidR="00C1526E">
        <w:rPr>
          <w:rFonts w:ascii="Times New Roman" w:hAnsi="Times New Roman" w:cs="Times New Roman"/>
          <w:sz w:val="24"/>
          <w:szCs w:val="24"/>
        </w:rPr>
        <w:t xml:space="preserve">de referatele </w:t>
      </w:r>
      <w:r w:rsidRPr="002F104E">
        <w:rPr>
          <w:rFonts w:ascii="Times New Roman" w:hAnsi="Times New Roman" w:cs="Times New Roman"/>
          <w:sz w:val="24"/>
          <w:szCs w:val="24"/>
        </w:rPr>
        <w:t xml:space="preserve">prin care se solicită transformarea unor funcții publice vacante, raportat la  realităţile socioeconomice şi la complexitatea şi dinamica activităţilor aferente furnizării serviciilor publice pentru cetăţeni, </w:t>
      </w:r>
    </w:p>
    <w:p w14:paraId="3E859B07" w14:textId="0045CECB" w:rsidR="002302FE" w:rsidRDefault="002302FE" w:rsidP="00581F6D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302FE">
        <w:rPr>
          <w:rFonts w:ascii="Times New Roman" w:hAnsi="Times New Roman" w:cs="Times New Roman"/>
          <w:sz w:val="24"/>
          <w:szCs w:val="24"/>
        </w:rPr>
        <w:t xml:space="preserve">  </w:t>
      </w:r>
      <w:r w:rsidRPr="002302FE">
        <w:rPr>
          <w:rFonts w:ascii="Times New Roman" w:hAnsi="Times New Roman" w:cs="Times New Roman"/>
          <w:sz w:val="24"/>
          <w:szCs w:val="24"/>
        </w:rPr>
        <w:tab/>
        <w:t>Prin proiectul de hotărâre iniţiat se propune transformarea unor posturi aferente unor funcţii publice</w:t>
      </w:r>
      <w:r w:rsidR="00A40BE8">
        <w:rPr>
          <w:rFonts w:ascii="Times New Roman" w:hAnsi="Times New Roman" w:cs="Times New Roman"/>
          <w:sz w:val="24"/>
          <w:szCs w:val="24"/>
        </w:rPr>
        <w:t xml:space="preserve"> de execuție</w:t>
      </w:r>
      <w:r w:rsidRPr="002302FE">
        <w:rPr>
          <w:rFonts w:ascii="Times New Roman" w:hAnsi="Times New Roman" w:cs="Times New Roman"/>
          <w:sz w:val="24"/>
          <w:szCs w:val="24"/>
        </w:rPr>
        <w:t xml:space="preserve"> vacante la nivelul un</w:t>
      </w:r>
      <w:r w:rsidR="00A40BE8">
        <w:rPr>
          <w:rFonts w:ascii="Times New Roman" w:hAnsi="Times New Roman" w:cs="Times New Roman"/>
          <w:sz w:val="24"/>
          <w:szCs w:val="24"/>
        </w:rPr>
        <w:t>or servicii din cadrul autorității publice</w:t>
      </w:r>
      <w:r w:rsidRPr="002302FE">
        <w:rPr>
          <w:rFonts w:ascii="Times New Roman" w:hAnsi="Times New Roman" w:cs="Times New Roman"/>
          <w:sz w:val="24"/>
          <w:szCs w:val="24"/>
        </w:rPr>
        <w:t>,</w:t>
      </w:r>
      <w:r w:rsidR="00F12EB0">
        <w:rPr>
          <w:rFonts w:ascii="Times New Roman" w:hAnsi="Times New Roman" w:cs="Times New Roman"/>
          <w:sz w:val="24"/>
          <w:szCs w:val="24"/>
        </w:rPr>
        <w:t xml:space="preserve"> </w:t>
      </w:r>
      <w:r w:rsidRPr="002302FE">
        <w:rPr>
          <w:rFonts w:ascii="Times New Roman" w:hAnsi="Times New Roman" w:cs="Times New Roman"/>
          <w:sz w:val="24"/>
          <w:szCs w:val="24"/>
        </w:rPr>
        <w:t>cu repectarea normativului de posturi la nivelul fiecărei direcţii/servicii în cauză.</w:t>
      </w:r>
    </w:p>
    <w:p w14:paraId="26992BCB" w14:textId="7078E80A" w:rsidR="002302FE" w:rsidRPr="002302FE" w:rsidRDefault="002302FE" w:rsidP="00581F6D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302FE">
        <w:rPr>
          <w:rFonts w:ascii="Times New Roman" w:hAnsi="Times New Roman" w:cs="Times New Roman"/>
          <w:sz w:val="24"/>
          <w:szCs w:val="24"/>
        </w:rPr>
        <w:tab/>
        <w:t>Urmare creşterii semnificative a cerinţelor operaţionale,</w:t>
      </w:r>
      <w:r w:rsidR="00565F6B">
        <w:rPr>
          <w:rFonts w:ascii="Times New Roman" w:hAnsi="Times New Roman" w:cs="Times New Roman"/>
          <w:sz w:val="24"/>
          <w:szCs w:val="24"/>
        </w:rPr>
        <w:t xml:space="preserve"> </w:t>
      </w:r>
      <w:r w:rsidRPr="002302FE">
        <w:rPr>
          <w:rFonts w:ascii="Times New Roman" w:hAnsi="Times New Roman" w:cs="Times New Roman"/>
          <w:sz w:val="24"/>
          <w:szCs w:val="24"/>
        </w:rPr>
        <w:t>pe de o parte,</w:t>
      </w:r>
      <w:r w:rsidR="00565F6B">
        <w:rPr>
          <w:rFonts w:ascii="Times New Roman" w:hAnsi="Times New Roman" w:cs="Times New Roman"/>
          <w:sz w:val="24"/>
          <w:szCs w:val="24"/>
        </w:rPr>
        <w:t xml:space="preserve"> </w:t>
      </w:r>
      <w:r w:rsidRPr="002302FE">
        <w:rPr>
          <w:rFonts w:ascii="Times New Roman" w:hAnsi="Times New Roman" w:cs="Times New Roman"/>
          <w:sz w:val="24"/>
          <w:szCs w:val="24"/>
        </w:rPr>
        <w:t>sub aspectul volumului de sarcini,</w:t>
      </w:r>
      <w:r w:rsidR="00565F6B">
        <w:rPr>
          <w:rFonts w:ascii="Times New Roman" w:hAnsi="Times New Roman" w:cs="Times New Roman"/>
          <w:sz w:val="24"/>
          <w:szCs w:val="24"/>
        </w:rPr>
        <w:t xml:space="preserve"> </w:t>
      </w:r>
      <w:r w:rsidRPr="002302FE">
        <w:rPr>
          <w:rFonts w:ascii="Times New Roman" w:hAnsi="Times New Roman" w:cs="Times New Roman"/>
          <w:sz w:val="24"/>
          <w:szCs w:val="24"/>
        </w:rPr>
        <w:t>diversităţii şi diversificării activităţilor şi,pe de altă parte,sub aspectul creşterii intereselor şi nevoilor comunităţii locale,măsurile de adaptare organizaţională includ revizuirea şi redistribuirea sarcinilor şi a posturilor la nivelul structurilor administrative.</w:t>
      </w:r>
    </w:p>
    <w:p w14:paraId="3B1E8FA4" w14:textId="40B4EC29" w:rsidR="000D586B" w:rsidRDefault="002302FE" w:rsidP="00581F6D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302FE">
        <w:rPr>
          <w:rFonts w:ascii="Times New Roman" w:hAnsi="Times New Roman" w:cs="Times New Roman"/>
          <w:sz w:val="24"/>
          <w:szCs w:val="24"/>
        </w:rPr>
        <w:tab/>
        <w:t>Având în vedere misiunea,</w:t>
      </w:r>
      <w:r w:rsidR="004D4D74">
        <w:rPr>
          <w:rFonts w:ascii="Times New Roman" w:hAnsi="Times New Roman" w:cs="Times New Roman"/>
          <w:sz w:val="24"/>
          <w:szCs w:val="24"/>
        </w:rPr>
        <w:t xml:space="preserve"> </w:t>
      </w:r>
      <w:r w:rsidRPr="002302FE">
        <w:rPr>
          <w:rFonts w:ascii="Times New Roman" w:hAnsi="Times New Roman" w:cs="Times New Roman"/>
          <w:sz w:val="24"/>
          <w:szCs w:val="24"/>
        </w:rPr>
        <w:t xml:space="preserve">scopul </w:t>
      </w:r>
      <w:r w:rsidR="00565F6B">
        <w:rPr>
          <w:rFonts w:ascii="Times New Roman" w:hAnsi="Times New Roman" w:cs="Times New Roman"/>
          <w:sz w:val="24"/>
          <w:szCs w:val="24"/>
        </w:rPr>
        <w:t>ș</w:t>
      </w:r>
      <w:r w:rsidRPr="002302FE">
        <w:rPr>
          <w:rFonts w:ascii="Times New Roman" w:hAnsi="Times New Roman" w:cs="Times New Roman"/>
          <w:sz w:val="24"/>
          <w:szCs w:val="24"/>
        </w:rPr>
        <w:t>i obiectivele administraţiei publice locale,</w:t>
      </w:r>
      <w:r w:rsidR="004D4D74">
        <w:rPr>
          <w:rFonts w:ascii="Times New Roman" w:hAnsi="Times New Roman" w:cs="Times New Roman"/>
          <w:sz w:val="24"/>
          <w:szCs w:val="24"/>
        </w:rPr>
        <w:t xml:space="preserve"> </w:t>
      </w:r>
      <w:r w:rsidRPr="002302FE">
        <w:rPr>
          <w:rFonts w:ascii="Times New Roman" w:hAnsi="Times New Roman" w:cs="Times New Roman"/>
          <w:sz w:val="24"/>
          <w:szCs w:val="24"/>
        </w:rPr>
        <w:t>se impune existenţa la nivelul structurilor funcţionale a unei abordări de natură să facă faţă schimbărilor şi ritmului accelerat al reformei în domeniul administraţiei publice</w:t>
      </w:r>
      <w:r w:rsidR="004828EF">
        <w:rPr>
          <w:rFonts w:ascii="Times New Roman" w:hAnsi="Times New Roman" w:cs="Times New Roman"/>
          <w:sz w:val="24"/>
          <w:szCs w:val="24"/>
        </w:rPr>
        <w:t>.</w:t>
      </w:r>
    </w:p>
    <w:p w14:paraId="5B71DED0" w14:textId="77777777" w:rsidR="00A40BE8" w:rsidRDefault="00A40BE8" w:rsidP="00581F6D">
      <w:pPr>
        <w:pStyle w:val="ListParagraph"/>
        <w:spacing w:after="0" w:line="240" w:lineRule="auto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40BE8">
        <w:rPr>
          <w:rFonts w:ascii="Times New Roman" w:hAnsi="Times New Roman" w:cs="Times New Roman"/>
          <w:sz w:val="24"/>
          <w:szCs w:val="24"/>
        </w:rPr>
        <w:t>Ținând cont de:</w:t>
      </w:r>
    </w:p>
    <w:p w14:paraId="4B5EE4F6" w14:textId="77777777" w:rsidR="004828EF" w:rsidRPr="00B62957" w:rsidRDefault="004828EF" w:rsidP="00581F6D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284" w:right="-1" w:firstLine="7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nr.11707/16.02.2023 a Direcției Economice privind transformarea postului rămas vacant de consilier achiziții grad profesional principal în consilier achiziții grad profesional debutant din cadrul Serviciului Achiziții Publice, </w:t>
      </w:r>
    </w:p>
    <w:p w14:paraId="1282801F" w14:textId="77777777" w:rsidR="004828EF" w:rsidRPr="00AF6724" w:rsidRDefault="004828EF" w:rsidP="00581F6D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284" w:right="-1" w:firstLine="7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nr.1193/6.10.2022, a Direcției Tehnice-Biroul energetic, privind modificarea postului vacant de referent superior din cadrul Biroului Energetic /Direcția tehnică în inspector superior; </w:t>
      </w:r>
    </w:p>
    <w:p w14:paraId="10F6DB7A" w14:textId="5E997948" w:rsidR="00DD607F" w:rsidRPr="004B31FF" w:rsidRDefault="00AF6724" w:rsidP="00DD607F">
      <w:pPr>
        <w:pStyle w:val="ListParagraph"/>
        <w:numPr>
          <w:ilvl w:val="0"/>
          <w:numId w:val="10"/>
        </w:numPr>
        <w:tabs>
          <w:tab w:val="left" w:pos="1418"/>
        </w:tabs>
        <w:spacing w:after="0" w:line="240" w:lineRule="auto"/>
        <w:ind w:left="284" w:right="-426" w:firstLine="7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07F">
        <w:rPr>
          <w:rFonts w:ascii="Times New Roman" w:hAnsi="Times New Roman" w:cs="Times New Roman"/>
          <w:sz w:val="24"/>
          <w:szCs w:val="24"/>
        </w:rPr>
        <w:t>Referat nr.27.894 din 21.04.2023, a Direcției Activități Social Culturale Patrimoniale Comerciale privind modificarea postului vacant de inspector clasa I grad profesional superior în inspector debutant din cadrul Biroului Unic</w:t>
      </w:r>
      <w:r w:rsidR="00DD607F">
        <w:rPr>
          <w:rFonts w:ascii="Times New Roman" w:hAnsi="Times New Roman" w:cs="Times New Roman"/>
          <w:sz w:val="24"/>
          <w:szCs w:val="24"/>
        </w:rPr>
        <w:t>.</w:t>
      </w:r>
    </w:p>
    <w:p w14:paraId="36CD0C2E" w14:textId="77777777" w:rsidR="00581F6D" w:rsidRDefault="00A40BE8" w:rsidP="00581F6D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302FE" w:rsidRPr="002302FE">
        <w:rPr>
          <w:rFonts w:ascii="Times New Roman" w:hAnsi="Times New Roman" w:cs="Times New Roman"/>
          <w:sz w:val="24"/>
          <w:szCs w:val="24"/>
        </w:rPr>
        <w:t xml:space="preserve">Pentru asigurarea cadrului legal necesar </w:t>
      </w:r>
      <w:r>
        <w:rPr>
          <w:rFonts w:ascii="Times New Roman" w:hAnsi="Times New Roman" w:cs="Times New Roman"/>
          <w:sz w:val="24"/>
          <w:szCs w:val="24"/>
        </w:rPr>
        <w:t>funcţionării optime a direcțiilor/serviciilor</w:t>
      </w:r>
      <w:r w:rsidR="002302FE" w:rsidRPr="002302FE">
        <w:rPr>
          <w:rFonts w:ascii="Times New Roman" w:hAnsi="Times New Roman" w:cs="Times New Roman"/>
          <w:sz w:val="24"/>
          <w:szCs w:val="24"/>
        </w:rPr>
        <w:t xml:space="preserve"> obiect al prezentului proiect de hotărâre,au fost iniţiate demersurile pentru transformarea unor posturi aferente funcţiilor publice de execuţie vacante şi implicit a</w:t>
      </w:r>
      <w:r>
        <w:rPr>
          <w:rFonts w:ascii="Times New Roman" w:hAnsi="Times New Roman" w:cs="Times New Roman"/>
          <w:sz w:val="24"/>
          <w:szCs w:val="24"/>
        </w:rPr>
        <w:t xml:space="preserve"> Organigramei și</w:t>
      </w:r>
      <w:r w:rsidR="002302FE" w:rsidRPr="002302FE">
        <w:rPr>
          <w:rFonts w:ascii="Times New Roman" w:hAnsi="Times New Roman" w:cs="Times New Roman"/>
          <w:sz w:val="24"/>
          <w:szCs w:val="24"/>
        </w:rPr>
        <w:t xml:space="preserve"> Statului de funcţii,în temeiul art.409 alin.(1)şi alin.(3)lit.b)din OUG nr.57/2019 privind Codul administrativ,cu modificările şi completăr</w:t>
      </w:r>
      <w:r w:rsidR="003E09EA">
        <w:rPr>
          <w:rFonts w:ascii="Times New Roman" w:hAnsi="Times New Roman" w:cs="Times New Roman"/>
          <w:sz w:val="24"/>
          <w:szCs w:val="24"/>
        </w:rPr>
        <w:t>ile ulterioare,după cum urmează:</w:t>
      </w:r>
    </w:p>
    <w:p w14:paraId="059E6531" w14:textId="72D6A427" w:rsidR="00581F6D" w:rsidRPr="00581F6D" w:rsidRDefault="00581F6D" w:rsidP="00581F6D">
      <w:pPr>
        <w:pStyle w:val="ListParagraph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81F6D">
        <w:rPr>
          <w:rFonts w:ascii="Times New Roman" w:hAnsi="Times New Roman" w:cs="Times New Roman"/>
          <w:sz w:val="24"/>
          <w:szCs w:val="24"/>
        </w:rPr>
        <w:t>Se aprobă transformarea funcției publice de execuție vacante de consilier achiziții publice clasa I grad profesional principal  (ID</w:t>
      </w:r>
      <w:r w:rsidR="008A5222">
        <w:rPr>
          <w:rFonts w:ascii="Times New Roman" w:hAnsi="Times New Roman" w:cs="Times New Roman"/>
          <w:sz w:val="24"/>
          <w:szCs w:val="24"/>
        </w:rPr>
        <w:t>473701</w:t>
      </w:r>
      <w:r w:rsidRPr="00581F6D">
        <w:rPr>
          <w:rFonts w:ascii="Times New Roman" w:hAnsi="Times New Roman" w:cs="Times New Roman"/>
          <w:sz w:val="24"/>
          <w:szCs w:val="24"/>
        </w:rPr>
        <w:t xml:space="preserve">) din cadrul Serviciului Achiziții Publice-Direcția economică, în consilier achiziții publice clasa I grad profesional debutant. </w:t>
      </w:r>
    </w:p>
    <w:p w14:paraId="22B5EF29" w14:textId="46FA4AA7" w:rsidR="00581F6D" w:rsidRDefault="00581F6D" w:rsidP="00581F6D">
      <w:pPr>
        <w:pStyle w:val="ListParagraph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81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F6D">
        <w:rPr>
          <w:rFonts w:ascii="Times New Roman" w:hAnsi="Times New Roman" w:cs="Times New Roman"/>
          <w:sz w:val="24"/>
          <w:szCs w:val="24"/>
        </w:rPr>
        <w:t>Se aprobă transformarea funcției publice de execuție vacante de referent clasa III grad profesional superior (ID</w:t>
      </w:r>
      <w:r w:rsidR="008A5222">
        <w:rPr>
          <w:rFonts w:ascii="Times New Roman" w:hAnsi="Times New Roman" w:cs="Times New Roman"/>
          <w:sz w:val="24"/>
          <w:szCs w:val="24"/>
        </w:rPr>
        <w:t>200351</w:t>
      </w:r>
      <w:r w:rsidRPr="00581F6D">
        <w:rPr>
          <w:rFonts w:ascii="Times New Roman" w:hAnsi="Times New Roman" w:cs="Times New Roman"/>
          <w:sz w:val="24"/>
          <w:szCs w:val="24"/>
        </w:rPr>
        <w:t>)  din cadrul Biroului energetic-Direcția tehnică, în inspector clasa I grad profesional superior.</w:t>
      </w:r>
    </w:p>
    <w:p w14:paraId="0936859C" w14:textId="0BCBF302" w:rsidR="00555B89" w:rsidRPr="00581F6D" w:rsidRDefault="00460137" w:rsidP="00581F6D">
      <w:pPr>
        <w:pStyle w:val="ListParagraph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aprobă transformarea funcției publice de execuție vacante de inspector clasa I grad profesional superior (ID200369) din cadrul Biroului Unic-</w:t>
      </w:r>
      <w:r w:rsidRPr="00AF6724">
        <w:rPr>
          <w:rFonts w:ascii="Times New Roman" w:hAnsi="Times New Roman" w:cs="Times New Roman"/>
          <w:sz w:val="24"/>
          <w:szCs w:val="24"/>
        </w:rPr>
        <w:t xml:space="preserve"> Direcți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F6724">
        <w:rPr>
          <w:rFonts w:ascii="Times New Roman" w:hAnsi="Times New Roman" w:cs="Times New Roman"/>
          <w:sz w:val="24"/>
          <w:szCs w:val="24"/>
        </w:rPr>
        <w:t xml:space="preserve"> Activități Social Culturale Patrimoniale Comerciale</w:t>
      </w:r>
      <w:r>
        <w:rPr>
          <w:rFonts w:ascii="Times New Roman" w:hAnsi="Times New Roman" w:cs="Times New Roman"/>
          <w:sz w:val="24"/>
          <w:szCs w:val="24"/>
        </w:rPr>
        <w:t>, în inspector clasa I grad profesional superior.</w:t>
      </w:r>
    </w:p>
    <w:p w14:paraId="6C36C00D" w14:textId="5C8833FE" w:rsidR="002302FE" w:rsidRPr="002302FE" w:rsidRDefault="002302FE" w:rsidP="00581F6D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302FE">
        <w:rPr>
          <w:rFonts w:ascii="Times New Roman" w:hAnsi="Times New Roman" w:cs="Times New Roman"/>
          <w:sz w:val="24"/>
          <w:szCs w:val="24"/>
        </w:rPr>
        <w:tab/>
        <w:t>Obiectivul acestei propuneri a avut la bază o evaluare a posturilor,atât a celor ocupate,cât şi a celor vacante,prin raportare la gradul de complexitate/dificultate al atribuţiilor serviciilor funcţionale din cadrul direcţiilor în care se regăsesc.</w:t>
      </w:r>
    </w:p>
    <w:p w14:paraId="0B72A06C" w14:textId="030D2A80" w:rsidR="002302FE" w:rsidRPr="002302FE" w:rsidRDefault="002302FE" w:rsidP="00581F6D">
      <w:pPr>
        <w:spacing w:after="0" w:line="240" w:lineRule="auto"/>
        <w:ind w:left="180" w:right="-1"/>
        <w:jc w:val="both"/>
        <w:rPr>
          <w:rFonts w:ascii="Times New Roman" w:hAnsi="Times New Roman" w:cs="Times New Roman"/>
          <w:sz w:val="24"/>
          <w:szCs w:val="24"/>
        </w:rPr>
      </w:pPr>
      <w:r w:rsidRPr="002302FE">
        <w:rPr>
          <w:rFonts w:ascii="Times New Roman" w:hAnsi="Times New Roman" w:cs="Times New Roman"/>
          <w:sz w:val="24"/>
          <w:szCs w:val="24"/>
        </w:rPr>
        <w:tab/>
        <w:t>Totodată,transformarea funcţiilor publice nu necesită alocarea unor cheltuieli de personal suplimentare.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581F6D">
        <w:rPr>
          <w:rFonts w:ascii="Times New Roman" w:hAnsi="Times New Roman" w:cs="Times New Roman"/>
          <w:b/>
          <w:bCs/>
          <w:sz w:val="24"/>
          <w:szCs w:val="24"/>
          <w:u w:val="single"/>
        </w:rPr>
        <w:t>În urma acestor transformări,numărul total de funcţii publice stabilite pentru fiecare serviciu în parte</w:t>
      </w:r>
      <w:r w:rsidR="00581F6D" w:rsidRPr="00581F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81F6D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6C2D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81F6D">
        <w:rPr>
          <w:rFonts w:ascii="Times New Roman" w:hAnsi="Times New Roman" w:cs="Times New Roman"/>
          <w:b/>
          <w:bCs/>
          <w:sz w:val="24"/>
          <w:szCs w:val="24"/>
          <w:u w:val="single"/>
        </w:rPr>
        <w:t>nu va suferi modificări</w:t>
      </w:r>
      <w:r w:rsidRPr="002302FE">
        <w:rPr>
          <w:rFonts w:ascii="Times New Roman" w:hAnsi="Times New Roman" w:cs="Times New Roman"/>
          <w:sz w:val="24"/>
          <w:szCs w:val="24"/>
        </w:rPr>
        <w:t>.</w:t>
      </w:r>
    </w:p>
    <w:p w14:paraId="4780FFB6" w14:textId="2370D791" w:rsidR="002302FE" w:rsidRPr="007E1421" w:rsidRDefault="002302FE" w:rsidP="00581F6D">
      <w:pPr>
        <w:spacing w:after="0" w:line="240" w:lineRule="auto"/>
        <w:ind w:left="18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2FE">
        <w:rPr>
          <w:rFonts w:ascii="Times New Roman" w:hAnsi="Times New Roman" w:cs="Times New Roman"/>
          <w:sz w:val="24"/>
          <w:szCs w:val="24"/>
        </w:rPr>
        <w:tab/>
      </w:r>
      <w:r w:rsidRPr="007E1421">
        <w:rPr>
          <w:rFonts w:ascii="Times New Roman" w:hAnsi="Times New Roman" w:cs="Times New Roman"/>
          <w:b/>
          <w:bCs/>
          <w:sz w:val="24"/>
          <w:szCs w:val="24"/>
        </w:rPr>
        <w:t>Pentru aceste considerente,</w:t>
      </w:r>
      <w:r w:rsidR="006C2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1421">
        <w:rPr>
          <w:rFonts w:ascii="Times New Roman" w:hAnsi="Times New Roman" w:cs="Times New Roman"/>
          <w:b/>
          <w:bCs/>
          <w:sz w:val="24"/>
          <w:szCs w:val="24"/>
        </w:rPr>
        <w:t>supun</w:t>
      </w:r>
      <w:r w:rsidR="006C2D64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7E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642">
        <w:rPr>
          <w:rFonts w:ascii="Times New Roman" w:hAnsi="Times New Roman" w:cs="Times New Roman"/>
          <w:b/>
          <w:bCs/>
          <w:sz w:val="24"/>
          <w:szCs w:val="24"/>
        </w:rPr>
        <w:t xml:space="preserve">spre </w:t>
      </w:r>
      <w:r w:rsidRPr="007E1421">
        <w:rPr>
          <w:rFonts w:ascii="Times New Roman" w:hAnsi="Times New Roman" w:cs="Times New Roman"/>
          <w:b/>
          <w:bCs/>
          <w:sz w:val="24"/>
          <w:szCs w:val="24"/>
        </w:rPr>
        <w:t>aprobare Consiliului local al municipiului T</w:t>
      </w:r>
      <w:r w:rsidR="006C2D64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7E1421">
        <w:rPr>
          <w:rFonts w:ascii="Times New Roman" w:hAnsi="Times New Roman" w:cs="Times New Roman"/>
          <w:b/>
          <w:bCs/>
          <w:sz w:val="24"/>
          <w:szCs w:val="24"/>
        </w:rPr>
        <w:t>rgu Mureş,</w:t>
      </w:r>
      <w:r w:rsidR="006C2D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1421">
        <w:rPr>
          <w:rFonts w:ascii="Times New Roman" w:hAnsi="Times New Roman" w:cs="Times New Roman"/>
          <w:b/>
          <w:bCs/>
          <w:sz w:val="24"/>
          <w:szCs w:val="24"/>
        </w:rPr>
        <w:t xml:space="preserve">proiectul de hotărâre privind </w:t>
      </w:r>
      <w:r w:rsidR="007E1421" w:rsidRPr="007E1421">
        <w:rPr>
          <w:rFonts w:ascii="Times New Roman" w:hAnsi="Times New Roman" w:cs="Times New Roman"/>
          <w:b/>
          <w:bCs/>
          <w:sz w:val="24"/>
          <w:szCs w:val="24"/>
        </w:rPr>
        <w:t>transformarea unor posturi aferente funcţiilor publice de execuţie vacante.</w:t>
      </w:r>
    </w:p>
    <w:p w14:paraId="514444C5" w14:textId="430F1701" w:rsidR="007E1421" w:rsidRDefault="007E1421" w:rsidP="00C1526E">
      <w:pPr>
        <w:spacing w:after="0" w:line="240" w:lineRule="auto"/>
        <w:ind w:left="18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F2483F" w14:textId="4DCA6C48" w:rsidR="007E1421" w:rsidRDefault="007E1421" w:rsidP="002302FE">
      <w:pPr>
        <w:spacing w:after="0" w:line="240" w:lineRule="auto"/>
        <w:ind w:left="180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69A8E65D" w14:textId="0F9A6052" w:rsidR="007E1421" w:rsidRDefault="007E1421" w:rsidP="002302FE">
      <w:pPr>
        <w:spacing w:after="0" w:line="240" w:lineRule="auto"/>
        <w:ind w:left="180"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6C67E3BC" w14:textId="77777777" w:rsidR="00110BB9" w:rsidRDefault="00110BB9" w:rsidP="002302FE">
      <w:pPr>
        <w:spacing w:after="0" w:line="240" w:lineRule="auto"/>
        <w:ind w:right="-711"/>
        <w:jc w:val="center"/>
        <w:rPr>
          <w:rFonts w:ascii="Times New Roman" w:hAnsi="Times New Roman"/>
          <w:b/>
          <w:sz w:val="24"/>
          <w:szCs w:val="24"/>
        </w:rPr>
      </w:pPr>
    </w:p>
    <w:p w14:paraId="41B15A97" w14:textId="77777777" w:rsidR="00110BB9" w:rsidRDefault="00110BB9" w:rsidP="002302FE">
      <w:pPr>
        <w:spacing w:after="100"/>
        <w:ind w:right="-711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5375611" w14:textId="707775DA" w:rsidR="00110BB9" w:rsidRDefault="000E3BEC" w:rsidP="007E1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executiv</w:t>
      </w:r>
    </w:p>
    <w:p w14:paraId="16EDB507" w14:textId="31F126B4" w:rsidR="00110BB9" w:rsidRDefault="000E3BEC" w:rsidP="007E1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Costasuc Irma</w:t>
      </w:r>
    </w:p>
    <w:p w14:paraId="3873CABA" w14:textId="0B66A0A2" w:rsidR="00110BB9" w:rsidRDefault="00110BB9" w:rsidP="007E142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D351078" w14:textId="77777777" w:rsidR="00110BB9" w:rsidRDefault="00110BB9" w:rsidP="00110B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863DB2E" w14:textId="77777777" w:rsidR="00110BB9" w:rsidRDefault="00110BB9" w:rsidP="00110B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DE46249" w14:textId="5F2A64E0" w:rsidR="00110BB9" w:rsidRDefault="00110BB9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86CC712" w14:textId="001DE911" w:rsidR="006A69C8" w:rsidRDefault="006A69C8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82D778" w14:textId="3490C31B" w:rsidR="006A69C8" w:rsidRDefault="006A69C8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099A09B" w14:textId="10B33666" w:rsidR="006A69C8" w:rsidRDefault="006A69C8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63AA399" w14:textId="52A2F56E" w:rsidR="006A69C8" w:rsidRDefault="006A69C8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0AE566D" w14:textId="4B3668CA" w:rsidR="006A69C8" w:rsidRDefault="006A69C8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15EFB62" w14:textId="33DE8497" w:rsidR="006A69C8" w:rsidRDefault="006A69C8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A917237" w14:textId="77777777" w:rsidR="006A69C8" w:rsidRDefault="006A69C8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4E1F7CD" w14:textId="3BEC2BBF" w:rsidR="006C2D64" w:rsidRDefault="006C2D64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E5701AB" w14:textId="1AE801AC" w:rsidR="006C2D64" w:rsidRDefault="006C2D64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3606EF0" w14:textId="358CC0F5" w:rsidR="006C2D64" w:rsidRDefault="006C2D64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3D353B0" w14:textId="77777777" w:rsidR="006C2D64" w:rsidRDefault="006C2D64" w:rsidP="00110B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4C9E592" w14:textId="77777777" w:rsidR="00110BB9" w:rsidRDefault="00110BB9" w:rsidP="00110B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78E7FB" w14:textId="77777777" w:rsidR="00110BB9" w:rsidRDefault="00110BB9" w:rsidP="00110B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686F22" w14:textId="77777777" w:rsidR="00110BB9" w:rsidRDefault="00110BB9" w:rsidP="00110B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C5B38" w14:textId="77777777" w:rsidR="00110BB9" w:rsidRDefault="00110BB9" w:rsidP="00110BB9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4"/>
          <w:szCs w:val="14"/>
          <w:lang w:eastAsia="ro-RO"/>
        </w:rPr>
      </w:pPr>
      <w:r>
        <w:rPr>
          <w:rFonts w:ascii="Times New Roman" w:eastAsia="Times New Roman" w:hAnsi="Times New Roman"/>
          <w:b/>
          <w:sz w:val="14"/>
          <w:szCs w:val="14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BC45486" w14:textId="77777777" w:rsidR="00357660" w:rsidRPr="00111C02" w:rsidRDefault="00357660">
      <w:pPr>
        <w:rPr>
          <w:rFonts w:ascii="Times New Roman" w:hAnsi="Times New Roman" w:cs="Times New Roman"/>
          <w:lang w:val="en-US"/>
        </w:rPr>
      </w:pPr>
    </w:p>
    <w:sectPr w:rsidR="00357660" w:rsidRPr="00111C02" w:rsidSect="004D4480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E6"/>
    <w:multiLevelType w:val="hybridMultilevel"/>
    <w:tmpl w:val="649C0F36"/>
    <w:lvl w:ilvl="0" w:tplc="041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1D26E1"/>
    <w:multiLevelType w:val="hybridMultilevel"/>
    <w:tmpl w:val="7E4EDB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7809"/>
    <w:multiLevelType w:val="hybridMultilevel"/>
    <w:tmpl w:val="82C64B74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723BA8"/>
    <w:multiLevelType w:val="hybridMultilevel"/>
    <w:tmpl w:val="9A66D37C"/>
    <w:lvl w:ilvl="0" w:tplc="0418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0B8E6D7A"/>
    <w:multiLevelType w:val="hybridMultilevel"/>
    <w:tmpl w:val="8214DB44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853434"/>
    <w:multiLevelType w:val="hybridMultilevel"/>
    <w:tmpl w:val="E5FA54C8"/>
    <w:lvl w:ilvl="0" w:tplc="041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7AE0B47"/>
    <w:multiLevelType w:val="hybridMultilevel"/>
    <w:tmpl w:val="843C59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2B27"/>
    <w:multiLevelType w:val="hybridMultilevel"/>
    <w:tmpl w:val="95A0A1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416D9"/>
    <w:multiLevelType w:val="hybridMultilevel"/>
    <w:tmpl w:val="77D8342C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C1E59F6"/>
    <w:multiLevelType w:val="hybridMultilevel"/>
    <w:tmpl w:val="972AB0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E053AB"/>
    <w:multiLevelType w:val="hybridMultilevel"/>
    <w:tmpl w:val="0F9ADFF2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CA6453"/>
    <w:multiLevelType w:val="hybridMultilevel"/>
    <w:tmpl w:val="187CBD5C"/>
    <w:lvl w:ilvl="0" w:tplc="0418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65885A3F"/>
    <w:multiLevelType w:val="hybridMultilevel"/>
    <w:tmpl w:val="0444ECAC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AEA5F56"/>
    <w:multiLevelType w:val="hybridMultilevel"/>
    <w:tmpl w:val="47C60366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CD32505"/>
    <w:multiLevelType w:val="hybridMultilevel"/>
    <w:tmpl w:val="C7BE5910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464119"/>
    <w:multiLevelType w:val="hybridMultilevel"/>
    <w:tmpl w:val="2EB8BF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E6A4E"/>
    <w:multiLevelType w:val="hybridMultilevel"/>
    <w:tmpl w:val="6ECE4450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5BC7C66"/>
    <w:multiLevelType w:val="hybridMultilevel"/>
    <w:tmpl w:val="2EC82E40"/>
    <w:lvl w:ilvl="0" w:tplc="041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7D0A3E6C"/>
    <w:multiLevelType w:val="hybridMultilevel"/>
    <w:tmpl w:val="7CBCABE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99210213">
    <w:abstractNumId w:val="12"/>
  </w:num>
  <w:num w:numId="2" w16cid:durableId="979653402">
    <w:abstractNumId w:val="16"/>
  </w:num>
  <w:num w:numId="3" w16cid:durableId="1781754179">
    <w:abstractNumId w:val="18"/>
  </w:num>
  <w:num w:numId="4" w16cid:durableId="1835679533">
    <w:abstractNumId w:val="1"/>
  </w:num>
  <w:num w:numId="5" w16cid:durableId="1975207931">
    <w:abstractNumId w:val="2"/>
  </w:num>
  <w:num w:numId="6" w16cid:durableId="667825232">
    <w:abstractNumId w:val="8"/>
  </w:num>
  <w:num w:numId="7" w16cid:durableId="499539788">
    <w:abstractNumId w:val="13"/>
  </w:num>
  <w:num w:numId="8" w16cid:durableId="1308168925">
    <w:abstractNumId w:val="10"/>
  </w:num>
  <w:num w:numId="9" w16cid:durableId="261690865">
    <w:abstractNumId w:val="17"/>
  </w:num>
  <w:num w:numId="10" w16cid:durableId="1042022609">
    <w:abstractNumId w:val="14"/>
  </w:num>
  <w:num w:numId="11" w16cid:durableId="861894624">
    <w:abstractNumId w:val="9"/>
  </w:num>
  <w:num w:numId="12" w16cid:durableId="1010985912">
    <w:abstractNumId w:val="5"/>
  </w:num>
  <w:num w:numId="13" w16cid:durableId="474031210">
    <w:abstractNumId w:val="3"/>
  </w:num>
  <w:num w:numId="14" w16cid:durableId="1275481062">
    <w:abstractNumId w:val="6"/>
  </w:num>
  <w:num w:numId="15" w16cid:durableId="386732758">
    <w:abstractNumId w:val="0"/>
  </w:num>
  <w:num w:numId="16" w16cid:durableId="226230312">
    <w:abstractNumId w:val="15"/>
  </w:num>
  <w:num w:numId="17" w16cid:durableId="907226233">
    <w:abstractNumId w:val="4"/>
  </w:num>
  <w:num w:numId="18" w16cid:durableId="800923521">
    <w:abstractNumId w:val="7"/>
  </w:num>
  <w:num w:numId="19" w16cid:durableId="1462260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40"/>
    <w:rsid w:val="00002F9F"/>
    <w:rsid w:val="00036822"/>
    <w:rsid w:val="000376EF"/>
    <w:rsid w:val="000C5B4F"/>
    <w:rsid w:val="000D586B"/>
    <w:rsid w:val="000E3BEC"/>
    <w:rsid w:val="00102C8D"/>
    <w:rsid w:val="00110BB9"/>
    <w:rsid w:val="00111C02"/>
    <w:rsid w:val="001357E5"/>
    <w:rsid w:val="001470AF"/>
    <w:rsid w:val="00151A6F"/>
    <w:rsid w:val="00155402"/>
    <w:rsid w:val="00156E4F"/>
    <w:rsid w:val="00195812"/>
    <w:rsid w:val="001A5A8D"/>
    <w:rsid w:val="001B06D3"/>
    <w:rsid w:val="001B5DB2"/>
    <w:rsid w:val="001F46DB"/>
    <w:rsid w:val="002022E9"/>
    <w:rsid w:val="002031D5"/>
    <w:rsid w:val="00215F1D"/>
    <w:rsid w:val="002302FE"/>
    <w:rsid w:val="00246089"/>
    <w:rsid w:val="00272F2D"/>
    <w:rsid w:val="002768FD"/>
    <w:rsid w:val="0028162F"/>
    <w:rsid w:val="002825C3"/>
    <w:rsid w:val="002A68B1"/>
    <w:rsid w:val="002B4253"/>
    <w:rsid w:val="002D0FF6"/>
    <w:rsid w:val="002D38D4"/>
    <w:rsid w:val="002D7F7E"/>
    <w:rsid w:val="002F104E"/>
    <w:rsid w:val="003446CB"/>
    <w:rsid w:val="0035438D"/>
    <w:rsid w:val="00354731"/>
    <w:rsid w:val="00357660"/>
    <w:rsid w:val="0037105C"/>
    <w:rsid w:val="00390B28"/>
    <w:rsid w:val="003E09EA"/>
    <w:rsid w:val="003E7E89"/>
    <w:rsid w:val="00411AA4"/>
    <w:rsid w:val="00415088"/>
    <w:rsid w:val="0041552D"/>
    <w:rsid w:val="004414B6"/>
    <w:rsid w:val="00460137"/>
    <w:rsid w:val="004746F3"/>
    <w:rsid w:val="004828EF"/>
    <w:rsid w:val="004B31FF"/>
    <w:rsid w:val="004B6164"/>
    <w:rsid w:val="004D1E4A"/>
    <w:rsid w:val="004D4480"/>
    <w:rsid w:val="004D4D74"/>
    <w:rsid w:val="00517455"/>
    <w:rsid w:val="00520248"/>
    <w:rsid w:val="005308DE"/>
    <w:rsid w:val="00536A67"/>
    <w:rsid w:val="00550744"/>
    <w:rsid w:val="00555B89"/>
    <w:rsid w:val="00565F6B"/>
    <w:rsid w:val="00581500"/>
    <w:rsid w:val="00581F6D"/>
    <w:rsid w:val="00594382"/>
    <w:rsid w:val="005964A4"/>
    <w:rsid w:val="005B1BD5"/>
    <w:rsid w:val="005C6764"/>
    <w:rsid w:val="00610A1F"/>
    <w:rsid w:val="00636112"/>
    <w:rsid w:val="00641720"/>
    <w:rsid w:val="0064177F"/>
    <w:rsid w:val="006621D2"/>
    <w:rsid w:val="00692777"/>
    <w:rsid w:val="006A2AEA"/>
    <w:rsid w:val="006A320C"/>
    <w:rsid w:val="006A69C8"/>
    <w:rsid w:val="006B0360"/>
    <w:rsid w:val="006C2D64"/>
    <w:rsid w:val="006C47A4"/>
    <w:rsid w:val="006F51F8"/>
    <w:rsid w:val="00733565"/>
    <w:rsid w:val="00743AA0"/>
    <w:rsid w:val="00767DA7"/>
    <w:rsid w:val="007B02B1"/>
    <w:rsid w:val="007B7463"/>
    <w:rsid w:val="007D04E7"/>
    <w:rsid w:val="007E1421"/>
    <w:rsid w:val="007E3E89"/>
    <w:rsid w:val="00806C91"/>
    <w:rsid w:val="00822B64"/>
    <w:rsid w:val="008464DE"/>
    <w:rsid w:val="0086160A"/>
    <w:rsid w:val="008A5222"/>
    <w:rsid w:val="008D00A0"/>
    <w:rsid w:val="008D2726"/>
    <w:rsid w:val="008E0CF0"/>
    <w:rsid w:val="008E3217"/>
    <w:rsid w:val="008E698D"/>
    <w:rsid w:val="00907871"/>
    <w:rsid w:val="00925627"/>
    <w:rsid w:val="0093391B"/>
    <w:rsid w:val="00997AD1"/>
    <w:rsid w:val="009A30E0"/>
    <w:rsid w:val="009B2D11"/>
    <w:rsid w:val="009B4AFD"/>
    <w:rsid w:val="009F7298"/>
    <w:rsid w:val="00A11208"/>
    <w:rsid w:val="00A14267"/>
    <w:rsid w:val="00A40BE8"/>
    <w:rsid w:val="00A41B32"/>
    <w:rsid w:val="00A651F9"/>
    <w:rsid w:val="00A90284"/>
    <w:rsid w:val="00AE12CC"/>
    <w:rsid w:val="00AE7526"/>
    <w:rsid w:val="00AF25CE"/>
    <w:rsid w:val="00AF6724"/>
    <w:rsid w:val="00B02A35"/>
    <w:rsid w:val="00B160F2"/>
    <w:rsid w:val="00B23E05"/>
    <w:rsid w:val="00B243D5"/>
    <w:rsid w:val="00B342F9"/>
    <w:rsid w:val="00B343F7"/>
    <w:rsid w:val="00B60C17"/>
    <w:rsid w:val="00B62957"/>
    <w:rsid w:val="00B64940"/>
    <w:rsid w:val="00B75F65"/>
    <w:rsid w:val="00BA030B"/>
    <w:rsid w:val="00BB6615"/>
    <w:rsid w:val="00BC0A72"/>
    <w:rsid w:val="00BD51A2"/>
    <w:rsid w:val="00BE1E82"/>
    <w:rsid w:val="00BE4C3C"/>
    <w:rsid w:val="00BF1FD6"/>
    <w:rsid w:val="00C121CA"/>
    <w:rsid w:val="00C1526E"/>
    <w:rsid w:val="00C32CCF"/>
    <w:rsid w:val="00C32D52"/>
    <w:rsid w:val="00C41FB8"/>
    <w:rsid w:val="00C47BC8"/>
    <w:rsid w:val="00C55DE4"/>
    <w:rsid w:val="00C652EE"/>
    <w:rsid w:val="00C75069"/>
    <w:rsid w:val="00C77241"/>
    <w:rsid w:val="00C814A8"/>
    <w:rsid w:val="00CA19C3"/>
    <w:rsid w:val="00CD268D"/>
    <w:rsid w:val="00D04EE5"/>
    <w:rsid w:val="00D14A42"/>
    <w:rsid w:val="00D32226"/>
    <w:rsid w:val="00D36A05"/>
    <w:rsid w:val="00D418EE"/>
    <w:rsid w:val="00D42909"/>
    <w:rsid w:val="00D57C22"/>
    <w:rsid w:val="00D91F45"/>
    <w:rsid w:val="00DA00C5"/>
    <w:rsid w:val="00DA7B75"/>
    <w:rsid w:val="00DD607F"/>
    <w:rsid w:val="00E45763"/>
    <w:rsid w:val="00E55B80"/>
    <w:rsid w:val="00E61E06"/>
    <w:rsid w:val="00E64642"/>
    <w:rsid w:val="00E72004"/>
    <w:rsid w:val="00E84691"/>
    <w:rsid w:val="00E87039"/>
    <w:rsid w:val="00EB0EA7"/>
    <w:rsid w:val="00EF4CF6"/>
    <w:rsid w:val="00F0693C"/>
    <w:rsid w:val="00F12EB0"/>
    <w:rsid w:val="00F261E3"/>
    <w:rsid w:val="00F57A81"/>
    <w:rsid w:val="00F60D25"/>
    <w:rsid w:val="00F66611"/>
    <w:rsid w:val="00F81DE9"/>
    <w:rsid w:val="00F8230F"/>
    <w:rsid w:val="00F91DF0"/>
    <w:rsid w:val="00F93F57"/>
    <w:rsid w:val="00FB160F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3BDAABF1"/>
  <w15:chartTrackingRefBased/>
  <w15:docId w15:val="{42172F0F-8B09-406C-96DB-462B4A99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DB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357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766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110BB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0BB9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11</cp:revision>
  <cp:lastPrinted>2023-04-21T10:32:00Z</cp:lastPrinted>
  <dcterms:created xsi:type="dcterms:W3CDTF">2023-04-20T06:03:00Z</dcterms:created>
  <dcterms:modified xsi:type="dcterms:W3CDTF">2023-04-21T10:36:00Z</dcterms:modified>
</cp:coreProperties>
</file>