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A24B" w14:textId="77777777" w:rsidR="007D4611" w:rsidRPr="007D4611" w:rsidRDefault="007D4611" w:rsidP="0022003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ro-RO"/>
        </w:rPr>
      </w:pPr>
    </w:p>
    <w:p w14:paraId="0C55E910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ROMÂNIA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Proiect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</w:t>
      </w:r>
    </w:p>
    <w:p w14:paraId="56DAB9F1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JUDEŢUL MUREŞ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                                                                            </w:t>
      </w:r>
      <w:proofErr w:type="gram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(</w:t>
      </w:r>
      <w:proofErr w:type="spellStart"/>
      <w:proofErr w:type="gram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nu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produce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efecte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juridice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) *</w:t>
      </w:r>
    </w:p>
    <w:p w14:paraId="201C360F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CONSILIUL LOCAL MUNICIPAL TÂRGU MUREŞ </w:t>
      </w:r>
    </w:p>
    <w:p w14:paraId="75529950" w14:textId="279F7676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</w:t>
      </w:r>
      <w:r w:rsidR="004378F4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</w:t>
      </w:r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Iniţiator</w:t>
      </w:r>
      <w:proofErr w:type="spellEnd"/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,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</w:t>
      </w:r>
      <w:r w:rsidR="004378F4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</w:t>
      </w:r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PRIMAR</w:t>
      </w:r>
    </w:p>
    <w:p w14:paraId="6948A3DC" w14:textId="77452F38" w:rsidR="00326A6B" w:rsidRPr="00220031" w:rsidRDefault="00326A6B" w:rsidP="002122F6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it-IT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     </w:t>
      </w:r>
      <w:r w:rsidR="004378F4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So</w:t>
      </w:r>
      <w:r w:rsidRPr="00220031">
        <w:rPr>
          <w:rFonts w:ascii="Times New Roman" w:eastAsia="Times New Roman" w:hAnsi="Times New Roman"/>
          <w:b/>
          <w:spacing w:val="-2"/>
          <w:sz w:val="24"/>
          <w:szCs w:val="24"/>
          <w:lang w:val="it-IT"/>
        </w:rPr>
        <w:t>ós Zoltán</w:t>
      </w:r>
    </w:p>
    <w:p w14:paraId="22C30EC2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3019E82B" w14:textId="2ACFC30F" w:rsidR="00326A6B" w:rsidRPr="00326A6B" w:rsidRDefault="004378F4" w:rsidP="004378F4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</w:t>
      </w:r>
      <w:r w:rsidR="00326A6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H O T Ă R Â R E A     </w:t>
      </w:r>
      <w:proofErr w:type="spellStart"/>
      <w:r w:rsidR="00326A6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nr</w:t>
      </w:r>
      <w:proofErr w:type="spellEnd"/>
      <w:r w:rsidR="00326A6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. ______</w:t>
      </w:r>
    </w:p>
    <w:p w14:paraId="6CEC7C3B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4766CFA1" w14:textId="61FFD30C" w:rsidR="00326A6B" w:rsidRPr="00326A6B" w:rsidRDefault="004378F4" w:rsidP="004378F4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                                             </w:t>
      </w:r>
      <w:r w:rsidR="00326A6B" w:rsidRPr="00326A6B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din _____________________ 202</w:t>
      </w:r>
      <w:r w:rsidR="001967DF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3</w:t>
      </w:r>
    </w:p>
    <w:p w14:paraId="4E38386B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bCs/>
          <w:spacing w:val="-2"/>
          <w:sz w:val="24"/>
          <w:szCs w:val="24"/>
          <w:lang w:val="es-ES"/>
        </w:rPr>
      </w:pPr>
    </w:p>
    <w:p w14:paraId="5DD92E0C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documentației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avizare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lucrărilor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intervenții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-  </w:t>
      </w:r>
    </w:p>
    <w:p w14:paraId="6FC85FA4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 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economici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</w:p>
    <w:p w14:paraId="750A1C3F" w14:textId="2E505FC8" w:rsidR="00326A6B" w:rsidRPr="00220031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it-IT"/>
        </w:rPr>
      </w:pPr>
      <w:r w:rsidRPr="00220031">
        <w:rPr>
          <w:rFonts w:ascii="Times New Roman" w:eastAsia="Times New Roman" w:hAnsi="Times New Roman"/>
          <w:b/>
          <w:spacing w:val="-2"/>
          <w:sz w:val="24"/>
          <w:szCs w:val="24"/>
          <w:lang w:val="it-IT"/>
        </w:rPr>
        <w:t xml:space="preserve">                              </w:t>
      </w:r>
      <w:r w:rsidR="008C258E" w:rsidRPr="00220031">
        <w:rPr>
          <w:rFonts w:ascii="Times New Roman" w:eastAsia="Times New Roman" w:hAnsi="Times New Roman"/>
          <w:b/>
          <w:spacing w:val="-2"/>
          <w:sz w:val="24"/>
          <w:szCs w:val="24"/>
          <w:lang w:val="it-IT"/>
        </w:rPr>
        <w:t xml:space="preserve">          </w:t>
      </w:r>
      <w:r w:rsidRPr="00220031">
        <w:rPr>
          <w:rFonts w:ascii="Times New Roman" w:eastAsia="Times New Roman" w:hAnsi="Times New Roman"/>
          <w:b/>
          <w:spacing w:val="-2"/>
          <w:sz w:val="24"/>
          <w:szCs w:val="24"/>
          <w:lang w:val="it-IT"/>
        </w:rPr>
        <w:t xml:space="preserve"> „</w:t>
      </w:r>
      <w:r w:rsidR="004378F4" w:rsidRPr="00220031">
        <w:rPr>
          <w:rFonts w:ascii="Times New Roman" w:hAnsi="Times New Roman"/>
          <w:b/>
          <w:szCs w:val="28"/>
          <w:lang w:val="it-IT"/>
        </w:rPr>
        <w:t>DALI – Supralărgire strada Livezeni</w:t>
      </w:r>
      <w:r w:rsidRPr="00220031">
        <w:rPr>
          <w:rFonts w:ascii="Times New Roman" w:eastAsia="Times New Roman" w:hAnsi="Times New Roman"/>
          <w:b/>
          <w:spacing w:val="-2"/>
          <w:sz w:val="24"/>
          <w:szCs w:val="24"/>
          <w:lang w:val="it-IT"/>
        </w:rPr>
        <w:t>”</w:t>
      </w:r>
      <w:r w:rsidR="00C76201" w:rsidRPr="00220031">
        <w:rPr>
          <w:rFonts w:ascii="Times New Roman" w:eastAsia="Times New Roman" w:hAnsi="Times New Roman"/>
          <w:b/>
          <w:spacing w:val="-2"/>
          <w:sz w:val="24"/>
          <w:szCs w:val="24"/>
          <w:lang w:val="it-IT"/>
        </w:rPr>
        <w:t xml:space="preserve"> </w:t>
      </w:r>
    </w:p>
    <w:p w14:paraId="1FEA9EE4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06DE4A01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ab/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Consiliul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Local </w:t>
      </w:r>
      <w:proofErr w:type="gram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al 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Municipiului</w:t>
      </w:r>
      <w:proofErr w:type="spellEnd"/>
      <w:proofErr w:type="gram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bookmarkStart w:id="0" w:name="_Hlk134178988"/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T</w:t>
      </w:r>
      <w:bookmarkStart w:id="1" w:name="_Hlk134009478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â</w:t>
      </w:r>
      <w:bookmarkEnd w:id="1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rgu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Mureş</w:t>
      </w:r>
      <w:bookmarkEnd w:id="0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,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întrunit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şedinţă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ordinară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lucru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,</w:t>
      </w:r>
    </w:p>
    <w:p w14:paraId="18C9AC2F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</w:p>
    <w:p w14:paraId="0BDF33CF" w14:textId="77777777" w:rsidR="00326A6B" w:rsidRPr="00326A6B" w:rsidRDefault="00326A6B" w:rsidP="00326A6B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sz w:val="24"/>
          <w:szCs w:val="24"/>
          <w:lang w:val="es-ES"/>
        </w:rPr>
        <w:t xml:space="preserve">       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Având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vedere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:</w:t>
      </w:r>
    </w:p>
    <w:p w14:paraId="0CD3508A" w14:textId="0B4944EF" w:rsidR="00326A6B" w:rsidRPr="00220031" w:rsidRDefault="00C36073" w:rsidP="00C36073">
      <w:pPr>
        <w:widowControl w:val="0"/>
        <w:tabs>
          <w:tab w:val="left" w:pos="-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pacing w:val="-2"/>
          <w:sz w:val="24"/>
          <w:szCs w:val="24"/>
          <w:lang w:val="it-IT"/>
        </w:rPr>
      </w:pPr>
      <w:r w:rsidRPr="002122F6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⁎</w:t>
      </w:r>
      <w:r>
        <w:rPr>
          <w:rFonts w:ascii="Times New Roman" w:eastAsia="Times New Roman" w:hAnsi="Times New Roman"/>
          <w:spacing w:val="-2"/>
          <w:sz w:val="24"/>
          <w:szCs w:val="24"/>
          <w:lang w:val="ro-RO"/>
        </w:rPr>
        <w:t xml:space="preserve">    </w:t>
      </w:r>
      <w:r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="00326A6B" w:rsidRPr="00326A6B">
        <w:rPr>
          <w:rFonts w:ascii="Times New Roman" w:hAnsi="Times New Roman"/>
          <w:spacing w:val="-2"/>
          <w:sz w:val="24"/>
          <w:szCs w:val="24"/>
          <w:lang w:val="ro-RO"/>
        </w:rPr>
        <w:t xml:space="preserve">eferatul de aprobare nr. </w:t>
      </w:r>
      <w:bookmarkStart w:id="2" w:name="_Hlk140579567"/>
      <w:r w:rsidR="0047040C">
        <w:rPr>
          <w:rFonts w:ascii="Times New Roman" w:hAnsi="Times New Roman"/>
          <w:b/>
          <w:spacing w:val="-2"/>
          <w:sz w:val="24"/>
          <w:szCs w:val="24"/>
          <w:lang w:val="ro-RO"/>
        </w:rPr>
        <w:t>48.354</w:t>
      </w:r>
      <w:r w:rsidR="00326A6B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 /</w:t>
      </w:r>
      <w:r w:rsidR="008C01A0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="0047040C">
        <w:rPr>
          <w:rFonts w:ascii="Times New Roman" w:hAnsi="Times New Roman"/>
          <w:b/>
          <w:spacing w:val="-2"/>
          <w:sz w:val="24"/>
          <w:szCs w:val="24"/>
          <w:lang w:val="ro-RO"/>
        </w:rPr>
        <w:t>1.809</w:t>
      </w:r>
      <w:r w:rsidR="00326A6B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 /DT/</w:t>
      </w:r>
      <w:r w:rsidR="008C01A0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="0047040C">
        <w:rPr>
          <w:rFonts w:ascii="Times New Roman" w:hAnsi="Times New Roman"/>
          <w:b/>
          <w:spacing w:val="-2"/>
          <w:sz w:val="24"/>
          <w:szCs w:val="24"/>
          <w:lang w:val="ro-RO"/>
        </w:rPr>
        <w:t>18</w:t>
      </w:r>
      <w:r w:rsidR="008C01A0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>.</w:t>
      </w:r>
      <w:r w:rsidR="001967DF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>0</w:t>
      </w:r>
      <w:r w:rsidR="0047040C">
        <w:rPr>
          <w:rFonts w:ascii="Times New Roman" w:hAnsi="Times New Roman"/>
          <w:b/>
          <w:spacing w:val="-2"/>
          <w:sz w:val="24"/>
          <w:szCs w:val="24"/>
          <w:lang w:val="ro-RO"/>
        </w:rPr>
        <w:t>7</w:t>
      </w:r>
      <w:r w:rsidR="00326A6B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>.202</w:t>
      </w:r>
      <w:r w:rsidR="001967DF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>3</w:t>
      </w:r>
      <w:bookmarkEnd w:id="2"/>
      <w:r w:rsidR="00326A6B" w:rsidRPr="00B51B1A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, </w:t>
      </w:r>
      <w:r w:rsidR="00326A6B" w:rsidRPr="00B51B1A">
        <w:rPr>
          <w:rFonts w:ascii="Times New Roman" w:hAnsi="Times New Roman"/>
          <w:spacing w:val="-2"/>
          <w:sz w:val="24"/>
          <w:szCs w:val="24"/>
          <w:lang w:val="ro-RO"/>
        </w:rPr>
        <w:t xml:space="preserve">inițiat de Primar prin </w:t>
      </w:r>
      <w:proofErr w:type="spellStart"/>
      <w:r w:rsidR="00326A6B" w:rsidRPr="00B51B1A">
        <w:rPr>
          <w:rFonts w:ascii="Times New Roman" w:hAnsi="Times New Roman"/>
          <w:spacing w:val="-2"/>
          <w:sz w:val="24"/>
          <w:szCs w:val="24"/>
          <w:lang w:val="ro-RO"/>
        </w:rPr>
        <w:t>Direcţia</w:t>
      </w:r>
      <w:proofErr w:type="spellEnd"/>
      <w:r w:rsidR="00326A6B" w:rsidRPr="00B51B1A">
        <w:rPr>
          <w:rFonts w:ascii="Times New Roman" w:hAnsi="Times New Roman"/>
          <w:spacing w:val="-2"/>
          <w:sz w:val="24"/>
          <w:szCs w:val="24"/>
          <w:lang w:val="ro-RO"/>
        </w:rPr>
        <w:t xml:space="preserve"> Tehnică</w:t>
      </w:r>
      <w:bookmarkStart w:id="3" w:name="_Hlk2852973"/>
      <w:r w:rsidR="00326A6B" w:rsidRPr="00B51B1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Documentației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Avizare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Lucrărilor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Intervenții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tehnico-economici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  <w:r w:rsidR="00326A6B" w:rsidRPr="00B51B1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="00326A6B" w:rsidRPr="00220031">
        <w:rPr>
          <w:rFonts w:ascii="Times New Roman" w:eastAsia="Times New Roman" w:hAnsi="Times New Roman"/>
          <w:spacing w:val="-2"/>
          <w:sz w:val="24"/>
          <w:szCs w:val="24"/>
          <w:lang w:val="it-IT"/>
        </w:rPr>
        <w:t>„</w:t>
      </w:r>
      <w:r w:rsidR="004378F4" w:rsidRPr="00220031">
        <w:rPr>
          <w:lang w:val="it-IT"/>
        </w:rPr>
        <w:t xml:space="preserve"> </w:t>
      </w:r>
      <w:r w:rsidR="004378F4" w:rsidRPr="00220031">
        <w:rPr>
          <w:rFonts w:ascii="Times New Roman" w:eastAsia="Times New Roman" w:hAnsi="Times New Roman"/>
          <w:spacing w:val="-2"/>
          <w:sz w:val="24"/>
          <w:szCs w:val="24"/>
          <w:lang w:val="it-IT"/>
        </w:rPr>
        <w:t>DALI – Supralărgire strada Livezeni</w:t>
      </w:r>
      <w:r w:rsidR="00326A6B" w:rsidRPr="00220031">
        <w:rPr>
          <w:rFonts w:ascii="Times New Roman" w:eastAsia="Times New Roman" w:hAnsi="Times New Roman"/>
          <w:spacing w:val="-2"/>
          <w:sz w:val="24"/>
          <w:szCs w:val="24"/>
          <w:lang w:val="it-IT"/>
        </w:rPr>
        <w:t>”</w:t>
      </w:r>
    </w:p>
    <w:p w14:paraId="7E1CF38F" w14:textId="77777777" w:rsidR="00C36073" w:rsidRPr="00220031" w:rsidRDefault="00C36073" w:rsidP="00C36073">
      <w:pPr>
        <w:widowControl w:val="0"/>
        <w:tabs>
          <w:tab w:val="left" w:pos="-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pacing w:val="-2"/>
          <w:sz w:val="24"/>
          <w:szCs w:val="24"/>
          <w:lang w:val="it-IT"/>
        </w:rPr>
      </w:pPr>
      <w:r w:rsidRPr="00220031">
        <w:rPr>
          <w:rFonts w:ascii="Times New Roman" w:eastAsia="Times New Roman" w:hAnsi="Times New Roman"/>
          <w:spacing w:val="-2"/>
          <w:sz w:val="24"/>
          <w:szCs w:val="24"/>
          <w:lang w:val="it-IT"/>
        </w:rPr>
        <w:t>⁎    Raportul Direcției economice</w:t>
      </w:r>
    </w:p>
    <w:p w14:paraId="416E3739" w14:textId="77777777" w:rsidR="00C36073" w:rsidRPr="00220031" w:rsidRDefault="00C36073" w:rsidP="00C36073">
      <w:pPr>
        <w:widowControl w:val="0"/>
        <w:tabs>
          <w:tab w:val="left" w:pos="-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pacing w:val="-2"/>
          <w:sz w:val="24"/>
          <w:szCs w:val="24"/>
          <w:lang w:val="it-IT"/>
        </w:rPr>
      </w:pPr>
      <w:r w:rsidRPr="00220031">
        <w:rPr>
          <w:rFonts w:ascii="Times New Roman" w:eastAsia="Times New Roman" w:hAnsi="Times New Roman"/>
          <w:spacing w:val="-2"/>
          <w:sz w:val="24"/>
          <w:szCs w:val="24"/>
          <w:lang w:val="it-IT"/>
        </w:rPr>
        <w:t>⁎    Raportul Direcției juridice contencios administrative și administrație publică locală</w:t>
      </w:r>
    </w:p>
    <w:p w14:paraId="6D5D7A0D" w14:textId="77777777" w:rsidR="00C36073" w:rsidRPr="00220031" w:rsidRDefault="00C36073" w:rsidP="00C36073">
      <w:pPr>
        <w:widowControl w:val="0"/>
        <w:tabs>
          <w:tab w:val="left" w:pos="-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pacing w:val="-2"/>
          <w:sz w:val="24"/>
          <w:szCs w:val="24"/>
          <w:lang w:val="it-IT"/>
        </w:rPr>
      </w:pPr>
      <w:r w:rsidRPr="00220031">
        <w:rPr>
          <w:rFonts w:ascii="Times New Roman" w:eastAsia="Times New Roman" w:hAnsi="Times New Roman"/>
          <w:spacing w:val="-2"/>
          <w:sz w:val="24"/>
          <w:szCs w:val="24"/>
          <w:lang w:val="it-IT"/>
        </w:rPr>
        <w:t>⁎    Raportul Serviciului Public Administrația Domeniului Public</w:t>
      </w:r>
    </w:p>
    <w:p w14:paraId="5742DEDD" w14:textId="7A55E07C" w:rsidR="00C36073" w:rsidRPr="00B51B1A" w:rsidRDefault="00C36073" w:rsidP="00C36073">
      <w:pPr>
        <w:widowControl w:val="0"/>
        <w:tabs>
          <w:tab w:val="left" w:pos="-720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pacing w:val="-2"/>
          <w:sz w:val="24"/>
          <w:szCs w:val="24"/>
          <w:lang w:val="ro-RO"/>
        </w:rPr>
      </w:pPr>
      <w:r w:rsidRPr="00220031">
        <w:rPr>
          <w:rFonts w:ascii="Times New Roman" w:eastAsia="Times New Roman" w:hAnsi="Times New Roman"/>
          <w:spacing w:val="-2"/>
          <w:sz w:val="24"/>
          <w:szCs w:val="24"/>
          <w:lang w:val="it-IT"/>
        </w:rPr>
        <w:t>⁎    Raportul Comisiilor de specialitate</w:t>
      </w:r>
      <w:r w:rsidR="002122F6" w:rsidRPr="00220031">
        <w:rPr>
          <w:rFonts w:ascii="Times New Roman" w:eastAsia="Times New Roman" w:hAnsi="Times New Roman"/>
          <w:spacing w:val="-2"/>
          <w:sz w:val="24"/>
          <w:szCs w:val="24"/>
          <w:lang w:val="it-IT"/>
        </w:rPr>
        <w:t xml:space="preserve"> ale Consiliului Local</w:t>
      </w:r>
      <w:r w:rsidRPr="00220031">
        <w:rPr>
          <w:rFonts w:ascii="Times New Roman" w:eastAsia="Times New Roman" w:hAnsi="Times New Roman"/>
          <w:spacing w:val="-2"/>
          <w:sz w:val="24"/>
          <w:szCs w:val="24"/>
          <w:lang w:val="it-IT"/>
        </w:rPr>
        <w:t xml:space="preserve"> </w:t>
      </w:r>
    </w:p>
    <w:p w14:paraId="2CAA561B" w14:textId="3FA4F9D3" w:rsidR="00326A6B" w:rsidRPr="00220031" w:rsidRDefault="00326A6B" w:rsidP="00220031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iCs/>
          <w:sz w:val="24"/>
          <w:szCs w:val="24"/>
          <w:lang w:val="es-ES"/>
        </w:rPr>
        <w:tab/>
      </w:r>
      <w:bookmarkEnd w:id="3"/>
    </w:p>
    <w:p w14:paraId="1DB61F9B" w14:textId="77777777" w:rsidR="00326A6B" w:rsidRPr="00326A6B" w:rsidRDefault="00326A6B" w:rsidP="00326A6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326A6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În conformitate cu prevederile:</w:t>
      </w:r>
    </w:p>
    <w:p w14:paraId="3627C21D" w14:textId="77777777" w:rsidR="00326A6B" w:rsidRPr="00326A6B" w:rsidRDefault="00326A6B" w:rsidP="00326A6B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bookmarkStart w:id="4" w:name="_Hlk80172456"/>
      <w:r w:rsidRPr="00220031">
        <w:rPr>
          <w:rFonts w:ascii="Times New Roman" w:eastAsia="Times New Roman" w:hAnsi="Times New Roman"/>
          <w:sz w:val="24"/>
          <w:szCs w:val="24"/>
          <w:lang w:val="it-IT"/>
        </w:rPr>
        <w:t>HG nr. 907/2016 privind etapele de elaborare şi conţinutul-cadru al documentaţiilor tehnico-economice aferente obiectivelor/proiectelor de investiţii finanţate din fonduri publice, cu modificările şi completările ulterioare;</w:t>
      </w:r>
    </w:p>
    <w:bookmarkEnd w:id="4"/>
    <w:p w14:paraId="2E4EB2F8" w14:textId="77777777" w:rsidR="00326A6B" w:rsidRPr="00326A6B" w:rsidRDefault="00326A6B" w:rsidP="00326A6B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Legii nr. 24/2000 privind normele de tehnică legislativă pentru elaborarea actelor normative, republicată, cu modificările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1C34A52B" w14:textId="11DE785A" w:rsidR="00326A6B" w:rsidRPr="00220031" w:rsidRDefault="00326A6B" w:rsidP="00326A6B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Art. 44, alin. (</w:t>
      </w:r>
      <w:r w:rsidR="003864C2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4</w:t>
      </w: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) al Legii nr. 273/2006 privind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finanţele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publice locale, cu modificările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7CECE033" w14:textId="3B3E4783" w:rsidR="00220031" w:rsidRPr="00220031" w:rsidRDefault="00220031" w:rsidP="00326A6B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O.U.G. nr. 43/1997 privind regimul drumurilor; </w:t>
      </w:r>
    </w:p>
    <w:p w14:paraId="6F2CDC9C" w14:textId="084E346F" w:rsidR="00220031" w:rsidRPr="00326A6B" w:rsidRDefault="00220031" w:rsidP="00326A6B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Legea nr. 24 din 15 ianuarie 2007*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**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Republicată privind reglementarea și administrarea spațiilor verzi din intravilanul localităților</w:t>
      </w:r>
    </w:p>
    <w:p w14:paraId="2AB12AA1" w14:textId="77777777" w:rsidR="00326A6B" w:rsidRPr="00326A6B" w:rsidRDefault="00326A6B" w:rsidP="00326A6B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hAnsi="Times New Roman"/>
          <w:sz w:val="24"/>
          <w:szCs w:val="24"/>
          <w:lang w:val="ro-RO"/>
        </w:rPr>
        <w:t xml:space="preserve">Art.129 alin. (1), alin. (2) lit. „b”, alin. (4) lit. „d”, art. 139 alin. (1) OUG nr. 57/05.07.2019 privind Codul administrativ, cu modificările </w:t>
      </w:r>
      <w:proofErr w:type="spellStart"/>
      <w:r w:rsidRPr="00326A6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hAnsi="Times New Roman"/>
          <w:sz w:val="24"/>
          <w:szCs w:val="24"/>
          <w:lang w:val="ro-RO"/>
        </w:rPr>
        <w:t xml:space="preserve"> completările ulterioare.</w:t>
      </w:r>
    </w:p>
    <w:p w14:paraId="69BD2B51" w14:textId="77777777" w:rsidR="00326A6B" w:rsidRPr="00326A6B" w:rsidRDefault="00326A6B" w:rsidP="00326A6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933B18C" w14:textId="77777777" w:rsidR="00326A6B" w:rsidRPr="00326A6B" w:rsidRDefault="00326A6B" w:rsidP="00326A6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H o t ă r ă </w:t>
      </w:r>
      <w:proofErr w:type="spellStart"/>
      <w:r w:rsidRPr="00326A6B">
        <w:rPr>
          <w:rFonts w:ascii="Times New Roman" w:hAnsi="Times New Roman"/>
          <w:b/>
          <w:sz w:val="24"/>
          <w:szCs w:val="24"/>
          <w:lang w:val="ro-RO"/>
        </w:rPr>
        <w:t>ş</w:t>
      </w:r>
      <w:proofErr w:type="spellEnd"/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 t e :</w:t>
      </w:r>
    </w:p>
    <w:p w14:paraId="7A91EB36" w14:textId="655B8812" w:rsidR="00326A6B" w:rsidRPr="00DF6901" w:rsidRDefault="00326A6B" w:rsidP="00DF690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</w:t>
      </w:r>
    </w:p>
    <w:p w14:paraId="4AF96297" w14:textId="1240475B" w:rsidR="00326A6B" w:rsidRDefault="00326A6B" w:rsidP="00326A6B">
      <w:pPr>
        <w:spacing w:after="0"/>
        <w:ind w:firstLine="54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  Art.1.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 Se aprobă </w:t>
      </w: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Documentația de Avizare a Lucrărilor de Intervenții 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și  </w:t>
      </w:r>
      <w:r w:rsidRPr="00326A6B">
        <w:rPr>
          <w:rFonts w:ascii="Times New Roman" w:hAnsi="Times New Roman"/>
          <w:bCs/>
          <w:sz w:val="24"/>
          <w:szCs w:val="24"/>
          <w:lang w:val="ro-RO"/>
        </w:rPr>
        <w:t xml:space="preserve">indicatorii </w:t>
      </w:r>
      <w:proofErr w:type="spellStart"/>
      <w:r w:rsidRPr="00326A6B">
        <w:rPr>
          <w:rFonts w:ascii="Times New Roman" w:hAnsi="Times New Roman"/>
          <w:bCs/>
          <w:sz w:val="24"/>
          <w:szCs w:val="24"/>
          <w:lang w:val="ro-RO"/>
        </w:rPr>
        <w:t>tehnico</w:t>
      </w:r>
      <w:proofErr w:type="spellEnd"/>
      <w:r w:rsidRPr="00326A6B">
        <w:rPr>
          <w:rFonts w:ascii="Times New Roman" w:hAnsi="Times New Roman"/>
          <w:bCs/>
          <w:sz w:val="24"/>
          <w:szCs w:val="24"/>
          <w:lang w:val="ro-RO"/>
        </w:rPr>
        <w:t>–economici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 pentru obiectivul </w:t>
      </w:r>
      <w:bookmarkStart w:id="5" w:name="_Hlk134009393"/>
      <w:r w:rsidRPr="00220031">
        <w:rPr>
          <w:rFonts w:ascii="Times New Roman" w:eastAsia="Times New Roman" w:hAnsi="Times New Roman"/>
          <w:b/>
          <w:sz w:val="24"/>
          <w:szCs w:val="24"/>
          <w:lang w:val="it-IT"/>
        </w:rPr>
        <w:t>„</w:t>
      </w:r>
      <w:bookmarkStart w:id="6" w:name="_Hlk131076745"/>
      <w:r w:rsidR="004378F4" w:rsidRPr="004378F4">
        <w:rPr>
          <w:rFonts w:ascii="Times New Roman" w:eastAsia="Times New Roman" w:hAnsi="Times New Roman"/>
          <w:b/>
          <w:sz w:val="24"/>
          <w:szCs w:val="24"/>
          <w:lang w:val="ro-RO"/>
        </w:rPr>
        <w:t>DALI – Supralărgire strada Livezeni</w:t>
      </w:r>
      <w:bookmarkEnd w:id="6"/>
      <w:r w:rsidRPr="00220031">
        <w:rPr>
          <w:rFonts w:ascii="Times New Roman" w:eastAsia="Times New Roman" w:hAnsi="Times New Roman"/>
          <w:b/>
          <w:sz w:val="24"/>
          <w:szCs w:val="24"/>
          <w:lang w:val="it-IT"/>
        </w:rPr>
        <w:t>”</w:t>
      </w:r>
      <w:bookmarkEnd w:id="5"/>
      <w:r w:rsidRPr="00326A6B">
        <w:rPr>
          <w:rFonts w:ascii="Times New Roman" w:hAnsi="Times New Roman"/>
          <w:sz w:val="24"/>
          <w:szCs w:val="24"/>
          <w:lang w:val="ro-RO"/>
        </w:rPr>
        <w:t xml:space="preserve">, conform anexei </w:t>
      </w:r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care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face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parte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integrantă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din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prezenta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hotărâre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, 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după cum urmează: </w:t>
      </w:r>
    </w:p>
    <w:p w14:paraId="5F544D8C" w14:textId="77777777" w:rsidR="00326A6B" w:rsidRPr="00326A6B" w:rsidRDefault="00326A6B" w:rsidP="00326A6B">
      <w:pPr>
        <w:spacing w:after="0"/>
        <w:ind w:firstLine="54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1AB1AD" w14:textId="15B6BADB" w:rsidR="008C258E" w:rsidRPr="004378F4" w:rsidRDefault="00326A6B" w:rsidP="00326A6B">
      <w:pPr>
        <w:ind w:hanging="2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378F4">
        <w:rPr>
          <w:rFonts w:ascii="Times New Roman" w:hAnsi="Times New Roman"/>
          <w:bCs/>
          <w:sz w:val="24"/>
          <w:szCs w:val="24"/>
          <w:lang w:val="ro-RO"/>
        </w:rPr>
        <w:t>Valoarea totală a devizului actualizată</w:t>
      </w:r>
      <w:r w:rsidR="004378F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378F4">
        <w:rPr>
          <w:rFonts w:ascii="Times New Roman" w:hAnsi="Times New Roman"/>
          <w:bCs/>
          <w:sz w:val="24"/>
          <w:szCs w:val="24"/>
          <w:lang w:val="ro-RO"/>
        </w:rPr>
        <w:t>(inclusiv TVA) =</w:t>
      </w:r>
      <w:r w:rsidRPr="00220031">
        <w:rPr>
          <w:rFonts w:ascii="Times New Roman" w:hAnsi="Times New Roman"/>
          <w:b/>
          <w:sz w:val="24"/>
          <w:szCs w:val="24"/>
          <w:lang w:val="it-IT"/>
        </w:rPr>
        <w:t xml:space="preserve">  </w:t>
      </w:r>
      <w:r w:rsidR="004378F4" w:rsidRPr="00220031">
        <w:rPr>
          <w:rFonts w:ascii="Times New Roman" w:hAnsi="Times New Roman"/>
          <w:b/>
          <w:sz w:val="24"/>
          <w:szCs w:val="24"/>
          <w:lang w:val="it-IT"/>
        </w:rPr>
        <w:t>44.129.885,57</w:t>
      </w:r>
      <w:r w:rsidRPr="00220031">
        <w:rPr>
          <w:rFonts w:ascii="Times New Roman" w:hAnsi="Times New Roman"/>
          <w:b/>
          <w:sz w:val="24"/>
          <w:szCs w:val="24"/>
          <w:lang w:val="it-IT"/>
        </w:rPr>
        <w:t xml:space="preserve">  </w:t>
      </w:r>
      <w:r w:rsidRPr="004378F4">
        <w:rPr>
          <w:rFonts w:ascii="Times New Roman" w:hAnsi="Times New Roman"/>
          <w:b/>
          <w:sz w:val="24"/>
          <w:szCs w:val="24"/>
          <w:lang w:val="ro-RO"/>
        </w:rPr>
        <w:t>lei</w:t>
      </w:r>
      <w:r w:rsidRPr="004378F4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</w:p>
    <w:p w14:paraId="1B22E8A3" w14:textId="4429D961" w:rsidR="000A2A6E" w:rsidRPr="00220031" w:rsidRDefault="008C258E" w:rsidP="002122F6">
      <w:pPr>
        <w:ind w:hanging="28"/>
        <w:jc w:val="both"/>
        <w:rPr>
          <w:rFonts w:ascii="Times New Roman" w:eastAsia="Times New Roman" w:hAnsi="Times New Roman"/>
          <w:sz w:val="24"/>
          <w:szCs w:val="24"/>
          <w:lang w:val="it-IT" w:eastAsia="ro-RO"/>
        </w:rPr>
      </w:pPr>
      <w:r w:rsidRPr="004378F4">
        <w:rPr>
          <w:rFonts w:ascii="Times New Roman" w:hAnsi="Times New Roman"/>
          <w:bCs/>
          <w:sz w:val="24"/>
          <w:szCs w:val="24"/>
          <w:lang w:val="ro-RO"/>
        </w:rPr>
        <w:t xml:space="preserve">                     </w:t>
      </w:r>
      <w:r w:rsidR="004378F4">
        <w:rPr>
          <w:rFonts w:ascii="Times New Roman" w:hAnsi="Times New Roman"/>
          <w:bCs/>
          <w:sz w:val="24"/>
          <w:szCs w:val="24"/>
          <w:lang w:val="ro-RO"/>
        </w:rPr>
        <w:t xml:space="preserve">                 </w:t>
      </w:r>
      <w:r w:rsidRPr="004378F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326A6B" w:rsidRPr="004378F4">
        <w:rPr>
          <w:rFonts w:ascii="Times New Roman" w:hAnsi="Times New Roman"/>
          <w:bCs/>
          <w:sz w:val="24"/>
          <w:szCs w:val="24"/>
          <w:lang w:val="ro-RO"/>
        </w:rPr>
        <w:t>din care C+M</w:t>
      </w:r>
      <w:r w:rsidR="004378F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326A6B" w:rsidRPr="004378F4">
        <w:rPr>
          <w:rFonts w:ascii="Times New Roman" w:hAnsi="Times New Roman"/>
          <w:bCs/>
          <w:sz w:val="24"/>
          <w:szCs w:val="24"/>
          <w:lang w:val="ro-RO"/>
        </w:rPr>
        <w:t>(inclusiv TVA)</w:t>
      </w:r>
      <w:r w:rsidR="00326A6B" w:rsidRPr="00220031">
        <w:rPr>
          <w:rFonts w:ascii="Times New Roman" w:hAnsi="Times New Roman"/>
          <w:sz w:val="24"/>
          <w:szCs w:val="24"/>
          <w:lang w:val="it-IT"/>
        </w:rPr>
        <w:t xml:space="preserve"> = </w:t>
      </w:r>
      <w:r w:rsidR="00326A6B" w:rsidRPr="00220031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4378F4" w:rsidRPr="00220031">
        <w:rPr>
          <w:rFonts w:ascii="Times New Roman" w:hAnsi="Times New Roman"/>
          <w:b/>
          <w:sz w:val="24"/>
          <w:szCs w:val="24"/>
          <w:lang w:val="it-IT"/>
        </w:rPr>
        <w:t>29.124.428,66</w:t>
      </w:r>
      <w:r w:rsidR="00326A6B" w:rsidRPr="00220031">
        <w:rPr>
          <w:rFonts w:ascii="Times New Roman" w:hAnsi="Times New Roman"/>
          <w:b/>
          <w:sz w:val="24"/>
          <w:szCs w:val="24"/>
          <w:lang w:val="it-IT"/>
        </w:rPr>
        <w:t xml:space="preserve"> lei</w:t>
      </w:r>
      <w:r w:rsidR="00B20484" w:rsidRPr="00220031">
        <w:rPr>
          <w:rFonts w:ascii="Times New Roman" w:hAnsi="Times New Roman"/>
          <w:b/>
          <w:sz w:val="24"/>
          <w:szCs w:val="24"/>
          <w:lang w:val="it-IT"/>
        </w:rPr>
        <w:t>.</w:t>
      </w:r>
      <w:r w:rsidR="00326A6B" w:rsidRPr="00220031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326A6B" w:rsidRPr="00220031">
        <w:rPr>
          <w:rFonts w:ascii="Times New Roman" w:eastAsia="Times New Roman" w:hAnsi="Times New Roman"/>
          <w:sz w:val="24"/>
          <w:szCs w:val="24"/>
          <w:lang w:val="it-IT" w:eastAsia="ro-RO"/>
        </w:rPr>
        <w:t xml:space="preserve">   </w:t>
      </w:r>
      <w:r w:rsidR="000A2A6E" w:rsidRPr="00220031">
        <w:rPr>
          <w:rFonts w:ascii="Times New Roman" w:eastAsia="Times New Roman" w:hAnsi="Times New Roman"/>
          <w:sz w:val="24"/>
          <w:szCs w:val="24"/>
          <w:lang w:val="it-IT" w:eastAsia="ro-RO"/>
        </w:rPr>
        <w:t xml:space="preserve"> </w:t>
      </w:r>
      <w:r w:rsidR="000A2A6E" w:rsidRPr="00220031">
        <w:rPr>
          <w:rFonts w:ascii="Times New Roman" w:eastAsia="Times New Roman" w:hAnsi="Times New Roman"/>
          <w:sz w:val="28"/>
          <w:szCs w:val="28"/>
          <w:lang w:val="it-IT" w:eastAsia="ro-RO"/>
        </w:rPr>
        <w:t xml:space="preserve">        </w:t>
      </w:r>
    </w:p>
    <w:p w14:paraId="25437E0C" w14:textId="0476AA2A" w:rsidR="000A2A6E" w:rsidRDefault="000A2A6E" w:rsidP="000A2A6E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proofErr w:type="spellStart"/>
      <w:r>
        <w:rPr>
          <w:rFonts w:ascii="Times New Roman" w:eastAsia="Times New Roman" w:hAnsi="Times New Roman"/>
          <w:b/>
          <w:lang w:val="ro-RO" w:eastAsia="ro-RO"/>
        </w:rPr>
        <w:lastRenderedPageBreak/>
        <w:t>Capacităţi</w:t>
      </w:r>
      <w:proofErr w:type="spellEnd"/>
      <w:r>
        <w:rPr>
          <w:rFonts w:ascii="Times New Roman" w:eastAsia="Times New Roman" w:hAnsi="Times New Roman"/>
          <w:b/>
          <w:lang w:val="ro-RO" w:eastAsia="ro-RO"/>
        </w:rPr>
        <w:t>:</w:t>
      </w:r>
      <w:r>
        <w:rPr>
          <w:rFonts w:ascii="Times New Roman" w:eastAsia="Times New Roman" w:hAnsi="Times New Roman"/>
          <w:lang w:val="ro-RO" w:eastAsia="ro-RO"/>
        </w:rPr>
        <w:t xml:space="preserve"> Obiectivul de </w:t>
      </w:r>
      <w:proofErr w:type="spellStart"/>
      <w:r>
        <w:rPr>
          <w:rFonts w:ascii="Times New Roman" w:eastAsia="Times New Roman" w:hAnsi="Times New Roman"/>
          <w:lang w:val="ro-RO" w:eastAsia="ro-RO"/>
        </w:rPr>
        <w:t>investiţii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are următoarele caracteristici :</w:t>
      </w:r>
    </w:p>
    <w:p w14:paraId="0FBBB5E9" w14:textId="77777777" w:rsidR="00607041" w:rsidRDefault="00607041" w:rsidP="000A2A6E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73048955" w14:textId="34F243A9" w:rsidR="00C76201" w:rsidRDefault="00C76201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4D1A794B" w14:textId="5B664A26" w:rsidR="004378F4" w:rsidRDefault="004378F4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</w:r>
      <w:bookmarkStart w:id="7" w:name="_Hlk131076833"/>
      <w:r>
        <w:rPr>
          <w:rFonts w:ascii="Times New Roman" w:eastAsia="Times New Roman" w:hAnsi="Times New Roman"/>
          <w:lang w:val="ro-RO" w:eastAsia="ro-RO"/>
        </w:rPr>
        <w:t xml:space="preserve">‣ lungime tronson de stradă proiectată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 </w:t>
      </w:r>
      <w:r w:rsidR="002C13D4">
        <w:rPr>
          <w:rFonts w:ascii="Times New Roman" w:eastAsia="Times New Roman" w:hAnsi="Times New Roman"/>
          <w:lang w:val="ro-RO" w:eastAsia="ro-RO"/>
        </w:rPr>
        <w:t>-</w:t>
      </w:r>
      <w:r>
        <w:rPr>
          <w:rFonts w:ascii="Times New Roman" w:eastAsia="Times New Roman" w:hAnsi="Times New Roman"/>
          <w:lang w:val="ro-RO" w:eastAsia="ro-RO"/>
        </w:rPr>
        <w:t xml:space="preserve"> 1</w:t>
      </w:r>
      <w:r w:rsidR="002C13D4">
        <w:rPr>
          <w:rFonts w:ascii="Times New Roman" w:eastAsia="Times New Roman" w:hAnsi="Times New Roman"/>
          <w:lang w:val="ro-RO" w:eastAsia="ro-RO"/>
        </w:rPr>
        <w:t>.</w:t>
      </w:r>
      <w:r>
        <w:rPr>
          <w:rFonts w:ascii="Times New Roman" w:eastAsia="Times New Roman" w:hAnsi="Times New Roman"/>
          <w:lang w:val="ro-RO" w:eastAsia="ro-RO"/>
        </w:rPr>
        <w:t xml:space="preserve">157 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>
        <w:rPr>
          <w:rFonts w:ascii="Times New Roman" w:eastAsia="Times New Roman" w:hAnsi="Times New Roman"/>
          <w:lang w:val="ro-RO" w:eastAsia="ro-RO"/>
        </w:rPr>
        <w:t>m</w:t>
      </w:r>
    </w:p>
    <w:p w14:paraId="330056EF" w14:textId="52FB1190" w:rsidR="004378F4" w:rsidRDefault="004378F4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suprafață parte carosabilă            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 </w:t>
      </w:r>
      <w:r>
        <w:rPr>
          <w:rFonts w:ascii="Times New Roman" w:eastAsia="Times New Roman" w:hAnsi="Times New Roman"/>
          <w:lang w:val="ro-RO" w:eastAsia="ro-RO"/>
        </w:rPr>
        <w:t>- 18.849 mp</w:t>
      </w:r>
    </w:p>
    <w:p w14:paraId="09434AA0" w14:textId="312B10F5" w:rsidR="002C13D4" w:rsidRDefault="004378F4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trotuare plus accese la proprietăți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 </w:t>
      </w:r>
      <w:r>
        <w:rPr>
          <w:rFonts w:ascii="Times New Roman" w:eastAsia="Times New Roman" w:hAnsi="Times New Roman"/>
          <w:lang w:val="ro-RO" w:eastAsia="ro-RO"/>
        </w:rPr>
        <w:t xml:space="preserve">- </w:t>
      </w:r>
      <w:r w:rsidR="002C13D4">
        <w:rPr>
          <w:rFonts w:ascii="Times New Roman" w:eastAsia="Times New Roman" w:hAnsi="Times New Roman"/>
          <w:lang w:val="ro-RO" w:eastAsia="ro-RO"/>
        </w:rPr>
        <w:t xml:space="preserve">3.148 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 w:rsidR="002C13D4">
        <w:rPr>
          <w:rFonts w:ascii="Times New Roman" w:eastAsia="Times New Roman" w:hAnsi="Times New Roman"/>
          <w:lang w:val="ro-RO" w:eastAsia="ro-RO"/>
        </w:rPr>
        <w:t>mp</w:t>
      </w:r>
    </w:p>
    <w:p w14:paraId="6D43F1ED" w14:textId="59A7FCF1" w:rsidR="007067B6" w:rsidRDefault="002C13D4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piste de biciclete                          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 </w:t>
      </w:r>
      <w:r>
        <w:rPr>
          <w:rFonts w:ascii="Times New Roman" w:eastAsia="Times New Roman" w:hAnsi="Times New Roman"/>
          <w:lang w:val="ro-RO" w:eastAsia="ro-RO"/>
        </w:rPr>
        <w:t xml:space="preserve">- </w:t>
      </w:r>
      <w:r w:rsidR="007067B6">
        <w:rPr>
          <w:rFonts w:ascii="Times New Roman" w:eastAsia="Times New Roman" w:hAnsi="Times New Roman"/>
          <w:lang w:val="ro-RO" w:eastAsia="ro-RO"/>
        </w:rPr>
        <w:t>2.645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 w:rsidR="007067B6">
        <w:rPr>
          <w:rFonts w:ascii="Times New Roman" w:eastAsia="Times New Roman" w:hAnsi="Times New Roman"/>
          <w:lang w:val="ro-RO" w:eastAsia="ro-RO"/>
        </w:rPr>
        <w:t xml:space="preserve"> mp</w:t>
      </w:r>
    </w:p>
    <w:p w14:paraId="34A37AE4" w14:textId="5205E6AE" w:rsidR="007067B6" w:rsidRDefault="007067B6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indicatoare rutiere                        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 </w:t>
      </w:r>
      <w:r>
        <w:rPr>
          <w:rFonts w:ascii="Times New Roman" w:eastAsia="Times New Roman" w:hAnsi="Times New Roman"/>
          <w:lang w:val="ro-RO" w:eastAsia="ro-RO"/>
        </w:rPr>
        <w:t xml:space="preserve">- 184 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>
        <w:rPr>
          <w:rFonts w:ascii="Times New Roman" w:eastAsia="Times New Roman" w:hAnsi="Times New Roman"/>
          <w:lang w:val="ro-RO" w:eastAsia="ro-RO"/>
        </w:rPr>
        <w:t>buc</w:t>
      </w:r>
    </w:p>
    <w:p w14:paraId="74FFB4D2" w14:textId="0952836E" w:rsidR="007067B6" w:rsidRDefault="007067B6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marcaje longitudinale                   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</w:t>
      </w:r>
      <w:r>
        <w:rPr>
          <w:rFonts w:ascii="Times New Roman" w:eastAsia="Times New Roman" w:hAnsi="Times New Roman"/>
          <w:lang w:val="ro-RO" w:eastAsia="ro-RO"/>
        </w:rPr>
        <w:t xml:space="preserve">- 6,59 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>
        <w:rPr>
          <w:rFonts w:ascii="Times New Roman" w:eastAsia="Times New Roman" w:hAnsi="Times New Roman"/>
          <w:lang w:val="ro-RO" w:eastAsia="ro-RO"/>
        </w:rPr>
        <w:t>km</w:t>
      </w:r>
    </w:p>
    <w:p w14:paraId="66EB5345" w14:textId="1C9BE998" w:rsidR="007067B6" w:rsidRDefault="007067B6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lungime totală de canalizare pluvială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</w:t>
      </w:r>
      <w:r>
        <w:rPr>
          <w:rFonts w:ascii="Times New Roman" w:eastAsia="Times New Roman" w:hAnsi="Times New Roman"/>
          <w:lang w:val="ro-RO" w:eastAsia="ro-RO"/>
        </w:rPr>
        <w:t>- 1.147</w:t>
      </w:r>
      <w:r w:rsidR="00A35EDC">
        <w:rPr>
          <w:rFonts w:ascii="Times New Roman" w:eastAsia="Times New Roman" w:hAnsi="Times New Roman"/>
          <w:lang w:val="ro-RO" w:eastAsia="ro-RO"/>
        </w:rPr>
        <w:t xml:space="preserve"> </w:t>
      </w:r>
      <w:r>
        <w:rPr>
          <w:rFonts w:ascii="Times New Roman" w:eastAsia="Times New Roman" w:hAnsi="Times New Roman"/>
          <w:lang w:val="ro-RO" w:eastAsia="ro-RO"/>
        </w:rPr>
        <w:t>m</w:t>
      </w:r>
    </w:p>
    <w:p w14:paraId="2E5C7C6C" w14:textId="1B13A259" w:rsidR="004378F4" w:rsidRDefault="002C13D4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</w:t>
      </w:r>
      <w:r w:rsidR="004378F4">
        <w:rPr>
          <w:rFonts w:ascii="Times New Roman" w:eastAsia="Times New Roman" w:hAnsi="Times New Roman"/>
          <w:lang w:val="ro-RO" w:eastAsia="ro-RO"/>
        </w:rPr>
        <w:t xml:space="preserve">  </w:t>
      </w:r>
      <w:r w:rsidR="007067B6">
        <w:rPr>
          <w:rFonts w:ascii="Times New Roman" w:eastAsia="Times New Roman" w:hAnsi="Times New Roman"/>
          <w:lang w:val="ro-RO" w:eastAsia="ro-RO"/>
        </w:rPr>
        <w:tab/>
        <w:t xml:space="preserve">‣ </w:t>
      </w:r>
      <w:r w:rsidR="007622DB">
        <w:rPr>
          <w:rFonts w:ascii="Times New Roman" w:eastAsia="Times New Roman" w:hAnsi="Times New Roman"/>
          <w:lang w:val="ro-RO" w:eastAsia="ro-RO"/>
        </w:rPr>
        <w:t xml:space="preserve">cămine de vizitare                         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</w:t>
      </w:r>
      <w:r w:rsidR="007622DB">
        <w:rPr>
          <w:rFonts w:ascii="Times New Roman" w:eastAsia="Times New Roman" w:hAnsi="Times New Roman"/>
          <w:lang w:val="ro-RO" w:eastAsia="ro-RO"/>
        </w:rPr>
        <w:t xml:space="preserve">- 25 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 w:rsidR="007622DB">
        <w:rPr>
          <w:rFonts w:ascii="Times New Roman" w:eastAsia="Times New Roman" w:hAnsi="Times New Roman"/>
          <w:lang w:val="ro-RO" w:eastAsia="ro-RO"/>
        </w:rPr>
        <w:t>buc</w:t>
      </w:r>
    </w:p>
    <w:p w14:paraId="71BB2473" w14:textId="66BF61D9" w:rsidR="007622DB" w:rsidRDefault="007622DB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</w:t>
      </w:r>
      <w:r w:rsidR="00D8388F">
        <w:rPr>
          <w:rFonts w:ascii="Times New Roman" w:eastAsia="Times New Roman" w:hAnsi="Times New Roman"/>
          <w:lang w:val="ro-RO" w:eastAsia="ro-RO"/>
        </w:rPr>
        <w:t xml:space="preserve">gură de vărsare                              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</w:t>
      </w:r>
      <w:r w:rsidR="00D8388F">
        <w:rPr>
          <w:rFonts w:ascii="Times New Roman" w:eastAsia="Times New Roman" w:hAnsi="Times New Roman"/>
          <w:lang w:val="ro-RO" w:eastAsia="ro-RO"/>
        </w:rPr>
        <w:t xml:space="preserve">- 1 </w:t>
      </w:r>
      <w:r w:rsidR="00A35EDC">
        <w:rPr>
          <w:rFonts w:ascii="Times New Roman" w:eastAsia="Times New Roman" w:hAnsi="Times New Roman"/>
          <w:lang w:val="ro-RO" w:eastAsia="ro-RO"/>
        </w:rPr>
        <w:t xml:space="preserve">    </w:t>
      </w:r>
      <w:r w:rsidR="00D8388F">
        <w:rPr>
          <w:rFonts w:ascii="Times New Roman" w:eastAsia="Times New Roman" w:hAnsi="Times New Roman"/>
          <w:lang w:val="ro-RO" w:eastAsia="ro-RO"/>
        </w:rPr>
        <w:t>buc</w:t>
      </w:r>
    </w:p>
    <w:p w14:paraId="1E4FAA81" w14:textId="4C6AE899" w:rsidR="00D8388F" w:rsidRDefault="00D8388F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</w:t>
      </w:r>
      <w:r w:rsidR="00A654CB">
        <w:rPr>
          <w:rFonts w:ascii="Times New Roman" w:eastAsia="Times New Roman" w:hAnsi="Times New Roman"/>
          <w:lang w:val="ro-RO" w:eastAsia="ro-RO"/>
        </w:rPr>
        <w:t xml:space="preserve">guri de scurgere                                                                 - 67 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 w:rsidR="00A654CB">
        <w:rPr>
          <w:rFonts w:ascii="Times New Roman" w:eastAsia="Times New Roman" w:hAnsi="Times New Roman"/>
          <w:lang w:val="ro-RO" w:eastAsia="ro-RO"/>
        </w:rPr>
        <w:t>buc</w:t>
      </w:r>
    </w:p>
    <w:p w14:paraId="6B66E32A" w14:textId="5D8449E9" w:rsidR="00A654CB" w:rsidRDefault="00A654CB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sistem de iluminat public bilateral-alternant, </w:t>
      </w:r>
    </w:p>
    <w:p w14:paraId="37146462" w14:textId="6059B5D0" w:rsidR="00A654CB" w:rsidRDefault="00A654CB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aparate iluminat tip led, st</w:t>
      </w:r>
      <w:r w:rsidR="00FA4ABD">
        <w:rPr>
          <w:rFonts w:ascii="Times New Roman" w:hAnsi="Times New Roman"/>
          <w:lang w:val="ro-RO"/>
        </w:rPr>
        <w:t>â</w:t>
      </w:r>
      <w:r>
        <w:rPr>
          <w:rFonts w:ascii="Times New Roman" w:eastAsia="Times New Roman" w:hAnsi="Times New Roman"/>
          <w:lang w:val="ro-RO" w:eastAsia="ro-RO"/>
        </w:rPr>
        <w:t>lpi metalici tip LED</w:t>
      </w:r>
    </w:p>
    <w:p w14:paraId="17A35406" w14:textId="1AE55094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st</w:t>
      </w:r>
      <w:bookmarkStart w:id="8" w:name="_Hlk131077278"/>
      <w:r>
        <w:rPr>
          <w:rFonts w:ascii="Times New Roman" w:hAnsi="Times New Roman"/>
          <w:lang w:val="ro-RO"/>
        </w:rPr>
        <w:t>â</w:t>
      </w:r>
      <w:bookmarkEnd w:id="8"/>
      <w:r>
        <w:rPr>
          <w:rFonts w:ascii="Times New Roman" w:eastAsia="Times New Roman" w:hAnsi="Times New Roman"/>
          <w:lang w:val="ro-RO" w:eastAsia="ro-RO"/>
        </w:rPr>
        <w:t xml:space="preserve">lpi metalici 10 m și rețele de alimentare tip LES </w:t>
      </w:r>
      <w:proofErr w:type="spellStart"/>
      <w:r>
        <w:rPr>
          <w:rFonts w:ascii="Times New Roman" w:eastAsia="Times New Roman" w:hAnsi="Times New Roman"/>
          <w:lang w:val="ro-RO" w:eastAsia="ro-RO"/>
        </w:rPr>
        <w:t>jT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    </w:t>
      </w:r>
      <w:r w:rsidR="00512229">
        <w:rPr>
          <w:rFonts w:ascii="Times New Roman" w:eastAsia="Times New Roman" w:hAnsi="Times New Roman"/>
          <w:lang w:val="ro-RO" w:eastAsia="ro-RO"/>
        </w:rPr>
        <w:t xml:space="preserve">    </w:t>
      </w:r>
      <w:r>
        <w:rPr>
          <w:rFonts w:ascii="Times New Roman" w:eastAsia="Times New Roman" w:hAnsi="Times New Roman"/>
          <w:lang w:val="ro-RO" w:eastAsia="ro-RO"/>
        </w:rPr>
        <w:t>- 1 buc</w:t>
      </w:r>
    </w:p>
    <w:p w14:paraId="1B2AE60B" w14:textId="77777777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canalizație subterană telecomunicații, cu tuburi de</w:t>
      </w:r>
    </w:p>
    <w:p w14:paraId="05B524A3" w14:textId="2F089141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protecție, camere de tragere și cămine de branșament      </w:t>
      </w:r>
      <w:r w:rsidR="00512229">
        <w:rPr>
          <w:rFonts w:ascii="Times New Roman" w:eastAsia="Times New Roman" w:hAnsi="Times New Roman"/>
          <w:lang w:val="ro-RO" w:eastAsia="ro-RO"/>
        </w:rPr>
        <w:t xml:space="preserve">    </w:t>
      </w:r>
      <w:r>
        <w:rPr>
          <w:rFonts w:ascii="Times New Roman" w:eastAsia="Times New Roman" w:hAnsi="Times New Roman"/>
          <w:lang w:val="ro-RO" w:eastAsia="ro-RO"/>
        </w:rPr>
        <w:t>- 2</w:t>
      </w:r>
      <w:r w:rsidR="00A35EDC">
        <w:rPr>
          <w:rFonts w:ascii="Times New Roman" w:eastAsia="Times New Roman" w:hAnsi="Times New Roman"/>
          <w:lang w:val="ro-RO" w:eastAsia="ro-RO"/>
        </w:rPr>
        <w:t xml:space="preserve"> </w:t>
      </w:r>
      <w:r>
        <w:rPr>
          <w:rFonts w:ascii="Times New Roman" w:eastAsia="Times New Roman" w:hAnsi="Times New Roman"/>
          <w:lang w:val="ro-RO" w:eastAsia="ro-RO"/>
        </w:rPr>
        <w:t>buc</w:t>
      </w:r>
    </w:p>
    <w:p w14:paraId="04F3EF89" w14:textId="0809CC74" w:rsidR="00607041" w:rsidRDefault="00607041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    </w:t>
      </w:r>
      <w:bookmarkStart w:id="9" w:name="_Hlk140570785"/>
      <w:r>
        <w:rPr>
          <w:rFonts w:ascii="Times New Roman" w:eastAsia="Times New Roman" w:hAnsi="Times New Roman"/>
          <w:lang w:val="ro-RO" w:eastAsia="ro-RO"/>
        </w:rPr>
        <w:t>‣ profil transversal                                                                   - 18</w:t>
      </w:r>
      <w:r w:rsidR="00F63717">
        <w:rPr>
          <w:rFonts w:ascii="Times New Roman" w:eastAsia="Times New Roman" w:hAnsi="Times New Roman"/>
          <w:lang w:val="ro-RO" w:eastAsia="ro-RO"/>
        </w:rPr>
        <w:t>,6</w:t>
      </w:r>
      <w:r>
        <w:rPr>
          <w:rFonts w:ascii="Times New Roman" w:eastAsia="Times New Roman" w:hAnsi="Times New Roman"/>
          <w:lang w:val="ro-RO" w:eastAsia="ro-RO"/>
        </w:rPr>
        <w:t xml:space="preserve"> m</w:t>
      </w:r>
      <w:bookmarkEnd w:id="9"/>
    </w:p>
    <w:p w14:paraId="6778DADB" w14:textId="77777777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</w:r>
      <w:bookmarkStart w:id="10" w:name="_Hlk140570656"/>
      <w:r>
        <w:rPr>
          <w:rFonts w:ascii="Times New Roman" w:eastAsia="Times New Roman" w:hAnsi="Times New Roman"/>
          <w:lang w:val="ro-RO" w:eastAsia="ro-RO"/>
        </w:rPr>
        <w:t>‣</w:t>
      </w:r>
      <w:bookmarkEnd w:id="10"/>
      <w:r>
        <w:rPr>
          <w:rFonts w:ascii="Times New Roman" w:eastAsia="Times New Roman" w:hAnsi="Times New Roman"/>
          <w:lang w:val="ro-RO" w:eastAsia="ro-RO"/>
        </w:rPr>
        <w:t xml:space="preserve"> clasă de iluminat pentru încadrarea străzii – suprafețe </w:t>
      </w:r>
    </w:p>
    <w:p w14:paraId="56C18CD7" w14:textId="1E7447F5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rutiere                                                                                 </w:t>
      </w:r>
      <w:r w:rsidR="00512229">
        <w:rPr>
          <w:rFonts w:ascii="Times New Roman" w:eastAsia="Times New Roman" w:hAnsi="Times New Roman"/>
          <w:lang w:val="ro-RO" w:eastAsia="ro-RO"/>
        </w:rPr>
        <w:t xml:space="preserve">   </w:t>
      </w:r>
      <w:r>
        <w:rPr>
          <w:rFonts w:ascii="Times New Roman" w:eastAsia="Times New Roman" w:hAnsi="Times New Roman"/>
          <w:lang w:val="ro-RO" w:eastAsia="ro-RO"/>
        </w:rPr>
        <w:t>- M3</w:t>
      </w:r>
    </w:p>
    <w:p w14:paraId="0282D51E" w14:textId="77777777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clasă de iluminat pentru </w:t>
      </w:r>
      <w:proofErr w:type="spellStart"/>
      <w:r>
        <w:rPr>
          <w:rFonts w:ascii="Times New Roman" w:eastAsia="Times New Roman" w:hAnsi="Times New Roman"/>
          <w:lang w:val="ro-RO" w:eastAsia="ro-RO"/>
        </w:rPr>
        <w:t>încadrearea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sensului giratoriu</w:t>
      </w:r>
    </w:p>
    <w:p w14:paraId="535EBB73" w14:textId="104A0CE5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( zonă de conflict ) – suprafață rutieră                               </w:t>
      </w:r>
      <w:r w:rsidR="00512229">
        <w:rPr>
          <w:rFonts w:ascii="Times New Roman" w:eastAsia="Times New Roman" w:hAnsi="Times New Roman"/>
          <w:lang w:val="ro-RO" w:eastAsia="ro-RO"/>
        </w:rPr>
        <w:t xml:space="preserve">   </w:t>
      </w:r>
      <w:r>
        <w:rPr>
          <w:rFonts w:ascii="Times New Roman" w:eastAsia="Times New Roman" w:hAnsi="Times New Roman"/>
          <w:lang w:val="ro-RO" w:eastAsia="ro-RO"/>
        </w:rPr>
        <w:t>- C2</w:t>
      </w:r>
    </w:p>
    <w:p w14:paraId="0D1704A4" w14:textId="40272566" w:rsidR="00A35EDC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</w:t>
      </w:r>
      <w:r w:rsidR="00A35EDC">
        <w:rPr>
          <w:rFonts w:ascii="Times New Roman" w:eastAsia="Times New Roman" w:hAnsi="Times New Roman"/>
          <w:lang w:val="ro-RO" w:eastAsia="ro-RO"/>
        </w:rPr>
        <w:t xml:space="preserve"> clasă de iluminat pentru încadrarea trotuarelor – suprafețe</w:t>
      </w:r>
    </w:p>
    <w:p w14:paraId="62EE7740" w14:textId="2E23B617" w:rsidR="00FA4ABD" w:rsidRDefault="00A35EDC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pietonale</w:t>
      </w:r>
      <w:r w:rsidR="00FA4ABD">
        <w:rPr>
          <w:rFonts w:ascii="Times New Roman" w:eastAsia="Times New Roman" w:hAnsi="Times New Roman"/>
          <w:lang w:val="ro-RO" w:eastAsia="ro-RO"/>
        </w:rPr>
        <w:t xml:space="preserve">                       </w:t>
      </w:r>
      <w:r>
        <w:rPr>
          <w:rFonts w:ascii="Times New Roman" w:eastAsia="Times New Roman" w:hAnsi="Times New Roman"/>
          <w:lang w:val="ro-RO" w:eastAsia="ro-RO"/>
        </w:rPr>
        <w:t xml:space="preserve">                                                        </w:t>
      </w:r>
      <w:r w:rsidR="00512229">
        <w:rPr>
          <w:rFonts w:ascii="Times New Roman" w:eastAsia="Times New Roman" w:hAnsi="Times New Roman"/>
          <w:lang w:val="ro-RO" w:eastAsia="ro-RO"/>
        </w:rPr>
        <w:t xml:space="preserve"> - P3</w:t>
      </w:r>
    </w:p>
    <w:p w14:paraId="2B0D5537" w14:textId="64DC9B40" w:rsidR="00512229" w:rsidRDefault="00512229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clasă de iluminat pentru încadrarea pistelor de biciclete      - P3</w:t>
      </w:r>
    </w:p>
    <w:p w14:paraId="27462928" w14:textId="77777777" w:rsidR="00B51B1A" w:rsidRDefault="00B51B1A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7478ED09" w14:textId="14A52185" w:rsidR="00B51B1A" w:rsidRDefault="00B51B1A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    DALI - este prezentat în anexă și face parte integrantă din prezenta hotăr</w:t>
      </w:r>
      <w:r w:rsidRPr="00B51B1A">
        <w:rPr>
          <w:rFonts w:ascii="Times New Roman" w:eastAsia="Times New Roman" w:hAnsi="Times New Roman"/>
          <w:lang w:val="ro-RO" w:eastAsia="ro-RO"/>
        </w:rPr>
        <w:t>â</w:t>
      </w:r>
      <w:r>
        <w:rPr>
          <w:rFonts w:ascii="Times New Roman" w:eastAsia="Times New Roman" w:hAnsi="Times New Roman"/>
          <w:lang w:val="ro-RO" w:eastAsia="ro-RO"/>
        </w:rPr>
        <w:t>re.</w:t>
      </w:r>
    </w:p>
    <w:p w14:paraId="34AC7ACA" w14:textId="77777777" w:rsidR="00B51B1A" w:rsidRDefault="00B51B1A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10AF9A0C" w14:textId="0D452780" w:rsidR="00B51B1A" w:rsidRDefault="00B51B1A" w:rsidP="004378F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</w:r>
      <w:r w:rsidRPr="00B51B1A">
        <w:rPr>
          <w:rFonts w:ascii="Times New Roman" w:eastAsia="Times New Roman" w:hAnsi="Times New Roman"/>
          <w:b/>
          <w:bCs/>
          <w:lang w:val="ro-RO" w:eastAsia="ro-RO"/>
        </w:rPr>
        <w:t>Art.   2.</w:t>
      </w:r>
      <w:r>
        <w:rPr>
          <w:rFonts w:ascii="Times New Roman" w:eastAsia="Times New Roman" w:hAnsi="Times New Roman"/>
          <w:b/>
          <w:bCs/>
          <w:lang w:val="ro-RO" w:eastAsia="ro-RO"/>
        </w:rPr>
        <w:t xml:space="preserve">  </w:t>
      </w:r>
      <w:r>
        <w:rPr>
          <w:rFonts w:ascii="Times New Roman" w:eastAsia="Times New Roman" w:hAnsi="Times New Roman"/>
          <w:lang w:val="ro-RO" w:eastAsia="ro-RO"/>
        </w:rPr>
        <w:t xml:space="preserve">Se declară de utilitate publică de interes local obiectivul de investiții </w:t>
      </w:r>
      <w:r w:rsidRPr="00220031">
        <w:rPr>
          <w:rFonts w:ascii="Times New Roman" w:eastAsia="Times New Roman" w:hAnsi="Times New Roman"/>
          <w:b/>
          <w:sz w:val="24"/>
          <w:szCs w:val="24"/>
          <w:lang w:val="ro-RO"/>
        </w:rPr>
        <w:t>„</w:t>
      </w:r>
      <w:r w:rsidRPr="004378F4">
        <w:rPr>
          <w:rFonts w:ascii="Times New Roman" w:eastAsia="Times New Roman" w:hAnsi="Times New Roman"/>
          <w:b/>
          <w:sz w:val="24"/>
          <w:szCs w:val="24"/>
          <w:lang w:val="ro-RO"/>
        </w:rPr>
        <w:t>DALI – Supralărgire strada Livezeni</w:t>
      </w:r>
      <w:r w:rsidRPr="00220031">
        <w:rPr>
          <w:rFonts w:ascii="Times New Roman" w:eastAsia="Times New Roman" w:hAnsi="Times New Roman"/>
          <w:b/>
          <w:sz w:val="24"/>
          <w:szCs w:val="24"/>
          <w:lang w:val="ro-RO"/>
        </w:rPr>
        <w:t>”</w:t>
      </w:r>
      <w:r>
        <w:rPr>
          <w:rFonts w:ascii="Times New Roman" w:eastAsia="Times New Roman" w:hAnsi="Times New Roman"/>
          <w:lang w:val="ro-RO" w:eastAsia="ro-RO"/>
        </w:rPr>
        <w:t xml:space="preserve">  </w:t>
      </w:r>
      <w:r w:rsidRPr="00B51B1A">
        <w:rPr>
          <w:rFonts w:ascii="Times New Roman" w:eastAsia="Times New Roman" w:hAnsi="Times New Roman"/>
          <w:b/>
          <w:bCs/>
          <w:lang w:val="ro-RO" w:eastAsia="ro-RO"/>
        </w:rPr>
        <w:t xml:space="preserve">      </w:t>
      </w:r>
    </w:p>
    <w:p w14:paraId="05FF752D" w14:textId="77777777" w:rsidR="00DF6901" w:rsidRDefault="00DF6901" w:rsidP="004378F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</w:p>
    <w:p w14:paraId="4F848D0F" w14:textId="7DFE3752" w:rsidR="00DF6901" w:rsidRPr="00DF6901" w:rsidRDefault="00DF6901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b/>
          <w:bCs/>
          <w:lang w:val="ro-RO" w:eastAsia="ro-RO"/>
        </w:rPr>
        <w:tab/>
        <w:t xml:space="preserve">Art.  3.   </w:t>
      </w:r>
      <w:r>
        <w:rPr>
          <w:rFonts w:ascii="Times New Roman" w:eastAsia="Times New Roman" w:hAnsi="Times New Roman"/>
          <w:lang w:val="ro-RO" w:eastAsia="ro-RO"/>
        </w:rPr>
        <w:t>Expropriatorul este Municipiul</w:t>
      </w:r>
      <w:r w:rsidRPr="00220031">
        <w:rPr>
          <w:lang w:val="ro-RO"/>
        </w:rPr>
        <w:t xml:space="preserve"> </w:t>
      </w:r>
      <w:r w:rsidRPr="00DF6901">
        <w:rPr>
          <w:rFonts w:ascii="Times New Roman" w:eastAsia="Times New Roman" w:hAnsi="Times New Roman"/>
          <w:lang w:val="ro-RO" w:eastAsia="ro-RO"/>
        </w:rPr>
        <w:t xml:space="preserve">Târgu </w:t>
      </w:r>
      <w:proofErr w:type="spellStart"/>
      <w:r w:rsidRPr="00DF6901">
        <w:rPr>
          <w:rFonts w:ascii="Times New Roman" w:eastAsia="Times New Roman" w:hAnsi="Times New Roman"/>
          <w:lang w:val="ro-RO" w:eastAsia="ro-RO"/>
        </w:rPr>
        <w:t>Mureş</w:t>
      </w:r>
      <w:proofErr w:type="spellEnd"/>
      <w:r>
        <w:rPr>
          <w:rFonts w:ascii="Times New Roman" w:eastAsia="Times New Roman" w:hAnsi="Times New Roman"/>
          <w:lang w:val="ro-RO" w:eastAsia="ro-RO"/>
        </w:rPr>
        <w:t>, conform art. (2), alin. (2</w:t>
      </w:r>
      <w:r w:rsidR="00471FCD">
        <w:rPr>
          <w:rFonts w:ascii="Times New Roman" w:eastAsia="Times New Roman" w:hAnsi="Times New Roman"/>
          <w:lang w:val="ro-RO" w:eastAsia="ro-RO"/>
        </w:rPr>
        <w:t>^1</w:t>
      </w:r>
      <w:r>
        <w:rPr>
          <w:rFonts w:ascii="Times New Roman" w:eastAsia="Times New Roman" w:hAnsi="Times New Roman"/>
          <w:lang w:val="ro-RO" w:eastAsia="ro-RO"/>
        </w:rPr>
        <w:t xml:space="preserve">), </w:t>
      </w:r>
      <w:r w:rsidR="00C36073">
        <w:rPr>
          <w:rFonts w:ascii="Times New Roman" w:eastAsia="Times New Roman" w:hAnsi="Times New Roman"/>
          <w:lang w:val="ro-RO" w:eastAsia="ro-RO"/>
        </w:rPr>
        <w:t xml:space="preserve">din </w:t>
      </w:r>
      <w:r>
        <w:rPr>
          <w:rFonts w:ascii="Times New Roman" w:eastAsia="Times New Roman" w:hAnsi="Times New Roman"/>
          <w:lang w:val="ro-RO" w:eastAsia="ro-RO"/>
        </w:rPr>
        <w:t>Legea 255/2010 privind exproprierea pentru cauză</w:t>
      </w:r>
      <w:r w:rsidR="00C36073">
        <w:rPr>
          <w:rFonts w:ascii="Times New Roman" w:eastAsia="Times New Roman" w:hAnsi="Times New Roman"/>
          <w:lang w:val="ro-RO" w:eastAsia="ro-RO"/>
        </w:rPr>
        <w:t xml:space="preserve"> ‣</w:t>
      </w:r>
      <w:r>
        <w:rPr>
          <w:rFonts w:ascii="Times New Roman" w:eastAsia="Times New Roman" w:hAnsi="Times New Roman"/>
          <w:lang w:val="ro-RO" w:eastAsia="ro-RO"/>
        </w:rPr>
        <w:t xml:space="preserve">de utilitate publică. </w:t>
      </w:r>
    </w:p>
    <w:bookmarkEnd w:id="7"/>
    <w:p w14:paraId="7E3CE1BA" w14:textId="77777777" w:rsidR="00B02B7F" w:rsidRPr="00C76201" w:rsidRDefault="00B02B7F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3F3F2E98" w14:textId="4EB2EC1F" w:rsidR="000A2A6E" w:rsidRDefault="000A2A6E" w:rsidP="000A2A6E">
      <w:pPr>
        <w:ind w:firstLine="705"/>
        <w:jc w:val="both"/>
        <w:rPr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</w:t>
      </w:r>
      <w:r w:rsidR="00DF6901">
        <w:rPr>
          <w:rFonts w:ascii="Times New Roman" w:eastAsia="Times New Roman" w:hAnsi="Times New Roman"/>
          <w:b/>
          <w:lang w:val="ro-RO"/>
        </w:rPr>
        <w:t>4</w:t>
      </w:r>
      <w:r>
        <w:rPr>
          <w:rFonts w:ascii="Times New Roman" w:eastAsia="Times New Roman" w:hAnsi="Times New Roman"/>
          <w:b/>
          <w:lang w:val="ro-RO"/>
        </w:rPr>
        <w:t xml:space="preserve">. </w:t>
      </w:r>
      <w:r>
        <w:rPr>
          <w:rFonts w:ascii="Times New Roman" w:hAnsi="Times New Roman"/>
          <w:lang w:val="ro-RO"/>
        </w:rPr>
        <w:t>Cu aducerea la îndeplinire a prevederilor prezentei hotăr</w:t>
      </w:r>
      <w:bookmarkStart w:id="11" w:name="_Hlk131076088"/>
      <w:r>
        <w:rPr>
          <w:rFonts w:ascii="Times New Roman" w:hAnsi="Times New Roman"/>
          <w:lang w:val="ro-RO"/>
        </w:rPr>
        <w:t>â</w:t>
      </w:r>
      <w:bookmarkEnd w:id="11"/>
      <w:r>
        <w:rPr>
          <w:rFonts w:ascii="Times New Roman" w:hAnsi="Times New Roman"/>
          <w:lang w:val="ro-RO"/>
        </w:rPr>
        <w:t xml:space="preserve">ri se </w:t>
      </w:r>
      <w:proofErr w:type="spellStart"/>
      <w:r>
        <w:rPr>
          <w:rFonts w:ascii="Times New Roman" w:hAnsi="Times New Roman"/>
          <w:lang w:val="ro-RO"/>
        </w:rPr>
        <w:t>încredinţează</w:t>
      </w:r>
      <w:proofErr w:type="spellEnd"/>
      <w:r>
        <w:rPr>
          <w:rFonts w:ascii="Times New Roman" w:hAnsi="Times New Roman"/>
          <w:lang w:val="ro-RO"/>
        </w:rPr>
        <w:t xml:space="preserve"> Executivul Municipiului Târgu </w:t>
      </w:r>
      <w:proofErr w:type="spellStart"/>
      <w:r>
        <w:rPr>
          <w:rFonts w:ascii="Times New Roman" w:hAnsi="Times New Roman"/>
          <w:lang w:val="ro-RO"/>
        </w:rPr>
        <w:t>Mureş</w:t>
      </w:r>
      <w:proofErr w:type="spellEnd"/>
      <w:r>
        <w:rPr>
          <w:rFonts w:ascii="Times New Roman" w:hAnsi="Times New Roman"/>
          <w:lang w:val="ro-RO"/>
        </w:rPr>
        <w:t xml:space="preserve"> prin  </w:t>
      </w:r>
      <w:proofErr w:type="spellStart"/>
      <w:r w:rsidR="008657EF">
        <w:rPr>
          <w:rFonts w:ascii="Times New Roman" w:hAnsi="Times New Roman"/>
          <w:lang w:val="ro-RO"/>
        </w:rPr>
        <w:t>Direcţia</w:t>
      </w:r>
      <w:proofErr w:type="spellEnd"/>
      <w:r w:rsidR="008657EF">
        <w:rPr>
          <w:rFonts w:ascii="Times New Roman" w:hAnsi="Times New Roman"/>
          <w:lang w:val="ro-RO"/>
        </w:rPr>
        <w:t xml:space="preserve"> Tehnică, Serviciul Public Administrația Domeniului Public și </w:t>
      </w:r>
      <w:proofErr w:type="spellStart"/>
      <w:r w:rsidR="008657EF">
        <w:rPr>
          <w:rFonts w:ascii="Times New Roman" w:hAnsi="Times New Roman"/>
          <w:lang w:val="ro-RO"/>
        </w:rPr>
        <w:t>Direcţia</w:t>
      </w:r>
      <w:proofErr w:type="spellEnd"/>
      <w:r w:rsidR="008657EF">
        <w:rPr>
          <w:rFonts w:ascii="Times New Roman" w:hAnsi="Times New Roman"/>
          <w:lang w:val="ro-RO"/>
        </w:rPr>
        <w:t xml:space="preserve"> Economică</w:t>
      </w:r>
      <w:r>
        <w:rPr>
          <w:rFonts w:ascii="Times New Roman" w:hAnsi="Times New Roman"/>
          <w:lang w:val="ro-RO"/>
        </w:rPr>
        <w:t>.</w:t>
      </w:r>
    </w:p>
    <w:p w14:paraId="75EB552E" w14:textId="005921FC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</w:t>
      </w:r>
      <w:r w:rsidR="00DF6901">
        <w:rPr>
          <w:rFonts w:ascii="Times New Roman" w:eastAsia="Times New Roman" w:hAnsi="Times New Roman"/>
          <w:b/>
          <w:lang w:val="ro-RO"/>
        </w:rPr>
        <w:t>5</w:t>
      </w:r>
      <w:r>
        <w:rPr>
          <w:rFonts w:ascii="Times New Roman" w:eastAsia="Times New Roman" w:hAnsi="Times New Roman"/>
          <w:b/>
          <w:lang w:val="ro-RO"/>
        </w:rPr>
        <w:t xml:space="preserve">.  </w:t>
      </w:r>
      <w:r>
        <w:rPr>
          <w:rFonts w:ascii="Times New Roman" w:eastAsia="Times New Roman" w:hAnsi="Times New Roman"/>
          <w:lang w:val="ro-RO"/>
        </w:rPr>
        <w:t xml:space="preserve">În conformitate cu prevederile art. 252, alin. 1, lit. c </w:t>
      </w:r>
      <w:proofErr w:type="spellStart"/>
      <w:r>
        <w:rPr>
          <w:rFonts w:ascii="Times New Roman" w:eastAsia="Times New Roman" w:hAnsi="Times New Roman"/>
          <w:lang w:val="ro-RO"/>
        </w:rPr>
        <w:t>şi</w:t>
      </w:r>
      <w:proofErr w:type="spellEnd"/>
      <w:r>
        <w:rPr>
          <w:rFonts w:ascii="Times New Roman" w:eastAsia="Times New Roman" w:hAnsi="Times New Roman"/>
          <w:lang w:val="ro-RO"/>
        </w:rPr>
        <w:t xml:space="preserve"> ale art. 255 din O.U.G. nr. 57/2019 privind Codul Administrativ precum </w:t>
      </w:r>
      <w:proofErr w:type="spellStart"/>
      <w:r>
        <w:rPr>
          <w:rFonts w:ascii="Times New Roman" w:eastAsia="Times New Roman" w:hAnsi="Times New Roman"/>
          <w:lang w:val="ro-RO"/>
        </w:rPr>
        <w:t>şi</w:t>
      </w:r>
      <w:proofErr w:type="spellEnd"/>
      <w:r>
        <w:rPr>
          <w:rFonts w:ascii="Times New Roman" w:eastAsia="Times New Roman" w:hAnsi="Times New Roman"/>
          <w:lang w:val="ro-RO"/>
        </w:rPr>
        <w:t xml:space="preserve"> ale art. 3, alin. 1 din Legea nr. 554/2004, privind contenciosul administrativ, prezenta Hotărâre se înaintează Prefectului </w:t>
      </w:r>
      <w:proofErr w:type="spellStart"/>
      <w:r>
        <w:rPr>
          <w:rFonts w:ascii="Times New Roman" w:eastAsia="Times New Roman" w:hAnsi="Times New Roman"/>
          <w:lang w:val="ro-RO"/>
        </w:rPr>
        <w:t>Judeţului</w:t>
      </w:r>
      <w:proofErr w:type="spellEnd"/>
      <w:r>
        <w:rPr>
          <w:rFonts w:ascii="Times New Roman" w:eastAsia="Times New Roman" w:hAnsi="Times New Roman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lang w:val="ro-RO"/>
        </w:rPr>
        <w:t>Mureş</w:t>
      </w:r>
      <w:proofErr w:type="spellEnd"/>
      <w:r>
        <w:rPr>
          <w:rFonts w:ascii="Times New Roman" w:eastAsia="Times New Roman" w:hAnsi="Times New Roman"/>
          <w:lang w:val="ro-RO"/>
        </w:rPr>
        <w:t xml:space="preserve"> pentru exercitarea controlului de legalitate.</w:t>
      </w:r>
      <w:r>
        <w:rPr>
          <w:rFonts w:ascii="Times New Roman" w:eastAsia="Times New Roman" w:hAnsi="Times New Roman"/>
          <w:b/>
          <w:lang w:val="ro-RO"/>
        </w:rPr>
        <w:tab/>
      </w:r>
    </w:p>
    <w:p w14:paraId="602FCF5A" w14:textId="77777777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</w:p>
    <w:p w14:paraId="2532A376" w14:textId="29CFB99A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</w:t>
      </w:r>
      <w:r w:rsidR="00DF6901">
        <w:rPr>
          <w:rFonts w:ascii="Times New Roman" w:eastAsia="Times New Roman" w:hAnsi="Times New Roman"/>
          <w:b/>
          <w:lang w:val="ro-RO"/>
        </w:rPr>
        <w:t>6</w:t>
      </w:r>
      <w:r>
        <w:rPr>
          <w:rFonts w:ascii="Times New Roman" w:eastAsia="Times New Roman" w:hAnsi="Times New Roman"/>
          <w:b/>
          <w:lang w:val="ro-RO"/>
        </w:rPr>
        <w:t xml:space="preserve">.  </w:t>
      </w:r>
      <w:r>
        <w:rPr>
          <w:rFonts w:ascii="Times New Roman" w:eastAsia="Times New Roman" w:hAnsi="Times New Roman"/>
          <w:lang w:val="ro-RO"/>
        </w:rPr>
        <w:t xml:space="preserve">Prezenta hotărâre se comunică către </w:t>
      </w:r>
      <w:proofErr w:type="spellStart"/>
      <w:r w:rsidR="008657EF">
        <w:rPr>
          <w:rFonts w:ascii="Times New Roman" w:hAnsi="Times New Roman"/>
          <w:lang w:val="ro-RO"/>
        </w:rPr>
        <w:t>Direcţia</w:t>
      </w:r>
      <w:proofErr w:type="spellEnd"/>
      <w:r w:rsidR="008657EF">
        <w:rPr>
          <w:rFonts w:ascii="Times New Roman" w:hAnsi="Times New Roman"/>
          <w:lang w:val="ro-RO"/>
        </w:rPr>
        <w:t xml:space="preserve"> Tehnică, Serviciul Public Administrația Domeniului Public și </w:t>
      </w:r>
      <w:proofErr w:type="spellStart"/>
      <w:r w:rsidR="008657EF">
        <w:rPr>
          <w:rFonts w:ascii="Times New Roman" w:hAnsi="Times New Roman"/>
          <w:lang w:val="ro-RO"/>
        </w:rPr>
        <w:t>Direcţia</w:t>
      </w:r>
      <w:proofErr w:type="spellEnd"/>
      <w:r w:rsidR="008657EF">
        <w:rPr>
          <w:rFonts w:ascii="Times New Roman" w:hAnsi="Times New Roman"/>
          <w:lang w:val="ro-RO"/>
        </w:rPr>
        <w:t xml:space="preserve"> Economică</w:t>
      </w:r>
      <w:r>
        <w:rPr>
          <w:rFonts w:ascii="Times New Roman" w:eastAsia="Times New Roman" w:hAnsi="Times New Roman"/>
          <w:lang w:val="ro-RO"/>
        </w:rPr>
        <w:t>.</w:t>
      </w:r>
    </w:p>
    <w:p w14:paraId="16EFCC39" w14:textId="44D9A0FE" w:rsidR="000A2A6E" w:rsidRDefault="000A2A6E" w:rsidP="000A2A6E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57BA7C11" w14:textId="641F350B" w:rsidR="000A2A6E" w:rsidRPr="00220031" w:rsidRDefault="000A2A6E" w:rsidP="00B51B1A">
      <w:pPr>
        <w:spacing w:after="0" w:line="240" w:lineRule="auto"/>
        <w:ind w:left="170"/>
        <w:rPr>
          <w:rFonts w:ascii="Times New Roman" w:eastAsia="Times New Roman" w:hAnsi="Times New Roman"/>
          <w:b/>
          <w:lang w:val="it-IT"/>
        </w:rPr>
      </w:pPr>
      <w:r>
        <w:rPr>
          <w:rFonts w:ascii="Times New Roman" w:eastAsia="Times New Roman" w:hAnsi="Times New Roman"/>
          <w:b/>
          <w:lang w:val="ro-RO"/>
        </w:rPr>
        <w:t xml:space="preserve"> </w:t>
      </w:r>
      <w:r w:rsidRPr="00220031">
        <w:rPr>
          <w:rFonts w:ascii="Times New Roman" w:eastAsia="Times New Roman" w:hAnsi="Times New Roman"/>
          <w:b/>
          <w:lang w:val="it-IT"/>
        </w:rPr>
        <w:t xml:space="preserve">                                                               </w:t>
      </w:r>
    </w:p>
    <w:p w14:paraId="2836740A" w14:textId="4DE127E2" w:rsidR="000A2A6E" w:rsidRPr="006206E6" w:rsidRDefault="000A2A6E" w:rsidP="000A2A6E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206E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Viză de legalitate</w:t>
      </w:r>
      <w:r w:rsidR="006206E6" w:rsidRPr="006206E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:</w:t>
      </w:r>
    </w:p>
    <w:p w14:paraId="4C0E71A2" w14:textId="408C25D7" w:rsidR="000A2A6E" w:rsidRDefault="000A2A6E" w:rsidP="000A2A6E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ES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val="es-ES"/>
        </w:rPr>
        <w:t>Secretarul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General al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s-ES"/>
        </w:rPr>
        <w:t>Municipiului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s-ES"/>
        </w:rPr>
        <w:t>Târgu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Mureş</w:t>
      </w:r>
    </w:p>
    <w:p w14:paraId="612A3110" w14:textId="724592CC" w:rsidR="000A2A6E" w:rsidRDefault="006206E6" w:rsidP="00B51B1A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  <w:bookmarkStart w:id="12" w:name="_Hlk129001833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                                                         </w:t>
      </w:r>
      <w:r w:rsidR="008C258E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Bordi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Kinga</w:t>
      </w:r>
      <w:proofErr w:type="spellEnd"/>
    </w:p>
    <w:p w14:paraId="578DC587" w14:textId="77777777" w:rsidR="00AA04EC" w:rsidRDefault="00AA04EC" w:rsidP="00B51B1A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bookmarkEnd w:id="12"/>
    <w:p w14:paraId="45ECE6A5" w14:textId="77777777" w:rsidR="00DF6901" w:rsidRPr="00220031" w:rsidRDefault="00DF6901" w:rsidP="00ED7658">
      <w:pPr>
        <w:spacing w:after="0" w:line="240" w:lineRule="auto"/>
        <w:rPr>
          <w:rFonts w:ascii="Times New Roman" w:eastAsia="Times New Roman" w:hAnsi="Times New Roman"/>
          <w:b/>
          <w:lang w:val="es-ES"/>
        </w:rPr>
      </w:pPr>
    </w:p>
    <w:p w14:paraId="36A5539E" w14:textId="16A195E1" w:rsidR="00B275E8" w:rsidRDefault="000A2A6E" w:rsidP="007053E9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</w:t>
      </w:r>
      <w:r w:rsidR="001C5134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strativ</w:t>
      </w:r>
    </w:p>
    <w:p w14:paraId="07C9EFF7" w14:textId="77777777" w:rsidR="005740C2" w:rsidRPr="00C76201" w:rsidRDefault="005740C2" w:rsidP="005740C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lastRenderedPageBreak/>
        <w:t>JUDEŢUL MUREŞ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        </w:t>
      </w:r>
      <w:proofErr w:type="gramStart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(</w:t>
      </w:r>
      <w:proofErr w:type="gramEnd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>nu produce efecte juridice)*</w:t>
      </w:r>
    </w:p>
    <w:p w14:paraId="69079C57" w14:textId="77777777" w:rsidR="005740C2" w:rsidRPr="00220031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220031">
        <w:rPr>
          <w:rFonts w:ascii="Times New Roman" w:eastAsia="Times New Roman" w:hAnsi="Times New Roman"/>
          <w:b/>
          <w:color w:val="000000"/>
          <w:lang w:val="ro-RO"/>
        </w:rPr>
        <w:t>MUNICIPIUL TG. MUREȘ</w:t>
      </w:r>
    </w:p>
    <w:p w14:paraId="64059C9F" w14:textId="77777777" w:rsidR="005740C2" w:rsidRPr="00220031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220031">
        <w:rPr>
          <w:rFonts w:ascii="Times New Roman" w:eastAsia="Times New Roman" w:hAnsi="Times New Roman"/>
          <w:b/>
          <w:color w:val="000000"/>
          <w:lang w:val="ro-RO"/>
        </w:rPr>
        <w:t xml:space="preserve">DIRECȚIA TEHNICĂ             </w:t>
      </w:r>
    </w:p>
    <w:p w14:paraId="1A4C4630" w14:textId="1A5882B8" w:rsidR="004D48FD" w:rsidRDefault="005740C2" w:rsidP="005740C2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Nr. </w:t>
      </w:r>
      <w:r w:rsidR="0047040C">
        <w:rPr>
          <w:rFonts w:ascii="Times New Roman" w:hAnsi="Times New Roman"/>
          <w:b/>
          <w:spacing w:val="-2"/>
          <w:sz w:val="24"/>
          <w:szCs w:val="24"/>
          <w:lang w:val="ro-RO"/>
        </w:rPr>
        <w:t>48.354</w:t>
      </w:r>
      <w:r w:rsidR="0047040C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 / </w:t>
      </w:r>
      <w:r w:rsidR="0047040C">
        <w:rPr>
          <w:rFonts w:ascii="Times New Roman" w:hAnsi="Times New Roman"/>
          <w:b/>
          <w:spacing w:val="-2"/>
          <w:sz w:val="24"/>
          <w:szCs w:val="24"/>
          <w:lang w:val="ro-RO"/>
        </w:rPr>
        <w:t>1.809</w:t>
      </w:r>
      <w:r w:rsidR="0047040C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 /DT/ </w:t>
      </w:r>
      <w:r w:rsidR="0047040C">
        <w:rPr>
          <w:rFonts w:ascii="Times New Roman" w:hAnsi="Times New Roman"/>
          <w:b/>
          <w:spacing w:val="-2"/>
          <w:sz w:val="24"/>
          <w:szCs w:val="24"/>
          <w:lang w:val="ro-RO"/>
        </w:rPr>
        <w:t>18</w:t>
      </w:r>
      <w:r w:rsidR="0047040C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>.0</w:t>
      </w:r>
      <w:r w:rsidR="0047040C">
        <w:rPr>
          <w:rFonts w:ascii="Times New Roman" w:hAnsi="Times New Roman"/>
          <w:b/>
          <w:spacing w:val="-2"/>
          <w:sz w:val="24"/>
          <w:szCs w:val="24"/>
          <w:lang w:val="ro-RO"/>
        </w:rPr>
        <w:t>7</w:t>
      </w:r>
      <w:r w:rsidR="0047040C" w:rsidRPr="00AA04EC">
        <w:rPr>
          <w:rFonts w:ascii="Times New Roman" w:hAnsi="Times New Roman"/>
          <w:b/>
          <w:spacing w:val="-2"/>
          <w:sz w:val="24"/>
          <w:szCs w:val="24"/>
          <w:lang w:val="ro-RO"/>
        </w:rPr>
        <w:t>.2023</w:t>
      </w:r>
      <w:r w:rsidRPr="00AA04EC">
        <w:rPr>
          <w:rFonts w:ascii="Times New Roman" w:eastAsia="Times New Roman" w:hAnsi="Times New Roman"/>
          <w:b/>
          <w:lang w:val="ro-RO"/>
        </w:rPr>
        <w:t xml:space="preserve">                                              </w:t>
      </w:r>
    </w:p>
    <w:p w14:paraId="46566750" w14:textId="4889A210" w:rsidR="005740C2" w:rsidRDefault="00F10F3F" w:rsidP="005740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  <w:proofErr w:type="spellStart"/>
      <w:r w:rsidR="005740C2"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  <w:proofErr w:type="spellEnd"/>
      <w:r w:rsidR="005740C2">
        <w:rPr>
          <w:rFonts w:ascii="Times New Roman" w:eastAsia="Times New Roman" w:hAnsi="Times New Roman"/>
          <w:b/>
          <w:sz w:val="24"/>
          <w:szCs w:val="24"/>
          <w:lang w:val="ro-RO"/>
        </w:rPr>
        <w:t>:</w:t>
      </w:r>
    </w:p>
    <w:p w14:paraId="7BC642F2" w14:textId="77777777" w:rsidR="005740C2" w:rsidRDefault="005740C2" w:rsidP="005740C2">
      <w:pPr>
        <w:tabs>
          <w:tab w:val="left" w:pos="747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PRIMAR</w:t>
      </w: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</w:t>
      </w:r>
    </w:p>
    <w:p w14:paraId="00034AC9" w14:textId="77777777" w:rsidR="005740C2" w:rsidRPr="00C3527C" w:rsidRDefault="005740C2" w:rsidP="005740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Soós Zoltán </w:t>
      </w:r>
    </w:p>
    <w:p w14:paraId="1958A0B8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781A5FF3" w14:textId="77777777" w:rsidR="005740C2" w:rsidRDefault="005740C2" w:rsidP="005740C2">
      <w:pPr>
        <w:pStyle w:val="FootnoteTex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26DFE248" w14:textId="77777777" w:rsidR="005740C2" w:rsidRPr="00A325C8" w:rsidRDefault="005740C2" w:rsidP="005740C2">
      <w:pPr>
        <w:pStyle w:val="FootnoteText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documentați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avizare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lucrărilor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intervenții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tehnico-economici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</w:p>
    <w:p w14:paraId="148855C9" w14:textId="3D2628B3" w:rsidR="005740C2" w:rsidRPr="00B02B7F" w:rsidRDefault="005740C2" w:rsidP="00B02B7F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bookmarkStart w:id="13" w:name="_Hlk131077207"/>
      <w:r w:rsidRPr="00220031">
        <w:rPr>
          <w:rFonts w:ascii="Times New Roman" w:eastAsia="Times New Roman" w:hAnsi="Times New Roman"/>
          <w:b/>
          <w:spacing w:val="-2"/>
          <w:sz w:val="24"/>
          <w:szCs w:val="24"/>
          <w:lang w:val="it-IT"/>
        </w:rPr>
        <w:t>„</w:t>
      </w:r>
      <w:r w:rsidR="00B02B7F" w:rsidRPr="004378F4">
        <w:rPr>
          <w:rFonts w:ascii="Times New Roman" w:eastAsia="Times New Roman" w:hAnsi="Times New Roman"/>
          <w:b/>
          <w:sz w:val="24"/>
          <w:szCs w:val="24"/>
          <w:lang w:val="ro-RO"/>
        </w:rPr>
        <w:t>DALI – Supralărgire strada Livezeni</w:t>
      </w:r>
      <w:r w:rsidRPr="00220031">
        <w:rPr>
          <w:rFonts w:ascii="Times New Roman" w:eastAsia="Times New Roman" w:hAnsi="Times New Roman"/>
          <w:b/>
          <w:spacing w:val="-2"/>
          <w:sz w:val="24"/>
          <w:szCs w:val="24"/>
          <w:lang w:val="it-IT"/>
        </w:rPr>
        <w:t xml:space="preserve">” </w:t>
      </w:r>
    </w:p>
    <w:bookmarkEnd w:id="13"/>
    <w:p w14:paraId="4D4FCF4B" w14:textId="77777777" w:rsidR="005740C2" w:rsidRPr="00B02B7F" w:rsidRDefault="005740C2" w:rsidP="005740C2">
      <w:pPr>
        <w:spacing w:after="0"/>
        <w:jc w:val="both"/>
        <w:rPr>
          <w:rFonts w:ascii="Times New Roman" w:eastAsia="Times New Roman" w:hAnsi="Times New Roman"/>
          <w:color w:val="FF0000"/>
          <w:lang w:val="ro-RO"/>
        </w:rPr>
      </w:pPr>
    </w:p>
    <w:p w14:paraId="09D050D5" w14:textId="4B4CE183" w:rsidR="005740C2" w:rsidRPr="00B02B7F" w:rsidRDefault="005740C2" w:rsidP="005740C2">
      <w:pPr>
        <w:spacing w:after="0"/>
        <w:jc w:val="both"/>
        <w:rPr>
          <w:rFonts w:ascii="Times New Roman" w:eastAsia="Times New Roman" w:hAnsi="Times New Roman"/>
          <w:b/>
          <w:bCs/>
          <w:color w:val="FF0000"/>
          <w:lang w:val="ro-RO"/>
        </w:rPr>
      </w:pPr>
      <w:r w:rsidRPr="00B02B7F">
        <w:rPr>
          <w:rFonts w:ascii="Times New Roman" w:eastAsia="Times New Roman" w:hAnsi="Times New Roman"/>
          <w:color w:val="FF0000"/>
          <w:lang w:val="ro-RO"/>
        </w:rPr>
        <w:t xml:space="preserve">    </w:t>
      </w:r>
      <w:r w:rsidRPr="00B02B7F">
        <w:rPr>
          <w:rFonts w:ascii="Times New Roman" w:eastAsia="Times New Roman" w:hAnsi="Times New Roman"/>
          <w:lang w:val="ro-RO"/>
        </w:rPr>
        <w:t xml:space="preserve">  </w:t>
      </w:r>
      <w:r w:rsidRPr="00B02B7F">
        <w:rPr>
          <w:rFonts w:ascii="Times New Roman" w:eastAsia="Times New Roman" w:hAnsi="Times New Roman"/>
          <w:b/>
          <w:bCs/>
          <w:lang w:val="ro-RO"/>
        </w:rPr>
        <w:t>Situația existentă:</w:t>
      </w:r>
    </w:p>
    <w:p w14:paraId="4A3C304F" w14:textId="3C29D1AC" w:rsidR="005740C2" w:rsidRDefault="005740C2" w:rsidP="00B02B7F">
      <w:pPr>
        <w:spacing w:after="0"/>
        <w:jc w:val="both"/>
        <w:rPr>
          <w:rFonts w:ascii="Times New Roman" w:hAnsi="Times New Roman"/>
          <w:lang w:val="ro-RO"/>
        </w:rPr>
      </w:pPr>
      <w:r w:rsidRPr="00B02B7F">
        <w:rPr>
          <w:rFonts w:ascii="Times New Roman" w:eastAsia="Times New Roman" w:hAnsi="Times New Roman"/>
          <w:color w:val="FF0000"/>
          <w:lang w:val="ro-RO"/>
        </w:rPr>
        <w:t xml:space="preserve">      </w:t>
      </w:r>
      <w:r w:rsidR="00B02B7F">
        <w:rPr>
          <w:rFonts w:ascii="Times New Roman" w:eastAsia="Times New Roman" w:hAnsi="Times New Roman"/>
          <w:color w:val="FF0000"/>
          <w:lang w:val="ro-RO"/>
        </w:rPr>
        <w:t xml:space="preserve">   </w:t>
      </w:r>
      <w:r w:rsidRPr="00B02B7F">
        <w:rPr>
          <w:rFonts w:ascii="Times New Roman" w:eastAsia="Times New Roman" w:hAnsi="Times New Roman"/>
          <w:color w:val="FF0000"/>
          <w:lang w:val="ro-RO"/>
        </w:rPr>
        <w:t xml:space="preserve"> </w:t>
      </w:r>
      <w:r w:rsidR="00B02B7F">
        <w:rPr>
          <w:rFonts w:ascii="Times New Roman" w:eastAsia="Times New Roman" w:hAnsi="Times New Roman"/>
          <w:lang w:val="ro-RO"/>
        </w:rPr>
        <w:t xml:space="preserve">Obiectivul de investiție </w:t>
      </w:r>
      <w:r w:rsidR="00CB7321" w:rsidRPr="00CB7321">
        <w:rPr>
          <w:rFonts w:ascii="Times New Roman" w:eastAsia="Times New Roman" w:hAnsi="Times New Roman"/>
          <w:lang w:val="ro-RO"/>
        </w:rPr>
        <w:t>„DALI – Supralărgire strada Livezeni”</w:t>
      </w:r>
      <w:r w:rsidR="00CB7321">
        <w:rPr>
          <w:rFonts w:ascii="Times New Roman" w:eastAsia="Times New Roman" w:hAnsi="Times New Roman"/>
          <w:lang w:val="ro-RO"/>
        </w:rPr>
        <w:t xml:space="preserve"> se încadrează în politicile și strategia de dezvoltare a Municipiului T</w:t>
      </w:r>
      <w:r w:rsidR="00CB7321">
        <w:rPr>
          <w:rFonts w:ascii="Times New Roman" w:hAnsi="Times New Roman"/>
          <w:lang w:val="ro-RO"/>
        </w:rPr>
        <w:t>ârgu Mureș.</w:t>
      </w:r>
    </w:p>
    <w:p w14:paraId="15C84F7C" w14:textId="3842A4CD" w:rsidR="00CB7321" w:rsidRDefault="00CB7321" w:rsidP="00B02B7F">
      <w:pPr>
        <w:spacing w:after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Strada Livezeni pentru s-a întocmit prezenta documentație se află situată în intravilanul Municipiului Târgu Mureș și aparține domeniului public. Strada Livezeni face legătura cu DJ135 din localitatea Livezeni. În stadiul actual aceasta este o stradă asfaltată cu câte o bandă de 3,5m pe fiecare sens de mers și cu acostamente de 2x0,75m</w:t>
      </w:r>
      <w:r w:rsidR="008324A5">
        <w:rPr>
          <w:rFonts w:ascii="Times New Roman" w:hAnsi="Times New Roman"/>
          <w:lang w:val="ro-RO"/>
        </w:rPr>
        <w:t xml:space="preserve">, cu trotuare, iar pentru scurgerea apelor pluviale sunt prevăzute rigole carosabile, șanțuri </w:t>
      </w:r>
      <w:proofErr w:type="spellStart"/>
      <w:r w:rsidR="008324A5">
        <w:rPr>
          <w:rFonts w:ascii="Times New Roman" w:hAnsi="Times New Roman"/>
          <w:lang w:val="ro-RO"/>
        </w:rPr>
        <w:t>pereate</w:t>
      </w:r>
      <w:proofErr w:type="spellEnd"/>
      <w:r w:rsidR="00DB6016">
        <w:rPr>
          <w:rFonts w:ascii="Times New Roman" w:hAnsi="Times New Roman"/>
          <w:lang w:val="ro-RO"/>
        </w:rPr>
        <w:t xml:space="preserve"> iar pe o porțiune există canalizare pluvială și piste de biciclete.</w:t>
      </w:r>
      <w:r w:rsidR="00EE6891">
        <w:rPr>
          <w:rFonts w:ascii="Times New Roman" w:hAnsi="Times New Roman"/>
          <w:lang w:val="ro-RO"/>
        </w:rPr>
        <w:t xml:space="preserve"> Starea tehnică a benzilor carosabile este una bună.</w:t>
      </w:r>
    </w:p>
    <w:p w14:paraId="6FB90DBC" w14:textId="7148AF94" w:rsidR="00EE6891" w:rsidRDefault="00EE6891" w:rsidP="00B02B7F">
      <w:pPr>
        <w:spacing w:after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Strada Livezeni este amplasată în Municipiul Târgu Mureș între B-ul 1 Decembrie 1918 și limita UAT localitatea Livezeni. Tronsonul studiat se desfășoară pe lungimea de aproximativ 1157 m și pornește din dreptul imobilului nr. 59 mergând până la limita UAT loc. Livezeni.</w:t>
      </w:r>
    </w:p>
    <w:p w14:paraId="02161048" w14:textId="3A5596BD" w:rsidR="005740C2" w:rsidRPr="00322FDF" w:rsidRDefault="00CB7321" w:rsidP="005740C2">
      <w:p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</w:t>
      </w:r>
    </w:p>
    <w:p w14:paraId="4F2B9EEC" w14:textId="019F9A38" w:rsidR="00322FDF" w:rsidRDefault="005740C2" w:rsidP="00D01496">
      <w:pPr>
        <w:spacing w:after="0"/>
        <w:jc w:val="both"/>
        <w:rPr>
          <w:rFonts w:ascii="Times New Roman" w:eastAsia="Times New Roman" w:hAnsi="Times New Roman"/>
          <w:b/>
          <w:bCs/>
          <w:lang w:val="ro-RO"/>
        </w:rPr>
      </w:pPr>
      <w:r w:rsidRPr="00322FDF">
        <w:rPr>
          <w:rFonts w:ascii="Times New Roman" w:eastAsia="Times New Roman" w:hAnsi="Times New Roman"/>
          <w:lang w:val="ro-RO"/>
        </w:rPr>
        <w:t xml:space="preserve">      </w:t>
      </w:r>
      <w:r w:rsidRPr="00322FDF">
        <w:rPr>
          <w:rFonts w:ascii="Times New Roman" w:eastAsia="Times New Roman" w:hAnsi="Times New Roman"/>
          <w:b/>
          <w:bCs/>
          <w:lang w:val="ro-RO"/>
        </w:rPr>
        <w:t>Obiective propuse:</w:t>
      </w:r>
    </w:p>
    <w:p w14:paraId="11E2DF58" w14:textId="77777777" w:rsid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proofErr w:type="spellStart"/>
      <w:r>
        <w:rPr>
          <w:rFonts w:ascii="Times New Roman" w:eastAsia="Times New Roman" w:hAnsi="Times New Roman"/>
          <w:lang w:val="ro-RO"/>
        </w:rPr>
        <w:t>creearea</w:t>
      </w:r>
      <w:proofErr w:type="spellEnd"/>
      <w:r>
        <w:rPr>
          <w:rFonts w:ascii="Times New Roman" w:eastAsia="Times New Roman" w:hAnsi="Times New Roman"/>
          <w:lang w:val="ro-RO"/>
        </w:rPr>
        <w:t xml:space="preserve"> unei benzi suplimentare pentru transportul public pe fiecare sens de mers</w:t>
      </w:r>
    </w:p>
    <w:p w14:paraId="4EF05C14" w14:textId="77777777" w:rsid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realizarea de trotuare și piste de bicicliști pentru ambele sensuri</w:t>
      </w:r>
    </w:p>
    <w:p w14:paraId="76107671" w14:textId="77777777" w:rsid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reamenajarea parcării din zona cimitirului</w:t>
      </w:r>
    </w:p>
    <w:p w14:paraId="5576CD2C" w14:textId="77777777" w:rsidR="00C27272" w:rsidRP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reamenajarea platformei pentru autobuze de pe partea st</w:t>
      </w:r>
      <w:r>
        <w:rPr>
          <w:rFonts w:ascii="Times New Roman" w:hAnsi="Times New Roman"/>
          <w:lang w:val="ro-RO"/>
        </w:rPr>
        <w:t>ângă de la începutul tronsonului de stradă studiat</w:t>
      </w:r>
    </w:p>
    <w:p w14:paraId="60243A31" w14:textId="77777777" w:rsidR="00C27272" w:rsidRP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hAnsi="Times New Roman"/>
          <w:lang w:val="ro-RO"/>
        </w:rPr>
        <w:t>amenajarea unui sens giratoriu la km 0+500 care să asigure accesul mai facil la și de la cartierele rezidențiale</w:t>
      </w:r>
    </w:p>
    <w:p w14:paraId="2EA7C165" w14:textId="77777777" w:rsidR="00C27272" w:rsidRP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hAnsi="Times New Roman"/>
          <w:lang w:val="ro-RO"/>
        </w:rPr>
        <w:t>realizarea de spații verzi și locuri de odihnă</w:t>
      </w:r>
    </w:p>
    <w:p w14:paraId="48EC2773" w14:textId="77777777" w:rsidR="00C27272" w:rsidRP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hAnsi="Times New Roman"/>
          <w:lang w:val="ro-RO"/>
        </w:rPr>
        <w:t>realizarea canalizării pluviale</w:t>
      </w:r>
    </w:p>
    <w:p w14:paraId="0E39C409" w14:textId="77777777" w:rsidR="008171F2" w:rsidRPr="008171F2" w:rsidRDefault="008171F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hAnsi="Times New Roman"/>
          <w:lang w:val="ro-RO"/>
        </w:rPr>
        <w:t>realizarea iluminatului public cu alimentare subterană prin linii electrice tip LES, cu aparate de iluminat tip LED montate pe stâlpi metalici</w:t>
      </w:r>
    </w:p>
    <w:p w14:paraId="3F083561" w14:textId="77777777" w:rsidR="00D14721" w:rsidRDefault="00D14721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realizarea unei canalizații subterane de telecomunicații cu tuburi de protecție, camere de tragere și cămine de branșament pentru rețele de curenți slabi</w:t>
      </w:r>
    </w:p>
    <w:p w14:paraId="51EFF247" w14:textId="77777777" w:rsidR="00D14721" w:rsidRDefault="00D14721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transportarea mai rapidă a persoanelor către proprietăți și locul de muncă</w:t>
      </w:r>
    </w:p>
    <w:p w14:paraId="5F1C3350" w14:textId="77777777" w:rsidR="00D14721" w:rsidRDefault="00D14721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accesul facil al echipajelor de intervenții rapide</w:t>
      </w:r>
    </w:p>
    <w:p w14:paraId="05B7E16F" w14:textId="77777777" w:rsidR="00D14721" w:rsidRDefault="00D14721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scăderea costurilor în exploatare</w:t>
      </w:r>
    </w:p>
    <w:p w14:paraId="3FCD87D6" w14:textId="77777777" w:rsidR="000D76A0" w:rsidRDefault="00D14721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scăderea costurilor privind uzura mașinilor precum și scăderea consumului de combustibil</w:t>
      </w:r>
    </w:p>
    <w:p w14:paraId="278936DF" w14:textId="77777777" w:rsidR="000D76A0" w:rsidRDefault="000D76A0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crește siguranța în exploatare a străzii prin îmbunătățirea planeității, rugozității și prin semnalizarea corespunzătoare</w:t>
      </w:r>
    </w:p>
    <w:p w14:paraId="1D8F2252" w14:textId="77777777" w:rsidR="000D76A0" w:rsidRDefault="000D76A0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menținerea populației în zonă</w:t>
      </w:r>
    </w:p>
    <w:p w14:paraId="49E341C0" w14:textId="09A64C69" w:rsidR="0083604A" w:rsidRPr="00680CCD" w:rsidRDefault="000D76A0" w:rsidP="00322FD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scăderea poluării în zonă prin micșorarea particulelor de praf ce se ridică în atmosferă pe unele zone și totodată diminuarea zgomotului produs de autovehicule </w:t>
      </w:r>
      <w:r w:rsidR="00F861E5">
        <w:rPr>
          <w:rFonts w:ascii="Times New Roman" w:eastAsia="Times New Roman" w:hAnsi="Times New Roman"/>
          <w:lang w:val="ro-RO"/>
        </w:rPr>
        <w:t>în mișcare datorat unei planeități proaste a părții carosabile existente</w:t>
      </w:r>
      <w:r w:rsidR="00D14721">
        <w:rPr>
          <w:rFonts w:ascii="Times New Roman" w:eastAsia="Times New Roman" w:hAnsi="Times New Roman"/>
          <w:lang w:val="ro-RO"/>
        </w:rPr>
        <w:t xml:space="preserve"> </w:t>
      </w:r>
    </w:p>
    <w:p w14:paraId="6F448A2A" w14:textId="77777777" w:rsidR="0083604A" w:rsidRPr="00B02B7F" w:rsidRDefault="0083604A" w:rsidP="00322FDF">
      <w:pPr>
        <w:spacing w:after="0"/>
        <w:jc w:val="both"/>
        <w:rPr>
          <w:rFonts w:ascii="Times New Roman" w:eastAsia="Times New Roman" w:hAnsi="Times New Roman"/>
          <w:color w:val="FF0000"/>
          <w:lang w:val="ro-RO"/>
        </w:rPr>
      </w:pPr>
    </w:p>
    <w:p w14:paraId="66D84E96" w14:textId="3D924068" w:rsidR="005740C2" w:rsidRPr="00BE0B9D" w:rsidRDefault="005740C2" w:rsidP="005740C2">
      <w:pPr>
        <w:spacing w:after="0"/>
        <w:ind w:left="180" w:right="-360" w:hanging="180"/>
        <w:jc w:val="both"/>
        <w:rPr>
          <w:rFonts w:ascii="Times New Roman" w:eastAsia="Times New Roman" w:hAnsi="Times New Roman"/>
          <w:b/>
          <w:bCs/>
          <w:lang w:val="ro-RO"/>
        </w:rPr>
      </w:pPr>
      <w:r w:rsidRPr="00BE0B9D">
        <w:rPr>
          <w:rFonts w:ascii="Times New Roman" w:eastAsia="Times New Roman" w:hAnsi="Times New Roman"/>
          <w:b/>
          <w:bCs/>
          <w:lang w:val="ro-RO"/>
        </w:rPr>
        <w:t xml:space="preserve">           </w:t>
      </w:r>
      <w:r w:rsidR="00EB2922" w:rsidRPr="00BE0B9D">
        <w:rPr>
          <w:rFonts w:ascii="Times New Roman" w:eastAsia="Times New Roman" w:hAnsi="Times New Roman"/>
          <w:b/>
          <w:bCs/>
          <w:lang w:val="ro-RO"/>
        </w:rPr>
        <w:t xml:space="preserve"> P</w:t>
      </w:r>
      <w:r w:rsidRPr="00BE0B9D">
        <w:rPr>
          <w:rFonts w:ascii="Times New Roman" w:eastAsia="Times New Roman" w:hAnsi="Times New Roman"/>
          <w:b/>
          <w:bCs/>
          <w:lang w:val="ro-RO"/>
        </w:rPr>
        <w:t xml:space="preserve">roiectantul a prezentat DALI conform HGR 907/2016. </w:t>
      </w:r>
    </w:p>
    <w:p w14:paraId="1F391A42" w14:textId="77777777" w:rsidR="00EB2922" w:rsidRDefault="005740C2" w:rsidP="00EB2922">
      <w:pPr>
        <w:spacing w:after="0"/>
        <w:ind w:right="-36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</w:t>
      </w:r>
    </w:p>
    <w:p w14:paraId="111BFEF6" w14:textId="5B64DBF0" w:rsidR="005740C2" w:rsidRPr="00B02B7F" w:rsidRDefault="005740C2" w:rsidP="0083604A">
      <w:pPr>
        <w:ind w:right="-360"/>
        <w:jc w:val="both"/>
        <w:rPr>
          <w:rFonts w:ascii="Times New Roman" w:eastAsia="Times New Roman" w:hAnsi="Times New Roman"/>
          <w:color w:val="FF0000"/>
          <w:sz w:val="28"/>
          <w:szCs w:val="28"/>
          <w:lang w:val="en-US" w:eastAsia="ro-RO"/>
        </w:rPr>
      </w:pPr>
      <w:r w:rsidRPr="00B02B7F">
        <w:rPr>
          <w:b/>
          <w:color w:val="FF0000"/>
          <w:lang w:val="fr-FR"/>
        </w:rPr>
        <w:t xml:space="preserve">   </w:t>
      </w:r>
      <w:r w:rsidR="00261858" w:rsidRPr="00261858">
        <w:rPr>
          <w:noProof/>
        </w:rPr>
        <w:drawing>
          <wp:inline distT="0" distB="0" distL="0" distR="0" wp14:anchorId="3126BEEA" wp14:editId="7983B4A6">
            <wp:extent cx="6466840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B7F">
        <w:rPr>
          <w:rFonts w:ascii="Times New Roman" w:eastAsia="Times New Roman" w:hAnsi="Times New Roman"/>
          <w:color w:val="FF0000"/>
          <w:sz w:val="28"/>
          <w:szCs w:val="28"/>
          <w:lang w:val="en-US" w:eastAsia="ro-RO"/>
        </w:rPr>
        <w:t xml:space="preserve">                                       </w:t>
      </w:r>
    </w:p>
    <w:p w14:paraId="7A10CD79" w14:textId="773BF44A" w:rsidR="005740C2" w:rsidRDefault="00EB2922" w:rsidP="0083604A">
      <w:pPr>
        <w:spacing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 xml:space="preserve">   </w:t>
      </w:r>
      <w:proofErr w:type="spellStart"/>
      <w:r w:rsidR="005740C2">
        <w:rPr>
          <w:rFonts w:ascii="Times New Roman" w:eastAsia="Times New Roman" w:hAnsi="Times New Roman"/>
          <w:b/>
          <w:lang w:val="ro-RO" w:eastAsia="ro-RO"/>
        </w:rPr>
        <w:t>Capacităţi</w:t>
      </w:r>
      <w:proofErr w:type="spellEnd"/>
      <w:r w:rsidR="005740C2">
        <w:rPr>
          <w:rFonts w:ascii="Times New Roman" w:eastAsia="Times New Roman" w:hAnsi="Times New Roman"/>
          <w:b/>
          <w:lang w:val="ro-RO" w:eastAsia="ro-RO"/>
        </w:rPr>
        <w:t>:</w:t>
      </w:r>
      <w:r w:rsidR="005740C2">
        <w:rPr>
          <w:rFonts w:ascii="Times New Roman" w:eastAsia="Times New Roman" w:hAnsi="Times New Roman"/>
          <w:lang w:val="ro-RO" w:eastAsia="ro-RO"/>
        </w:rPr>
        <w:t xml:space="preserve"> </w:t>
      </w:r>
    </w:p>
    <w:p w14:paraId="71A79E4E" w14:textId="77777777" w:rsidR="005740C2" w:rsidRDefault="005740C2" w:rsidP="005740C2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Obiectivul de </w:t>
      </w:r>
      <w:proofErr w:type="spellStart"/>
      <w:r>
        <w:rPr>
          <w:rFonts w:ascii="Times New Roman" w:eastAsia="Times New Roman" w:hAnsi="Times New Roman"/>
          <w:lang w:val="ro-RO" w:eastAsia="ro-RO"/>
        </w:rPr>
        <w:t>investiţii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are următoarele caracteristici :</w:t>
      </w:r>
    </w:p>
    <w:p w14:paraId="5B3ABD0E" w14:textId="2575DCE4" w:rsidR="00B02B7F" w:rsidRDefault="0083604A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    </w:t>
      </w:r>
      <w:r w:rsidR="00B02B7F">
        <w:rPr>
          <w:rFonts w:ascii="Times New Roman" w:eastAsia="Times New Roman" w:hAnsi="Times New Roman"/>
          <w:lang w:val="ro-RO" w:eastAsia="ro-RO"/>
        </w:rPr>
        <w:t>‣ lungime tronson de stradă proiectată                                - 1.157   m</w:t>
      </w:r>
    </w:p>
    <w:p w14:paraId="7773A956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suprafață parte carosabilă                                                 - 18.849 mp</w:t>
      </w:r>
    </w:p>
    <w:p w14:paraId="2B342D9F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trotuare plus accese la proprietăți                                     - 3.148   mp</w:t>
      </w:r>
    </w:p>
    <w:p w14:paraId="0BC6FD77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piste de biciclete                                                               - 2.645   mp</w:t>
      </w:r>
    </w:p>
    <w:p w14:paraId="6BF66364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indicatoare rutiere                                                             - 184   buc</w:t>
      </w:r>
    </w:p>
    <w:p w14:paraId="664FF720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marcaje longitudinale                                                       - 6,59   km</w:t>
      </w:r>
    </w:p>
    <w:p w14:paraId="24C873F3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lungime totală de canalizare pluvială                               - 1.147 m</w:t>
      </w:r>
    </w:p>
    <w:p w14:paraId="3914E547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</w:t>
      </w:r>
      <w:r>
        <w:rPr>
          <w:rFonts w:ascii="Times New Roman" w:eastAsia="Times New Roman" w:hAnsi="Times New Roman"/>
          <w:lang w:val="ro-RO" w:eastAsia="ro-RO"/>
        </w:rPr>
        <w:tab/>
        <w:t>‣ cămine de vizitare                                                             - 25   buc</w:t>
      </w:r>
    </w:p>
    <w:p w14:paraId="71ACB0E1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gură de vărsare                                                                  - 1     buc</w:t>
      </w:r>
    </w:p>
    <w:p w14:paraId="090A8AA6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guri de scurgere                                                                 - 67   buc</w:t>
      </w:r>
    </w:p>
    <w:p w14:paraId="7475ACC9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sistem de iluminat public bilateral-alternant, </w:t>
      </w:r>
    </w:p>
    <w:p w14:paraId="61729AD8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aparate iluminat tip led, st</w:t>
      </w:r>
      <w:r>
        <w:rPr>
          <w:rFonts w:ascii="Times New Roman" w:hAnsi="Times New Roman"/>
          <w:lang w:val="ro-RO"/>
        </w:rPr>
        <w:t>â</w:t>
      </w:r>
      <w:r>
        <w:rPr>
          <w:rFonts w:ascii="Times New Roman" w:eastAsia="Times New Roman" w:hAnsi="Times New Roman"/>
          <w:lang w:val="ro-RO" w:eastAsia="ro-RO"/>
        </w:rPr>
        <w:t>lpi metalici tip LED</w:t>
      </w:r>
    </w:p>
    <w:p w14:paraId="04AB4C2E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st</w:t>
      </w:r>
      <w:r>
        <w:rPr>
          <w:rFonts w:ascii="Times New Roman" w:hAnsi="Times New Roman"/>
          <w:lang w:val="ro-RO"/>
        </w:rPr>
        <w:t>â</w:t>
      </w:r>
      <w:r>
        <w:rPr>
          <w:rFonts w:ascii="Times New Roman" w:eastAsia="Times New Roman" w:hAnsi="Times New Roman"/>
          <w:lang w:val="ro-RO" w:eastAsia="ro-RO"/>
        </w:rPr>
        <w:t xml:space="preserve">lpi metalici 10 m și rețele de alimentare tip LES </w:t>
      </w:r>
      <w:proofErr w:type="spellStart"/>
      <w:r>
        <w:rPr>
          <w:rFonts w:ascii="Times New Roman" w:eastAsia="Times New Roman" w:hAnsi="Times New Roman"/>
          <w:lang w:val="ro-RO" w:eastAsia="ro-RO"/>
        </w:rPr>
        <w:t>jT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        - 1 buc</w:t>
      </w:r>
    </w:p>
    <w:p w14:paraId="3A962FEB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canalizație subterană telecomunicații, cu tuburi de</w:t>
      </w:r>
    </w:p>
    <w:p w14:paraId="2EB90E7B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protecție, camere de tragere și cămine de branșament          - 2 buc</w:t>
      </w:r>
    </w:p>
    <w:p w14:paraId="2590670D" w14:textId="2AC55459" w:rsidR="00607041" w:rsidRDefault="00607041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    ‣ profil transversal                                                                   - 18</w:t>
      </w:r>
      <w:r w:rsidR="00F63717">
        <w:rPr>
          <w:rFonts w:ascii="Times New Roman" w:eastAsia="Times New Roman" w:hAnsi="Times New Roman"/>
          <w:lang w:val="ro-RO" w:eastAsia="ro-RO"/>
        </w:rPr>
        <w:t>,6</w:t>
      </w:r>
      <w:r>
        <w:rPr>
          <w:rFonts w:ascii="Times New Roman" w:eastAsia="Times New Roman" w:hAnsi="Times New Roman"/>
          <w:lang w:val="ro-RO" w:eastAsia="ro-RO"/>
        </w:rPr>
        <w:t xml:space="preserve"> m</w:t>
      </w:r>
    </w:p>
    <w:p w14:paraId="0C6D62CC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clasă de iluminat pentru încadrarea străzii – suprafețe </w:t>
      </w:r>
    </w:p>
    <w:p w14:paraId="5B73E4FB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rutiere                                                                                    - M3</w:t>
      </w:r>
    </w:p>
    <w:p w14:paraId="082445DB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clasă de iluminat pentru </w:t>
      </w:r>
      <w:proofErr w:type="spellStart"/>
      <w:r>
        <w:rPr>
          <w:rFonts w:ascii="Times New Roman" w:eastAsia="Times New Roman" w:hAnsi="Times New Roman"/>
          <w:lang w:val="ro-RO" w:eastAsia="ro-RO"/>
        </w:rPr>
        <w:t>încadrearea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sensului giratoriu</w:t>
      </w:r>
    </w:p>
    <w:p w14:paraId="72989FC6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( zonă de conflict ) – suprafață rutieră                                  - C2</w:t>
      </w:r>
    </w:p>
    <w:p w14:paraId="64365821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clasă de iluminat pentru încadrarea trotuarelor – suprafețe</w:t>
      </w:r>
    </w:p>
    <w:p w14:paraId="13DFC4BB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pietonale                                                                                - P3</w:t>
      </w:r>
    </w:p>
    <w:p w14:paraId="0A8AEC24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clasă de iluminat pentru încadrarea pistelor de biciclete      - P3</w:t>
      </w:r>
    </w:p>
    <w:p w14:paraId="0103F1AC" w14:textId="77777777" w:rsidR="005740C2" w:rsidRPr="00A325C8" w:rsidRDefault="005740C2" w:rsidP="005740C2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0F5AF847" w14:textId="4188D15F" w:rsidR="005740C2" w:rsidRPr="00680CCD" w:rsidRDefault="005740C2" w:rsidP="005740C2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  <w:r w:rsidRPr="00680CCD">
        <w:rPr>
          <w:rFonts w:ascii="Times New Roman" w:eastAsia="Times New Roman" w:hAnsi="Times New Roman"/>
          <w:b/>
          <w:lang w:val="ro-RO" w:eastAsia="ro-RO"/>
        </w:rPr>
        <w:t xml:space="preserve">Durata de </w:t>
      </w:r>
      <w:proofErr w:type="spellStart"/>
      <w:r w:rsidRPr="00680CCD">
        <w:rPr>
          <w:rFonts w:ascii="Times New Roman" w:eastAsia="Times New Roman" w:hAnsi="Times New Roman"/>
          <w:b/>
          <w:lang w:val="ro-RO" w:eastAsia="ro-RO"/>
        </w:rPr>
        <w:t>execuţie</w:t>
      </w:r>
      <w:proofErr w:type="spellEnd"/>
      <w:r w:rsidRPr="00680CCD">
        <w:rPr>
          <w:rFonts w:ascii="Times New Roman" w:eastAsia="Times New Roman" w:hAnsi="Times New Roman"/>
          <w:b/>
          <w:lang w:val="ro-RO" w:eastAsia="ro-RO"/>
        </w:rPr>
        <w:t xml:space="preserve"> proiect</w:t>
      </w:r>
      <w:r w:rsidR="00614AAC" w:rsidRPr="00680CCD">
        <w:rPr>
          <w:rFonts w:ascii="Times New Roman" w:eastAsia="Times New Roman" w:hAnsi="Times New Roman"/>
          <w:b/>
          <w:lang w:val="ro-RO" w:eastAsia="ro-RO"/>
        </w:rPr>
        <w:t xml:space="preserve"> este 3</w:t>
      </w:r>
      <w:r w:rsidR="00D471DB" w:rsidRPr="00680CCD">
        <w:rPr>
          <w:rFonts w:ascii="Times New Roman" w:eastAsia="Times New Roman" w:hAnsi="Times New Roman"/>
          <w:b/>
          <w:lang w:val="ro-RO" w:eastAsia="ro-RO"/>
        </w:rPr>
        <w:t>6</w:t>
      </w:r>
      <w:r w:rsidRPr="00680CCD">
        <w:rPr>
          <w:rFonts w:ascii="Times New Roman" w:eastAsia="Times New Roman" w:hAnsi="Times New Roman"/>
          <w:b/>
          <w:lang w:val="ro-RO" w:eastAsia="ro-RO"/>
        </w:rPr>
        <w:t xml:space="preserve"> luni</w:t>
      </w:r>
      <w:r w:rsidR="00614AAC" w:rsidRPr="00680CCD">
        <w:rPr>
          <w:rFonts w:ascii="Times New Roman" w:eastAsia="Times New Roman" w:hAnsi="Times New Roman"/>
          <w:b/>
          <w:lang w:val="ro-RO" w:eastAsia="ro-RO"/>
        </w:rPr>
        <w:t xml:space="preserve"> calendaristice</w:t>
      </w:r>
    </w:p>
    <w:p w14:paraId="2FF37664" w14:textId="017ABCFE" w:rsidR="005740C2" w:rsidRPr="00680CCD" w:rsidRDefault="00614AAC" w:rsidP="005740C2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  <w:r w:rsidRPr="00680CCD">
        <w:rPr>
          <w:rFonts w:ascii="Times New Roman" w:eastAsia="Times New Roman" w:hAnsi="Times New Roman"/>
          <w:b/>
          <w:lang w:val="ro-RO" w:eastAsia="ro-RO"/>
        </w:rPr>
        <w:t>Realizarea investiției propriu</w:t>
      </w:r>
      <w:r w:rsidR="00286BF8" w:rsidRPr="00680CCD">
        <w:rPr>
          <w:rFonts w:ascii="Times New Roman" w:eastAsia="Times New Roman" w:hAnsi="Times New Roman"/>
          <w:b/>
          <w:lang w:val="ro-RO" w:eastAsia="ro-RO"/>
        </w:rPr>
        <w:t xml:space="preserve"> </w:t>
      </w:r>
      <w:r w:rsidRPr="00680CCD">
        <w:rPr>
          <w:rFonts w:ascii="Times New Roman" w:eastAsia="Times New Roman" w:hAnsi="Times New Roman"/>
          <w:b/>
          <w:lang w:val="ro-RO" w:eastAsia="ro-RO"/>
        </w:rPr>
        <w:t>zise</w:t>
      </w:r>
      <w:r w:rsidR="00286BF8" w:rsidRPr="00680CCD">
        <w:rPr>
          <w:rFonts w:ascii="Times New Roman" w:eastAsia="Times New Roman" w:hAnsi="Times New Roman"/>
          <w:b/>
          <w:lang w:val="ro-RO" w:eastAsia="ro-RO"/>
        </w:rPr>
        <w:t xml:space="preserve"> se dace în 24</w:t>
      </w:r>
      <w:r w:rsidR="005740C2" w:rsidRPr="00680CCD">
        <w:rPr>
          <w:rFonts w:ascii="Times New Roman" w:eastAsia="Times New Roman" w:hAnsi="Times New Roman"/>
          <w:b/>
          <w:lang w:val="ro-RO" w:eastAsia="ro-RO"/>
        </w:rPr>
        <w:t xml:space="preserve"> luni</w:t>
      </w:r>
    </w:p>
    <w:p w14:paraId="5CB11392" w14:textId="0254C505" w:rsidR="00286BF8" w:rsidRPr="00680CCD" w:rsidRDefault="00286BF8" w:rsidP="005740C2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  <w:r w:rsidRPr="00680CCD">
        <w:rPr>
          <w:rFonts w:ascii="Times New Roman" w:eastAsia="Times New Roman" w:hAnsi="Times New Roman"/>
          <w:b/>
          <w:lang w:val="ro-RO" w:eastAsia="ro-RO"/>
        </w:rPr>
        <w:t>Recepția la terminarea lucrărilor și decontarea ultimei cereri de plată 3 luni</w:t>
      </w:r>
    </w:p>
    <w:p w14:paraId="02806E26" w14:textId="77777777" w:rsidR="005740C2" w:rsidRDefault="005740C2" w:rsidP="007D4611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</w:p>
    <w:p w14:paraId="140E66E6" w14:textId="77777777" w:rsidR="005740C2" w:rsidRDefault="005740C2" w:rsidP="005740C2">
      <w:pPr>
        <w:spacing w:after="0" w:line="240" w:lineRule="auto"/>
        <w:ind w:firstLine="705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Anexăm:</w:t>
      </w:r>
    </w:p>
    <w:p w14:paraId="078E36CA" w14:textId="1B14739D" w:rsidR="005740C2" w:rsidRPr="00BE0B9D" w:rsidRDefault="005740C2" w:rsidP="005740C2">
      <w:pPr>
        <w:pStyle w:val="ListParagraph"/>
        <w:spacing w:after="0" w:line="240" w:lineRule="auto"/>
        <w:ind w:left="644"/>
        <w:rPr>
          <w:rFonts w:ascii="Times New Roman" w:eastAsia="Times New Roman" w:hAnsi="Times New Roman"/>
          <w:bCs/>
          <w:color w:val="000000" w:themeColor="text1"/>
          <w:lang w:val="ro-RO" w:eastAsia="ro-RO"/>
        </w:rPr>
      </w:pPr>
      <w:r w:rsidRPr="00BE0B9D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 xml:space="preserve">           DALI -</w:t>
      </w:r>
      <w:r w:rsidR="008657EF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 xml:space="preserve"> </w:t>
      </w:r>
      <w:r w:rsidRPr="00BE0B9D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>parte scrisă</w:t>
      </w:r>
      <w:r w:rsidR="00B06409" w:rsidRPr="00BE0B9D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 xml:space="preserve"> și parte desenată</w:t>
      </w:r>
    </w:p>
    <w:p w14:paraId="75D89475" w14:textId="77777777" w:rsidR="005740C2" w:rsidRDefault="005740C2" w:rsidP="005740C2">
      <w:pPr>
        <w:spacing w:after="0" w:line="240" w:lineRule="auto"/>
        <w:ind w:firstLine="705"/>
        <w:rPr>
          <w:rFonts w:ascii="Times New Roman" w:eastAsia="Times New Roman" w:hAnsi="Times New Roman"/>
          <w:b/>
          <w:lang w:val="ro-RO" w:eastAsia="ro-RO"/>
        </w:rPr>
      </w:pPr>
    </w:p>
    <w:p w14:paraId="559A2F41" w14:textId="464FB82A" w:rsidR="005740C2" w:rsidRPr="005740C2" w:rsidRDefault="005740C2" w:rsidP="007D4611">
      <w:pPr>
        <w:pStyle w:val="p2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  <w:r w:rsidRPr="00D442AF">
        <w:rPr>
          <w:rFonts w:ascii="Times New Roman" w:hAnsi="Times New Roman"/>
          <w:color w:val="FF0000"/>
          <w:sz w:val="24"/>
          <w:szCs w:val="24"/>
          <w:lang w:val="es-ES"/>
        </w:rPr>
        <w:tab/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Având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în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vedere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cele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prezentate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,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propunem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spre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aprobarea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Consiliului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Local Municipal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Târgu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-Mureş</w:t>
      </w:r>
      <w:r w:rsidR="00EB292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a</w:t>
      </w:r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Documentați</w:t>
      </w:r>
      <w:r w:rsidR="00EB292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ei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de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Avizare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a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Lucrărilor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de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Intervenții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și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indicatorii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tehnico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-economici pentru obiectivul de </w:t>
      </w:r>
      <w:proofErr w:type="spellStart"/>
      <w:proofErr w:type="gram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investiţii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220031">
        <w:rPr>
          <w:rFonts w:ascii="Times New Roman" w:hAnsi="Times New Roman"/>
          <w:b/>
          <w:color w:val="000000"/>
          <w:sz w:val="24"/>
          <w:szCs w:val="24"/>
          <w:lang w:val="it-IT"/>
        </w:rPr>
        <w:t>,,</w:t>
      </w:r>
      <w:r w:rsidR="00B02B7F" w:rsidRPr="004378F4">
        <w:rPr>
          <w:rFonts w:ascii="Times New Roman" w:eastAsia="Times New Roman" w:hAnsi="Times New Roman"/>
          <w:b/>
          <w:sz w:val="24"/>
          <w:szCs w:val="24"/>
          <w:lang w:val="ro-RO"/>
        </w:rPr>
        <w:t>DALI</w:t>
      </w:r>
      <w:proofErr w:type="gramEnd"/>
      <w:r w:rsidR="00B02B7F" w:rsidRPr="004378F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– Supralărgire strada Livezeni</w:t>
      </w:r>
      <w:r w:rsidRPr="00220031">
        <w:rPr>
          <w:rFonts w:ascii="Times New Roman" w:hAnsi="Times New Roman"/>
          <w:b/>
          <w:color w:val="000000"/>
          <w:sz w:val="24"/>
          <w:szCs w:val="24"/>
          <w:lang w:val="it-IT"/>
        </w:rPr>
        <w:t>”</w:t>
      </w:r>
      <w:r w:rsidR="00B02B7F" w:rsidRPr="00220031">
        <w:rPr>
          <w:rFonts w:ascii="Times New Roman" w:hAnsi="Times New Roman"/>
          <w:b/>
          <w:color w:val="000000"/>
          <w:sz w:val="24"/>
          <w:szCs w:val="24"/>
          <w:lang w:val="it-IT"/>
        </w:rPr>
        <w:t>.</w:t>
      </w:r>
    </w:p>
    <w:p w14:paraId="1C99615A" w14:textId="120C7D8D" w:rsidR="00680CCD" w:rsidRDefault="005740C2" w:rsidP="007D4611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</w:pPr>
      <w:r>
        <w:rPr>
          <w:rFonts w:ascii="Times New Roman" w:eastAsia="Times New Roman" w:hAnsi="Times New Roman"/>
          <w:spacing w:val="-2"/>
          <w:lang w:val="es-ES"/>
        </w:rPr>
        <w:t xml:space="preserve">            </w:t>
      </w:r>
      <w:r w:rsidRPr="00B02B7F"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  <w:t xml:space="preserve">            </w:t>
      </w:r>
    </w:p>
    <w:p w14:paraId="4DFA4BCA" w14:textId="77777777" w:rsidR="00B51B1A" w:rsidRDefault="00B51B1A" w:rsidP="007D4611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</w:pPr>
    </w:p>
    <w:p w14:paraId="568B75E8" w14:textId="77777777" w:rsidR="00B51B1A" w:rsidRPr="007D4611" w:rsidRDefault="00B51B1A" w:rsidP="007D4611">
      <w:pPr>
        <w:spacing w:after="0" w:line="240" w:lineRule="auto"/>
        <w:rPr>
          <w:rFonts w:ascii="Times New Roman" w:eastAsia="Times New Roman" w:hAnsi="Times New Roman"/>
          <w:spacing w:val="-2"/>
          <w:lang w:val="es-ES"/>
        </w:rPr>
      </w:pPr>
    </w:p>
    <w:p w14:paraId="6CCBE447" w14:textId="07AA4F2D" w:rsidR="005740C2" w:rsidRPr="00BE0B9D" w:rsidRDefault="005740C2" w:rsidP="00680CCD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</w:pPr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  <w:r w:rsidR="00680CCD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Director </w:t>
      </w:r>
      <w:proofErr w:type="spellStart"/>
      <w:proofErr w:type="gramStart"/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executiv</w:t>
      </w:r>
      <w:proofErr w:type="spellEnd"/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,   </w:t>
      </w:r>
      <w:proofErr w:type="gramEnd"/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</w:t>
      </w:r>
      <w:r w:rsidR="00680CCD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              Director exec. Adj.,</w:t>
      </w:r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           </w:t>
      </w:r>
    </w:p>
    <w:p w14:paraId="43C05966" w14:textId="60011DC4" w:rsidR="005740C2" w:rsidRPr="00F10F3F" w:rsidRDefault="005740C2" w:rsidP="00F10F3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n-US"/>
        </w:rPr>
      </w:pPr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</w:t>
      </w:r>
      <w:proofErr w:type="spellStart"/>
      <w:r w:rsidRPr="00BE0B9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/>
        </w:rPr>
        <w:t>ing</w:t>
      </w:r>
      <w:proofErr w:type="spellEnd"/>
      <w:r w:rsidRPr="00BE0B9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BE0B9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/>
        </w:rPr>
        <w:t>Racz</w:t>
      </w:r>
      <w:proofErr w:type="spellEnd"/>
      <w:r w:rsidRPr="00BE0B9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/>
        </w:rPr>
        <w:t xml:space="preserve"> Lucian</w:t>
      </w:r>
      <w:r w:rsidRPr="00BE0B9D">
        <w:rPr>
          <w:rFonts w:ascii="Times New Roman" w:eastAsia="Times New Roman" w:hAnsi="Times New Roman"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r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</w:t>
      </w:r>
      <w:r w:rsidR="00680CCD"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 </w:t>
      </w:r>
      <w:r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</w:t>
      </w:r>
      <w:r w:rsidR="00680CCD"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                   </w:t>
      </w:r>
      <w:r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              </w:t>
      </w:r>
      <w:r w:rsidR="00680CCD"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 ing. </w:t>
      </w:r>
      <w:proofErr w:type="spellStart"/>
      <w:r w:rsidR="00680CCD"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>Popistan</w:t>
      </w:r>
      <w:proofErr w:type="spellEnd"/>
      <w:r w:rsidR="00680CCD"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Dorin</w:t>
      </w:r>
      <w:r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  <w:lang w:val="es-ES"/>
        </w:rPr>
        <w:t xml:space="preserve">                                                         </w:t>
      </w:r>
      <w:r w:rsidR="00323241">
        <w:rPr>
          <w:rFonts w:ascii="Times New Roman" w:eastAsia="Times New Roman" w:hAnsi="Times New Roman"/>
          <w:sz w:val="24"/>
          <w:szCs w:val="24"/>
          <w:lang w:val="es-ES"/>
        </w:rPr>
        <w:t xml:space="preserve">                                   </w:t>
      </w:r>
    </w:p>
    <w:sectPr w:rsidR="005740C2" w:rsidRPr="00F10F3F" w:rsidSect="004F396C">
      <w:headerReference w:type="default" r:id="rId9"/>
      <w:pgSz w:w="12240" w:h="15840"/>
      <w:pgMar w:top="0" w:right="61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D8C1A" w14:textId="77777777" w:rsidR="00D8314A" w:rsidRDefault="00D8314A" w:rsidP="00853B0F">
      <w:pPr>
        <w:spacing w:after="0" w:line="240" w:lineRule="auto"/>
      </w:pPr>
      <w:r>
        <w:separator/>
      </w:r>
    </w:p>
  </w:endnote>
  <w:endnote w:type="continuationSeparator" w:id="0">
    <w:p w14:paraId="2ADC06D9" w14:textId="77777777" w:rsidR="00D8314A" w:rsidRDefault="00D8314A" w:rsidP="0085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8F3D" w14:textId="77777777" w:rsidR="00D8314A" w:rsidRDefault="00D8314A" w:rsidP="00853B0F">
      <w:pPr>
        <w:spacing w:after="0" w:line="240" w:lineRule="auto"/>
      </w:pPr>
      <w:r>
        <w:separator/>
      </w:r>
    </w:p>
  </w:footnote>
  <w:footnote w:type="continuationSeparator" w:id="0">
    <w:p w14:paraId="48F0F5F3" w14:textId="77777777" w:rsidR="00D8314A" w:rsidRDefault="00D8314A" w:rsidP="0085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1991" w14:textId="77777777" w:rsidR="00853B0F" w:rsidRPr="00853B0F" w:rsidRDefault="00853B0F" w:rsidP="00853B0F">
    <w:pPr>
      <w:widowControl w:val="0"/>
      <w:tabs>
        <w:tab w:val="left" w:pos="-720"/>
      </w:tabs>
      <w:suppressAutoHyphens/>
      <w:spacing w:after="0" w:line="240" w:lineRule="auto"/>
      <w:ind w:firstLine="1080"/>
      <w:jc w:val="both"/>
      <w:rPr>
        <w:rFonts w:ascii="Times New Roman" w:eastAsia="Times New Roman" w:hAnsi="Times New Roman"/>
        <w:spacing w:val="-2"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8185C"/>
    <w:multiLevelType w:val="hybridMultilevel"/>
    <w:tmpl w:val="FFFFFFFF"/>
    <w:lvl w:ilvl="0" w:tplc="3180742C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C5F40"/>
    <w:multiLevelType w:val="hybridMultilevel"/>
    <w:tmpl w:val="FFFFFFFF"/>
    <w:lvl w:ilvl="0" w:tplc="B6C667EA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2F6903BC"/>
    <w:multiLevelType w:val="hybridMultilevel"/>
    <w:tmpl w:val="ACCEC878"/>
    <w:lvl w:ilvl="0" w:tplc="95E2A3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" w15:restartNumberingAfterBreak="0">
    <w:nsid w:val="526C447C"/>
    <w:multiLevelType w:val="hybridMultilevel"/>
    <w:tmpl w:val="BCA20492"/>
    <w:lvl w:ilvl="0" w:tplc="3B3CF5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478015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08076">
    <w:abstractNumId w:val="5"/>
  </w:num>
  <w:num w:numId="3" w16cid:durableId="12128136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710216">
    <w:abstractNumId w:val="7"/>
  </w:num>
  <w:num w:numId="5" w16cid:durableId="1764374480">
    <w:abstractNumId w:val="1"/>
  </w:num>
  <w:num w:numId="6" w16cid:durableId="1664242532">
    <w:abstractNumId w:val="2"/>
  </w:num>
  <w:num w:numId="7" w16cid:durableId="1814172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123894">
    <w:abstractNumId w:val="3"/>
  </w:num>
  <w:num w:numId="9" w16cid:durableId="250509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6E1"/>
    <w:rsid w:val="00056F15"/>
    <w:rsid w:val="00057619"/>
    <w:rsid w:val="000A12D1"/>
    <w:rsid w:val="000A2A6E"/>
    <w:rsid w:val="000B0672"/>
    <w:rsid w:val="000D5250"/>
    <w:rsid w:val="000D6BF0"/>
    <w:rsid w:val="000D76A0"/>
    <w:rsid w:val="000D78DF"/>
    <w:rsid w:val="000E603F"/>
    <w:rsid w:val="000F3E15"/>
    <w:rsid w:val="00104EA8"/>
    <w:rsid w:val="00162836"/>
    <w:rsid w:val="001703A8"/>
    <w:rsid w:val="00171C38"/>
    <w:rsid w:val="001967DF"/>
    <w:rsid w:val="001C5134"/>
    <w:rsid w:val="001D73C0"/>
    <w:rsid w:val="001D7784"/>
    <w:rsid w:val="002122F6"/>
    <w:rsid w:val="00212708"/>
    <w:rsid w:val="00220031"/>
    <w:rsid w:val="00243D29"/>
    <w:rsid w:val="00261858"/>
    <w:rsid w:val="002637E5"/>
    <w:rsid w:val="00286BF8"/>
    <w:rsid w:val="002B2BA1"/>
    <w:rsid w:val="002C13D4"/>
    <w:rsid w:val="00313BDC"/>
    <w:rsid w:val="00322FDF"/>
    <w:rsid w:val="00323241"/>
    <w:rsid w:val="003233F7"/>
    <w:rsid w:val="00326A6B"/>
    <w:rsid w:val="003367FE"/>
    <w:rsid w:val="00340D01"/>
    <w:rsid w:val="003864C2"/>
    <w:rsid w:val="0039111F"/>
    <w:rsid w:val="003A2C8D"/>
    <w:rsid w:val="003B2685"/>
    <w:rsid w:val="003B5E88"/>
    <w:rsid w:val="003C6BAD"/>
    <w:rsid w:val="003D3EBF"/>
    <w:rsid w:val="003D4073"/>
    <w:rsid w:val="003F5209"/>
    <w:rsid w:val="003F5C6D"/>
    <w:rsid w:val="004214EF"/>
    <w:rsid w:val="00432FF2"/>
    <w:rsid w:val="004378F4"/>
    <w:rsid w:val="00460337"/>
    <w:rsid w:val="00460FDD"/>
    <w:rsid w:val="00467AF8"/>
    <w:rsid w:val="0047040C"/>
    <w:rsid w:val="00470671"/>
    <w:rsid w:val="00471FCD"/>
    <w:rsid w:val="00481B3D"/>
    <w:rsid w:val="00486316"/>
    <w:rsid w:val="00487C21"/>
    <w:rsid w:val="004A3637"/>
    <w:rsid w:val="004C12D2"/>
    <w:rsid w:val="004D48FD"/>
    <w:rsid w:val="004F396C"/>
    <w:rsid w:val="00500109"/>
    <w:rsid w:val="00512229"/>
    <w:rsid w:val="00521444"/>
    <w:rsid w:val="005224FB"/>
    <w:rsid w:val="00526B25"/>
    <w:rsid w:val="005725A7"/>
    <w:rsid w:val="005740C2"/>
    <w:rsid w:val="00592AE4"/>
    <w:rsid w:val="00595434"/>
    <w:rsid w:val="005C6236"/>
    <w:rsid w:val="005F1E43"/>
    <w:rsid w:val="005F23FA"/>
    <w:rsid w:val="00605344"/>
    <w:rsid w:val="0060685D"/>
    <w:rsid w:val="00607041"/>
    <w:rsid w:val="00614AAC"/>
    <w:rsid w:val="006206E6"/>
    <w:rsid w:val="00674C1B"/>
    <w:rsid w:val="006750CB"/>
    <w:rsid w:val="00680CCD"/>
    <w:rsid w:val="00682FA6"/>
    <w:rsid w:val="006930B6"/>
    <w:rsid w:val="0069490A"/>
    <w:rsid w:val="006C65C4"/>
    <w:rsid w:val="006D6063"/>
    <w:rsid w:val="006E27C9"/>
    <w:rsid w:val="007053E9"/>
    <w:rsid w:val="007067B6"/>
    <w:rsid w:val="0071608E"/>
    <w:rsid w:val="007179FC"/>
    <w:rsid w:val="007622DB"/>
    <w:rsid w:val="00776BC5"/>
    <w:rsid w:val="00791744"/>
    <w:rsid w:val="007966C5"/>
    <w:rsid w:val="007A7348"/>
    <w:rsid w:val="007D3579"/>
    <w:rsid w:val="007D4611"/>
    <w:rsid w:val="007F1143"/>
    <w:rsid w:val="008171F2"/>
    <w:rsid w:val="00821783"/>
    <w:rsid w:val="008324A5"/>
    <w:rsid w:val="0083604A"/>
    <w:rsid w:val="00853B0F"/>
    <w:rsid w:val="00865612"/>
    <w:rsid w:val="008657EF"/>
    <w:rsid w:val="00892CD1"/>
    <w:rsid w:val="008958B7"/>
    <w:rsid w:val="008B1FE4"/>
    <w:rsid w:val="008C01A0"/>
    <w:rsid w:val="008C11BB"/>
    <w:rsid w:val="008C258E"/>
    <w:rsid w:val="008C78EB"/>
    <w:rsid w:val="008D1AAE"/>
    <w:rsid w:val="008E393F"/>
    <w:rsid w:val="008E55F2"/>
    <w:rsid w:val="008F2F5E"/>
    <w:rsid w:val="00903211"/>
    <w:rsid w:val="00911ADB"/>
    <w:rsid w:val="0095081C"/>
    <w:rsid w:val="0095136C"/>
    <w:rsid w:val="00951904"/>
    <w:rsid w:val="00953E02"/>
    <w:rsid w:val="009711D0"/>
    <w:rsid w:val="00997379"/>
    <w:rsid w:val="009A5B65"/>
    <w:rsid w:val="009A620C"/>
    <w:rsid w:val="009D1F88"/>
    <w:rsid w:val="009E6EA5"/>
    <w:rsid w:val="009F50C6"/>
    <w:rsid w:val="00A036E1"/>
    <w:rsid w:val="00A04DC1"/>
    <w:rsid w:val="00A325C8"/>
    <w:rsid w:val="00A33B9C"/>
    <w:rsid w:val="00A35EDC"/>
    <w:rsid w:val="00A4605D"/>
    <w:rsid w:val="00A47EBE"/>
    <w:rsid w:val="00A654CB"/>
    <w:rsid w:val="00A87AE5"/>
    <w:rsid w:val="00AA04EC"/>
    <w:rsid w:val="00AA4718"/>
    <w:rsid w:val="00AA7A07"/>
    <w:rsid w:val="00AC4774"/>
    <w:rsid w:val="00AC4E40"/>
    <w:rsid w:val="00B00047"/>
    <w:rsid w:val="00B02723"/>
    <w:rsid w:val="00B02B7F"/>
    <w:rsid w:val="00B06409"/>
    <w:rsid w:val="00B1377F"/>
    <w:rsid w:val="00B20484"/>
    <w:rsid w:val="00B275E8"/>
    <w:rsid w:val="00B27CC4"/>
    <w:rsid w:val="00B51B1A"/>
    <w:rsid w:val="00BD202D"/>
    <w:rsid w:val="00BE0B9D"/>
    <w:rsid w:val="00C028C8"/>
    <w:rsid w:val="00C13EF3"/>
    <w:rsid w:val="00C27272"/>
    <w:rsid w:val="00C3527C"/>
    <w:rsid w:val="00C36073"/>
    <w:rsid w:val="00C4276A"/>
    <w:rsid w:val="00C56A0F"/>
    <w:rsid w:val="00C70F70"/>
    <w:rsid w:val="00C75CF9"/>
    <w:rsid w:val="00C76201"/>
    <w:rsid w:val="00C925DD"/>
    <w:rsid w:val="00C94F82"/>
    <w:rsid w:val="00CB7321"/>
    <w:rsid w:val="00CB7725"/>
    <w:rsid w:val="00CC3265"/>
    <w:rsid w:val="00CE2888"/>
    <w:rsid w:val="00D01496"/>
    <w:rsid w:val="00D13639"/>
    <w:rsid w:val="00D14721"/>
    <w:rsid w:val="00D20C67"/>
    <w:rsid w:val="00D32A99"/>
    <w:rsid w:val="00D471DB"/>
    <w:rsid w:val="00D54247"/>
    <w:rsid w:val="00D662C6"/>
    <w:rsid w:val="00D76523"/>
    <w:rsid w:val="00D8314A"/>
    <w:rsid w:val="00D8388F"/>
    <w:rsid w:val="00DB6016"/>
    <w:rsid w:val="00DC2041"/>
    <w:rsid w:val="00DC2950"/>
    <w:rsid w:val="00DF6901"/>
    <w:rsid w:val="00DF71E7"/>
    <w:rsid w:val="00E21271"/>
    <w:rsid w:val="00E30C9D"/>
    <w:rsid w:val="00E3350A"/>
    <w:rsid w:val="00E47924"/>
    <w:rsid w:val="00E50F3A"/>
    <w:rsid w:val="00E61CFE"/>
    <w:rsid w:val="00E75A46"/>
    <w:rsid w:val="00E91078"/>
    <w:rsid w:val="00EB2922"/>
    <w:rsid w:val="00ED09C0"/>
    <w:rsid w:val="00ED4A9A"/>
    <w:rsid w:val="00ED7658"/>
    <w:rsid w:val="00EE0B5A"/>
    <w:rsid w:val="00EE6891"/>
    <w:rsid w:val="00EE7771"/>
    <w:rsid w:val="00F10F3F"/>
    <w:rsid w:val="00F3260B"/>
    <w:rsid w:val="00F328FE"/>
    <w:rsid w:val="00F5272C"/>
    <w:rsid w:val="00F63717"/>
    <w:rsid w:val="00F8122E"/>
    <w:rsid w:val="00F829D7"/>
    <w:rsid w:val="00F843DD"/>
    <w:rsid w:val="00F85D68"/>
    <w:rsid w:val="00F861E5"/>
    <w:rsid w:val="00FA422A"/>
    <w:rsid w:val="00FA4ABD"/>
    <w:rsid w:val="00FC00EC"/>
    <w:rsid w:val="00FD262A"/>
    <w:rsid w:val="00FE166E"/>
    <w:rsid w:val="00FE64CA"/>
    <w:rsid w:val="00FF4613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53E59"/>
  <w15:docId w15:val="{24AA079D-6ED3-439A-B40E-068D8276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A6E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F15"/>
    <w:pPr>
      <w:ind w:left="720"/>
      <w:contextualSpacing/>
    </w:pPr>
  </w:style>
  <w:style w:type="paragraph" w:customStyle="1" w:styleId="p2">
    <w:name w:val="p2"/>
    <w:basedOn w:val="Normal"/>
    <w:rsid w:val="00432FF2"/>
    <w:pPr>
      <w:spacing w:after="50" w:line="240" w:lineRule="auto"/>
    </w:pPr>
    <w:rPr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0F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0F"/>
    <w:rPr>
      <w:rFonts w:ascii="Calibri" w:eastAsia="Calibri" w:hAnsi="Calibri" w:cs="Times New Roman"/>
      <w:lang w:val="en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25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25C8"/>
    <w:rPr>
      <w:rFonts w:ascii="Calibri" w:eastAsia="Calibri" w:hAnsi="Calibri" w:cs="Times New Roman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C94F82"/>
    <w:rPr>
      <w:rFonts w:ascii="Times New Roman" w:eastAsia="Times New Roman" w:hAnsi="Times New Roman" w:cs="Times New Roman"/>
      <w:b/>
      <w:caps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82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C94F82"/>
    <w:rPr>
      <w:rFonts w:ascii="Times New Roman" w:hAnsi="Times New Roman" w:cs="Times New Roman" w:hint="default"/>
      <w:color w:val="000000"/>
      <w:u w:val="single"/>
    </w:rPr>
  </w:style>
  <w:style w:type="character" w:styleId="PlaceholderText">
    <w:name w:val="Placeholder Text"/>
    <w:basedOn w:val="DefaultParagraphFont"/>
    <w:uiPriority w:val="99"/>
    <w:semiHidden/>
    <w:rsid w:val="002122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E084-ED63-4A2E-9100-EE0879ED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12589</TotalTime>
  <Pages>4</Pages>
  <Words>1854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14</cp:revision>
  <cp:lastPrinted>2023-07-21T11:25:00Z</cp:lastPrinted>
  <dcterms:created xsi:type="dcterms:W3CDTF">2022-08-03T09:12:00Z</dcterms:created>
  <dcterms:modified xsi:type="dcterms:W3CDTF">2023-07-21T11:26:00Z</dcterms:modified>
</cp:coreProperties>
</file>