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A88EF" w14:textId="1FE4EB33" w:rsidR="00F9030F" w:rsidRPr="00C477E6" w:rsidRDefault="00F9030F" w:rsidP="00F9030F">
      <w:pPr>
        <w:spacing w:line="276" w:lineRule="auto"/>
        <w:rPr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1DF72D88" wp14:editId="6454AFB0">
            <wp:simplePos x="0" y="0"/>
            <wp:positionH relativeFrom="column">
              <wp:posOffset>-512445</wp:posOffset>
            </wp:positionH>
            <wp:positionV relativeFrom="paragraph">
              <wp:posOffset>-385445</wp:posOffset>
            </wp:positionV>
            <wp:extent cx="6120130" cy="1702435"/>
            <wp:effectExtent l="0" t="0" r="0" b="0"/>
            <wp:wrapNone/>
            <wp:docPr id="10603830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0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83FA15" w14:textId="77777777" w:rsidR="00F9030F" w:rsidRPr="00C477E6" w:rsidRDefault="00F9030F" w:rsidP="00F9030F">
      <w:pPr>
        <w:spacing w:line="276" w:lineRule="auto"/>
        <w:rPr>
          <w:sz w:val="24"/>
          <w:szCs w:val="24"/>
        </w:rPr>
      </w:pPr>
    </w:p>
    <w:p w14:paraId="571DFFD9" w14:textId="77777777" w:rsidR="00F9030F" w:rsidRPr="00C477E6" w:rsidRDefault="00F9030F" w:rsidP="00F9030F">
      <w:pPr>
        <w:spacing w:line="276" w:lineRule="auto"/>
        <w:rPr>
          <w:sz w:val="24"/>
          <w:szCs w:val="24"/>
        </w:rPr>
      </w:pPr>
    </w:p>
    <w:p w14:paraId="34ED0A5D" w14:textId="77777777" w:rsidR="00F9030F" w:rsidRPr="00C477E6" w:rsidRDefault="00F9030F" w:rsidP="00F9030F">
      <w:pPr>
        <w:spacing w:line="276" w:lineRule="auto"/>
        <w:rPr>
          <w:sz w:val="24"/>
          <w:szCs w:val="24"/>
        </w:rPr>
      </w:pPr>
    </w:p>
    <w:p w14:paraId="04B36629" w14:textId="77777777" w:rsidR="00F9030F" w:rsidRPr="00C477E6" w:rsidRDefault="00F9030F" w:rsidP="00F9030F">
      <w:pPr>
        <w:spacing w:line="276" w:lineRule="auto"/>
        <w:rPr>
          <w:sz w:val="24"/>
          <w:szCs w:val="24"/>
        </w:rPr>
      </w:pPr>
    </w:p>
    <w:p w14:paraId="7162D43C" w14:textId="77777777" w:rsidR="00F9030F" w:rsidRPr="00C477E6" w:rsidRDefault="00F9030F" w:rsidP="00F9030F">
      <w:pPr>
        <w:spacing w:line="276" w:lineRule="auto"/>
        <w:rPr>
          <w:sz w:val="24"/>
          <w:szCs w:val="24"/>
        </w:rPr>
      </w:pPr>
    </w:p>
    <w:p w14:paraId="7774FB7A" w14:textId="77777777" w:rsidR="00F9030F" w:rsidRPr="00C477E6" w:rsidRDefault="00F9030F" w:rsidP="00F9030F">
      <w:pPr>
        <w:spacing w:line="276" w:lineRule="auto"/>
        <w:rPr>
          <w:sz w:val="24"/>
          <w:szCs w:val="24"/>
        </w:rPr>
      </w:pPr>
    </w:p>
    <w:p w14:paraId="5DE076EC" w14:textId="77777777" w:rsidR="00F9030F" w:rsidRDefault="00F9030F" w:rsidP="00F9030F">
      <w:pPr>
        <w:spacing w:line="276" w:lineRule="auto"/>
        <w:rPr>
          <w:sz w:val="24"/>
          <w:szCs w:val="24"/>
        </w:rPr>
      </w:pPr>
    </w:p>
    <w:p w14:paraId="073F2277" w14:textId="77777777" w:rsidR="00F9030F" w:rsidRPr="00C477E6" w:rsidRDefault="00F9030F" w:rsidP="00F9030F">
      <w:pPr>
        <w:spacing w:line="276" w:lineRule="auto"/>
        <w:rPr>
          <w:sz w:val="24"/>
          <w:szCs w:val="24"/>
        </w:rPr>
      </w:pPr>
    </w:p>
    <w:p w14:paraId="1C19E3D5" w14:textId="77777777" w:rsidR="00F9030F" w:rsidRPr="00C477E6" w:rsidRDefault="00F9030F" w:rsidP="00F9030F">
      <w:pPr>
        <w:spacing w:line="276" w:lineRule="auto"/>
        <w:rPr>
          <w:sz w:val="24"/>
          <w:szCs w:val="24"/>
        </w:rPr>
      </w:pPr>
      <w:r w:rsidRPr="001E15C6">
        <w:rPr>
          <w:sz w:val="24"/>
          <w:szCs w:val="24"/>
        </w:rPr>
        <w:t>Nr</w:t>
      </w:r>
      <w:bookmarkStart w:id="0" w:name="_Hlk86920045"/>
      <w:r>
        <w:rPr>
          <w:sz w:val="24"/>
          <w:szCs w:val="24"/>
        </w:rPr>
        <w:t>.3997/10</w:t>
      </w:r>
      <w:r w:rsidRPr="001E15C6">
        <w:rPr>
          <w:sz w:val="24"/>
          <w:szCs w:val="24"/>
        </w:rPr>
        <w:t>.05.202</w:t>
      </w:r>
      <w:bookmarkEnd w:id="0"/>
      <w:r w:rsidRPr="001E15C6">
        <w:rPr>
          <w:sz w:val="24"/>
          <w:szCs w:val="24"/>
        </w:rPr>
        <w:t>3</w:t>
      </w:r>
      <w:r w:rsidRPr="00C477E6">
        <w:rPr>
          <w:sz w:val="24"/>
          <w:szCs w:val="24"/>
        </w:rPr>
        <w:tab/>
      </w:r>
      <w:r w:rsidRPr="00C477E6">
        <w:rPr>
          <w:sz w:val="24"/>
          <w:szCs w:val="24"/>
        </w:rPr>
        <w:tab/>
        <w:t xml:space="preserve">                                        </w:t>
      </w:r>
      <w:r w:rsidRPr="00C477E6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 xml:space="preserve">         </w:t>
      </w:r>
      <w:r w:rsidRPr="00C477E6">
        <w:rPr>
          <w:sz w:val="24"/>
          <w:szCs w:val="24"/>
        </w:rPr>
        <w:t xml:space="preserve"> (nu produce efecte juridice)*</w:t>
      </w:r>
    </w:p>
    <w:p w14:paraId="2846297D" w14:textId="77777777" w:rsidR="00F9030F" w:rsidRPr="00C477E6" w:rsidRDefault="00F9030F" w:rsidP="00F9030F">
      <w:pPr>
        <w:spacing w:line="276" w:lineRule="auto"/>
        <w:ind w:left="6480"/>
        <w:rPr>
          <w:sz w:val="24"/>
          <w:szCs w:val="24"/>
        </w:rPr>
      </w:pPr>
      <w:r w:rsidRPr="00C477E6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</w:t>
      </w:r>
      <w:r w:rsidRPr="00C477E6">
        <w:rPr>
          <w:sz w:val="24"/>
          <w:szCs w:val="24"/>
        </w:rPr>
        <w:t>INITIATOR</w:t>
      </w:r>
    </w:p>
    <w:p w14:paraId="26B26259" w14:textId="77777777" w:rsidR="00F9030F" w:rsidRPr="00C477E6" w:rsidRDefault="00F9030F" w:rsidP="00F9030F">
      <w:pPr>
        <w:spacing w:line="276" w:lineRule="auto"/>
        <w:rPr>
          <w:sz w:val="24"/>
          <w:szCs w:val="24"/>
        </w:rPr>
      </w:pPr>
      <w:r w:rsidRPr="00C477E6">
        <w:rPr>
          <w:sz w:val="24"/>
          <w:szCs w:val="24"/>
        </w:rPr>
        <w:t xml:space="preserve">                                                                                                                 PRIMAR,</w:t>
      </w:r>
    </w:p>
    <w:p w14:paraId="2473C42E" w14:textId="77777777" w:rsidR="00F9030F" w:rsidRDefault="00F9030F" w:rsidP="00F9030F">
      <w:pPr>
        <w:spacing w:line="276" w:lineRule="auto"/>
        <w:rPr>
          <w:sz w:val="24"/>
          <w:szCs w:val="24"/>
        </w:rPr>
      </w:pPr>
      <w:r w:rsidRPr="00C477E6">
        <w:rPr>
          <w:sz w:val="24"/>
          <w:szCs w:val="24"/>
        </w:rPr>
        <w:tab/>
      </w:r>
      <w:r w:rsidRPr="00C477E6">
        <w:rPr>
          <w:sz w:val="24"/>
          <w:szCs w:val="24"/>
        </w:rPr>
        <w:tab/>
      </w:r>
      <w:r w:rsidRPr="00C477E6">
        <w:rPr>
          <w:sz w:val="24"/>
          <w:szCs w:val="24"/>
        </w:rPr>
        <w:tab/>
      </w:r>
      <w:r w:rsidRPr="00C477E6">
        <w:rPr>
          <w:sz w:val="24"/>
          <w:szCs w:val="24"/>
        </w:rPr>
        <w:tab/>
      </w:r>
      <w:r w:rsidRPr="00C477E6">
        <w:rPr>
          <w:sz w:val="24"/>
          <w:szCs w:val="24"/>
        </w:rPr>
        <w:tab/>
      </w:r>
      <w:r w:rsidRPr="00C477E6">
        <w:rPr>
          <w:sz w:val="24"/>
          <w:szCs w:val="24"/>
        </w:rPr>
        <w:tab/>
      </w:r>
      <w:r w:rsidRPr="00C477E6">
        <w:rPr>
          <w:sz w:val="24"/>
          <w:szCs w:val="24"/>
        </w:rPr>
        <w:tab/>
      </w:r>
      <w:r w:rsidRPr="00C477E6">
        <w:rPr>
          <w:sz w:val="24"/>
          <w:szCs w:val="24"/>
        </w:rPr>
        <w:tab/>
        <w:t xml:space="preserve">               Soós Zoltan</w:t>
      </w:r>
    </w:p>
    <w:p w14:paraId="0839D602" w14:textId="77777777" w:rsidR="00F9030F" w:rsidRPr="00C477E6" w:rsidRDefault="00F9030F" w:rsidP="00F9030F">
      <w:pPr>
        <w:spacing w:line="276" w:lineRule="auto"/>
        <w:rPr>
          <w:sz w:val="24"/>
          <w:szCs w:val="24"/>
        </w:rPr>
      </w:pPr>
    </w:p>
    <w:p w14:paraId="2DD3AE2B" w14:textId="77777777" w:rsidR="00F9030F" w:rsidRPr="00C477E6" w:rsidRDefault="00F9030F" w:rsidP="00F9030F">
      <w:pPr>
        <w:spacing w:line="276" w:lineRule="auto"/>
        <w:jc w:val="center"/>
        <w:rPr>
          <w:b/>
          <w:sz w:val="24"/>
          <w:szCs w:val="24"/>
        </w:rPr>
      </w:pPr>
      <w:r w:rsidRPr="00C477E6">
        <w:rPr>
          <w:b/>
          <w:sz w:val="24"/>
          <w:szCs w:val="24"/>
        </w:rPr>
        <w:t>REFERAT DE APROBARE</w:t>
      </w:r>
    </w:p>
    <w:p w14:paraId="2CCD7E3D" w14:textId="77777777" w:rsidR="00F9030F" w:rsidRPr="00C477E6" w:rsidRDefault="00F9030F" w:rsidP="00F9030F">
      <w:pPr>
        <w:tabs>
          <w:tab w:val="left" w:pos="8670"/>
        </w:tabs>
        <w:jc w:val="center"/>
        <w:rPr>
          <w:b/>
          <w:bCs/>
          <w:sz w:val="24"/>
          <w:szCs w:val="24"/>
        </w:rPr>
      </w:pPr>
      <w:r w:rsidRPr="00C477E6">
        <w:rPr>
          <w:b/>
          <w:sz w:val="24"/>
          <w:szCs w:val="24"/>
        </w:rPr>
        <w:t xml:space="preserve"> </w:t>
      </w:r>
      <w:r w:rsidRPr="00C477E6">
        <w:rPr>
          <w:b/>
          <w:sz w:val="24"/>
          <w:szCs w:val="24"/>
          <w:lang w:bidi="en-US"/>
        </w:rPr>
        <w:t xml:space="preserve">privind completarea art. 2 din Hotărârea Consiliului local municipal Târgu Mureș nr. 143/2023 </w:t>
      </w:r>
      <w:r w:rsidRPr="00C477E6">
        <w:rPr>
          <w:b/>
          <w:sz w:val="24"/>
          <w:szCs w:val="24"/>
        </w:rPr>
        <w:t>privind aprobarea accesului gratuit ocazional la Grădina Zoologică din Târgu Mureș</w:t>
      </w:r>
      <w:r w:rsidRPr="00C477E6">
        <w:rPr>
          <w:sz w:val="24"/>
          <w:szCs w:val="24"/>
        </w:rPr>
        <w:t xml:space="preserve"> </w:t>
      </w:r>
      <w:r w:rsidRPr="00C477E6">
        <w:rPr>
          <w:b/>
          <w:bCs/>
          <w:sz w:val="24"/>
          <w:szCs w:val="24"/>
        </w:rPr>
        <w:t>a instituțiilor de învățământ, respectiv a altor instituții  și organizații care sprijină sistemul de educație</w:t>
      </w:r>
    </w:p>
    <w:p w14:paraId="6270C319" w14:textId="77777777" w:rsidR="00F9030F" w:rsidRPr="00C477E6" w:rsidRDefault="00F9030F" w:rsidP="00F9030F">
      <w:pPr>
        <w:spacing w:line="276" w:lineRule="auto"/>
        <w:jc w:val="center"/>
        <w:rPr>
          <w:b/>
          <w:bCs/>
          <w:sz w:val="24"/>
          <w:szCs w:val="24"/>
          <w:lang w:eastAsia="en-GB"/>
        </w:rPr>
      </w:pPr>
    </w:p>
    <w:p w14:paraId="1AF9873A" w14:textId="77777777" w:rsidR="00F9030F" w:rsidRPr="00C477E6" w:rsidRDefault="00F9030F" w:rsidP="00F9030F">
      <w:pPr>
        <w:ind w:firstLine="720"/>
        <w:jc w:val="both"/>
        <w:rPr>
          <w:sz w:val="24"/>
          <w:szCs w:val="24"/>
        </w:rPr>
      </w:pPr>
      <w:r w:rsidRPr="00C477E6">
        <w:rPr>
          <w:sz w:val="24"/>
          <w:szCs w:val="24"/>
        </w:rPr>
        <w:t xml:space="preserve">Prin Hotărârea nr. 143 din 27 aprilie 2023 s-a aprobat accesul gratuit ocazional la Grădina Zoologică din Târgu Mureș a instituțiilor de învățământ, respectiv a altor instituții și organizații care sprijină sistemul de educație, în baza unor acorduri de parteneriat. </w:t>
      </w:r>
    </w:p>
    <w:p w14:paraId="71C57A2F" w14:textId="77777777" w:rsidR="00F9030F" w:rsidRDefault="00F9030F" w:rsidP="00F9030F">
      <w:pPr>
        <w:ind w:firstLine="720"/>
        <w:jc w:val="both"/>
        <w:rPr>
          <w:sz w:val="24"/>
          <w:szCs w:val="24"/>
        </w:rPr>
      </w:pPr>
      <w:r w:rsidRPr="00C477E6">
        <w:rPr>
          <w:sz w:val="24"/>
          <w:szCs w:val="24"/>
        </w:rPr>
        <w:t>Acordurile de parteneriat urmează să fie semnate cu ocazia organizării unor evenimente speciale în Municipiul Târgu Mureș sau cu ocazia altor situații/evenimente speciale de natură educațională conform Anexei 1 la Hotărârea nr. 143 din 27 aprilie 2023.</w:t>
      </w:r>
    </w:p>
    <w:p w14:paraId="3FED4D2B" w14:textId="77777777" w:rsidR="00F9030F" w:rsidRPr="00C477E6" w:rsidRDefault="00F9030F" w:rsidP="00F9030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Prin </w:t>
      </w:r>
      <w:r w:rsidRPr="00C477E6">
        <w:rPr>
          <w:sz w:val="24"/>
          <w:szCs w:val="24"/>
        </w:rPr>
        <w:t>Hotărâr</w:t>
      </w:r>
      <w:r>
        <w:rPr>
          <w:sz w:val="24"/>
          <w:szCs w:val="24"/>
        </w:rPr>
        <w:t xml:space="preserve">ii </w:t>
      </w:r>
      <w:r w:rsidRPr="00AF4957">
        <w:rPr>
          <w:sz w:val="24"/>
          <w:szCs w:val="24"/>
        </w:rPr>
        <w:t>Consiliului local municipal Târgu Mureș</w:t>
      </w:r>
      <w:r w:rsidRPr="00C477E6">
        <w:rPr>
          <w:sz w:val="24"/>
          <w:szCs w:val="24"/>
        </w:rPr>
        <w:t xml:space="preserve"> nr. 143 din 27 aprilie 2023</w:t>
      </w:r>
      <w:r>
        <w:rPr>
          <w:sz w:val="24"/>
          <w:szCs w:val="24"/>
        </w:rPr>
        <w:t xml:space="preserve"> nu a aprobat conținutul, respectiv clauzele acordului de parteneriat care urmează a fi semnate cu ocazia acordării accesului gratuit.</w:t>
      </w:r>
    </w:p>
    <w:p w14:paraId="0DB63A46" w14:textId="77777777" w:rsidR="00F9030F" w:rsidRPr="00C477E6" w:rsidRDefault="00F9030F" w:rsidP="00F9030F">
      <w:pPr>
        <w:tabs>
          <w:tab w:val="left" w:pos="8670"/>
        </w:tabs>
        <w:spacing w:line="276" w:lineRule="auto"/>
        <w:ind w:firstLine="567"/>
        <w:jc w:val="both"/>
        <w:rPr>
          <w:sz w:val="24"/>
          <w:szCs w:val="24"/>
        </w:rPr>
      </w:pPr>
      <w:r w:rsidRPr="00C477E6">
        <w:rPr>
          <w:sz w:val="24"/>
          <w:szCs w:val="24"/>
        </w:rPr>
        <w:t>Având în vedere cele menționate mai sus, se propune completarea art. 2 din  Hotărârea Consiliului local municipal Târgu Mureș nr. 143/2023 privind aprobarea accesului gratuit ocazional la Grădina Zoologică din Târgu Mureș a instituțiilor de învățământ, respectiv a altor instituții  și organizații care sprijină sistemul de educație, în sensul aprobării Acordului de parteneriat, conform anexei care face parte integrantă din prezenta hotărâre.</w:t>
      </w:r>
    </w:p>
    <w:p w14:paraId="22E64621" w14:textId="77777777" w:rsidR="00F9030F" w:rsidRPr="00C477E6" w:rsidRDefault="00F9030F" w:rsidP="00F9030F">
      <w:pPr>
        <w:spacing w:line="276" w:lineRule="auto"/>
        <w:jc w:val="both"/>
        <w:rPr>
          <w:sz w:val="24"/>
          <w:szCs w:val="24"/>
        </w:rPr>
      </w:pPr>
    </w:p>
    <w:p w14:paraId="771D2A64" w14:textId="77777777" w:rsidR="00F9030F" w:rsidRPr="00C477E6" w:rsidRDefault="00F9030F" w:rsidP="00F9030F">
      <w:pPr>
        <w:spacing w:line="276" w:lineRule="auto"/>
        <w:ind w:left="284"/>
        <w:jc w:val="center"/>
        <w:rPr>
          <w:color w:val="000000"/>
          <w:sz w:val="24"/>
          <w:szCs w:val="24"/>
        </w:rPr>
      </w:pPr>
      <w:r w:rsidRPr="00C477E6">
        <w:rPr>
          <w:color w:val="000000"/>
          <w:sz w:val="24"/>
          <w:szCs w:val="24"/>
        </w:rPr>
        <w:t>DIRECTOR A.G.Z.P.C.</w:t>
      </w:r>
    </w:p>
    <w:p w14:paraId="34F02654" w14:textId="77777777" w:rsidR="00F9030F" w:rsidRPr="00C477E6" w:rsidRDefault="00F9030F" w:rsidP="00F9030F">
      <w:pPr>
        <w:spacing w:line="276" w:lineRule="auto"/>
        <w:jc w:val="center"/>
        <w:rPr>
          <w:sz w:val="24"/>
          <w:szCs w:val="24"/>
        </w:rPr>
      </w:pPr>
      <w:proofErr w:type="spellStart"/>
      <w:r w:rsidRPr="00C477E6">
        <w:rPr>
          <w:sz w:val="24"/>
          <w:szCs w:val="24"/>
        </w:rPr>
        <w:t>Szánthó</w:t>
      </w:r>
      <w:proofErr w:type="spellEnd"/>
      <w:r w:rsidRPr="00C477E6">
        <w:rPr>
          <w:sz w:val="24"/>
          <w:szCs w:val="24"/>
        </w:rPr>
        <w:t xml:space="preserve"> János Csaba</w:t>
      </w:r>
    </w:p>
    <w:p w14:paraId="7BFB42D9" w14:textId="77777777" w:rsidR="00F9030F" w:rsidRDefault="00F9030F" w:rsidP="00F9030F">
      <w:pPr>
        <w:spacing w:line="276" w:lineRule="auto"/>
        <w:rPr>
          <w:color w:val="000000"/>
          <w:sz w:val="24"/>
          <w:szCs w:val="24"/>
        </w:rPr>
      </w:pPr>
    </w:p>
    <w:p w14:paraId="714072F8" w14:textId="77777777" w:rsidR="00F9030F" w:rsidRDefault="00F9030F" w:rsidP="00F9030F">
      <w:pPr>
        <w:spacing w:line="276" w:lineRule="auto"/>
        <w:rPr>
          <w:color w:val="000000"/>
          <w:sz w:val="24"/>
          <w:szCs w:val="24"/>
        </w:rPr>
      </w:pPr>
    </w:p>
    <w:p w14:paraId="508782E9" w14:textId="77777777" w:rsidR="00F9030F" w:rsidRPr="00C477E6" w:rsidRDefault="00F9030F" w:rsidP="00F9030F">
      <w:pP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79B6175B" w14:textId="77777777" w:rsidR="00F9030F" w:rsidRPr="00C477E6" w:rsidRDefault="00F9030F" w:rsidP="00F9030F">
      <w:pPr>
        <w:spacing w:line="276" w:lineRule="auto"/>
        <w:jc w:val="both"/>
        <w:rPr>
          <w:sz w:val="24"/>
          <w:szCs w:val="24"/>
        </w:rPr>
      </w:pPr>
      <w:bookmarkStart w:id="1" w:name="_Hlk83637168"/>
      <w:r w:rsidRPr="00C477E6">
        <w:rPr>
          <w:sz w:val="24"/>
          <w:szCs w:val="24"/>
        </w:rPr>
        <w:t xml:space="preserve">*Actele administrative sunt hotărârile de Consiliu local care intră în vigoare </w:t>
      </w:r>
      <w:proofErr w:type="spellStart"/>
      <w:r w:rsidRPr="00C477E6">
        <w:rPr>
          <w:sz w:val="24"/>
          <w:szCs w:val="24"/>
        </w:rPr>
        <w:t>şi</w:t>
      </w:r>
      <w:proofErr w:type="spellEnd"/>
      <w:r w:rsidRPr="00C477E6">
        <w:rPr>
          <w:sz w:val="24"/>
          <w:szCs w:val="24"/>
        </w:rPr>
        <w:t xml:space="preserve"> produc efecte juridice după îndeplinirea </w:t>
      </w:r>
      <w:proofErr w:type="spellStart"/>
      <w:r w:rsidRPr="00C477E6">
        <w:rPr>
          <w:sz w:val="24"/>
          <w:szCs w:val="24"/>
        </w:rPr>
        <w:t>condiţiilor</w:t>
      </w:r>
      <w:proofErr w:type="spellEnd"/>
      <w:r w:rsidRPr="00C477E6">
        <w:rPr>
          <w:sz w:val="24"/>
          <w:szCs w:val="24"/>
        </w:rPr>
        <w:t xml:space="preserve"> prevăzute de art. 129, art. 139 din O.U.G. nr. 57/2019 privind Codul Administrativ</w:t>
      </w:r>
      <w:bookmarkEnd w:id="1"/>
    </w:p>
    <w:p w14:paraId="7DD2D57D" w14:textId="77777777" w:rsidR="00B81F23" w:rsidRDefault="00B81F23" w:rsidP="00B81F23">
      <w:pPr>
        <w:pStyle w:val="BodyText"/>
        <w:ind w:right="463"/>
        <w:rPr>
          <w:rFonts w:ascii="Times New Roman" w:eastAsia="Times New Roman" w:hAnsi="Times New Roman"/>
          <w:sz w:val="24"/>
          <w:szCs w:val="24"/>
          <w:lang w:val="en-US" w:bidi="en-US"/>
        </w:rPr>
      </w:pPr>
    </w:p>
    <w:p w14:paraId="5ACD2FBA" w14:textId="77777777" w:rsidR="00F9030F" w:rsidRPr="00D439D0" w:rsidRDefault="00F9030F" w:rsidP="00B81F23">
      <w:pPr>
        <w:pStyle w:val="BodyText"/>
        <w:ind w:right="463"/>
        <w:rPr>
          <w:rFonts w:ascii="Times New Roman" w:eastAsia="Times New Roman" w:hAnsi="Times New Roman"/>
          <w:sz w:val="24"/>
          <w:szCs w:val="24"/>
          <w:lang w:val="en-US" w:bidi="en-US"/>
        </w:rPr>
      </w:pPr>
    </w:p>
    <w:p w14:paraId="1C5509BC" w14:textId="77777777" w:rsidR="00B81F23" w:rsidRPr="00AD74F5" w:rsidRDefault="00B81F23" w:rsidP="00B81F23">
      <w:pPr>
        <w:widowControl w:val="0"/>
        <w:autoSpaceDE w:val="0"/>
        <w:autoSpaceDN w:val="0"/>
        <w:rPr>
          <w:sz w:val="24"/>
          <w:szCs w:val="24"/>
          <w:lang w:bidi="en-US"/>
        </w:rPr>
      </w:pPr>
    </w:p>
    <w:p w14:paraId="05632560" w14:textId="77777777" w:rsidR="00B81F23" w:rsidRPr="00AD74F5" w:rsidRDefault="00F9030F" w:rsidP="00B81F23">
      <w:pPr>
        <w:widowControl w:val="0"/>
        <w:autoSpaceDE w:val="0"/>
        <w:autoSpaceDN w:val="0"/>
        <w:rPr>
          <w:rFonts w:eastAsia="Umbra BT"/>
          <w:b/>
          <w:sz w:val="21"/>
          <w:szCs w:val="21"/>
          <w:lang w:bidi="en-US"/>
        </w:rPr>
      </w:pPr>
      <w:r>
        <w:rPr>
          <w:b/>
          <w:lang w:bidi="en-US"/>
        </w:rPr>
        <w:object w:dxaOrig="1440" w:dyaOrig="1440" w14:anchorId="4F398B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.5pt;margin-top:4pt;width:38.4pt;height:57.6pt;z-index:-251658752" wrapcoords="-174 0 -174 21481 21600 21481 21600 0 -174 0">
            <v:imagedata r:id="rId6" o:title=""/>
            <w10:wrap type="tight"/>
          </v:shape>
          <o:OLEObject Type="Embed" ProgID="Word.Picture.8" ShapeID="_x0000_s1026" DrawAspect="Content" ObjectID="_1745994404" r:id="rId7">
            <o:FieldCodes>\* MERGEFORMAT</o:FieldCodes>
          </o:OLEObject>
        </w:object>
      </w:r>
    </w:p>
    <w:p w14:paraId="479D9091" w14:textId="77777777" w:rsidR="00B81F23" w:rsidRPr="00AD74F5" w:rsidRDefault="00B81F23" w:rsidP="00B81F23">
      <w:pPr>
        <w:widowControl w:val="0"/>
        <w:autoSpaceDE w:val="0"/>
        <w:autoSpaceDN w:val="0"/>
        <w:jc w:val="both"/>
        <w:rPr>
          <w:b/>
          <w:sz w:val="21"/>
          <w:szCs w:val="21"/>
          <w:lang w:bidi="en-US"/>
        </w:rPr>
      </w:pPr>
      <w:r w:rsidRPr="00AD74F5">
        <w:rPr>
          <w:b/>
          <w:sz w:val="21"/>
          <w:szCs w:val="21"/>
          <w:lang w:bidi="en-US"/>
        </w:rPr>
        <w:t xml:space="preserve">R O M Â N I A </w:t>
      </w:r>
      <w:r w:rsidRPr="00AD74F5">
        <w:rPr>
          <w:b/>
          <w:sz w:val="21"/>
          <w:szCs w:val="21"/>
          <w:lang w:bidi="en-US"/>
        </w:rPr>
        <w:tab/>
      </w:r>
      <w:r w:rsidRPr="00AD74F5">
        <w:rPr>
          <w:b/>
          <w:sz w:val="21"/>
          <w:szCs w:val="21"/>
          <w:lang w:bidi="en-US"/>
        </w:rPr>
        <w:tab/>
      </w:r>
      <w:r w:rsidRPr="00AD74F5">
        <w:rPr>
          <w:b/>
          <w:sz w:val="21"/>
          <w:szCs w:val="21"/>
          <w:lang w:bidi="en-US"/>
        </w:rPr>
        <w:tab/>
      </w:r>
      <w:r w:rsidRPr="00AD74F5">
        <w:rPr>
          <w:b/>
          <w:sz w:val="21"/>
          <w:szCs w:val="21"/>
          <w:lang w:bidi="en-US"/>
        </w:rPr>
        <w:tab/>
      </w:r>
      <w:r w:rsidRPr="00AD74F5">
        <w:rPr>
          <w:b/>
          <w:sz w:val="21"/>
          <w:szCs w:val="21"/>
          <w:lang w:bidi="en-US"/>
        </w:rPr>
        <w:tab/>
      </w:r>
      <w:r w:rsidRPr="00AD74F5">
        <w:rPr>
          <w:b/>
          <w:sz w:val="21"/>
          <w:szCs w:val="21"/>
          <w:lang w:bidi="en-US"/>
        </w:rPr>
        <w:tab/>
      </w:r>
      <w:r w:rsidRPr="00AD74F5">
        <w:rPr>
          <w:b/>
          <w:sz w:val="21"/>
          <w:szCs w:val="21"/>
          <w:lang w:bidi="en-US"/>
        </w:rPr>
        <w:tab/>
      </w:r>
    </w:p>
    <w:p w14:paraId="02BFE977" w14:textId="77777777" w:rsidR="00B81F23" w:rsidRPr="00AD74F5" w:rsidRDefault="00B81F23" w:rsidP="00B81F23">
      <w:pPr>
        <w:widowControl w:val="0"/>
        <w:autoSpaceDE w:val="0"/>
        <w:autoSpaceDN w:val="0"/>
        <w:jc w:val="both"/>
        <w:rPr>
          <w:b/>
          <w:sz w:val="21"/>
          <w:szCs w:val="21"/>
          <w:lang w:bidi="en-US"/>
        </w:rPr>
      </w:pPr>
      <w:r w:rsidRPr="00AD74F5">
        <w:rPr>
          <w:b/>
          <w:sz w:val="21"/>
          <w:szCs w:val="21"/>
          <w:lang w:bidi="en-US"/>
        </w:rPr>
        <w:t>JUDEŢUL MUREŞ</w:t>
      </w:r>
    </w:p>
    <w:p w14:paraId="176C2518" w14:textId="77777777" w:rsidR="00B81F23" w:rsidRPr="00AD74F5" w:rsidRDefault="00B81F23" w:rsidP="00B81F23">
      <w:pPr>
        <w:widowControl w:val="0"/>
        <w:autoSpaceDE w:val="0"/>
        <w:autoSpaceDN w:val="0"/>
        <w:jc w:val="both"/>
        <w:rPr>
          <w:b/>
          <w:sz w:val="21"/>
          <w:szCs w:val="21"/>
          <w:lang w:bidi="en-US"/>
        </w:rPr>
      </w:pPr>
      <w:r w:rsidRPr="00AD74F5">
        <w:rPr>
          <w:b/>
          <w:sz w:val="21"/>
          <w:szCs w:val="21"/>
          <w:lang w:bidi="en-US"/>
        </w:rPr>
        <w:t>CONSILIUL LOCAL AL MUNICIPIULUI TÂRGU MUREŞ</w:t>
      </w:r>
    </w:p>
    <w:p w14:paraId="2AD7B94D" w14:textId="77777777" w:rsidR="00B81F23" w:rsidRPr="00AD74F5" w:rsidRDefault="00B81F23" w:rsidP="00B81F23">
      <w:pPr>
        <w:widowControl w:val="0"/>
        <w:autoSpaceDE w:val="0"/>
        <w:autoSpaceDN w:val="0"/>
        <w:jc w:val="right"/>
        <w:rPr>
          <w:b/>
          <w:sz w:val="21"/>
          <w:szCs w:val="21"/>
          <w:lang w:bidi="en-US"/>
        </w:rPr>
      </w:pPr>
      <w:r w:rsidRPr="00AD74F5">
        <w:rPr>
          <w:b/>
          <w:sz w:val="21"/>
          <w:szCs w:val="21"/>
          <w:lang w:bidi="en-US"/>
        </w:rPr>
        <w:t>Proiect</w:t>
      </w:r>
    </w:p>
    <w:p w14:paraId="30EC9691" w14:textId="77777777" w:rsidR="00B81F23" w:rsidRPr="00AD74F5" w:rsidRDefault="00B81F23" w:rsidP="00B81F23">
      <w:pPr>
        <w:widowControl w:val="0"/>
        <w:autoSpaceDE w:val="0"/>
        <w:autoSpaceDN w:val="0"/>
        <w:jc w:val="right"/>
        <w:rPr>
          <w:b/>
          <w:sz w:val="21"/>
          <w:szCs w:val="21"/>
          <w:lang w:bidi="en-US"/>
        </w:rPr>
      </w:pPr>
      <w:r w:rsidRPr="00AD74F5">
        <w:rPr>
          <w:b/>
          <w:sz w:val="21"/>
          <w:szCs w:val="21"/>
          <w:lang w:bidi="en-US"/>
        </w:rPr>
        <w:t xml:space="preserve">(nu produce efecte juridice) * </w:t>
      </w:r>
    </w:p>
    <w:p w14:paraId="7F58F91C" w14:textId="77777777" w:rsidR="00B81F23" w:rsidRPr="00AD74F5" w:rsidRDefault="00B81F23" w:rsidP="00B81F23">
      <w:pPr>
        <w:widowControl w:val="0"/>
        <w:autoSpaceDE w:val="0"/>
        <w:autoSpaceDN w:val="0"/>
        <w:jc w:val="right"/>
        <w:rPr>
          <w:b/>
          <w:sz w:val="21"/>
          <w:szCs w:val="21"/>
          <w:lang w:bidi="en-US"/>
        </w:rPr>
      </w:pPr>
      <w:r w:rsidRPr="00AD74F5">
        <w:rPr>
          <w:b/>
          <w:sz w:val="21"/>
          <w:szCs w:val="21"/>
          <w:lang w:bidi="en-US"/>
        </w:rPr>
        <w:t xml:space="preserve">                                                                                                                                                                  </w:t>
      </w:r>
      <w:proofErr w:type="spellStart"/>
      <w:r w:rsidRPr="00AD74F5">
        <w:rPr>
          <w:b/>
          <w:sz w:val="21"/>
          <w:szCs w:val="21"/>
          <w:lang w:bidi="en-US"/>
        </w:rPr>
        <w:t>Iniţiator</w:t>
      </w:r>
      <w:proofErr w:type="spellEnd"/>
    </w:p>
    <w:p w14:paraId="1359AF78" w14:textId="77777777" w:rsidR="00B81F23" w:rsidRPr="00AD74F5" w:rsidRDefault="00B81F23" w:rsidP="00B81F23">
      <w:pPr>
        <w:widowControl w:val="0"/>
        <w:autoSpaceDE w:val="0"/>
        <w:autoSpaceDN w:val="0"/>
        <w:jc w:val="right"/>
        <w:rPr>
          <w:b/>
          <w:sz w:val="21"/>
          <w:szCs w:val="21"/>
          <w:lang w:bidi="en-US"/>
        </w:rPr>
      </w:pPr>
      <w:r w:rsidRPr="00AD74F5">
        <w:rPr>
          <w:b/>
          <w:sz w:val="21"/>
          <w:szCs w:val="21"/>
          <w:lang w:bidi="en-US"/>
        </w:rPr>
        <w:t xml:space="preserve">                                                                                                                         PRIMAR</w:t>
      </w:r>
    </w:p>
    <w:p w14:paraId="72AD51A7" w14:textId="77777777" w:rsidR="00B81F23" w:rsidRPr="00AD74F5" w:rsidRDefault="00B81F23" w:rsidP="00B81F23">
      <w:pPr>
        <w:widowControl w:val="0"/>
        <w:autoSpaceDE w:val="0"/>
        <w:autoSpaceDN w:val="0"/>
        <w:jc w:val="right"/>
        <w:rPr>
          <w:b/>
          <w:sz w:val="21"/>
          <w:szCs w:val="21"/>
          <w:lang w:bidi="en-US"/>
        </w:rPr>
      </w:pPr>
      <w:r w:rsidRPr="00AD74F5">
        <w:rPr>
          <w:b/>
          <w:sz w:val="21"/>
          <w:szCs w:val="21"/>
          <w:lang w:bidi="en-US"/>
        </w:rPr>
        <w:t xml:space="preserve">                                                                                                                        </w:t>
      </w:r>
      <w:bookmarkStart w:id="2" w:name="_Hlk134515849"/>
      <w:r w:rsidRPr="00AD74F5">
        <w:rPr>
          <w:b/>
          <w:sz w:val="21"/>
          <w:szCs w:val="21"/>
          <w:lang w:bidi="en-US"/>
        </w:rPr>
        <w:t>SOÓS ZOLTÁN</w:t>
      </w:r>
      <w:bookmarkEnd w:id="2"/>
    </w:p>
    <w:p w14:paraId="7E22634F" w14:textId="77777777" w:rsidR="00B81F23" w:rsidRPr="00AD74F5" w:rsidRDefault="00B81F23" w:rsidP="00B81F23">
      <w:pPr>
        <w:widowControl w:val="0"/>
        <w:autoSpaceDE w:val="0"/>
        <w:autoSpaceDN w:val="0"/>
        <w:rPr>
          <w:b/>
          <w:sz w:val="21"/>
          <w:szCs w:val="21"/>
          <w:lang w:bidi="en-US"/>
        </w:rPr>
      </w:pPr>
      <w:r w:rsidRPr="00AD74F5">
        <w:rPr>
          <w:b/>
          <w:sz w:val="21"/>
          <w:szCs w:val="21"/>
          <w:lang w:bidi="en-US"/>
        </w:rPr>
        <w:t xml:space="preserve">                                                            H O T Ă R Â R E A     nr. ______</w:t>
      </w:r>
    </w:p>
    <w:p w14:paraId="0848C06B" w14:textId="77777777" w:rsidR="00B81F23" w:rsidRPr="00AD74F5" w:rsidRDefault="00B81F23" w:rsidP="00B81F23">
      <w:pPr>
        <w:widowControl w:val="0"/>
        <w:autoSpaceDE w:val="0"/>
        <w:autoSpaceDN w:val="0"/>
        <w:jc w:val="center"/>
        <w:rPr>
          <w:b/>
          <w:sz w:val="21"/>
          <w:szCs w:val="21"/>
          <w:lang w:bidi="en-US"/>
        </w:rPr>
      </w:pPr>
      <w:r w:rsidRPr="00AD74F5">
        <w:rPr>
          <w:b/>
          <w:sz w:val="21"/>
          <w:szCs w:val="21"/>
          <w:lang w:bidi="en-US"/>
        </w:rPr>
        <w:t>din _____________________ 202</w:t>
      </w:r>
      <w:r>
        <w:rPr>
          <w:b/>
          <w:sz w:val="21"/>
          <w:szCs w:val="21"/>
          <w:lang w:bidi="en-US"/>
        </w:rPr>
        <w:t>3</w:t>
      </w:r>
    </w:p>
    <w:p w14:paraId="6A0A7FF1" w14:textId="77777777" w:rsidR="00B81F23" w:rsidRPr="00AD74F5" w:rsidRDefault="00B81F23" w:rsidP="00B81F23">
      <w:pPr>
        <w:widowControl w:val="0"/>
        <w:autoSpaceDE w:val="0"/>
        <w:autoSpaceDN w:val="0"/>
        <w:jc w:val="center"/>
        <w:rPr>
          <w:b/>
          <w:sz w:val="21"/>
          <w:szCs w:val="21"/>
          <w:lang w:bidi="en-US"/>
        </w:rPr>
      </w:pPr>
    </w:p>
    <w:p w14:paraId="2FDB2DCC" w14:textId="77777777" w:rsidR="00B81F23" w:rsidRPr="0037428C" w:rsidRDefault="00B81F23" w:rsidP="00B81F23">
      <w:pPr>
        <w:tabs>
          <w:tab w:val="left" w:pos="8670"/>
        </w:tabs>
        <w:jc w:val="center"/>
        <w:rPr>
          <w:b/>
          <w:bCs/>
          <w:sz w:val="24"/>
          <w:szCs w:val="24"/>
        </w:rPr>
      </w:pPr>
      <w:bookmarkStart w:id="3" w:name="_Hlk134434899"/>
      <w:r w:rsidRPr="00FD7557">
        <w:rPr>
          <w:b/>
          <w:sz w:val="24"/>
          <w:szCs w:val="24"/>
          <w:lang w:bidi="en-US"/>
        </w:rPr>
        <w:t xml:space="preserve">privind </w:t>
      </w:r>
      <w:r>
        <w:rPr>
          <w:b/>
          <w:sz w:val="24"/>
          <w:szCs w:val="24"/>
          <w:lang w:bidi="en-US"/>
        </w:rPr>
        <w:t>completarea</w:t>
      </w:r>
      <w:r w:rsidRPr="00FD7557">
        <w:rPr>
          <w:b/>
          <w:sz w:val="24"/>
          <w:szCs w:val="24"/>
          <w:lang w:bidi="en-US"/>
        </w:rPr>
        <w:t xml:space="preserve"> </w:t>
      </w:r>
      <w:r>
        <w:rPr>
          <w:b/>
          <w:sz w:val="24"/>
          <w:szCs w:val="24"/>
          <w:lang w:bidi="en-US"/>
        </w:rPr>
        <w:t xml:space="preserve">art. 2 din </w:t>
      </w:r>
      <w:r w:rsidRPr="00FD7557">
        <w:rPr>
          <w:b/>
          <w:sz w:val="24"/>
          <w:szCs w:val="24"/>
          <w:lang w:bidi="en-US"/>
        </w:rPr>
        <w:t>Hotărâr</w:t>
      </w:r>
      <w:bookmarkStart w:id="4" w:name="_Hlk134433812"/>
      <w:r>
        <w:rPr>
          <w:b/>
          <w:sz w:val="24"/>
          <w:szCs w:val="24"/>
          <w:lang w:bidi="en-US"/>
        </w:rPr>
        <w:t xml:space="preserve">ea </w:t>
      </w:r>
      <w:r w:rsidRPr="00FD7557">
        <w:rPr>
          <w:b/>
          <w:sz w:val="24"/>
          <w:szCs w:val="24"/>
          <w:lang w:bidi="en-US"/>
        </w:rPr>
        <w:t xml:space="preserve">Consiliului local municipal Târgu Mureș nr. 143/2023 </w:t>
      </w:r>
      <w:r w:rsidRPr="00FD7557">
        <w:rPr>
          <w:b/>
          <w:sz w:val="24"/>
          <w:szCs w:val="24"/>
        </w:rPr>
        <w:t>privind aprobarea accesului gratuit ocazional la Grădina Zoologică din Târgu Mureș</w:t>
      </w:r>
      <w:r w:rsidRPr="00FD7557">
        <w:rPr>
          <w:sz w:val="24"/>
          <w:szCs w:val="24"/>
        </w:rPr>
        <w:t xml:space="preserve"> </w:t>
      </w:r>
      <w:r w:rsidRPr="00FD7557">
        <w:rPr>
          <w:b/>
          <w:bCs/>
          <w:sz w:val="24"/>
          <w:szCs w:val="24"/>
        </w:rPr>
        <w:t>a instituțiilor de învățământ, respectiv a altor instituții  și organizații care sprijină sistemul de educație</w:t>
      </w:r>
    </w:p>
    <w:bookmarkEnd w:id="3"/>
    <w:bookmarkEnd w:id="4"/>
    <w:p w14:paraId="0678BE82" w14:textId="77777777" w:rsidR="00B81F23" w:rsidRPr="00AD74F5" w:rsidRDefault="00B81F23" w:rsidP="00B81F23">
      <w:pPr>
        <w:widowControl w:val="0"/>
        <w:autoSpaceDE w:val="0"/>
        <w:autoSpaceDN w:val="0"/>
        <w:spacing w:before="1"/>
        <w:ind w:left="1087"/>
        <w:jc w:val="center"/>
        <w:rPr>
          <w:b/>
          <w:sz w:val="21"/>
          <w:szCs w:val="21"/>
          <w:lang w:bidi="en-US"/>
        </w:rPr>
      </w:pPr>
    </w:p>
    <w:p w14:paraId="61313B12" w14:textId="77777777" w:rsidR="00B81F23" w:rsidRPr="00AD74F5" w:rsidRDefault="00B81F23" w:rsidP="00B81F23">
      <w:pPr>
        <w:widowControl w:val="0"/>
        <w:autoSpaceDE w:val="0"/>
        <w:autoSpaceDN w:val="0"/>
        <w:spacing w:before="10"/>
        <w:rPr>
          <w:b/>
          <w:sz w:val="21"/>
          <w:szCs w:val="21"/>
          <w:lang w:bidi="en-US"/>
        </w:rPr>
      </w:pPr>
    </w:p>
    <w:p w14:paraId="38B40412" w14:textId="77777777" w:rsidR="00B81F23" w:rsidRPr="00AD74F5" w:rsidRDefault="00B81F23" w:rsidP="00B81F23">
      <w:pPr>
        <w:widowControl w:val="0"/>
        <w:autoSpaceDE w:val="0"/>
        <w:autoSpaceDN w:val="0"/>
        <w:spacing w:before="1"/>
        <w:jc w:val="both"/>
        <w:rPr>
          <w:i/>
          <w:sz w:val="21"/>
          <w:szCs w:val="21"/>
          <w:lang w:bidi="en-US"/>
        </w:rPr>
      </w:pPr>
      <w:r w:rsidRPr="00AD74F5">
        <w:rPr>
          <w:b/>
          <w:i/>
          <w:sz w:val="21"/>
          <w:szCs w:val="21"/>
          <w:lang w:bidi="en-US"/>
        </w:rPr>
        <w:t xml:space="preserve">              Consiliul Local al Municipiului Târgu </w:t>
      </w:r>
      <w:proofErr w:type="spellStart"/>
      <w:r w:rsidRPr="00AD74F5">
        <w:rPr>
          <w:b/>
          <w:i/>
          <w:sz w:val="21"/>
          <w:szCs w:val="21"/>
          <w:lang w:bidi="en-US"/>
        </w:rPr>
        <w:t>Mureş</w:t>
      </w:r>
      <w:proofErr w:type="spellEnd"/>
      <w:r w:rsidRPr="00AD74F5">
        <w:rPr>
          <w:b/>
          <w:i/>
          <w:sz w:val="21"/>
          <w:szCs w:val="21"/>
          <w:lang w:bidi="en-US"/>
        </w:rPr>
        <w:t xml:space="preserve">, întrunit în ședință ordinară de lucru </w:t>
      </w:r>
    </w:p>
    <w:p w14:paraId="6D0CFAE8" w14:textId="77777777" w:rsidR="00B81F23" w:rsidRPr="00AD74F5" w:rsidRDefault="00B81F23" w:rsidP="00B81F23">
      <w:pPr>
        <w:widowControl w:val="0"/>
        <w:autoSpaceDE w:val="0"/>
        <w:autoSpaceDN w:val="0"/>
        <w:ind w:left="851"/>
        <w:rPr>
          <w:i/>
          <w:sz w:val="21"/>
          <w:szCs w:val="21"/>
          <w:lang w:bidi="en-US"/>
        </w:rPr>
      </w:pPr>
      <w:r w:rsidRPr="00AD74F5">
        <w:rPr>
          <w:i/>
          <w:sz w:val="21"/>
          <w:szCs w:val="21"/>
          <w:lang w:bidi="en-US"/>
        </w:rPr>
        <w:t xml:space="preserve"> </w:t>
      </w:r>
    </w:p>
    <w:p w14:paraId="2602845A" w14:textId="77777777" w:rsidR="00B81F23" w:rsidRPr="00AD74F5" w:rsidRDefault="00B81F23" w:rsidP="00B81F23">
      <w:pPr>
        <w:widowControl w:val="0"/>
        <w:autoSpaceDE w:val="0"/>
        <w:autoSpaceDN w:val="0"/>
        <w:rPr>
          <w:b/>
          <w:lang w:val="en-US" w:bidi="en-US"/>
        </w:rPr>
      </w:pPr>
      <w:r w:rsidRPr="00FD7557">
        <w:rPr>
          <w:b/>
          <w:i/>
          <w:lang w:bidi="en-US"/>
        </w:rPr>
        <w:t xml:space="preserve">             </w:t>
      </w:r>
      <w:proofErr w:type="spellStart"/>
      <w:r w:rsidRPr="00AD74F5">
        <w:rPr>
          <w:b/>
          <w:lang w:val="en-US" w:bidi="en-US"/>
        </w:rPr>
        <w:t>Având</w:t>
      </w:r>
      <w:proofErr w:type="spellEnd"/>
      <w:r w:rsidRPr="00AD74F5">
        <w:rPr>
          <w:b/>
          <w:lang w:val="en-US" w:bidi="en-US"/>
        </w:rPr>
        <w:t xml:space="preserve"> </w:t>
      </w:r>
      <w:proofErr w:type="spellStart"/>
      <w:r w:rsidRPr="00AD74F5">
        <w:rPr>
          <w:b/>
          <w:lang w:val="en-US" w:bidi="en-US"/>
        </w:rPr>
        <w:t>în</w:t>
      </w:r>
      <w:proofErr w:type="spellEnd"/>
      <w:r w:rsidRPr="00AD74F5">
        <w:rPr>
          <w:b/>
          <w:spacing w:val="61"/>
          <w:lang w:val="en-US" w:bidi="en-US"/>
        </w:rPr>
        <w:t xml:space="preserve"> </w:t>
      </w:r>
      <w:proofErr w:type="spellStart"/>
      <w:r w:rsidRPr="00AD74F5">
        <w:rPr>
          <w:b/>
          <w:lang w:val="en-US" w:bidi="en-US"/>
        </w:rPr>
        <w:t>vedere</w:t>
      </w:r>
      <w:proofErr w:type="spellEnd"/>
      <w:r w:rsidRPr="00AD74F5">
        <w:rPr>
          <w:b/>
          <w:lang w:val="en-US" w:bidi="en-US"/>
        </w:rPr>
        <w:t>:</w:t>
      </w:r>
    </w:p>
    <w:p w14:paraId="499C4417" w14:textId="77777777" w:rsidR="00B81F23" w:rsidRPr="00050F42" w:rsidRDefault="00B81F23" w:rsidP="00B81F23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b/>
          <w:bCs/>
        </w:rPr>
      </w:pPr>
      <w:proofErr w:type="spellStart"/>
      <w:r w:rsidRPr="00050F42">
        <w:rPr>
          <w:lang w:val="en-US" w:bidi="en-US"/>
        </w:rPr>
        <w:t>Referatul</w:t>
      </w:r>
      <w:proofErr w:type="spellEnd"/>
      <w:r w:rsidRPr="00050F42">
        <w:rPr>
          <w:lang w:val="en-US" w:bidi="en-US"/>
        </w:rPr>
        <w:t xml:space="preserve"> de </w:t>
      </w:r>
      <w:proofErr w:type="spellStart"/>
      <w:r w:rsidRPr="00050F42">
        <w:rPr>
          <w:lang w:val="en-US" w:bidi="en-US"/>
        </w:rPr>
        <w:t>aprobare</w:t>
      </w:r>
      <w:proofErr w:type="spellEnd"/>
      <w:r w:rsidRPr="00050F42">
        <w:rPr>
          <w:lang w:val="en-US" w:bidi="en-US"/>
        </w:rPr>
        <w:t xml:space="preserve"> nr. ........................  </w:t>
      </w:r>
      <w:proofErr w:type="spellStart"/>
      <w:r w:rsidRPr="00050F42">
        <w:rPr>
          <w:lang w:val="en-US" w:bidi="en-US"/>
        </w:rPr>
        <w:t>ini</w:t>
      </w:r>
      <w:r w:rsidRPr="00AD74F5">
        <w:rPr>
          <w:lang w:bidi="en-US"/>
        </w:rPr>
        <w:t>ţiat</w:t>
      </w:r>
      <w:proofErr w:type="spellEnd"/>
      <w:r w:rsidRPr="00AD74F5">
        <w:rPr>
          <w:lang w:bidi="en-US"/>
        </w:rPr>
        <w:t xml:space="preserve"> </w:t>
      </w:r>
      <w:proofErr w:type="gramStart"/>
      <w:r w:rsidRPr="00AD74F5">
        <w:rPr>
          <w:lang w:bidi="en-US"/>
        </w:rPr>
        <w:t xml:space="preserve">de </w:t>
      </w:r>
      <w:r w:rsidRPr="00050F42">
        <w:rPr>
          <w:lang w:val="en-US" w:bidi="en-US"/>
        </w:rPr>
        <w:t xml:space="preserve"> </w:t>
      </w:r>
      <w:proofErr w:type="spellStart"/>
      <w:r w:rsidRPr="00050F42">
        <w:rPr>
          <w:lang w:val="en-US" w:bidi="en-US"/>
        </w:rPr>
        <w:t>Primarului</w:t>
      </w:r>
      <w:proofErr w:type="spellEnd"/>
      <w:proofErr w:type="gramEnd"/>
      <w:r w:rsidRPr="00050F42">
        <w:rPr>
          <w:lang w:val="en-US" w:bidi="en-US"/>
        </w:rPr>
        <w:t xml:space="preserve"> </w:t>
      </w:r>
      <w:proofErr w:type="spellStart"/>
      <w:r w:rsidRPr="00050F42">
        <w:rPr>
          <w:lang w:val="en-US" w:bidi="en-US"/>
        </w:rPr>
        <w:t>Municipiului</w:t>
      </w:r>
      <w:proofErr w:type="spellEnd"/>
      <w:r w:rsidRPr="00050F42">
        <w:rPr>
          <w:lang w:val="en-US" w:bidi="en-US"/>
        </w:rPr>
        <w:t xml:space="preserve"> </w:t>
      </w:r>
      <w:proofErr w:type="spellStart"/>
      <w:r w:rsidRPr="00050F42">
        <w:rPr>
          <w:lang w:val="en-US" w:bidi="en-US"/>
        </w:rPr>
        <w:t>Târgu</w:t>
      </w:r>
      <w:proofErr w:type="spellEnd"/>
      <w:r w:rsidRPr="00050F42">
        <w:rPr>
          <w:lang w:val="en-US" w:bidi="en-US"/>
        </w:rPr>
        <w:t xml:space="preserve"> Mureș </w:t>
      </w:r>
      <w:proofErr w:type="spellStart"/>
      <w:r w:rsidRPr="00050F42">
        <w:rPr>
          <w:lang w:val="en-US" w:bidi="en-US"/>
        </w:rPr>
        <w:t>prin</w:t>
      </w:r>
      <w:proofErr w:type="spellEnd"/>
      <w:r w:rsidRPr="00050F42">
        <w:rPr>
          <w:lang w:val="en-US" w:bidi="en-US"/>
        </w:rPr>
        <w:t xml:space="preserve"> </w:t>
      </w:r>
      <w:r>
        <w:t xml:space="preserve">Serviciul public Administrația Grădinii Zoologice și a Platoului Cornești </w:t>
      </w:r>
      <w:r w:rsidRPr="00050F42">
        <w:rPr>
          <w:bCs/>
        </w:rPr>
        <w:t xml:space="preserve">privind completarea </w:t>
      </w:r>
      <w:r>
        <w:rPr>
          <w:bCs/>
        </w:rPr>
        <w:t xml:space="preserve">art. 2 din </w:t>
      </w:r>
      <w:r w:rsidRPr="00050F42">
        <w:rPr>
          <w:bCs/>
        </w:rPr>
        <w:t>Hotărâr</w:t>
      </w:r>
      <w:r>
        <w:rPr>
          <w:bCs/>
        </w:rPr>
        <w:t>ea</w:t>
      </w:r>
      <w:r w:rsidRPr="00050F42">
        <w:rPr>
          <w:bCs/>
        </w:rPr>
        <w:t xml:space="preserve"> Consiliului local municipal Târgu Mureș nr. 143/2023 privind aprobarea accesului gratuit ocazional la Grădina Zoologică din Târgu Mureș a instituțiilor de învățământ, respectiv a altor instituții  și organizații care sprijină sistemul de educație</w:t>
      </w:r>
    </w:p>
    <w:p w14:paraId="0AED0691" w14:textId="77777777" w:rsidR="00B81F23" w:rsidRPr="00AD74F5" w:rsidRDefault="00B81F23" w:rsidP="00B81F23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b/>
          <w:bCs/>
        </w:rPr>
      </w:pPr>
      <w:r w:rsidRPr="00AD74F5">
        <w:t xml:space="preserve">Raportul de </w:t>
      </w:r>
      <w:proofErr w:type="spellStart"/>
      <w:r w:rsidRPr="00AD74F5">
        <w:t>specailitate</w:t>
      </w:r>
      <w:proofErr w:type="spellEnd"/>
      <w:r w:rsidRPr="00AD74F5">
        <w:t xml:space="preserve"> nr. …..al </w:t>
      </w:r>
      <w:proofErr w:type="spellStart"/>
      <w:r w:rsidRPr="00AD74F5">
        <w:t>Direcţiei</w:t>
      </w:r>
      <w:proofErr w:type="spellEnd"/>
      <w:r w:rsidRPr="00AD74F5">
        <w:t xml:space="preserve"> juridice </w:t>
      </w:r>
      <w:proofErr w:type="spellStart"/>
      <w:r w:rsidRPr="00AD74F5">
        <w:rPr>
          <w:lang w:val="en-US" w:bidi="en-US"/>
        </w:rPr>
        <w:t>contencios</w:t>
      </w:r>
      <w:proofErr w:type="spellEnd"/>
      <w:r w:rsidRPr="00AD74F5">
        <w:rPr>
          <w:lang w:val="en-US" w:bidi="en-US"/>
        </w:rPr>
        <w:t xml:space="preserve"> administrativ </w:t>
      </w:r>
      <w:proofErr w:type="spellStart"/>
      <w:r w:rsidRPr="00AD74F5">
        <w:rPr>
          <w:lang w:val="en-US" w:bidi="en-US"/>
        </w:rPr>
        <w:t>şi</w:t>
      </w:r>
      <w:proofErr w:type="spellEnd"/>
      <w:r w:rsidRPr="00AD74F5">
        <w:rPr>
          <w:lang w:val="en-US" w:bidi="en-US"/>
        </w:rPr>
        <w:t xml:space="preserve"> </w:t>
      </w:r>
      <w:proofErr w:type="spellStart"/>
      <w:r w:rsidRPr="00AD74F5">
        <w:rPr>
          <w:lang w:val="en-US" w:bidi="en-US"/>
        </w:rPr>
        <w:t>administraţie</w:t>
      </w:r>
      <w:proofErr w:type="spellEnd"/>
      <w:r w:rsidRPr="00AD74F5">
        <w:rPr>
          <w:lang w:val="en-US" w:bidi="en-US"/>
        </w:rPr>
        <w:t xml:space="preserve"> </w:t>
      </w:r>
      <w:proofErr w:type="spellStart"/>
      <w:r w:rsidRPr="00AD74F5">
        <w:rPr>
          <w:lang w:val="en-US" w:bidi="en-US"/>
        </w:rPr>
        <w:t>publică</w:t>
      </w:r>
      <w:proofErr w:type="spellEnd"/>
      <w:r w:rsidRPr="00AD74F5">
        <w:rPr>
          <w:lang w:val="en-US" w:bidi="en-US"/>
        </w:rPr>
        <w:t xml:space="preserve"> </w:t>
      </w:r>
      <w:proofErr w:type="spellStart"/>
      <w:r w:rsidRPr="00AD74F5">
        <w:rPr>
          <w:lang w:val="en-US" w:bidi="en-US"/>
        </w:rPr>
        <w:t>locală</w:t>
      </w:r>
      <w:proofErr w:type="spellEnd"/>
      <w:r w:rsidRPr="00AD74F5">
        <w:t xml:space="preserve">  </w:t>
      </w:r>
    </w:p>
    <w:p w14:paraId="4221A4D8" w14:textId="77777777" w:rsidR="00B81F23" w:rsidRPr="00AD74F5" w:rsidRDefault="00B81F23" w:rsidP="00B81F23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b/>
          <w:bCs/>
        </w:rPr>
      </w:pPr>
      <w:r w:rsidRPr="00FD7557">
        <w:rPr>
          <w:lang w:val="it-IT" w:bidi="en-US"/>
        </w:rPr>
        <w:t xml:space="preserve">Raportul Comisiilor de specialitate din cadrul Consiliului local municipal Târgu Mureş </w:t>
      </w:r>
    </w:p>
    <w:p w14:paraId="1FBDC6D7" w14:textId="77777777" w:rsidR="00B81F23" w:rsidRPr="00FD7557" w:rsidRDefault="00B81F23" w:rsidP="00B81F23">
      <w:pPr>
        <w:widowControl w:val="0"/>
        <w:tabs>
          <w:tab w:val="left" w:pos="1738"/>
          <w:tab w:val="left" w:pos="1739"/>
        </w:tabs>
        <w:autoSpaceDE w:val="0"/>
        <w:autoSpaceDN w:val="0"/>
        <w:spacing w:line="298" w:lineRule="exact"/>
        <w:rPr>
          <w:i/>
          <w:lang w:val="it-IT" w:bidi="en-US"/>
        </w:rPr>
      </w:pPr>
    </w:p>
    <w:p w14:paraId="4E81EDD0" w14:textId="77777777" w:rsidR="00B81F23" w:rsidRDefault="00B81F23" w:rsidP="00B81F23">
      <w:pPr>
        <w:widowControl w:val="0"/>
        <w:autoSpaceDE w:val="0"/>
        <w:autoSpaceDN w:val="0"/>
        <w:spacing w:line="299" w:lineRule="exact"/>
        <w:ind w:firstLine="709"/>
        <w:jc w:val="both"/>
        <w:outlineLvl w:val="0"/>
        <w:rPr>
          <w:b/>
          <w:bCs/>
          <w:lang w:val="en-US" w:bidi="en-US"/>
        </w:rPr>
      </w:pPr>
      <w:proofErr w:type="spellStart"/>
      <w:r w:rsidRPr="00AD74F5">
        <w:rPr>
          <w:b/>
          <w:bCs/>
          <w:lang w:val="en-US" w:bidi="en-US"/>
        </w:rPr>
        <w:t>În</w:t>
      </w:r>
      <w:proofErr w:type="spellEnd"/>
      <w:r w:rsidRPr="00AD74F5">
        <w:rPr>
          <w:b/>
          <w:bCs/>
          <w:lang w:val="en-US" w:bidi="en-US"/>
        </w:rPr>
        <w:t xml:space="preserve"> </w:t>
      </w:r>
      <w:proofErr w:type="spellStart"/>
      <w:r w:rsidRPr="00AD74F5">
        <w:rPr>
          <w:b/>
          <w:bCs/>
          <w:lang w:val="en-US" w:bidi="en-US"/>
        </w:rPr>
        <w:t>conformitate</w:t>
      </w:r>
      <w:proofErr w:type="spellEnd"/>
      <w:r w:rsidRPr="00AD74F5">
        <w:rPr>
          <w:b/>
          <w:bCs/>
          <w:lang w:val="en-US" w:bidi="en-US"/>
        </w:rPr>
        <w:t xml:space="preserve"> cu </w:t>
      </w:r>
      <w:proofErr w:type="spellStart"/>
      <w:r w:rsidRPr="00AD74F5">
        <w:rPr>
          <w:b/>
          <w:bCs/>
          <w:lang w:val="en-US" w:bidi="en-US"/>
        </w:rPr>
        <w:t>prevederile</w:t>
      </w:r>
      <w:proofErr w:type="spellEnd"/>
      <w:r w:rsidRPr="00AD74F5">
        <w:rPr>
          <w:b/>
          <w:bCs/>
          <w:lang w:val="en-US" w:bidi="en-US"/>
        </w:rPr>
        <w:t xml:space="preserve">: </w:t>
      </w:r>
    </w:p>
    <w:p w14:paraId="698D17E1" w14:textId="77777777" w:rsidR="00B81F23" w:rsidRPr="00372672" w:rsidRDefault="00B81F23" w:rsidP="00B81F23">
      <w:pPr>
        <w:widowControl w:val="0"/>
        <w:autoSpaceDE w:val="0"/>
        <w:autoSpaceDN w:val="0"/>
        <w:spacing w:line="299" w:lineRule="exact"/>
        <w:ind w:firstLine="709"/>
        <w:jc w:val="both"/>
        <w:outlineLvl w:val="0"/>
        <w:rPr>
          <w:b/>
          <w:bCs/>
          <w:lang w:val="en-US" w:bidi="en-US"/>
        </w:rPr>
      </w:pPr>
    </w:p>
    <w:p w14:paraId="64DA1257" w14:textId="77777777" w:rsidR="00B81F23" w:rsidRPr="00372672" w:rsidRDefault="00B81F23" w:rsidP="00B81F23">
      <w:pPr>
        <w:widowControl w:val="0"/>
        <w:numPr>
          <w:ilvl w:val="0"/>
          <w:numId w:val="3"/>
        </w:numPr>
        <w:autoSpaceDE w:val="0"/>
        <w:autoSpaceDN w:val="0"/>
        <w:spacing w:line="299" w:lineRule="exact"/>
        <w:ind w:left="0" w:firstLine="709"/>
        <w:jc w:val="both"/>
        <w:outlineLvl w:val="0"/>
        <w:rPr>
          <w:bCs/>
          <w:iCs/>
          <w:lang w:bidi="en-US"/>
        </w:rPr>
      </w:pPr>
      <w:proofErr w:type="spellStart"/>
      <w:r w:rsidRPr="00372672">
        <w:rPr>
          <w:bCs/>
          <w:iCs/>
          <w:lang w:val="en-US" w:bidi="en-US"/>
        </w:rPr>
        <w:t>Hotărârea</w:t>
      </w:r>
      <w:proofErr w:type="spellEnd"/>
      <w:r w:rsidRPr="00372672">
        <w:rPr>
          <w:bCs/>
          <w:iCs/>
          <w:lang w:val="en-US" w:bidi="en-US"/>
        </w:rPr>
        <w:t xml:space="preserve"> </w:t>
      </w:r>
      <w:r w:rsidRPr="00372672">
        <w:rPr>
          <w:bCs/>
          <w:iCs/>
          <w:lang w:bidi="en-US"/>
        </w:rPr>
        <w:t xml:space="preserve">Consiliului local municipal Târgu Mureș nr. 143/2023 privind aprobarea accesului gratuit ocazional la Grădina Zoologică din Târgu Mureș a instituțiilor de învățământ, respectiv a altor instituții  și organizații care sprijină </w:t>
      </w:r>
      <w:r w:rsidRPr="00FD7557">
        <w:rPr>
          <w:bCs/>
          <w:iCs/>
          <w:lang w:bidi="en-US"/>
        </w:rPr>
        <w:t>sistemul de educație</w:t>
      </w:r>
    </w:p>
    <w:p w14:paraId="1CFE7A42" w14:textId="77777777" w:rsidR="00B81F23" w:rsidRPr="00372672" w:rsidRDefault="00B81F23" w:rsidP="00B81F23">
      <w:pPr>
        <w:numPr>
          <w:ilvl w:val="0"/>
          <w:numId w:val="4"/>
        </w:numPr>
        <w:ind w:left="0" w:firstLine="709"/>
        <w:jc w:val="both"/>
        <w:rPr>
          <w:b/>
          <w:sz w:val="24"/>
          <w:szCs w:val="24"/>
          <w:shd w:val="clear" w:color="auto" w:fill="FFFFFF"/>
        </w:rPr>
      </w:pPr>
      <w:r w:rsidRPr="00372672">
        <w:rPr>
          <w:sz w:val="24"/>
          <w:szCs w:val="24"/>
        </w:rPr>
        <w:t xml:space="preserve">Art. </w:t>
      </w:r>
      <w:r>
        <w:rPr>
          <w:sz w:val="24"/>
          <w:szCs w:val="24"/>
        </w:rPr>
        <w:t xml:space="preserve">58 – 60 </w:t>
      </w:r>
      <w:r w:rsidRPr="00372672">
        <w:rPr>
          <w:sz w:val="24"/>
          <w:szCs w:val="24"/>
        </w:rPr>
        <w:t xml:space="preserve">a Legii nr. 24/2000 privind normele de tehnică legislativă pentru elaborarea actelor normative, rep., cu </w:t>
      </w:r>
      <w:proofErr w:type="spellStart"/>
      <w:r w:rsidRPr="00372672">
        <w:rPr>
          <w:sz w:val="24"/>
          <w:szCs w:val="24"/>
        </w:rPr>
        <w:t>modificările</w:t>
      </w:r>
      <w:proofErr w:type="spellEnd"/>
      <w:r w:rsidRPr="00372672">
        <w:rPr>
          <w:sz w:val="24"/>
          <w:szCs w:val="24"/>
        </w:rPr>
        <w:t xml:space="preserve"> </w:t>
      </w:r>
      <w:proofErr w:type="spellStart"/>
      <w:r w:rsidRPr="00372672">
        <w:rPr>
          <w:sz w:val="24"/>
          <w:szCs w:val="24"/>
        </w:rPr>
        <w:t>și</w:t>
      </w:r>
      <w:proofErr w:type="spellEnd"/>
      <w:r w:rsidRPr="00372672">
        <w:rPr>
          <w:sz w:val="24"/>
          <w:szCs w:val="24"/>
        </w:rPr>
        <w:t xml:space="preserve"> </w:t>
      </w:r>
      <w:proofErr w:type="spellStart"/>
      <w:r w:rsidRPr="00372672">
        <w:rPr>
          <w:sz w:val="24"/>
          <w:szCs w:val="24"/>
        </w:rPr>
        <w:t>completările</w:t>
      </w:r>
      <w:proofErr w:type="spellEnd"/>
      <w:r w:rsidRPr="00372672">
        <w:rPr>
          <w:sz w:val="24"/>
          <w:szCs w:val="24"/>
        </w:rPr>
        <w:t xml:space="preserve"> ulterioare; </w:t>
      </w:r>
    </w:p>
    <w:p w14:paraId="69A509F8" w14:textId="77777777" w:rsidR="00B81F23" w:rsidRPr="0037428C" w:rsidRDefault="00B81F23" w:rsidP="00B81F23">
      <w:pPr>
        <w:spacing w:after="200" w:line="276" w:lineRule="auto"/>
        <w:ind w:firstLine="709"/>
        <w:jc w:val="both"/>
        <w:rPr>
          <w:rFonts w:eastAsia="Calibri"/>
          <w:b/>
          <w:sz w:val="24"/>
          <w:szCs w:val="24"/>
          <w:shd w:val="clear" w:color="auto" w:fill="FFFFFF"/>
        </w:rPr>
      </w:pPr>
      <w:r w:rsidRPr="00372672">
        <w:rPr>
          <w:b/>
          <w:bCs/>
          <w:sz w:val="24"/>
          <w:szCs w:val="24"/>
        </w:rPr>
        <w:t>În temeiul</w:t>
      </w:r>
      <w:r w:rsidRPr="00372672">
        <w:rPr>
          <w:sz w:val="24"/>
          <w:szCs w:val="24"/>
        </w:rPr>
        <w:t xml:space="preserve"> art. 129, alin. (2) lit. „e”, art. 139 alin. (1) </w:t>
      </w:r>
      <w:proofErr w:type="spellStart"/>
      <w:r w:rsidRPr="00372672">
        <w:rPr>
          <w:sz w:val="24"/>
          <w:szCs w:val="24"/>
        </w:rPr>
        <w:t>şi</w:t>
      </w:r>
      <w:proofErr w:type="spellEnd"/>
      <w:r w:rsidRPr="00372672">
        <w:rPr>
          <w:sz w:val="24"/>
          <w:szCs w:val="24"/>
        </w:rPr>
        <w:t xml:space="preserve"> art. 196 alin. (1) lit. „a” </w:t>
      </w:r>
      <w:proofErr w:type="spellStart"/>
      <w:r w:rsidRPr="00372672">
        <w:rPr>
          <w:sz w:val="24"/>
          <w:szCs w:val="24"/>
        </w:rPr>
        <w:t>şi</w:t>
      </w:r>
      <w:proofErr w:type="spellEnd"/>
      <w:r w:rsidRPr="00372672">
        <w:rPr>
          <w:sz w:val="24"/>
          <w:szCs w:val="24"/>
        </w:rPr>
        <w:t xml:space="preserve"> art. 243, alin. (1), lit. „a”, din O.U.G. nr. 57/2019 privind Codul administrativ, cu modificările </w:t>
      </w:r>
      <w:proofErr w:type="spellStart"/>
      <w:r w:rsidRPr="00372672">
        <w:rPr>
          <w:sz w:val="24"/>
          <w:szCs w:val="24"/>
        </w:rPr>
        <w:t>şi</w:t>
      </w:r>
      <w:proofErr w:type="spellEnd"/>
      <w:r w:rsidRPr="00372672">
        <w:rPr>
          <w:sz w:val="24"/>
          <w:szCs w:val="24"/>
        </w:rPr>
        <w:t xml:space="preserve"> completările ulterioare,</w:t>
      </w:r>
    </w:p>
    <w:p w14:paraId="7B7C60AF" w14:textId="77777777" w:rsidR="00B81F23" w:rsidRPr="00FD7557" w:rsidRDefault="00B81F23" w:rsidP="00B81F23">
      <w:pPr>
        <w:widowControl w:val="0"/>
        <w:autoSpaceDE w:val="0"/>
        <w:autoSpaceDN w:val="0"/>
        <w:jc w:val="center"/>
        <w:rPr>
          <w:b/>
          <w:lang w:bidi="en-US"/>
        </w:rPr>
      </w:pPr>
    </w:p>
    <w:p w14:paraId="6D96017F" w14:textId="77777777" w:rsidR="00B81F23" w:rsidRPr="00FD7557" w:rsidRDefault="00B81F23" w:rsidP="00B81F23">
      <w:pPr>
        <w:widowControl w:val="0"/>
        <w:autoSpaceDE w:val="0"/>
        <w:autoSpaceDN w:val="0"/>
        <w:jc w:val="center"/>
        <w:rPr>
          <w:b/>
          <w:lang w:val="it-IT" w:bidi="en-US"/>
        </w:rPr>
      </w:pPr>
      <w:r w:rsidRPr="00FD7557">
        <w:rPr>
          <w:b/>
          <w:lang w:val="it-IT" w:bidi="en-US"/>
        </w:rPr>
        <w:t>H o t ă r ă ş t e :</w:t>
      </w:r>
    </w:p>
    <w:p w14:paraId="2EC462F1" w14:textId="77777777" w:rsidR="00B81F23" w:rsidRPr="00FD7557" w:rsidRDefault="00B81F23" w:rsidP="00B81F23">
      <w:pPr>
        <w:widowControl w:val="0"/>
        <w:autoSpaceDE w:val="0"/>
        <w:autoSpaceDN w:val="0"/>
        <w:spacing w:before="11"/>
        <w:ind w:firstLine="709"/>
        <w:rPr>
          <w:b/>
          <w:lang w:val="it-IT" w:bidi="en-US"/>
        </w:rPr>
      </w:pPr>
    </w:p>
    <w:p w14:paraId="3F14907E" w14:textId="77777777" w:rsidR="00B81F23" w:rsidRPr="00FD7557" w:rsidRDefault="00B81F23" w:rsidP="00B81F23">
      <w:pPr>
        <w:widowControl w:val="0"/>
        <w:autoSpaceDE w:val="0"/>
        <w:autoSpaceDN w:val="0"/>
        <w:ind w:firstLine="709"/>
        <w:jc w:val="both"/>
        <w:rPr>
          <w:lang w:val="it-IT" w:bidi="en-US"/>
        </w:rPr>
      </w:pPr>
      <w:r w:rsidRPr="00FD7557">
        <w:rPr>
          <w:b/>
          <w:lang w:val="it-IT" w:bidi="en-US"/>
        </w:rPr>
        <w:t xml:space="preserve">Art.1. </w:t>
      </w:r>
      <w:r w:rsidRPr="00FD7557">
        <w:rPr>
          <w:lang w:val="it-IT" w:bidi="en-US"/>
        </w:rPr>
        <w:t xml:space="preserve">Se aprobă </w:t>
      </w:r>
      <w:r>
        <w:rPr>
          <w:lang w:val="it-IT" w:bidi="en-US"/>
        </w:rPr>
        <w:t xml:space="preserve">completarea art. 2 din </w:t>
      </w:r>
      <w:r w:rsidRPr="00CC6C1E">
        <w:rPr>
          <w:lang w:val="it-IT" w:bidi="en-US"/>
        </w:rPr>
        <w:t xml:space="preserve"> Hotărâr</w:t>
      </w:r>
      <w:r>
        <w:rPr>
          <w:lang w:val="it-IT" w:bidi="en-US"/>
        </w:rPr>
        <w:t>ea</w:t>
      </w:r>
      <w:r w:rsidRPr="00CC6C1E">
        <w:rPr>
          <w:lang w:val="it-IT" w:bidi="en-US"/>
        </w:rPr>
        <w:t xml:space="preserve"> Consiliului local municipal Târgu Mureș nr. 143/2023 privind aprobarea accesului gratuit ocazional la Grădina Zoologică din Târgu Mureș a instituțiilor de învățământ, respectiv a altor instituții  și organizații care sprijină sistemul de educație</w:t>
      </w:r>
      <w:r>
        <w:rPr>
          <w:lang w:val="it-IT" w:bidi="en-US"/>
        </w:rPr>
        <w:t>, în sensul aprob</w:t>
      </w:r>
      <w:proofErr w:type="spellStart"/>
      <w:r>
        <w:rPr>
          <w:lang w:bidi="en-US"/>
        </w:rPr>
        <w:t>ării</w:t>
      </w:r>
      <w:proofErr w:type="spellEnd"/>
      <w:r>
        <w:rPr>
          <w:lang w:bidi="en-US"/>
        </w:rPr>
        <w:t xml:space="preserve"> </w:t>
      </w:r>
      <w:r w:rsidRPr="00CC6C1E">
        <w:rPr>
          <w:lang w:val="it-IT" w:bidi="en-US"/>
        </w:rPr>
        <w:t>Acordul</w:t>
      </w:r>
      <w:r>
        <w:rPr>
          <w:lang w:val="it-IT" w:bidi="en-US"/>
        </w:rPr>
        <w:t>ui</w:t>
      </w:r>
      <w:r w:rsidRPr="00CC6C1E">
        <w:rPr>
          <w:lang w:val="it-IT" w:bidi="en-US"/>
        </w:rPr>
        <w:t xml:space="preserve"> de parteneriat</w:t>
      </w:r>
      <w:r>
        <w:rPr>
          <w:lang w:val="it-IT" w:bidi="en-US"/>
        </w:rPr>
        <w:t>,</w:t>
      </w:r>
      <w:r w:rsidRPr="00FD7557">
        <w:rPr>
          <w:lang w:val="it-IT" w:bidi="en-US"/>
        </w:rPr>
        <w:t xml:space="preserve"> conform anexei care face parte integrantă din prezenta hotărâre.</w:t>
      </w:r>
    </w:p>
    <w:p w14:paraId="12F7FC8E" w14:textId="77777777" w:rsidR="00B81F23" w:rsidRPr="00AD74F5" w:rsidRDefault="00B81F23" w:rsidP="00B81F23">
      <w:pPr>
        <w:widowControl w:val="0"/>
        <w:autoSpaceDE w:val="0"/>
        <w:autoSpaceDN w:val="0"/>
        <w:ind w:firstLine="720"/>
        <w:jc w:val="both"/>
        <w:rPr>
          <w:lang w:bidi="en-US"/>
        </w:rPr>
      </w:pPr>
      <w:r w:rsidRPr="00AD74F5">
        <w:rPr>
          <w:b/>
          <w:lang w:bidi="en-US"/>
        </w:rPr>
        <w:t>Art.</w:t>
      </w:r>
      <w:r>
        <w:rPr>
          <w:b/>
          <w:lang w:bidi="en-US"/>
        </w:rPr>
        <w:t>2</w:t>
      </w:r>
      <w:r w:rsidRPr="00AD74F5">
        <w:rPr>
          <w:b/>
          <w:lang w:bidi="en-US"/>
        </w:rPr>
        <w:t xml:space="preserve">. </w:t>
      </w:r>
      <w:r w:rsidRPr="00AD74F5">
        <w:rPr>
          <w:lang w:bidi="en-US"/>
        </w:rPr>
        <w:t xml:space="preserve">Cu aducerea la îndeplinire a prevederilor prezentei hotărâri se </w:t>
      </w:r>
      <w:proofErr w:type="spellStart"/>
      <w:r w:rsidRPr="00AD74F5">
        <w:rPr>
          <w:lang w:bidi="en-US"/>
        </w:rPr>
        <w:t>încredinţ</w:t>
      </w:r>
      <w:r>
        <w:rPr>
          <w:lang w:bidi="en-US"/>
        </w:rPr>
        <w:t>e</w:t>
      </w:r>
      <w:r w:rsidRPr="00AD74F5">
        <w:rPr>
          <w:lang w:bidi="en-US"/>
        </w:rPr>
        <w:t>ază</w:t>
      </w:r>
      <w:proofErr w:type="spellEnd"/>
      <w:r w:rsidRPr="00AD74F5">
        <w:rPr>
          <w:lang w:bidi="en-US"/>
        </w:rPr>
        <w:t xml:space="preserve"> </w:t>
      </w:r>
      <w:r>
        <w:rPr>
          <w:lang w:bidi="en-US"/>
        </w:rPr>
        <w:t xml:space="preserve">Executivul Municipiului Târgu Mureș și </w:t>
      </w:r>
      <w:r>
        <w:t>Serviciul public Administrația Grădinii Zoologice și a Platoului Cornești</w:t>
      </w:r>
    </w:p>
    <w:p w14:paraId="4EA091B3" w14:textId="77777777" w:rsidR="00B81F23" w:rsidRPr="00AD74F5" w:rsidRDefault="00B81F23" w:rsidP="00B81F23">
      <w:pPr>
        <w:widowControl w:val="0"/>
        <w:autoSpaceDE w:val="0"/>
        <w:autoSpaceDN w:val="0"/>
        <w:ind w:firstLine="720"/>
        <w:jc w:val="both"/>
        <w:rPr>
          <w:b/>
          <w:lang w:bidi="en-US"/>
        </w:rPr>
      </w:pPr>
      <w:r w:rsidRPr="00AD74F5">
        <w:rPr>
          <w:b/>
          <w:lang w:bidi="en-US"/>
        </w:rPr>
        <w:t xml:space="preserve">Art. </w:t>
      </w:r>
      <w:r>
        <w:rPr>
          <w:b/>
          <w:lang w:bidi="en-US"/>
        </w:rPr>
        <w:t>3</w:t>
      </w:r>
      <w:r w:rsidRPr="00AD74F5">
        <w:rPr>
          <w:b/>
          <w:lang w:bidi="en-US"/>
        </w:rPr>
        <w:t xml:space="preserve">.  </w:t>
      </w:r>
      <w:r w:rsidRPr="00AD74F5">
        <w:rPr>
          <w:lang w:bidi="en-US"/>
        </w:rPr>
        <w:t xml:space="preserve">În conformitate cu prevederile art. 252, alin. 1, lit. c și ale art. 255 din O.U.G. nr. 57/2019 privind Codul Administrativ precum și ale art. 3, alin. 1 din Legea nr. 554/2004, privind contenciosul administrativ, prezenta Hotărâre se înaintează Prefectului </w:t>
      </w:r>
      <w:proofErr w:type="spellStart"/>
      <w:r w:rsidRPr="00AD74F5">
        <w:rPr>
          <w:lang w:bidi="en-US"/>
        </w:rPr>
        <w:t>Judeţului</w:t>
      </w:r>
      <w:proofErr w:type="spellEnd"/>
      <w:r w:rsidRPr="00AD74F5">
        <w:rPr>
          <w:lang w:bidi="en-US"/>
        </w:rPr>
        <w:t xml:space="preserve"> </w:t>
      </w:r>
      <w:proofErr w:type="spellStart"/>
      <w:r w:rsidRPr="00AD74F5">
        <w:rPr>
          <w:lang w:bidi="en-US"/>
        </w:rPr>
        <w:t>Mureş</w:t>
      </w:r>
      <w:proofErr w:type="spellEnd"/>
      <w:r w:rsidRPr="00AD74F5">
        <w:rPr>
          <w:lang w:bidi="en-US"/>
        </w:rPr>
        <w:t xml:space="preserve"> pentru exercitarea controlului de legalitate.</w:t>
      </w:r>
      <w:r w:rsidRPr="00AD74F5">
        <w:rPr>
          <w:b/>
          <w:lang w:bidi="en-US"/>
        </w:rPr>
        <w:tab/>
      </w:r>
    </w:p>
    <w:p w14:paraId="01027020" w14:textId="77777777" w:rsidR="00B81F23" w:rsidRDefault="00B81F23" w:rsidP="00B81F23">
      <w:pPr>
        <w:widowControl w:val="0"/>
        <w:autoSpaceDE w:val="0"/>
        <w:autoSpaceDN w:val="0"/>
        <w:ind w:firstLine="720"/>
        <w:jc w:val="both"/>
        <w:rPr>
          <w:b/>
          <w:lang w:bidi="en-US"/>
        </w:rPr>
      </w:pPr>
    </w:p>
    <w:p w14:paraId="559424E9" w14:textId="77777777" w:rsidR="00B81F23" w:rsidRDefault="00B81F23" w:rsidP="00B81F23">
      <w:pPr>
        <w:widowControl w:val="0"/>
        <w:autoSpaceDE w:val="0"/>
        <w:autoSpaceDN w:val="0"/>
        <w:ind w:firstLine="720"/>
        <w:jc w:val="both"/>
        <w:rPr>
          <w:b/>
          <w:lang w:bidi="en-US"/>
        </w:rPr>
      </w:pPr>
    </w:p>
    <w:p w14:paraId="2F58DBB5" w14:textId="77777777" w:rsidR="00B81F23" w:rsidRDefault="00B81F23" w:rsidP="00B81F23">
      <w:pPr>
        <w:widowControl w:val="0"/>
        <w:autoSpaceDE w:val="0"/>
        <w:autoSpaceDN w:val="0"/>
        <w:ind w:firstLine="720"/>
        <w:jc w:val="both"/>
        <w:rPr>
          <w:b/>
          <w:lang w:bidi="en-US"/>
        </w:rPr>
      </w:pPr>
    </w:p>
    <w:p w14:paraId="7EF1849E" w14:textId="77777777" w:rsidR="00B81F23" w:rsidRDefault="00B81F23" w:rsidP="00B81F23">
      <w:pPr>
        <w:widowControl w:val="0"/>
        <w:autoSpaceDE w:val="0"/>
        <w:autoSpaceDN w:val="0"/>
        <w:ind w:firstLine="720"/>
        <w:jc w:val="both"/>
        <w:rPr>
          <w:lang w:bidi="en-US"/>
        </w:rPr>
      </w:pPr>
      <w:r w:rsidRPr="00AD74F5">
        <w:rPr>
          <w:b/>
          <w:lang w:bidi="en-US"/>
        </w:rPr>
        <w:t>Art.</w:t>
      </w:r>
      <w:r>
        <w:rPr>
          <w:b/>
          <w:lang w:bidi="en-US"/>
        </w:rPr>
        <w:t>4</w:t>
      </w:r>
      <w:r w:rsidRPr="00AD74F5">
        <w:rPr>
          <w:b/>
          <w:lang w:bidi="en-US"/>
        </w:rPr>
        <w:t xml:space="preserve">.  </w:t>
      </w:r>
      <w:r w:rsidRPr="00AD74F5">
        <w:rPr>
          <w:lang w:bidi="en-US"/>
        </w:rPr>
        <w:t>Prezenta hotărâre se comunică</w:t>
      </w:r>
      <w:r>
        <w:rPr>
          <w:lang w:bidi="en-US"/>
        </w:rPr>
        <w:t>:</w:t>
      </w:r>
    </w:p>
    <w:p w14:paraId="1279A7BF" w14:textId="77777777" w:rsidR="00B81F23" w:rsidRDefault="00B81F23" w:rsidP="00B81F23">
      <w:pPr>
        <w:widowControl w:val="0"/>
        <w:numPr>
          <w:ilvl w:val="0"/>
          <w:numId w:val="5"/>
        </w:numPr>
        <w:autoSpaceDE w:val="0"/>
        <w:autoSpaceDN w:val="0"/>
        <w:jc w:val="both"/>
        <w:rPr>
          <w:lang w:bidi="en-US"/>
        </w:rPr>
      </w:pPr>
      <w:r>
        <w:rPr>
          <w:lang w:bidi="en-US"/>
        </w:rPr>
        <w:lastRenderedPageBreak/>
        <w:t xml:space="preserve">Primarului municipiului Târgu Mureș, </w:t>
      </w:r>
      <w:proofErr w:type="spellStart"/>
      <w:r>
        <w:rPr>
          <w:lang w:bidi="en-US"/>
        </w:rPr>
        <w:t>dl.</w:t>
      </w:r>
      <w:r w:rsidRPr="00050F42">
        <w:rPr>
          <w:lang w:bidi="en-US"/>
        </w:rPr>
        <w:t>Soós</w:t>
      </w:r>
      <w:proofErr w:type="spellEnd"/>
      <w:r w:rsidRPr="00050F42">
        <w:rPr>
          <w:lang w:bidi="en-US"/>
        </w:rPr>
        <w:t xml:space="preserve"> Zoltán</w:t>
      </w:r>
    </w:p>
    <w:p w14:paraId="60251816" w14:textId="77777777" w:rsidR="00B81F23" w:rsidRDefault="00B81F23" w:rsidP="00B81F23">
      <w:pPr>
        <w:widowControl w:val="0"/>
        <w:numPr>
          <w:ilvl w:val="0"/>
          <w:numId w:val="5"/>
        </w:numPr>
        <w:autoSpaceDE w:val="0"/>
        <w:autoSpaceDN w:val="0"/>
        <w:jc w:val="both"/>
        <w:rPr>
          <w:lang w:bidi="en-US"/>
        </w:rPr>
      </w:pPr>
      <w:r>
        <w:t>Serviciul public Administrația Grădinii Zoologice și a Platoului Cornești</w:t>
      </w:r>
      <w:r w:rsidRPr="00AD74F5">
        <w:rPr>
          <w:lang w:bidi="en-US"/>
        </w:rPr>
        <w:t xml:space="preserve"> </w:t>
      </w:r>
    </w:p>
    <w:p w14:paraId="0A19EBB2" w14:textId="77777777" w:rsidR="00B81F23" w:rsidRPr="00AD74F5" w:rsidRDefault="00B81F23" w:rsidP="00B81F23">
      <w:pPr>
        <w:widowControl w:val="0"/>
        <w:autoSpaceDE w:val="0"/>
        <w:autoSpaceDN w:val="0"/>
        <w:ind w:left="1080"/>
        <w:jc w:val="both"/>
        <w:rPr>
          <w:lang w:bidi="en-US"/>
        </w:rPr>
      </w:pPr>
    </w:p>
    <w:p w14:paraId="1F73CE21" w14:textId="77777777" w:rsidR="00B81F23" w:rsidRPr="00AD74F5" w:rsidRDefault="00B81F23" w:rsidP="00B81F23">
      <w:pPr>
        <w:widowControl w:val="0"/>
        <w:autoSpaceDE w:val="0"/>
        <w:autoSpaceDN w:val="0"/>
        <w:ind w:firstLine="720"/>
        <w:jc w:val="both"/>
        <w:rPr>
          <w:lang w:bidi="en-US"/>
        </w:rPr>
      </w:pPr>
    </w:p>
    <w:p w14:paraId="38B77FE3" w14:textId="77777777" w:rsidR="00B81F23" w:rsidRPr="00FD7557" w:rsidRDefault="00B81F23" w:rsidP="00B81F23">
      <w:pPr>
        <w:widowControl w:val="0"/>
        <w:autoSpaceDE w:val="0"/>
        <w:autoSpaceDN w:val="0"/>
        <w:jc w:val="center"/>
        <w:rPr>
          <w:b/>
          <w:sz w:val="21"/>
          <w:szCs w:val="21"/>
          <w:lang w:val="it-IT" w:bidi="en-US"/>
        </w:rPr>
      </w:pPr>
      <w:r w:rsidRPr="00AD74F5">
        <w:rPr>
          <w:lang w:bidi="en-US"/>
        </w:rPr>
        <w:t xml:space="preserve">  </w:t>
      </w:r>
      <w:r w:rsidRPr="00FD7557">
        <w:rPr>
          <w:b/>
          <w:sz w:val="21"/>
          <w:szCs w:val="21"/>
          <w:lang w:val="it-IT" w:bidi="en-US"/>
        </w:rPr>
        <w:t>Viză de legalitate,</w:t>
      </w:r>
    </w:p>
    <w:p w14:paraId="72B1EE45" w14:textId="77777777" w:rsidR="00B81F23" w:rsidRDefault="00B81F23" w:rsidP="00B81F23">
      <w:pPr>
        <w:widowControl w:val="0"/>
        <w:autoSpaceDE w:val="0"/>
        <w:autoSpaceDN w:val="0"/>
        <w:jc w:val="center"/>
        <w:rPr>
          <w:b/>
          <w:sz w:val="21"/>
          <w:szCs w:val="21"/>
          <w:lang w:val="it-IT" w:bidi="en-US"/>
        </w:rPr>
      </w:pPr>
      <w:r w:rsidRPr="00FD7557">
        <w:rPr>
          <w:b/>
          <w:sz w:val="21"/>
          <w:szCs w:val="21"/>
          <w:lang w:val="it-IT" w:bidi="en-US"/>
        </w:rPr>
        <w:t xml:space="preserve"> Secretarul  general al  Municipiului  Târgu Mureș</w:t>
      </w:r>
    </w:p>
    <w:p w14:paraId="2F0EBFDC" w14:textId="77777777" w:rsidR="00B81F23" w:rsidRPr="00FD7557" w:rsidRDefault="00B81F23" w:rsidP="00B81F23">
      <w:pPr>
        <w:widowControl w:val="0"/>
        <w:autoSpaceDE w:val="0"/>
        <w:autoSpaceDN w:val="0"/>
        <w:jc w:val="center"/>
        <w:rPr>
          <w:b/>
          <w:sz w:val="21"/>
          <w:szCs w:val="21"/>
          <w:lang w:val="it-IT" w:bidi="en-US"/>
        </w:rPr>
      </w:pPr>
      <w:r>
        <w:rPr>
          <w:b/>
          <w:sz w:val="21"/>
          <w:szCs w:val="21"/>
          <w:lang w:val="it-IT" w:bidi="en-US"/>
        </w:rPr>
        <w:t xml:space="preserve">Bordi Kinga </w:t>
      </w:r>
    </w:p>
    <w:p w14:paraId="63E318E3" w14:textId="77777777" w:rsidR="00B81F23" w:rsidRPr="00E5407F" w:rsidRDefault="00B81F23" w:rsidP="00B81F23">
      <w:pPr>
        <w:widowControl w:val="0"/>
        <w:autoSpaceDE w:val="0"/>
        <w:autoSpaceDN w:val="0"/>
        <w:jc w:val="center"/>
        <w:rPr>
          <w:b/>
          <w:sz w:val="21"/>
          <w:szCs w:val="21"/>
          <w:lang w:bidi="en-US"/>
        </w:rPr>
      </w:pPr>
    </w:p>
    <w:p w14:paraId="1A3E9EA0" w14:textId="77777777" w:rsidR="00B81F23" w:rsidRPr="00FD7557" w:rsidRDefault="00B81F23" w:rsidP="00B81F23">
      <w:pPr>
        <w:widowControl w:val="0"/>
        <w:autoSpaceDE w:val="0"/>
        <w:autoSpaceDN w:val="0"/>
        <w:rPr>
          <w:b/>
          <w:sz w:val="21"/>
          <w:szCs w:val="21"/>
          <w:lang w:val="it-IT" w:bidi="en-US"/>
        </w:rPr>
      </w:pPr>
      <w:r w:rsidRPr="00FD7557">
        <w:rPr>
          <w:b/>
          <w:sz w:val="21"/>
          <w:szCs w:val="21"/>
          <w:lang w:val="it-IT" w:bidi="en-US"/>
        </w:rPr>
        <w:t xml:space="preserve">                                         </w:t>
      </w:r>
    </w:p>
    <w:p w14:paraId="6F5811A6" w14:textId="77777777" w:rsidR="00B81F23" w:rsidRPr="00FD7557" w:rsidRDefault="00B81F23" w:rsidP="00B81F23">
      <w:pPr>
        <w:widowControl w:val="0"/>
        <w:autoSpaceDE w:val="0"/>
        <w:autoSpaceDN w:val="0"/>
        <w:rPr>
          <w:b/>
          <w:sz w:val="21"/>
          <w:szCs w:val="21"/>
          <w:lang w:val="it-IT" w:bidi="en-US"/>
        </w:rPr>
      </w:pPr>
    </w:p>
    <w:p w14:paraId="20AA0FFB" w14:textId="77777777" w:rsidR="00B81F23" w:rsidRPr="00FD7557" w:rsidRDefault="00B81F23" w:rsidP="00B81F23">
      <w:pPr>
        <w:widowControl w:val="0"/>
        <w:autoSpaceDE w:val="0"/>
        <w:autoSpaceDN w:val="0"/>
        <w:rPr>
          <w:b/>
          <w:sz w:val="21"/>
          <w:szCs w:val="21"/>
          <w:lang w:val="it-IT" w:bidi="en-US"/>
        </w:rPr>
      </w:pPr>
    </w:p>
    <w:p w14:paraId="3733E1A2" w14:textId="77777777" w:rsidR="00B81F23" w:rsidRPr="00FD7557" w:rsidRDefault="00B81F23" w:rsidP="00B81F23">
      <w:pPr>
        <w:widowControl w:val="0"/>
        <w:autoSpaceDE w:val="0"/>
        <w:autoSpaceDN w:val="0"/>
        <w:rPr>
          <w:b/>
          <w:sz w:val="21"/>
          <w:szCs w:val="21"/>
          <w:lang w:val="it-IT" w:bidi="en-US"/>
        </w:rPr>
      </w:pPr>
    </w:p>
    <w:p w14:paraId="5C63C856" w14:textId="77777777" w:rsidR="00B81F23" w:rsidRPr="00FD7557" w:rsidRDefault="00B81F23" w:rsidP="00B81F23">
      <w:pPr>
        <w:widowControl w:val="0"/>
        <w:autoSpaceDE w:val="0"/>
        <w:autoSpaceDN w:val="0"/>
        <w:rPr>
          <w:b/>
          <w:sz w:val="21"/>
          <w:szCs w:val="21"/>
          <w:lang w:val="it-IT" w:bidi="en-US"/>
        </w:rPr>
      </w:pPr>
    </w:p>
    <w:p w14:paraId="7B0965D4" w14:textId="77777777" w:rsidR="00B81F23" w:rsidRPr="00FD7557" w:rsidRDefault="00B81F23" w:rsidP="00B81F23">
      <w:pPr>
        <w:widowControl w:val="0"/>
        <w:autoSpaceDE w:val="0"/>
        <w:autoSpaceDN w:val="0"/>
        <w:rPr>
          <w:b/>
          <w:sz w:val="21"/>
          <w:szCs w:val="21"/>
          <w:lang w:val="it-IT" w:bidi="en-US"/>
        </w:rPr>
      </w:pPr>
    </w:p>
    <w:p w14:paraId="32946702" w14:textId="77777777" w:rsidR="00B81F23" w:rsidRPr="00FD7557" w:rsidRDefault="00B81F23" w:rsidP="00B81F23">
      <w:pPr>
        <w:widowControl w:val="0"/>
        <w:autoSpaceDE w:val="0"/>
        <w:autoSpaceDN w:val="0"/>
        <w:rPr>
          <w:b/>
          <w:sz w:val="21"/>
          <w:szCs w:val="21"/>
          <w:lang w:val="it-IT" w:bidi="en-US"/>
        </w:rPr>
      </w:pPr>
    </w:p>
    <w:p w14:paraId="02408E46" w14:textId="77777777" w:rsidR="00B81F23" w:rsidRPr="00FD7557" w:rsidRDefault="00B81F23" w:rsidP="00B81F23">
      <w:pPr>
        <w:widowControl w:val="0"/>
        <w:autoSpaceDE w:val="0"/>
        <w:autoSpaceDN w:val="0"/>
        <w:rPr>
          <w:b/>
          <w:sz w:val="21"/>
          <w:szCs w:val="21"/>
          <w:lang w:val="it-IT" w:bidi="en-US"/>
        </w:rPr>
      </w:pPr>
    </w:p>
    <w:p w14:paraId="019EBF0B" w14:textId="77777777" w:rsidR="00B81F23" w:rsidRPr="00FD7557" w:rsidRDefault="00B81F23" w:rsidP="00B81F23">
      <w:pPr>
        <w:widowControl w:val="0"/>
        <w:autoSpaceDE w:val="0"/>
        <w:autoSpaceDN w:val="0"/>
        <w:rPr>
          <w:b/>
          <w:sz w:val="21"/>
          <w:szCs w:val="21"/>
          <w:lang w:val="it-IT" w:bidi="en-US"/>
        </w:rPr>
      </w:pPr>
    </w:p>
    <w:p w14:paraId="4213B189" w14:textId="77777777" w:rsidR="00B81F23" w:rsidRPr="00FD7557" w:rsidRDefault="00B81F23" w:rsidP="00B81F23">
      <w:pPr>
        <w:widowControl w:val="0"/>
        <w:autoSpaceDE w:val="0"/>
        <w:autoSpaceDN w:val="0"/>
        <w:rPr>
          <w:b/>
          <w:sz w:val="21"/>
          <w:szCs w:val="21"/>
          <w:lang w:val="it-IT" w:bidi="en-US"/>
        </w:rPr>
      </w:pPr>
    </w:p>
    <w:p w14:paraId="088EA983" w14:textId="77777777" w:rsidR="00B81F23" w:rsidRPr="00FD7557" w:rsidRDefault="00B81F23" w:rsidP="00B81F23">
      <w:pPr>
        <w:widowControl w:val="0"/>
        <w:autoSpaceDE w:val="0"/>
        <w:autoSpaceDN w:val="0"/>
        <w:rPr>
          <w:b/>
          <w:sz w:val="21"/>
          <w:szCs w:val="21"/>
          <w:lang w:val="it-IT" w:bidi="en-US"/>
        </w:rPr>
      </w:pPr>
    </w:p>
    <w:p w14:paraId="6409B7AA" w14:textId="77777777" w:rsidR="00B81F23" w:rsidRDefault="00B81F23" w:rsidP="00B81F23">
      <w:pPr>
        <w:widowControl w:val="0"/>
        <w:autoSpaceDE w:val="0"/>
        <w:autoSpaceDN w:val="0"/>
        <w:rPr>
          <w:b/>
          <w:sz w:val="21"/>
          <w:szCs w:val="21"/>
          <w:lang w:val="it-IT" w:bidi="en-US"/>
        </w:rPr>
      </w:pPr>
    </w:p>
    <w:p w14:paraId="63D7F3FC" w14:textId="77777777" w:rsidR="00B81F23" w:rsidRDefault="00B81F23" w:rsidP="00B81F23">
      <w:pPr>
        <w:widowControl w:val="0"/>
        <w:autoSpaceDE w:val="0"/>
        <w:autoSpaceDN w:val="0"/>
        <w:rPr>
          <w:b/>
          <w:sz w:val="21"/>
          <w:szCs w:val="21"/>
          <w:lang w:val="it-IT" w:bidi="en-US"/>
        </w:rPr>
      </w:pPr>
    </w:p>
    <w:p w14:paraId="6EB7F4B8" w14:textId="77777777" w:rsidR="00B81F23" w:rsidRDefault="00B81F23" w:rsidP="00B81F23">
      <w:pPr>
        <w:widowControl w:val="0"/>
        <w:autoSpaceDE w:val="0"/>
        <w:autoSpaceDN w:val="0"/>
        <w:rPr>
          <w:b/>
          <w:sz w:val="21"/>
          <w:szCs w:val="21"/>
          <w:lang w:val="it-IT" w:bidi="en-US"/>
        </w:rPr>
      </w:pPr>
    </w:p>
    <w:p w14:paraId="22341F72" w14:textId="77777777" w:rsidR="00B81F23" w:rsidRDefault="00B81F23" w:rsidP="00B81F23">
      <w:pPr>
        <w:widowControl w:val="0"/>
        <w:autoSpaceDE w:val="0"/>
        <w:autoSpaceDN w:val="0"/>
        <w:rPr>
          <w:b/>
          <w:sz w:val="21"/>
          <w:szCs w:val="21"/>
          <w:lang w:val="it-IT" w:bidi="en-US"/>
        </w:rPr>
      </w:pPr>
    </w:p>
    <w:p w14:paraId="44A721C5" w14:textId="77777777" w:rsidR="00B81F23" w:rsidRDefault="00B81F23" w:rsidP="00B81F23">
      <w:pPr>
        <w:widowControl w:val="0"/>
        <w:autoSpaceDE w:val="0"/>
        <w:autoSpaceDN w:val="0"/>
        <w:rPr>
          <w:b/>
          <w:sz w:val="21"/>
          <w:szCs w:val="21"/>
          <w:lang w:val="it-IT" w:bidi="en-US"/>
        </w:rPr>
      </w:pPr>
    </w:p>
    <w:p w14:paraId="5AC755BC" w14:textId="77777777" w:rsidR="00B81F23" w:rsidRDefault="00B81F23" w:rsidP="00B81F23">
      <w:pPr>
        <w:widowControl w:val="0"/>
        <w:autoSpaceDE w:val="0"/>
        <w:autoSpaceDN w:val="0"/>
        <w:rPr>
          <w:b/>
          <w:sz w:val="21"/>
          <w:szCs w:val="21"/>
          <w:lang w:val="it-IT" w:bidi="en-US"/>
        </w:rPr>
      </w:pPr>
    </w:p>
    <w:p w14:paraId="2C30FEF7" w14:textId="77777777" w:rsidR="00B81F23" w:rsidRDefault="00B81F23" w:rsidP="00B81F23">
      <w:pPr>
        <w:widowControl w:val="0"/>
        <w:autoSpaceDE w:val="0"/>
        <w:autoSpaceDN w:val="0"/>
        <w:rPr>
          <w:b/>
          <w:sz w:val="21"/>
          <w:szCs w:val="21"/>
          <w:lang w:val="it-IT" w:bidi="en-US"/>
        </w:rPr>
      </w:pPr>
    </w:p>
    <w:p w14:paraId="6EB21242" w14:textId="77777777" w:rsidR="00B81F23" w:rsidRDefault="00B81F23" w:rsidP="00B81F23">
      <w:pPr>
        <w:widowControl w:val="0"/>
        <w:autoSpaceDE w:val="0"/>
        <w:autoSpaceDN w:val="0"/>
        <w:rPr>
          <w:b/>
          <w:sz w:val="21"/>
          <w:szCs w:val="21"/>
          <w:lang w:val="it-IT" w:bidi="en-US"/>
        </w:rPr>
      </w:pPr>
    </w:p>
    <w:p w14:paraId="40736796" w14:textId="77777777" w:rsidR="00B81F23" w:rsidRDefault="00B81F23" w:rsidP="00B81F23">
      <w:pPr>
        <w:widowControl w:val="0"/>
        <w:autoSpaceDE w:val="0"/>
        <w:autoSpaceDN w:val="0"/>
        <w:rPr>
          <w:b/>
          <w:sz w:val="21"/>
          <w:szCs w:val="21"/>
          <w:lang w:val="it-IT" w:bidi="en-US"/>
        </w:rPr>
      </w:pPr>
    </w:p>
    <w:p w14:paraId="2659B7D7" w14:textId="77777777" w:rsidR="00B81F23" w:rsidRDefault="00B81F23" w:rsidP="00B81F23">
      <w:pPr>
        <w:widowControl w:val="0"/>
        <w:autoSpaceDE w:val="0"/>
        <w:autoSpaceDN w:val="0"/>
        <w:rPr>
          <w:b/>
          <w:sz w:val="21"/>
          <w:szCs w:val="21"/>
          <w:lang w:val="it-IT" w:bidi="en-US"/>
        </w:rPr>
      </w:pPr>
    </w:p>
    <w:p w14:paraId="5AEE7E7B" w14:textId="77777777" w:rsidR="00B81F23" w:rsidRDefault="00B81F23" w:rsidP="00B81F23">
      <w:pPr>
        <w:widowControl w:val="0"/>
        <w:autoSpaceDE w:val="0"/>
        <w:autoSpaceDN w:val="0"/>
        <w:rPr>
          <w:b/>
          <w:sz w:val="21"/>
          <w:szCs w:val="21"/>
          <w:lang w:val="it-IT" w:bidi="en-US"/>
        </w:rPr>
      </w:pPr>
    </w:p>
    <w:p w14:paraId="0A772A8D" w14:textId="77777777" w:rsidR="00B81F23" w:rsidRDefault="00B81F23" w:rsidP="00B81F23">
      <w:pPr>
        <w:widowControl w:val="0"/>
        <w:autoSpaceDE w:val="0"/>
        <w:autoSpaceDN w:val="0"/>
        <w:rPr>
          <w:b/>
          <w:sz w:val="21"/>
          <w:szCs w:val="21"/>
          <w:lang w:val="it-IT" w:bidi="en-US"/>
        </w:rPr>
      </w:pPr>
    </w:p>
    <w:p w14:paraId="18A80BFD" w14:textId="77777777" w:rsidR="00B81F23" w:rsidRDefault="00B81F23" w:rsidP="00B81F23">
      <w:pPr>
        <w:widowControl w:val="0"/>
        <w:autoSpaceDE w:val="0"/>
        <w:autoSpaceDN w:val="0"/>
        <w:rPr>
          <w:b/>
          <w:sz w:val="21"/>
          <w:szCs w:val="21"/>
          <w:lang w:val="it-IT" w:bidi="en-US"/>
        </w:rPr>
      </w:pPr>
    </w:p>
    <w:p w14:paraId="01E09532" w14:textId="77777777" w:rsidR="00B81F23" w:rsidRDefault="00B81F23" w:rsidP="00B81F23">
      <w:pPr>
        <w:widowControl w:val="0"/>
        <w:autoSpaceDE w:val="0"/>
        <w:autoSpaceDN w:val="0"/>
        <w:rPr>
          <w:b/>
          <w:sz w:val="21"/>
          <w:szCs w:val="21"/>
          <w:lang w:val="it-IT" w:bidi="en-US"/>
        </w:rPr>
      </w:pPr>
    </w:p>
    <w:p w14:paraId="1FC8600E" w14:textId="77777777" w:rsidR="00B81F23" w:rsidRDefault="00B81F23" w:rsidP="00B81F23">
      <w:pPr>
        <w:widowControl w:val="0"/>
        <w:autoSpaceDE w:val="0"/>
        <w:autoSpaceDN w:val="0"/>
        <w:rPr>
          <w:b/>
          <w:sz w:val="21"/>
          <w:szCs w:val="21"/>
          <w:lang w:val="it-IT" w:bidi="en-US"/>
        </w:rPr>
      </w:pPr>
    </w:p>
    <w:p w14:paraId="6519B81A" w14:textId="77777777" w:rsidR="00B81F23" w:rsidRDefault="00B81F23" w:rsidP="00B81F23">
      <w:pPr>
        <w:widowControl w:val="0"/>
        <w:autoSpaceDE w:val="0"/>
        <w:autoSpaceDN w:val="0"/>
        <w:rPr>
          <w:b/>
          <w:sz w:val="21"/>
          <w:szCs w:val="21"/>
          <w:lang w:val="it-IT" w:bidi="en-US"/>
        </w:rPr>
      </w:pPr>
    </w:p>
    <w:p w14:paraId="26B8A513" w14:textId="77777777" w:rsidR="00B81F23" w:rsidRDefault="00B81F23" w:rsidP="00B81F23">
      <w:pPr>
        <w:widowControl w:val="0"/>
        <w:autoSpaceDE w:val="0"/>
        <w:autoSpaceDN w:val="0"/>
        <w:rPr>
          <w:b/>
          <w:sz w:val="21"/>
          <w:szCs w:val="21"/>
          <w:lang w:val="it-IT" w:bidi="en-US"/>
        </w:rPr>
      </w:pPr>
    </w:p>
    <w:p w14:paraId="14A18566" w14:textId="77777777" w:rsidR="00B81F23" w:rsidRDefault="00B81F23" w:rsidP="00B81F23">
      <w:pPr>
        <w:widowControl w:val="0"/>
        <w:autoSpaceDE w:val="0"/>
        <w:autoSpaceDN w:val="0"/>
        <w:rPr>
          <w:b/>
          <w:sz w:val="21"/>
          <w:szCs w:val="21"/>
          <w:lang w:val="it-IT" w:bidi="en-US"/>
        </w:rPr>
      </w:pPr>
    </w:p>
    <w:p w14:paraId="13875613" w14:textId="77777777" w:rsidR="00B81F23" w:rsidRDefault="00B81F23" w:rsidP="00B81F23">
      <w:pPr>
        <w:widowControl w:val="0"/>
        <w:autoSpaceDE w:val="0"/>
        <w:autoSpaceDN w:val="0"/>
        <w:rPr>
          <w:b/>
          <w:sz w:val="21"/>
          <w:szCs w:val="21"/>
          <w:lang w:val="it-IT" w:bidi="en-US"/>
        </w:rPr>
      </w:pPr>
    </w:p>
    <w:p w14:paraId="49FDDD56" w14:textId="77777777" w:rsidR="00B81F23" w:rsidRDefault="00B81F23" w:rsidP="00B81F23">
      <w:pPr>
        <w:widowControl w:val="0"/>
        <w:autoSpaceDE w:val="0"/>
        <w:autoSpaceDN w:val="0"/>
        <w:rPr>
          <w:b/>
          <w:sz w:val="21"/>
          <w:szCs w:val="21"/>
          <w:lang w:val="it-IT" w:bidi="en-US"/>
        </w:rPr>
      </w:pPr>
    </w:p>
    <w:p w14:paraId="2B20FC31" w14:textId="77777777" w:rsidR="00B81F23" w:rsidRDefault="00B81F23" w:rsidP="00B81F23">
      <w:pPr>
        <w:widowControl w:val="0"/>
        <w:autoSpaceDE w:val="0"/>
        <w:autoSpaceDN w:val="0"/>
        <w:rPr>
          <w:b/>
          <w:sz w:val="21"/>
          <w:szCs w:val="21"/>
          <w:lang w:val="it-IT" w:bidi="en-US"/>
        </w:rPr>
      </w:pPr>
    </w:p>
    <w:p w14:paraId="2B77B660" w14:textId="77777777" w:rsidR="00B81F23" w:rsidRDefault="00B81F23" w:rsidP="00B81F23">
      <w:pPr>
        <w:widowControl w:val="0"/>
        <w:autoSpaceDE w:val="0"/>
        <w:autoSpaceDN w:val="0"/>
        <w:rPr>
          <w:b/>
          <w:sz w:val="21"/>
          <w:szCs w:val="21"/>
          <w:lang w:val="it-IT" w:bidi="en-US"/>
        </w:rPr>
      </w:pPr>
    </w:p>
    <w:p w14:paraId="2A9C3ACC" w14:textId="77777777" w:rsidR="00B81F23" w:rsidRDefault="00B81F23" w:rsidP="00B81F23">
      <w:pPr>
        <w:widowControl w:val="0"/>
        <w:autoSpaceDE w:val="0"/>
        <w:autoSpaceDN w:val="0"/>
        <w:rPr>
          <w:b/>
          <w:sz w:val="21"/>
          <w:szCs w:val="21"/>
          <w:lang w:val="it-IT" w:bidi="en-US"/>
        </w:rPr>
      </w:pPr>
    </w:p>
    <w:p w14:paraId="4688673F" w14:textId="77777777" w:rsidR="00B81F23" w:rsidRDefault="00B81F23" w:rsidP="00B81F23">
      <w:pPr>
        <w:widowControl w:val="0"/>
        <w:autoSpaceDE w:val="0"/>
        <w:autoSpaceDN w:val="0"/>
        <w:rPr>
          <w:b/>
          <w:sz w:val="21"/>
          <w:szCs w:val="21"/>
          <w:lang w:val="it-IT" w:bidi="en-US"/>
        </w:rPr>
      </w:pPr>
    </w:p>
    <w:p w14:paraId="79EDAC22" w14:textId="77777777" w:rsidR="00B81F23" w:rsidRDefault="00B81F23" w:rsidP="00B81F23">
      <w:pPr>
        <w:widowControl w:val="0"/>
        <w:autoSpaceDE w:val="0"/>
        <w:autoSpaceDN w:val="0"/>
        <w:rPr>
          <w:b/>
          <w:sz w:val="21"/>
          <w:szCs w:val="21"/>
          <w:lang w:val="it-IT" w:bidi="en-US"/>
        </w:rPr>
      </w:pPr>
    </w:p>
    <w:p w14:paraId="2DF182CC" w14:textId="77777777" w:rsidR="00B81F23" w:rsidRDefault="00B81F23" w:rsidP="00B81F23">
      <w:pPr>
        <w:widowControl w:val="0"/>
        <w:autoSpaceDE w:val="0"/>
        <w:autoSpaceDN w:val="0"/>
        <w:rPr>
          <w:b/>
          <w:sz w:val="21"/>
          <w:szCs w:val="21"/>
          <w:lang w:val="it-IT" w:bidi="en-US"/>
        </w:rPr>
      </w:pPr>
    </w:p>
    <w:p w14:paraId="25339C0F" w14:textId="77777777" w:rsidR="00B81F23" w:rsidRDefault="00B81F23" w:rsidP="00B81F23">
      <w:pPr>
        <w:widowControl w:val="0"/>
        <w:autoSpaceDE w:val="0"/>
        <w:autoSpaceDN w:val="0"/>
        <w:rPr>
          <w:b/>
          <w:sz w:val="21"/>
          <w:szCs w:val="21"/>
          <w:lang w:val="it-IT" w:bidi="en-US"/>
        </w:rPr>
      </w:pPr>
    </w:p>
    <w:p w14:paraId="47F6BE05" w14:textId="77777777" w:rsidR="00B81F23" w:rsidRDefault="00B81F23" w:rsidP="00B81F23">
      <w:pPr>
        <w:widowControl w:val="0"/>
        <w:autoSpaceDE w:val="0"/>
        <w:autoSpaceDN w:val="0"/>
        <w:rPr>
          <w:b/>
          <w:sz w:val="21"/>
          <w:szCs w:val="21"/>
          <w:lang w:val="it-IT" w:bidi="en-US"/>
        </w:rPr>
      </w:pPr>
    </w:p>
    <w:p w14:paraId="5FE4A619" w14:textId="77777777" w:rsidR="00B81F23" w:rsidRDefault="00B81F23" w:rsidP="00B81F23">
      <w:pPr>
        <w:widowControl w:val="0"/>
        <w:autoSpaceDE w:val="0"/>
        <w:autoSpaceDN w:val="0"/>
        <w:rPr>
          <w:b/>
          <w:sz w:val="21"/>
          <w:szCs w:val="21"/>
          <w:lang w:val="it-IT" w:bidi="en-US"/>
        </w:rPr>
      </w:pPr>
    </w:p>
    <w:p w14:paraId="61C4F694" w14:textId="77777777" w:rsidR="00B81F23" w:rsidRDefault="00B81F23" w:rsidP="00B81F23">
      <w:pPr>
        <w:widowControl w:val="0"/>
        <w:autoSpaceDE w:val="0"/>
        <w:autoSpaceDN w:val="0"/>
        <w:rPr>
          <w:b/>
          <w:sz w:val="21"/>
          <w:szCs w:val="21"/>
          <w:lang w:val="it-IT" w:bidi="en-US"/>
        </w:rPr>
      </w:pPr>
    </w:p>
    <w:p w14:paraId="5C348260" w14:textId="77777777" w:rsidR="00B81F23" w:rsidRDefault="00B81F23" w:rsidP="00B81F23">
      <w:pPr>
        <w:widowControl w:val="0"/>
        <w:autoSpaceDE w:val="0"/>
        <w:autoSpaceDN w:val="0"/>
        <w:rPr>
          <w:b/>
          <w:sz w:val="21"/>
          <w:szCs w:val="21"/>
          <w:lang w:val="it-IT" w:bidi="en-US"/>
        </w:rPr>
      </w:pPr>
    </w:p>
    <w:p w14:paraId="657A8B51" w14:textId="77777777" w:rsidR="00B81F23" w:rsidRDefault="00B81F23" w:rsidP="00B81F23">
      <w:pPr>
        <w:widowControl w:val="0"/>
        <w:autoSpaceDE w:val="0"/>
        <w:autoSpaceDN w:val="0"/>
        <w:rPr>
          <w:b/>
          <w:sz w:val="21"/>
          <w:szCs w:val="21"/>
          <w:lang w:val="it-IT" w:bidi="en-US"/>
        </w:rPr>
      </w:pPr>
    </w:p>
    <w:p w14:paraId="293F9897" w14:textId="77777777" w:rsidR="00B81F23" w:rsidRDefault="00B81F23" w:rsidP="00B81F23">
      <w:pPr>
        <w:widowControl w:val="0"/>
        <w:autoSpaceDE w:val="0"/>
        <w:autoSpaceDN w:val="0"/>
        <w:rPr>
          <w:b/>
          <w:sz w:val="21"/>
          <w:szCs w:val="21"/>
          <w:lang w:val="it-IT" w:bidi="en-US"/>
        </w:rPr>
      </w:pPr>
    </w:p>
    <w:p w14:paraId="07CD9D7E" w14:textId="77777777" w:rsidR="00B81F23" w:rsidRDefault="00B81F23" w:rsidP="00B81F23">
      <w:pPr>
        <w:widowControl w:val="0"/>
        <w:autoSpaceDE w:val="0"/>
        <w:autoSpaceDN w:val="0"/>
        <w:rPr>
          <w:b/>
          <w:sz w:val="21"/>
          <w:szCs w:val="21"/>
          <w:lang w:val="it-IT" w:bidi="en-US"/>
        </w:rPr>
      </w:pPr>
    </w:p>
    <w:p w14:paraId="761FACEF" w14:textId="77777777" w:rsidR="00B81F23" w:rsidRDefault="00B81F23" w:rsidP="00B81F23">
      <w:pPr>
        <w:widowControl w:val="0"/>
        <w:autoSpaceDE w:val="0"/>
        <w:autoSpaceDN w:val="0"/>
        <w:rPr>
          <w:b/>
          <w:sz w:val="21"/>
          <w:szCs w:val="21"/>
          <w:lang w:val="it-IT" w:bidi="en-US"/>
        </w:rPr>
      </w:pPr>
    </w:p>
    <w:p w14:paraId="383A3593" w14:textId="77777777" w:rsidR="00B81F23" w:rsidRDefault="00B81F23" w:rsidP="00B81F23">
      <w:pPr>
        <w:widowControl w:val="0"/>
        <w:autoSpaceDE w:val="0"/>
        <w:autoSpaceDN w:val="0"/>
        <w:rPr>
          <w:b/>
          <w:sz w:val="21"/>
          <w:szCs w:val="21"/>
          <w:lang w:val="it-IT" w:bidi="en-US"/>
        </w:rPr>
      </w:pPr>
    </w:p>
    <w:p w14:paraId="353C5053" w14:textId="77777777" w:rsidR="00B81F23" w:rsidRPr="00FD7557" w:rsidRDefault="00B81F23" w:rsidP="00B81F23">
      <w:pPr>
        <w:widowControl w:val="0"/>
        <w:autoSpaceDE w:val="0"/>
        <w:autoSpaceDN w:val="0"/>
        <w:rPr>
          <w:b/>
          <w:sz w:val="21"/>
          <w:szCs w:val="21"/>
          <w:lang w:val="it-IT" w:bidi="en-US"/>
        </w:rPr>
      </w:pPr>
    </w:p>
    <w:p w14:paraId="65E24981" w14:textId="77777777" w:rsidR="00B81F23" w:rsidRPr="00FD7557" w:rsidRDefault="00B81F23" w:rsidP="00B81F23">
      <w:pPr>
        <w:widowControl w:val="0"/>
        <w:autoSpaceDE w:val="0"/>
        <w:autoSpaceDN w:val="0"/>
        <w:rPr>
          <w:b/>
          <w:sz w:val="21"/>
          <w:szCs w:val="21"/>
          <w:lang w:val="it-IT" w:bidi="en-US"/>
        </w:rPr>
      </w:pPr>
    </w:p>
    <w:p w14:paraId="352AD366" w14:textId="77777777" w:rsidR="00B81F23" w:rsidRPr="00AD74F5" w:rsidRDefault="00B81F23" w:rsidP="00B81F23">
      <w:pPr>
        <w:widowControl w:val="0"/>
        <w:autoSpaceDE w:val="0"/>
        <w:autoSpaceDN w:val="0"/>
        <w:ind w:left="170" w:firstLine="720"/>
        <w:jc w:val="both"/>
        <w:rPr>
          <w:b/>
          <w:sz w:val="16"/>
          <w:szCs w:val="16"/>
          <w:lang w:bidi="en-US"/>
        </w:rPr>
      </w:pPr>
      <w:r w:rsidRPr="00AD74F5">
        <w:rPr>
          <w:b/>
          <w:sz w:val="16"/>
          <w:szCs w:val="16"/>
          <w:lang w:bidi="en-US"/>
        </w:rPr>
        <w:t xml:space="preserve">*Actele administrative sunt hotărârile de Consiliu local care intră în vigoare </w:t>
      </w:r>
      <w:proofErr w:type="spellStart"/>
      <w:r w:rsidRPr="00AD74F5">
        <w:rPr>
          <w:b/>
          <w:sz w:val="16"/>
          <w:szCs w:val="16"/>
          <w:lang w:bidi="en-US"/>
        </w:rPr>
        <w:t>şi</w:t>
      </w:r>
      <w:proofErr w:type="spellEnd"/>
      <w:r w:rsidRPr="00AD74F5">
        <w:rPr>
          <w:b/>
          <w:sz w:val="16"/>
          <w:szCs w:val="16"/>
          <w:lang w:bidi="en-US"/>
        </w:rPr>
        <w:t xml:space="preserve"> produc efecte juridice după îndeplinirea </w:t>
      </w:r>
      <w:proofErr w:type="spellStart"/>
      <w:r w:rsidRPr="00AD74F5">
        <w:rPr>
          <w:b/>
          <w:sz w:val="16"/>
          <w:szCs w:val="16"/>
          <w:lang w:bidi="en-US"/>
        </w:rPr>
        <w:t>condiţiilor</w:t>
      </w:r>
      <w:proofErr w:type="spellEnd"/>
      <w:r w:rsidRPr="00AD74F5">
        <w:rPr>
          <w:b/>
          <w:sz w:val="16"/>
          <w:szCs w:val="16"/>
          <w:lang w:bidi="en-US"/>
        </w:rPr>
        <w:t xml:space="preserve"> prevăzute de art. 129, art. 139 din O.U.G. nr. 57/2019 privind   Codul </w:t>
      </w:r>
      <w:proofErr w:type="spellStart"/>
      <w:r w:rsidRPr="00AD74F5">
        <w:rPr>
          <w:b/>
          <w:sz w:val="16"/>
          <w:szCs w:val="16"/>
          <w:lang w:bidi="en-US"/>
        </w:rPr>
        <w:t>Administrati</w:t>
      </w:r>
      <w:proofErr w:type="spellEnd"/>
      <w:r w:rsidRPr="00AD74F5">
        <w:rPr>
          <w:b/>
          <w:sz w:val="16"/>
          <w:szCs w:val="16"/>
          <w:lang w:bidi="en-US"/>
        </w:rPr>
        <w:t xml:space="preserve">, cu modificările </w:t>
      </w:r>
      <w:proofErr w:type="spellStart"/>
      <w:r w:rsidRPr="00AD74F5">
        <w:rPr>
          <w:b/>
          <w:sz w:val="16"/>
          <w:szCs w:val="16"/>
          <w:lang w:bidi="en-US"/>
        </w:rPr>
        <w:t>şi</w:t>
      </w:r>
      <w:proofErr w:type="spellEnd"/>
      <w:r w:rsidRPr="00AD74F5">
        <w:rPr>
          <w:b/>
          <w:sz w:val="16"/>
          <w:szCs w:val="16"/>
          <w:lang w:bidi="en-US"/>
        </w:rPr>
        <w:t xml:space="preserve"> </w:t>
      </w:r>
      <w:proofErr w:type="spellStart"/>
      <w:r w:rsidRPr="00AD74F5">
        <w:rPr>
          <w:b/>
          <w:sz w:val="16"/>
          <w:szCs w:val="16"/>
          <w:lang w:bidi="en-US"/>
        </w:rPr>
        <w:t>complerătile</w:t>
      </w:r>
      <w:proofErr w:type="spellEnd"/>
      <w:r w:rsidRPr="00AD74F5">
        <w:rPr>
          <w:b/>
          <w:sz w:val="16"/>
          <w:szCs w:val="16"/>
          <w:lang w:bidi="en-US"/>
        </w:rPr>
        <w:t xml:space="preserve"> ulterioare</w:t>
      </w:r>
    </w:p>
    <w:p w14:paraId="00000004" w14:textId="77777777" w:rsidR="00F439FF" w:rsidRDefault="00F439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F439FF">
          <w:pgSz w:w="11906" w:h="16838"/>
          <w:pgMar w:top="1134" w:right="1134" w:bottom="1134" w:left="1134" w:header="720" w:footer="720" w:gutter="0"/>
          <w:pgNumType w:start="1"/>
          <w:cols w:space="708"/>
        </w:sectPr>
      </w:pPr>
    </w:p>
    <w:p w14:paraId="00000005" w14:textId="515BC7BA" w:rsidR="00F439FF" w:rsidRDefault="00A71E3D" w:rsidP="00910189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</w:rPr>
        <w:lastRenderedPageBreak/>
        <w:t>Anexa Nr.1 la HCL. nr. .................</w:t>
      </w:r>
      <w:r w:rsidR="009965F4">
        <w:rPr>
          <w:b/>
          <w:color w:val="000000"/>
        </w:rPr>
        <w:t>din 2023</w:t>
      </w:r>
    </w:p>
    <w:p w14:paraId="00000006" w14:textId="77777777" w:rsidR="00F439FF" w:rsidRDefault="00F439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0000007" w14:textId="257763A4" w:rsidR="00F439FF" w:rsidRPr="00910189" w:rsidRDefault="00910189" w:rsidP="0091018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ACORD  DE  PARTENERIAT</w:t>
      </w:r>
    </w:p>
    <w:p w14:paraId="00000008" w14:textId="77777777" w:rsidR="00F439FF" w:rsidRDefault="00F439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0000009" w14:textId="272A4D2F" w:rsidR="00F439FF" w:rsidRDefault="006A6814" w:rsidP="009101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Încheiat între următoarele părți:</w:t>
      </w:r>
    </w:p>
    <w:p w14:paraId="0000000A" w14:textId="3CCD1F4B" w:rsidR="00F439FF" w:rsidRDefault="009965F4" w:rsidP="0091018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ADMINISTRAŢIA </w:t>
      </w:r>
      <w:r w:rsidR="0091018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GRĂDINII</w:t>
      </w:r>
      <w:r w:rsidR="0091018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ZOOLOGICE</w:t>
      </w:r>
      <w:r w:rsidR="0091018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ŞI </w:t>
      </w:r>
      <w:r w:rsidR="0091018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</w:t>
      </w:r>
      <w:r w:rsidR="0091018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PLATOULUI CORN</w:t>
      </w:r>
      <w:r w:rsidR="00910189">
        <w:rPr>
          <w:color w:val="000000"/>
          <w:sz w:val="22"/>
          <w:szCs w:val="22"/>
        </w:rPr>
        <w:t xml:space="preserve">EŞTI, cu sediul în </w:t>
      </w:r>
      <w:proofErr w:type="spellStart"/>
      <w:r w:rsidR="00910189">
        <w:rPr>
          <w:color w:val="000000"/>
          <w:sz w:val="22"/>
          <w:szCs w:val="22"/>
        </w:rPr>
        <w:t>judeţul</w:t>
      </w:r>
      <w:proofErr w:type="spellEnd"/>
      <w:r w:rsidR="00910189">
        <w:rPr>
          <w:color w:val="000000"/>
          <w:sz w:val="22"/>
          <w:szCs w:val="22"/>
        </w:rPr>
        <w:t xml:space="preserve"> Mureș</w:t>
      </w:r>
      <w:r>
        <w:rPr>
          <w:color w:val="000000"/>
          <w:sz w:val="22"/>
          <w:szCs w:val="22"/>
        </w:rPr>
        <w:t xml:space="preserve">, mun. Târgu </w:t>
      </w:r>
      <w:proofErr w:type="spellStart"/>
      <w:r>
        <w:rPr>
          <w:color w:val="000000"/>
          <w:sz w:val="22"/>
          <w:szCs w:val="22"/>
        </w:rPr>
        <w:t>Mureş</w:t>
      </w:r>
      <w:proofErr w:type="spellEnd"/>
      <w:r>
        <w:rPr>
          <w:color w:val="000000"/>
          <w:sz w:val="22"/>
          <w:szCs w:val="22"/>
        </w:rPr>
        <w:t xml:space="preserve">, str. Verii, nr. 57, având codul </w:t>
      </w:r>
      <w:r w:rsidR="00910189">
        <w:rPr>
          <w:color w:val="000000"/>
          <w:sz w:val="22"/>
          <w:szCs w:val="22"/>
        </w:rPr>
        <w:t>fiscal nr.45202174, reprezentată</w:t>
      </w:r>
      <w:r w:rsidR="006A6814">
        <w:rPr>
          <w:color w:val="000000"/>
          <w:sz w:val="22"/>
          <w:szCs w:val="22"/>
        </w:rPr>
        <w:t xml:space="preserve"> prin dl./</w:t>
      </w:r>
      <w:r>
        <w:rPr>
          <w:color w:val="000000"/>
          <w:sz w:val="22"/>
          <w:szCs w:val="22"/>
        </w:rPr>
        <w:t>d-na .................................................... în calitate de director,  respectiv</w:t>
      </w:r>
    </w:p>
    <w:p w14:paraId="0000000C" w14:textId="307A6230" w:rsidR="00F439FF" w:rsidRPr="00910189" w:rsidRDefault="009965F4" w:rsidP="0091018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MUNICIPIUL</w:t>
      </w:r>
      <w:r w:rsidR="0091018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TÂRGU</w:t>
      </w:r>
      <w:r w:rsidR="0091018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MUREŞ, cu sediul în </w:t>
      </w:r>
      <w:proofErr w:type="spellStart"/>
      <w:r>
        <w:rPr>
          <w:color w:val="000000"/>
          <w:sz w:val="22"/>
          <w:szCs w:val="22"/>
        </w:rPr>
        <w:t>judeţul</w:t>
      </w:r>
      <w:proofErr w:type="spellEnd"/>
      <w:r>
        <w:rPr>
          <w:color w:val="000000"/>
          <w:sz w:val="22"/>
          <w:szCs w:val="22"/>
        </w:rPr>
        <w:t xml:space="preserve"> Mures, mun. Târgu </w:t>
      </w:r>
      <w:proofErr w:type="spellStart"/>
      <w:r>
        <w:rPr>
          <w:color w:val="000000"/>
          <w:sz w:val="22"/>
          <w:szCs w:val="22"/>
        </w:rPr>
        <w:t>Mureş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Piaţa</w:t>
      </w:r>
      <w:proofErr w:type="spellEnd"/>
      <w:r>
        <w:rPr>
          <w:color w:val="000000"/>
          <w:sz w:val="22"/>
          <w:szCs w:val="22"/>
        </w:rPr>
        <w:t xml:space="preserve"> Victoriei, nr.</w:t>
      </w:r>
      <w:r w:rsidR="00910189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 xml:space="preserve">, având codul fiscal nr.4322823, reprezentat prin </w:t>
      </w:r>
      <w:r w:rsidR="00910189">
        <w:rPr>
          <w:color w:val="000000"/>
          <w:sz w:val="22"/>
          <w:szCs w:val="22"/>
        </w:rPr>
        <w:t xml:space="preserve"> dl. </w:t>
      </w:r>
      <w:proofErr w:type="spellStart"/>
      <w:r w:rsidR="00910189">
        <w:rPr>
          <w:color w:val="000000"/>
          <w:sz w:val="22"/>
          <w:szCs w:val="22"/>
        </w:rPr>
        <w:t>Soos</w:t>
      </w:r>
      <w:proofErr w:type="spellEnd"/>
      <w:r w:rsidR="00910189">
        <w:rPr>
          <w:color w:val="000000"/>
          <w:sz w:val="22"/>
          <w:szCs w:val="22"/>
        </w:rPr>
        <w:t xml:space="preserve"> Zoltan </w:t>
      </w:r>
      <w:r w:rsidRPr="00910189">
        <w:rPr>
          <w:color w:val="000000"/>
          <w:sz w:val="22"/>
          <w:szCs w:val="22"/>
        </w:rPr>
        <w:t xml:space="preserve"> în calitate de Primar al Municipiului Târgu </w:t>
      </w:r>
      <w:proofErr w:type="spellStart"/>
      <w:r w:rsidRPr="00910189">
        <w:rPr>
          <w:color w:val="000000"/>
          <w:sz w:val="22"/>
          <w:szCs w:val="22"/>
        </w:rPr>
        <w:t>Mureş</w:t>
      </w:r>
      <w:proofErr w:type="spellEnd"/>
      <w:r w:rsidRPr="00910189">
        <w:rPr>
          <w:color w:val="000000"/>
          <w:sz w:val="22"/>
          <w:szCs w:val="22"/>
        </w:rPr>
        <w:t xml:space="preserve"> </w:t>
      </w:r>
      <w:proofErr w:type="spellStart"/>
      <w:r w:rsidRPr="00910189">
        <w:rPr>
          <w:color w:val="000000"/>
          <w:sz w:val="22"/>
          <w:szCs w:val="22"/>
        </w:rPr>
        <w:t>şi</w:t>
      </w:r>
      <w:proofErr w:type="spellEnd"/>
    </w:p>
    <w:p w14:paraId="0000000E" w14:textId="2A16C4C2" w:rsidR="00F439FF" w:rsidRPr="00910189" w:rsidRDefault="009965F4" w:rsidP="0091018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.................................................................................................................., cu sediul  în </w:t>
      </w:r>
      <w:proofErr w:type="spellStart"/>
      <w:r>
        <w:rPr>
          <w:color w:val="000000"/>
          <w:sz w:val="22"/>
          <w:szCs w:val="22"/>
        </w:rPr>
        <w:t>judeţul</w:t>
      </w:r>
      <w:proofErr w:type="spellEnd"/>
      <w:r>
        <w:rPr>
          <w:color w:val="000000"/>
          <w:sz w:val="22"/>
          <w:szCs w:val="22"/>
        </w:rPr>
        <w:t xml:space="preserve"> .............</w:t>
      </w:r>
      <w:r w:rsidR="00910189">
        <w:rPr>
          <w:color w:val="000000"/>
          <w:sz w:val="22"/>
          <w:szCs w:val="22"/>
        </w:rPr>
        <w:t>.............., Sector/mun./oraș</w:t>
      </w:r>
      <w:r>
        <w:rPr>
          <w:color w:val="000000"/>
          <w:sz w:val="22"/>
          <w:szCs w:val="22"/>
        </w:rPr>
        <w:t>/comuna................................................................ satul ..........................................., strada ...................................., nr.............. ap......................., având  cod fiscal nr. .........................................., reprezentat  prin</w:t>
      </w:r>
      <w:r w:rsidR="00910189">
        <w:rPr>
          <w:color w:val="000000"/>
          <w:sz w:val="22"/>
          <w:szCs w:val="22"/>
        </w:rPr>
        <w:t xml:space="preserve"> dl./d</w:t>
      </w:r>
      <w:r w:rsidRPr="00910189">
        <w:rPr>
          <w:color w:val="000000"/>
          <w:sz w:val="22"/>
          <w:szCs w:val="22"/>
        </w:rPr>
        <w:t>-na .................</w:t>
      </w:r>
      <w:r w:rsidR="00910189">
        <w:rPr>
          <w:color w:val="000000"/>
          <w:sz w:val="22"/>
          <w:szCs w:val="22"/>
        </w:rPr>
        <w:t>......</w:t>
      </w:r>
      <w:r w:rsidRPr="00910189">
        <w:rPr>
          <w:color w:val="000000"/>
          <w:sz w:val="22"/>
          <w:szCs w:val="22"/>
        </w:rPr>
        <w:t>.............................., în calitate de ..................................................., denumit în continuare Beneficiar,</w:t>
      </w:r>
    </w:p>
    <w:p w14:paraId="0000000F" w14:textId="11AD3DC4" w:rsidR="00F439FF" w:rsidRDefault="009965F4" w:rsidP="009101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  <w:t>au convenit asupra</w:t>
      </w:r>
      <w:r w:rsidR="00910189">
        <w:rPr>
          <w:b/>
          <w:color w:val="000000"/>
          <w:sz w:val="22"/>
          <w:szCs w:val="22"/>
        </w:rPr>
        <w:t xml:space="preserve"> prezentului acord de parteneriat</w:t>
      </w:r>
      <w:r>
        <w:rPr>
          <w:b/>
          <w:color w:val="000000"/>
          <w:sz w:val="22"/>
          <w:szCs w:val="22"/>
        </w:rPr>
        <w:t>:</w:t>
      </w:r>
    </w:p>
    <w:p w14:paraId="00000010" w14:textId="77777777" w:rsidR="00F439FF" w:rsidRDefault="00F439FF" w:rsidP="009101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</w:p>
    <w:p w14:paraId="00000011" w14:textId="77777777" w:rsidR="00F439FF" w:rsidRDefault="009965F4" w:rsidP="00BD13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Art. 1. OBIECTUL COLABORĂRII</w:t>
      </w:r>
    </w:p>
    <w:p w14:paraId="00000012" w14:textId="77777777" w:rsidR="00F439FF" w:rsidRDefault="00F439FF" w:rsidP="009101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</w:p>
    <w:p w14:paraId="00000013" w14:textId="2F1D6330" w:rsidR="00F439FF" w:rsidRDefault="009965F4" w:rsidP="006A68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6A6814">
        <w:rPr>
          <w:color w:val="000000"/>
          <w:sz w:val="22"/>
          <w:szCs w:val="22"/>
        </w:rPr>
        <w:t>În baza  Hotărârii Consiliului Local al Municipiului Târgu Mureș nr. 143 din 27 aprilie 2023 privind aprobarea accesului gratuit ocazional la Grădina Zoologică din Târgu Mureș a instituțiilor de  învățământ, respectiv a altor instituții și organizații care sprijină</w:t>
      </w:r>
      <w:r w:rsidR="00E57001">
        <w:rPr>
          <w:color w:val="000000"/>
          <w:sz w:val="22"/>
          <w:szCs w:val="22"/>
        </w:rPr>
        <w:t xml:space="preserve"> sistemul de educație, </w:t>
      </w:r>
      <w:r w:rsidR="006A681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ADMINISTRAŢIA GRĂDINII ZOOLOGICE ŞI A PLATOULUI CORNEŞTI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MUNICIPIUL TÂRGU MUREŞ au convenit să acorde acces gratuit  în Grădina Zoologică din Târgu </w:t>
      </w:r>
      <w:proofErr w:type="spellStart"/>
      <w:r>
        <w:rPr>
          <w:color w:val="000000"/>
          <w:sz w:val="22"/>
          <w:szCs w:val="22"/>
        </w:rPr>
        <w:t>Mureş</w:t>
      </w:r>
      <w:proofErr w:type="spellEnd"/>
      <w:r>
        <w:rPr>
          <w:color w:val="000000"/>
          <w:sz w:val="22"/>
          <w:szCs w:val="22"/>
        </w:rPr>
        <w:t xml:space="preserve"> </w:t>
      </w:r>
      <w:r w:rsidRPr="00711477">
        <w:rPr>
          <w:b/>
          <w:color w:val="000000"/>
          <w:sz w:val="22"/>
          <w:szCs w:val="22"/>
        </w:rPr>
        <w:t>unui număr de ..................</w:t>
      </w:r>
      <w:r>
        <w:rPr>
          <w:color w:val="000000"/>
          <w:sz w:val="22"/>
          <w:szCs w:val="22"/>
        </w:rPr>
        <w:t xml:space="preserve"> persoane participante la evenimentul : ................................................................................................................................................, organizat de  Beneficiar</w:t>
      </w:r>
      <w:r w:rsidR="00711477">
        <w:rPr>
          <w:color w:val="000000"/>
          <w:sz w:val="22"/>
          <w:szCs w:val="22"/>
        </w:rPr>
        <w:t>, la Târgu-</w:t>
      </w:r>
      <w:proofErr w:type="spellStart"/>
      <w:r w:rsidR="00711477">
        <w:rPr>
          <w:color w:val="000000"/>
          <w:sz w:val="22"/>
          <w:szCs w:val="22"/>
        </w:rPr>
        <w:t>Mureş</w:t>
      </w:r>
      <w:proofErr w:type="spellEnd"/>
      <w:r w:rsidR="00711477">
        <w:rPr>
          <w:color w:val="000000"/>
          <w:sz w:val="22"/>
          <w:szCs w:val="22"/>
        </w:rPr>
        <w:t>, în perioada ...../....../........  - …..</w:t>
      </w:r>
      <w:r>
        <w:rPr>
          <w:color w:val="000000"/>
          <w:sz w:val="22"/>
          <w:szCs w:val="22"/>
        </w:rPr>
        <w:t>./...../........ .</w:t>
      </w:r>
    </w:p>
    <w:p w14:paraId="00000014" w14:textId="77777777" w:rsidR="00F439FF" w:rsidRDefault="00F439FF" w:rsidP="009101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</w:p>
    <w:p w14:paraId="00000015" w14:textId="6FABE846" w:rsidR="00F439FF" w:rsidRDefault="009965F4" w:rsidP="009101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Data de acc</w:t>
      </w:r>
      <w:r w:rsidR="00711477">
        <w:rPr>
          <w:b/>
          <w:color w:val="000000"/>
          <w:sz w:val="22"/>
          <w:szCs w:val="22"/>
        </w:rPr>
        <w:t>es gratuit va fi : ..</w:t>
      </w:r>
      <w:r>
        <w:rPr>
          <w:b/>
          <w:color w:val="000000"/>
          <w:sz w:val="22"/>
          <w:szCs w:val="22"/>
        </w:rPr>
        <w:t>.../</w:t>
      </w:r>
      <w:r w:rsidR="00711477">
        <w:rPr>
          <w:b/>
          <w:color w:val="000000"/>
          <w:sz w:val="22"/>
          <w:szCs w:val="22"/>
        </w:rPr>
        <w:t>…</w:t>
      </w:r>
      <w:r>
        <w:rPr>
          <w:b/>
          <w:color w:val="000000"/>
          <w:sz w:val="22"/>
          <w:szCs w:val="22"/>
        </w:rPr>
        <w:t>..../</w:t>
      </w:r>
      <w:r w:rsidR="00711477">
        <w:rPr>
          <w:b/>
          <w:color w:val="000000"/>
          <w:sz w:val="22"/>
          <w:szCs w:val="22"/>
        </w:rPr>
        <w:t>…..</w:t>
      </w:r>
      <w:r>
        <w:rPr>
          <w:b/>
          <w:color w:val="000000"/>
          <w:sz w:val="22"/>
          <w:szCs w:val="22"/>
        </w:rPr>
        <w:t>...</w:t>
      </w:r>
    </w:p>
    <w:p w14:paraId="00000016" w14:textId="77777777" w:rsidR="00F439FF" w:rsidRDefault="00F439FF" w:rsidP="009101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</w:p>
    <w:p w14:paraId="00000017" w14:textId="4632599A" w:rsidR="00F439FF" w:rsidRDefault="009965F4" w:rsidP="00BD13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Art. 2. DURATA  PARTENERIATULUI</w:t>
      </w:r>
    </w:p>
    <w:p w14:paraId="00000018" w14:textId="1C15B0B6" w:rsidR="00F439FF" w:rsidRDefault="009965F4" w:rsidP="009101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Prezentul acord de </w:t>
      </w:r>
      <w:r w:rsidR="00711477">
        <w:rPr>
          <w:color w:val="000000"/>
          <w:sz w:val="22"/>
          <w:szCs w:val="22"/>
        </w:rPr>
        <w:t xml:space="preserve">parteneriat </w:t>
      </w:r>
      <w:r>
        <w:rPr>
          <w:color w:val="000000"/>
          <w:sz w:val="22"/>
          <w:szCs w:val="22"/>
        </w:rPr>
        <w:t xml:space="preserve"> începe de la data semnării acestuia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se încheie la </w:t>
      </w:r>
      <w:proofErr w:type="spellStart"/>
      <w:r>
        <w:rPr>
          <w:color w:val="000000"/>
          <w:sz w:val="22"/>
          <w:szCs w:val="22"/>
        </w:rPr>
        <w:t>sfârşitul</w:t>
      </w:r>
      <w:proofErr w:type="spellEnd"/>
      <w:r>
        <w:rPr>
          <w:color w:val="000000"/>
          <w:sz w:val="22"/>
          <w:szCs w:val="22"/>
        </w:rPr>
        <w:t xml:space="preserve"> datei de acces gratuit.</w:t>
      </w:r>
    </w:p>
    <w:p w14:paraId="00000019" w14:textId="77777777" w:rsidR="00F439FF" w:rsidRDefault="009965F4" w:rsidP="009101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14:paraId="0000001A" w14:textId="5F74ED26" w:rsidR="00F439FF" w:rsidRDefault="00711477" w:rsidP="00BD13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Art. 3. OBLIGAȚ</w:t>
      </w:r>
      <w:r w:rsidR="009965F4">
        <w:rPr>
          <w:b/>
          <w:color w:val="000000"/>
          <w:sz w:val="22"/>
          <w:szCs w:val="22"/>
        </w:rPr>
        <w:t>IILE ADMINISTRAŢIEI GRĂDINII ZOOLOGICE ŞI A PLATOULUI CORNEŞTI</w:t>
      </w:r>
    </w:p>
    <w:p w14:paraId="0000001B" w14:textId="77777777" w:rsidR="00F439FF" w:rsidRDefault="00F439FF" w:rsidP="009965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</w:p>
    <w:p w14:paraId="0000001C" w14:textId="77777777" w:rsidR="00F439FF" w:rsidRDefault="009965F4" w:rsidP="009965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ADMINISTRAŢIA GRĂDINII ZOOLOGICE ŞI A PLATOULUI CORNEŞTI se angajează să ofere acces liber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gratuit  pentru Beneficiar, la data convenită, în limitele orarului de acces vizitatori la Grădina Zoologică din Târgu </w:t>
      </w:r>
      <w:proofErr w:type="spellStart"/>
      <w:r>
        <w:rPr>
          <w:color w:val="000000"/>
          <w:sz w:val="22"/>
          <w:szCs w:val="22"/>
        </w:rPr>
        <w:t>Mureş</w:t>
      </w:r>
      <w:proofErr w:type="spellEnd"/>
      <w:r>
        <w:rPr>
          <w:color w:val="000000"/>
          <w:sz w:val="22"/>
          <w:szCs w:val="22"/>
        </w:rPr>
        <w:t xml:space="preserve"> conform Art.1.</w:t>
      </w:r>
    </w:p>
    <w:p w14:paraId="0000001D" w14:textId="77777777" w:rsidR="00F439FF" w:rsidRDefault="009965F4" w:rsidP="009965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ab/>
      </w:r>
    </w:p>
    <w:p w14:paraId="0000001E" w14:textId="4FDFC290" w:rsidR="00F439FF" w:rsidRDefault="00711477" w:rsidP="009965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Art. 4. OBLIGAȚ</w:t>
      </w:r>
      <w:r w:rsidR="009965F4">
        <w:rPr>
          <w:b/>
          <w:color w:val="000000"/>
          <w:sz w:val="22"/>
          <w:szCs w:val="22"/>
        </w:rPr>
        <w:t>IILE</w:t>
      </w:r>
      <w:r>
        <w:rPr>
          <w:b/>
          <w:color w:val="000000"/>
          <w:sz w:val="22"/>
          <w:szCs w:val="22"/>
        </w:rPr>
        <w:t xml:space="preserve"> </w:t>
      </w:r>
      <w:r w:rsidR="009965F4">
        <w:rPr>
          <w:b/>
          <w:color w:val="000000"/>
          <w:sz w:val="22"/>
          <w:szCs w:val="22"/>
        </w:rPr>
        <w:t xml:space="preserve"> BENEFICIARULUI</w:t>
      </w:r>
    </w:p>
    <w:p w14:paraId="0000001F" w14:textId="77777777" w:rsidR="00F439FF" w:rsidRDefault="009965F4" w:rsidP="009965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BENEFICIARUL se obligă la prezentarea unui tabel nominal </w:t>
      </w:r>
      <w:proofErr w:type="spellStart"/>
      <w:r>
        <w:rPr>
          <w:color w:val="000000"/>
          <w:sz w:val="22"/>
          <w:szCs w:val="22"/>
        </w:rPr>
        <w:t>conţinând</w:t>
      </w:r>
      <w:proofErr w:type="spellEnd"/>
      <w:r>
        <w:rPr>
          <w:color w:val="000000"/>
          <w:sz w:val="22"/>
          <w:szCs w:val="22"/>
        </w:rPr>
        <w:t xml:space="preserve"> datele de identificare a fiecărei persoane care urmează să beneficieze de acces gratuit, conform Art.1, cu cel </w:t>
      </w:r>
      <w:proofErr w:type="spellStart"/>
      <w:r>
        <w:rPr>
          <w:color w:val="000000"/>
          <w:sz w:val="22"/>
          <w:szCs w:val="22"/>
        </w:rPr>
        <w:t>puţin</w:t>
      </w:r>
      <w:proofErr w:type="spellEnd"/>
      <w:r>
        <w:rPr>
          <w:color w:val="000000"/>
          <w:sz w:val="22"/>
          <w:szCs w:val="22"/>
        </w:rPr>
        <w:t xml:space="preserve"> 7 zile calendaristice înaintea  datei de acces.</w:t>
      </w:r>
    </w:p>
    <w:p w14:paraId="00000020" w14:textId="77777777" w:rsidR="00F439FF" w:rsidRDefault="00F439FF" w:rsidP="009101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</w:p>
    <w:p w14:paraId="00000021" w14:textId="106F4AA3" w:rsidR="00F439FF" w:rsidRDefault="009965F4" w:rsidP="00BD13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Art. 5.</w:t>
      </w:r>
      <w:r>
        <w:rPr>
          <w:color w:val="000000"/>
          <w:sz w:val="22"/>
          <w:szCs w:val="22"/>
        </w:rPr>
        <w:t xml:space="preserve"> </w:t>
      </w:r>
      <w:r w:rsidR="00711477">
        <w:rPr>
          <w:b/>
          <w:color w:val="000000"/>
          <w:sz w:val="22"/>
          <w:szCs w:val="22"/>
        </w:rPr>
        <w:t>MODIFICĂ</w:t>
      </w:r>
      <w:r>
        <w:rPr>
          <w:b/>
          <w:color w:val="000000"/>
          <w:sz w:val="22"/>
          <w:szCs w:val="22"/>
        </w:rPr>
        <w:t>RI</w:t>
      </w:r>
    </w:p>
    <w:p w14:paraId="00000022" w14:textId="78AA1AA3" w:rsidR="00F439FF" w:rsidRDefault="009965F4" w:rsidP="00BD13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Modificarea </w:t>
      </w:r>
      <w:proofErr w:type="spellStart"/>
      <w:r>
        <w:rPr>
          <w:color w:val="000000"/>
          <w:sz w:val="22"/>
          <w:szCs w:val="22"/>
        </w:rPr>
        <w:t>condiţiilor</w:t>
      </w:r>
      <w:proofErr w:type="spellEnd"/>
      <w:r>
        <w:rPr>
          <w:color w:val="000000"/>
          <w:sz w:val="22"/>
          <w:szCs w:val="22"/>
        </w:rPr>
        <w:t xml:space="preserve"> prezentului acord  poat</w:t>
      </w:r>
      <w:r w:rsidR="00711477">
        <w:rPr>
          <w:color w:val="000000"/>
          <w:sz w:val="22"/>
          <w:szCs w:val="22"/>
        </w:rPr>
        <w:t>e avea loc numai cu acordul părț</w:t>
      </w:r>
      <w:r>
        <w:rPr>
          <w:color w:val="000000"/>
          <w:sz w:val="22"/>
          <w:szCs w:val="22"/>
        </w:rPr>
        <w:t>ilor.</w:t>
      </w:r>
    </w:p>
    <w:p w14:paraId="00000023" w14:textId="77777777" w:rsidR="00F439FF" w:rsidRDefault="00F439FF" w:rsidP="009101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</w:p>
    <w:p w14:paraId="00000024" w14:textId="2927DD7D" w:rsidR="00F439FF" w:rsidRDefault="00711477" w:rsidP="00BD13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Încheiat în 3 (trei) exemplare, câ</w:t>
      </w:r>
      <w:r w:rsidR="009965F4">
        <w:rPr>
          <w:color w:val="000000"/>
          <w:sz w:val="22"/>
          <w:szCs w:val="22"/>
        </w:rPr>
        <w:t xml:space="preserve">te unul pentru fiecare </w:t>
      </w:r>
      <w:r>
        <w:rPr>
          <w:color w:val="000000"/>
          <w:sz w:val="22"/>
          <w:szCs w:val="22"/>
        </w:rPr>
        <w:t>parte.</w:t>
      </w:r>
      <w:r w:rsidR="009965F4">
        <w:rPr>
          <w:color w:val="000000"/>
          <w:sz w:val="22"/>
          <w:szCs w:val="22"/>
        </w:rPr>
        <w:t xml:space="preserve"> </w:t>
      </w:r>
    </w:p>
    <w:p w14:paraId="00000025" w14:textId="77777777" w:rsidR="00F439FF" w:rsidRDefault="00F439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7968C020" w14:textId="77777777" w:rsidR="00711477" w:rsidRDefault="009965F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14:paraId="7C6E0513" w14:textId="77777777" w:rsidR="00711477" w:rsidRDefault="007114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23C5A157" w14:textId="77777777" w:rsidR="00711477" w:rsidRDefault="007114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0000026" w14:textId="6FCB4E9C" w:rsidR="00F439FF" w:rsidRDefault="007114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</w:t>
      </w:r>
      <w:r w:rsidR="009965F4">
        <w:rPr>
          <w:color w:val="000000"/>
          <w:sz w:val="22"/>
          <w:szCs w:val="22"/>
        </w:rPr>
        <w:t xml:space="preserve">MUNICIPIUL TÂRGU-MUREŞ, </w:t>
      </w:r>
      <w:r w:rsidR="009965F4">
        <w:rPr>
          <w:color w:val="000000"/>
          <w:sz w:val="22"/>
          <w:szCs w:val="22"/>
        </w:rPr>
        <w:tab/>
      </w:r>
      <w:r w:rsidR="009965F4">
        <w:rPr>
          <w:color w:val="000000"/>
          <w:sz w:val="22"/>
          <w:szCs w:val="22"/>
        </w:rPr>
        <w:tab/>
      </w:r>
      <w:r w:rsidR="009965F4">
        <w:rPr>
          <w:color w:val="000000"/>
          <w:sz w:val="22"/>
          <w:szCs w:val="22"/>
        </w:rPr>
        <w:tab/>
      </w:r>
      <w:r w:rsidR="009965F4">
        <w:rPr>
          <w:color w:val="000000"/>
          <w:sz w:val="22"/>
          <w:szCs w:val="22"/>
        </w:rPr>
        <w:tab/>
      </w:r>
      <w:r w:rsidR="009965F4">
        <w:rPr>
          <w:color w:val="000000"/>
          <w:sz w:val="22"/>
          <w:szCs w:val="22"/>
        </w:rPr>
        <w:tab/>
        <w:t xml:space="preserve"> BENEFICIAR </w:t>
      </w:r>
    </w:p>
    <w:p w14:paraId="00000027" w14:textId="77777777" w:rsidR="00F439FF" w:rsidRDefault="009965F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prin Primar</w:t>
      </w:r>
    </w:p>
    <w:p w14:paraId="56291AC1" w14:textId="77777777" w:rsidR="00BD1390" w:rsidRDefault="00BD1390" w:rsidP="00BD1390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 w:firstLine="720"/>
        <w:rPr>
          <w:color w:val="000000"/>
          <w:sz w:val="22"/>
          <w:szCs w:val="22"/>
        </w:rPr>
      </w:pPr>
    </w:p>
    <w:p w14:paraId="00000028" w14:textId="4DF1F3F7" w:rsidR="00F439FF" w:rsidRDefault="00BD1390" w:rsidP="00BD1390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 w:firstLine="720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Soos</w:t>
      </w:r>
      <w:proofErr w:type="spellEnd"/>
      <w:r>
        <w:rPr>
          <w:color w:val="000000"/>
          <w:sz w:val="22"/>
          <w:szCs w:val="22"/>
        </w:rPr>
        <w:t xml:space="preserve"> Zoltan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00000029" w14:textId="77777777" w:rsidR="00F439FF" w:rsidRDefault="00F439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000002A" w14:textId="77777777" w:rsidR="00F439FF" w:rsidRDefault="00F439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6593A5DD" w14:textId="77777777" w:rsidR="00711477" w:rsidRDefault="007114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6C4EFE67" w14:textId="77777777" w:rsidR="00711477" w:rsidRDefault="007114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2D829D92" w14:textId="77777777" w:rsidR="00711477" w:rsidRDefault="007114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6E3AFF3" w14:textId="77777777" w:rsidR="00711477" w:rsidRDefault="007114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000002B" w14:textId="335E7F94" w:rsidR="00F439FF" w:rsidRDefault="009965F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ADMINISTRAŢIA GRĂDINII </w:t>
      </w:r>
      <w:r w:rsidR="00BD139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ZOOLOGICE </w:t>
      </w:r>
    </w:p>
    <w:p w14:paraId="0000002C" w14:textId="77777777" w:rsidR="00F439FF" w:rsidRDefault="009965F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ŞI A PLATOULUI CORNEŞTI</w:t>
      </w:r>
    </w:p>
    <w:p w14:paraId="0000002D" w14:textId="77777777" w:rsidR="00F439FF" w:rsidRDefault="009965F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prin Director</w:t>
      </w:r>
    </w:p>
    <w:sectPr w:rsidR="00F439FF">
      <w:pgSz w:w="11906" w:h="16838"/>
      <w:pgMar w:top="1134" w:right="1134" w:bottom="1134" w:left="113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37F97"/>
    <w:multiLevelType w:val="multilevel"/>
    <w:tmpl w:val="11D0BB7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1" w15:restartNumberingAfterBreak="0">
    <w:nsid w:val="18551D90"/>
    <w:multiLevelType w:val="hybridMultilevel"/>
    <w:tmpl w:val="2D826132"/>
    <w:lvl w:ilvl="0" w:tplc="887C8F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263DD4"/>
    <w:multiLevelType w:val="hybridMultilevel"/>
    <w:tmpl w:val="4656ABF8"/>
    <w:lvl w:ilvl="0" w:tplc="0418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7617631"/>
    <w:multiLevelType w:val="hybridMultilevel"/>
    <w:tmpl w:val="FB626D8A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6A448D"/>
    <w:multiLevelType w:val="hybridMultilevel"/>
    <w:tmpl w:val="CF6CE1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659286">
    <w:abstractNumId w:val="0"/>
  </w:num>
  <w:num w:numId="2" w16cid:durableId="1385519218">
    <w:abstractNumId w:val="3"/>
  </w:num>
  <w:num w:numId="3" w16cid:durableId="1275553273">
    <w:abstractNumId w:val="2"/>
  </w:num>
  <w:num w:numId="4" w16cid:durableId="1990747953">
    <w:abstractNumId w:val="4"/>
  </w:num>
  <w:num w:numId="5" w16cid:durableId="2064450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39FF"/>
    <w:rsid w:val="006A6814"/>
    <w:rsid w:val="00711477"/>
    <w:rsid w:val="00910189"/>
    <w:rsid w:val="009965F4"/>
    <w:rsid w:val="00A71E3D"/>
    <w:rsid w:val="00B81F23"/>
    <w:rsid w:val="00BD1390"/>
    <w:rsid w:val="00E57001"/>
    <w:rsid w:val="00F439FF"/>
    <w:rsid w:val="00F9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2AD005D"/>
  <w15:docId w15:val="{2EA66D22-AAA3-4AE5-8D1F-FBDEEB1B9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odyText">
    <w:name w:val="Body Text"/>
    <w:basedOn w:val="Normal"/>
    <w:link w:val="BodyTextChar"/>
    <w:uiPriority w:val="99"/>
    <w:semiHidden/>
    <w:unhideWhenUsed/>
    <w:rsid w:val="00B81F23"/>
    <w:pPr>
      <w:spacing w:after="120" w:line="276" w:lineRule="auto"/>
    </w:pPr>
    <w:rPr>
      <w:rFonts w:ascii="Calibri" w:eastAsia="Calibri" w:hAnsi="Calibri"/>
      <w:sz w:val="22"/>
      <w:szCs w:val="22"/>
      <w:lang w:val="en-ID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81F23"/>
    <w:rPr>
      <w:rFonts w:ascii="Calibri" w:eastAsia="Calibri" w:hAnsi="Calibri"/>
      <w:sz w:val="22"/>
      <w:szCs w:val="22"/>
      <w:lang w:val="en-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1388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9</cp:revision>
  <dcterms:created xsi:type="dcterms:W3CDTF">2023-05-04T09:05:00Z</dcterms:created>
  <dcterms:modified xsi:type="dcterms:W3CDTF">2023-05-19T06:40:00Z</dcterms:modified>
</cp:coreProperties>
</file>