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1A80" w14:textId="318B51D2" w:rsidR="000A2509" w:rsidRDefault="00FC476B" w:rsidP="00F07705">
      <w:pPr>
        <w:ind w:left="170"/>
        <w:jc w:val="both"/>
        <w:rPr>
          <w:sz w:val="20"/>
          <w:szCs w:val="20"/>
          <w:lang w:val="ro-RO"/>
        </w:rPr>
      </w:pPr>
      <w:r w:rsidRPr="00847518">
        <w:rPr>
          <w:b/>
          <w:lang w:val="ro-RO"/>
        </w:rPr>
        <w:t xml:space="preserve">ROMÂNIA </w:t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="006E35D7" w:rsidRPr="00847518">
        <w:rPr>
          <w:b/>
          <w:lang w:val="ro-RO"/>
        </w:rPr>
        <w:t xml:space="preserve">            </w:t>
      </w:r>
      <w:r w:rsidR="006E35D7" w:rsidRPr="00847518">
        <w:rPr>
          <w:b/>
          <w:sz w:val="20"/>
          <w:szCs w:val="20"/>
          <w:lang w:val="ro-RO"/>
        </w:rPr>
        <w:t xml:space="preserve">      </w:t>
      </w:r>
      <w:r w:rsidR="00285514">
        <w:rPr>
          <w:b/>
          <w:sz w:val="20"/>
          <w:szCs w:val="20"/>
          <w:lang w:val="ro-RO"/>
        </w:rPr>
        <w:t xml:space="preserve">             </w:t>
      </w:r>
      <w:r w:rsidRPr="00847518">
        <w:rPr>
          <w:b/>
          <w:sz w:val="20"/>
          <w:szCs w:val="20"/>
          <w:lang w:val="ro-RO"/>
        </w:rPr>
        <w:t>(</w:t>
      </w:r>
      <w:r w:rsidRPr="00847518">
        <w:rPr>
          <w:sz w:val="20"/>
          <w:szCs w:val="20"/>
          <w:lang w:val="ro-RO"/>
        </w:rPr>
        <w:t>nu produce efecte juridice)*</w:t>
      </w:r>
    </w:p>
    <w:p w14:paraId="4E5F998B" w14:textId="4605928B" w:rsidR="00FC476B" w:rsidRPr="00847518" w:rsidRDefault="00FC476B" w:rsidP="00F07705">
      <w:pPr>
        <w:ind w:left="170"/>
        <w:jc w:val="both"/>
        <w:rPr>
          <w:b/>
          <w:lang w:val="ro-RO"/>
        </w:rPr>
      </w:pPr>
      <w:r w:rsidRPr="00847518">
        <w:rPr>
          <w:b/>
          <w:lang w:val="ro-RO"/>
        </w:rPr>
        <w:t xml:space="preserve">JUDEŢUL MUREŞ   </w:t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</w:p>
    <w:p w14:paraId="44924821" w14:textId="77777777" w:rsidR="00FC476B" w:rsidRPr="00847518" w:rsidRDefault="00FC476B" w:rsidP="00F07705">
      <w:pPr>
        <w:ind w:left="170"/>
        <w:jc w:val="both"/>
        <w:rPr>
          <w:b/>
          <w:lang w:val="ro-RO"/>
        </w:rPr>
      </w:pPr>
      <w:r w:rsidRPr="00847518">
        <w:rPr>
          <w:b/>
          <w:lang w:val="ro-RO"/>
        </w:rPr>
        <w:t>MUNICIPIUL T</w:t>
      </w:r>
      <w:r w:rsidR="00EA1BED" w:rsidRPr="00847518">
        <w:rPr>
          <w:b/>
          <w:lang w:val="ro-RO"/>
        </w:rPr>
        <w:t>Â</w:t>
      </w:r>
      <w:r w:rsidRPr="00847518">
        <w:rPr>
          <w:b/>
          <w:lang w:val="ro-RO"/>
        </w:rPr>
        <w:t xml:space="preserve">RGU MUREŞ </w:t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="006E35D7" w:rsidRPr="00847518">
        <w:rPr>
          <w:b/>
          <w:lang w:val="ro-RO"/>
        </w:rPr>
        <w:t xml:space="preserve">  </w:t>
      </w:r>
      <w:r w:rsidR="00A965EC" w:rsidRPr="00847518">
        <w:rPr>
          <w:b/>
          <w:lang w:val="ro-RO"/>
        </w:rPr>
        <w:t>PRIMAR</w:t>
      </w:r>
    </w:p>
    <w:p w14:paraId="3AE603A3" w14:textId="77777777" w:rsidR="00624FE8" w:rsidRPr="00847518" w:rsidRDefault="002C787F" w:rsidP="00F07705">
      <w:pPr>
        <w:ind w:left="170"/>
        <w:rPr>
          <w:b/>
          <w:lang w:val="ro-RO"/>
        </w:rPr>
      </w:pPr>
      <w:r w:rsidRPr="00847518">
        <w:rPr>
          <w:b/>
          <w:lang w:val="ro-RO"/>
        </w:rPr>
        <w:t>Administrația</w:t>
      </w:r>
      <w:r w:rsidR="00FC476B" w:rsidRPr="00847518">
        <w:rPr>
          <w:b/>
          <w:lang w:val="ro-RO"/>
        </w:rPr>
        <w:t xml:space="preserve"> Domeniului Public</w:t>
      </w:r>
      <w:r w:rsidR="00FC476B" w:rsidRPr="00847518">
        <w:rPr>
          <w:b/>
          <w:lang w:val="ro-RO"/>
        </w:rPr>
        <w:tab/>
      </w:r>
      <w:r w:rsidR="00FC476B" w:rsidRPr="00847518">
        <w:rPr>
          <w:b/>
          <w:lang w:val="ro-RO"/>
        </w:rPr>
        <w:tab/>
      </w:r>
      <w:r w:rsidR="00FC476B" w:rsidRPr="00847518">
        <w:rPr>
          <w:b/>
          <w:lang w:val="ro-RO"/>
        </w:rPr>
        <w:tab/>
      </w:r>
      <w:r w:rsidR="00FC476B" w:rsidRPr="00847518">
        <w:rPr>
          <w:b/>
          <w:lang w:val="ro-RO"/>
        </w:rPr>
        <w:tab/>
      </w:r>
      <w:r w:rsidR="006E35D7" w:rsidRPr="00847518">
        <w:rPr>
          <w:b/>
          <w:lang w:val="ro-RO"/>
        </w:rPr>
        <w:t xml:space="preserve">           </w:t>
      </w:r>
      <w:r w:rsidR="002E2950" w:rsidRPr="00847518">
        <w:rPr>
          <w:b/>
          <w:lang w:val="ro-RO"/>
        </w:rPr>
        <w:t xml:space="preserve">    </w:t>
      </w:r>
      <w:r w:rsidR="006E35D7" w:rsidRPr="00847518">
        <w:rPr>
          <w:b/>
          <w:lang w:val="ro-RO"/>
        </w:rPr>
        <w:t xml:space="preserve"> </w:t>
      </w:r>
      <w:r w:rsidR="002E2950" w:rsidRPr="00847518">
        <w:rPr>
          <w:b/>
          <w:lang w:val="ro-RO"/>
        </w:rPr>
        <w:t xml:space="preserve">     </w:t>
      </w:r>
      <w:r w:rsidR="001F47D0" w:rsidRPr="00847518">
        <w:rPr>
          <w:b/>
          <w:lang w:val="ro-RO"/>
        </w:rPr>
        <w:t xml:space="preserve">   Soós Zoltán</w:t>
      </w:r>
      <w:r w:rsidR="002E2950" w:rsidRPr="00847518">
        <w:rPr>
          <w:b/>
          <w:lang w:val="ro-RO"/>
        </w:rPr>
        <w:t xml:space="preserve">    </w:t>
      </w:r>
    </w:p>
    <w:p w14:paraId="763C2DA2" w14:textId="02D76640" w:rsidR="00CD0071" w:rsidRPr="003E1797" w:rsidRDefault="00A251D1" w:rsidP="00F07705">
      <w:pPr>
        <w:ind w:left="170"/>
        <w:jc w:val="both"/>
        <w:rPr>
          <w:b/>
          <w:bCs/>
          <w:lang w:val="ro-RO"/>
        </w:rPr>
      </w:pPr>
      <w:r w:rsidRPr="00847518">
        <w:rPr>
          <w:b/>
          <w:lang w:val="ro-RO"/>
        </w:rPr>
        <w:t>Nr</w:t>
      </w:r>
      <w:r w:rsidR="00811BBF" w:rsidRPr="00847518">
        <w:rPr>
          <w:b/>
          <w:lang w:val="ro-RO"/>
        </w:rPr>
        <w:t xml:space="preserve">. </w:t>
      </w:r>
      <w:r w:rsidR="002637B5">
        <w:rPr>
          <w:b/>
          <w:lang w:val="ro-RO"/>
        </w:rPr>
        <w:t>72637 / 14739 / 10.11.2023</w:t>
      </w:r>
    </w:p>
    <w:p w14:paraId="1E8E6410" w14:textId="77777777" w:rsidR="007E4F85" w:rsidRDefault="007E4F85" w:rsidP="00F07705">
      <w:pPr>
        <w:ind w:left="170"/>
        <w:rPr>
          <w:b/>
          <w:lang w:val="ro-RO"/>
        </w:rPr>
      </w:pPr>
    </w:p>
    <w:p w14:paraId="0604859A" w14:textId="2872A5E3" w:rsidR="00CD0071" w:rsidRDefault="00A965EC" w:rsidP="00F07705">
      <w:pPr>
        <w:ind w:left="170"/>
        <w:jc w:val="center"/>
        <w:rPr>
          <w:b/>
          <w:lang w:val="ro-RO"/>
        </w:rPr>
      </w:pPr>
      <w:r w:rsidRPr="00847518">
        <w:rPr>
          <w:b/>
          <w:lang w:val="ro-RO"/>
        </w:rPr>
        <w:t>REFERAT DE APROBARE</w:t>
      </w:r>
      <w:bookmarkStart w:id="0" w:name="_Hlk85789771"/>
    </w:p>
    <w:p w14:paraId="7EB32A64" w14:textId="77777777" w:rsidR="00F07705" w:rsidRPr="00847518" w:rsidRDefault="00F07705" w:rsidP="00F07705">
      <w:pPr>
        <w:ind w:left="170"/>
        <w:jc w:val="center"/>
        <w:rPr>
          <w:b/>
          <w:lang w:val="ro-RO"/>
        </w:rPr>
      </w:pPr>
    </w:p>
    <w:bookmarkEnd w:id="0"/>
    <w:p w14:paraId="2D8FDC2C" w14:textId="6352C138" w:rsidR="0071335E" w:rsidRPr="00857DB3" w:rsidRDefault="00857DB3" w:rsidP="00857DB3">
      <w:pPr>
        <w:jc w:val="center"/>
        <w:rPr>
          <w:b/>
          <w:bCs/>
        </w:rPr>
      </w:pPr>
      <w:r w:rsidRPr="00857DB3">
        <w:rPr>
          <w:b/>
          <w:bCs/>
        </w:rPr>
        <w:t>privind îndreptarea erorii materiale survenite în conținutul</w:t>
      </w:r>
      <w:r w:rsidRPr="00857DB3">
        <w:rPr>
          <w:b/>
          <w:bCs/>
        </w:rPr>
        <w:t xml:space="preserve"> H.C.L. nr. 349 din 26.10.2023 </w:t>
      </w:r>
      <w:r w:rsidRPr="00857DB3">
        <w:rPr>
          <w:b/>
          <w:bCs/>
          <w:color w:val="000000"/>
          <w:shd w:val="clear" w:color="auto" w:fill="FFFFFF"/>
        </w:rPr>
        <w:t>privind aprobarea Regulamentului de instituire și administrare a taxei speciale de</w:t>
      </w:r>
      <w:r w:rsidR="00B10AE1">
        <w:rPr>
          <w:b/>
          <w:bCs/>
          <w:color w:val="000000"/>
          <w:shd w:val="clear" w:color="auto" w:fill="FFFFFF"/>
        </w:rPr>
        <w:t xml:space="preserve"> </w:t>
      </w:r>
      <w:r w:rsidRPr="00857DB3">
        <w:rPr>
          <w:b/>
          <w:bCs/>
          <w:color w:val="000000"/>
          <w:shd w:val="clear" w:color="auto" w:fill="FFFFFF"/>
        </w:rPr>
        <w:t>salubrizare</w:t>
      </w:r>
      <w:r w:rsidR="00B10AE1">
        <w:rPr>
          <w:b/>
          <w:bCs/>
          <w:color w:val="000000"/>
          <w:shd w:val="clear" w:color="auto" w:fill="FFFFFF"/>
        </w:rPr>
        <w:t xml:space="preserve"> </w:t>
      </w:r>
      <w:r w:rsidRPr="00857DB3">
        <w:rPr>
          <w:b/>
          <w:bCs/>
          <w:color w:val="000000"/>
          <w:shd w:val="clear" w:color="auto" w:fill="FFFFFF"/>
        </w:rPr>
        <w:t>pentru utilizatorii serviciului de salubrizare în Municipiul Târgu Mureș</w:t>
      </w:r>
    </w:p>
    <w:p w14:paraId="6D650645" w14:textId="77777777" w:rsidR="00857DB3" w:rsidRDefault="00857DB3" w:rsidP="00F07705">
      <w:pPr>
        <w:jc w:val="both"/>
        <w:rPr>
          <w:b/>
          <w:lang w:val="ro-RO"/>
        </w:rPr>
      </w:pPr>
    </w:p>
    <w:p w14:paraId="52893A6A" w14:textId="2A4E87B1" w:rsidR="004B0296" w:rsidRDefault="004B0296" w:rsidP="004B0296">
      <w:pPr>
        <w:ind w:left="170" w:firstLine="538"/>
        <w:jc w:val="both"/>
      </w:pPr>
      <w:r>
        <w:t xml:space="preserve">În urma analizei conținutului </w:t>
      </w:r>
      <w:r>
        <w:t>Hot</w:t>
      </w:r>
      <w:r>
        <w:rPr>
          <w:lang w:val="ro-RO"/>
        </w:rPr>
        <w:t>ărârii Consiliului Local al Municipiului Târgu Mureș nr. 349 din 26.10.2023,</w:t>
      </w:r>
      <w:r>
        <w:t xml:space="preserve"> am sesizat strecurarea unei erori materiale în cuprinsul </w:t>
      </w:r>
      <w:r>
        <w:t>punctului b.3 al Anexei 3 (</w:t>
      </w:r>
      <w:r>
        <w:rPr>
          <w:i/>
          <w:iCs/>
        </w:rPr>
        <w:t>Modelul Declarației pe Proprie Răspundere de impunere în vederea stabilirii cuantumului taxei de salubrizare datorată de persoane juridice</w:t>
      </w:r>
      <w:r>
        <w:t>)</w:t>
      </w:r>
      <w:r>
        <w:t xml:space="preserve">, respectiv reproducerea incorectă a </w:t>
      </w:r>
      <w:r>
        <w:t xml:space="preserve">factorului de conversie care determină cantitatea finală de deșeuri estimată. </w:t>
      </w:r>
    </w:p>
    <w:p w14:paraId="3099E73E" w14:textId="77777777" w:rsidR="004B0296" w:rsidRDefault="004B0296" w:rsidP="004B0296">
      <w:pPr>
        <w:ind w:left="170" w:firstLine="538"/>
        <w:jc w:val="both"/>
      </w:pPr>
    </w:p>
    <w:p w14:paraId="696DFBCD" w14:textId="682F1608" w:rsidR="004B0296" w:rsidRPr="004B0296" w:rsidRDefault="004B0296" w:rsidP="004B0296">
      <w:pPr>
        <w:ind w:left="170"/>
        <w:jc w:val="both"/>
        <w:rPr>
          <w:b/>
          <w:bCs/>
          <w:lang w:val="ro-RO"/>
        </w:rPr>
      </w:pPr>
      <w:r>
        <w:tab/>
      </w:r>
      <w:r>
        <w:t>P</w:t>
      </w:r>
      <w:r>
        <w:t>unctul b.3 al Anexei 3 prevede</w:t>
      </w:r>
      <w:r>
        <w:t xml:space="preserve"> următoarele: ”</w:t>
      </w:r>
      <w:r>
        <w:rPr>
          <w:i/>
          <w:iCs/>
        </w:rPr>
        <w:t>cantitate finală 0,00 [mc/an]</w:t>
      </w:r>
      <w:r>
        <w:rPr>
          <w:i/>
          <w:iCs/>
          <w:lang w:val="ro-RO"/>
        </w:rPr>
        <w:t xml:space="preserve"> – în baza acestei cantități se va stabili cuantumul taxei de salubrizare (cantitate stabilită conform factor de conversie </w:t>
      </w:r>
      <w:r>
        <w:rPr>
          <w:b/>
          <w:bCs/>
          <w:i/>
          <w:iCs/>
          <w:lang w:val="ro-RO"/>
        </w:rPr>
        <w:t>1 tonă = 0,590 mc</w:t>
      </w:r>
      <w:r w:rsidRPr="004B0296">
        <w:rPr>
          <w:i/>
          <w:iCs/>
          <w:lang w:val="ro-RO"/>
        </w:rPr>
        <w:t>)</w:t>
      </w:r>
      <w:r>
        <w:rPr>
          <w:i/>
          <w:iCs/>
          <w:lang w:val="ro-RO"/>
        </w:rPr>
        <w:t>”</w:t>
      </w:r>
      <w:r w:rsidR="00857DB3">
        <w:rPr>
          <w:lang w:val="ro-RO"/>
        </w:rPr>
        <w:t>; î</w:t>
      </w:r>
      <w:r>
        <w:rPr>
          <w:lang w:val="ro-RO"/>
        </w:rPr>
        <w:t>n realitate</w:t>
      </w:r>
      <w:r w:rsidR="00857DB3">
        <w:rPr>
          <w:lang w:val="ro-RO"/>
        </w:rPr>
        <w:t xml:space="preserve">, însă, </w:t>
      </w:r>
      <w:r>
        <w:rPr>
          <w:lang w:val="ro-RO"/>
        </w:rPr>
        <w:t xml:space="preserve">factorul de conversie folosește formula </w:t>
      </w:r>
      <w:r>
        <w:rPr>
          <w:b/>
          <w:bCs/>
          <w:i/>
          <w:iCs/>
          <w:lang w:val="ro-RO"/>
        </w:rPr>
        <w:t>1 mc = 0,590 tone</w:t>
      </w:r>
      <w:r>
        <w:rPr>
          <w:b/>
          <w:bCs/>
          <w:lang w:val="ro-RO"/>
        </w:rPr>
        <w:t>.</w:t>
      </w:r>
    </w:p>
    <w:p w14:paraId="320AF72C" w14:textId="77777777" w:rsidR="004B0296" w:rsidRDefault="004B0296" w:rsidP="004B0296">
      <w:pPr>
        <w:ind w:left="170"/>
        <w:jc w:val="both"/>
      </w:pPr>
    </w:p>
    <w:p w14:paraId="1FBD5312" w14:textId="77777777" w:rsidR="004B0296" w:rsidRDefault="004B0296" w:rsidP="004B0296">
      <w:pPr>
        <w:ind w:left="170"/>
        <w:jc w:val="both"/>
      </w:pPr>
      <w:r>
        <w:tab/>
        <w:t>Operațiunea de îndreptare a erorii materiale sus menționate intră sub incidența dispozițiilor art. 71, alin. (1) al Legii nr. 24/2000 privind normele de tehnică legislativă pentru elaborarea actelor normative, cu modificările și completările ulterioare, potrivit căruia ”</w:t>
      </w:r>
      <w:r>
        <w:rPr>
          <w:i/>
          <w:iCs/>
        </w:rPr>
        <w:t>în cazul în care după publicarea actului normativ se descoperă erori materiale în cuprinsul său, se procedează la publicarea unei note cuprinzând rectificările necesare</w:t>
      </w:r>
      <w:r>
        <w:t xml:space="preserve">”. </w:t>
      </w:r>
    </w:p>
    <w:p w14:paraId="13D26AB4" w14:textId="77777777" w:rsidR="004B0296" w:rsidRDefault="004B0296" w:rsidP="004B0296">
      <w:pPr>
        <w:ind w:left="170"/>
        <w:jc w:val="both"/>
      </w:pPr>
    </w:p>
    <w:p w14:paraId="3D28999A" w14:textId="757CE012" w:rsidR="004B0296" w:rsidRDefault="004B0296" w:rsidP="004B0296">
      <w:pPr>
        <w:ind w:left="170"/>
        <w:jc w:val="both"/>
      </w:pPr>
      <w:r>
        <w:tab/>
        <w:t>Ținând cont de cele sus menționate, prin prezentul referat, vă aducem la cunoștință eroarea materială strecurată în redactarea Hot</w:t>
      </w:r>
      <w:r>
        <w:rPr>
          <w:lang w:val="ro-RO"/>
        </w:rPr>
        <w:t>ărârii Consiliului Local al Municipiului Târgu Mureș nr. 349 din 26.10.2023</w:t>
      </w:r>
      <w:r>
        <w:rPr>
          <w:lang w:val="ro-RO"/>
        </w:rPr>
        <w:t xml:space="preserve"> </w:t>
      </w:r>
      <w:r>
        <w:t xml:space="preserve">și propunem îndreptarea acesteia prin rectificarea </w:t>
      </w:r>
      <w:r>
        <w:t>punctului b.3 al Anexei 3</w:t>
      </w:r>
      <w:r>
        <w:t>, după cum urmează:</w:t>
      </w:r>
    </w:p>
    <w:p w14:paraId="59998E66" w14:textId="77777777" w:rsidR="004B0296" w:rsidRDefault="004B0296" w:rsidP="004B0296">
      <w:pPr>
        <w:ind w:left="170"/>
        <w:jc w:val="both"/>
      </w:pPr>
    </w:p>
    <w:p w14:paraId="4A83BEBE" w14:textId="69FBB873" w:rsidR="004B0296" w:rsidRDefault="004B0296" w:rsidP="004B0296">
      <w:pPr>
        <w:ind w:left="170"/>
        <w:jc w:val="both"/>
        <w:rPr>
          <w:i/>
          <w:iCs/>
          <w:lang w:val="ro-RO"/>
        </w:rPr>
      </w:pPr>
      <w:r>
        <w:tab/>
        <w:t>”</w:t>
      </w:r>
      <w:r>
        <w:rPr>
          <w:i/>
          <w:iCs/>
        </w:rPr>
        <w:t>cantitate finală 0,00 [mc/an]</w:t>
      </w:r>
      <w:r>
        <w:rPr>
          <w:i/>
          <w:iCs/>
          <w:lang w:val="ro-RO"/>
        </w:rPr>
        <w:t xml:space="preserve"> – în baza acestei cantități se va stabili cuantumul taxei de salubrizare (cantitate stabilită conform factor de conversie </w:t>
      </w:r>
      <w:r>
        <w:rPr>
          <w:b/>
          <w:bCs/>
          <w:i/>
          <w:iCs/>
          <w:lang w:val="ro-RO"/>
        </w:rPr>
        <w:t>1 mc = 0,590 tone</w:t>
      </w:r>
      <w:r w:rsidRPr="004B0296">
        <w:rPr>
          <w:i/>
          <w:iCs/>
          <w:lang w:val="ro-RO"/>
        </w:rPr>
        <w:t>)</w:t>
      </w:r>
      <w:r>
        <w:rPr>
          <w:i/>
          <w:iCs/>
          <w:lang w:val="ro-RO"/>
        </w:rPr>
        <w:t>”</w:t>
      </w:r>
    </w:p>
    <w:p w14:paraId="20884485" w14:textId="77777777" w:rsidR="004B0296" w:rsidRPr="004B0296" w:rsidRDefault="004B0296" w:rsidP="004B0296">
      <w:pPr>
        <w:ind w:left="170"/>
        <w:jc w:val="both"/>
      </w:pPr>
    </w:p>
    <w:p w14:paraId="3B3960F5" w14:textId="70D7C573" w:rsidR="004B0296" w:rsidRDefault="004B0296" w:rsidP="004B0296">
      <w:pPr>
        <w:ind w:left="170"/>
        <w:jc w:val="both"/>
      </w:pPr>
      <w:r>
        <w:tab/>
        <w:t>În conformitate cu art. 71, alin. (2) al Legii nr. 24/2000 privind normele de tehnică legislativă pentru elaborarea actelor normative, cu modificările și completările ulterioare, precizăm că îndreptarea erorii materiale este singura modificare adusă Hot</w:t>
      </w:r>
      <w:r>
        <w:rPr>
          <w:lang w:val="ro-RO"/>
        </w:rPr>
        <w:t>ărârii Consiliului Local al Municipiului Târgu Mureș nr. 349 din 26.10.2023</w:t>
      </w:r>
      <w:r>
        <w:t>, celelalte prevederi ale actului normativ rămânând neschimbate.</w:t>
      </w:r>
    </w:p>
    <w:p w14:paraId="658916AC" w14:textId="77777777" w:rsidR="004B0296" w:rsidRDefault="004B0296" w:rsidP="004B0296">
      <w:pPr>
        <w:ind w:left="170"/>
        <w:jc w:val="both"/>
      </w:pPr>
    </w:p>
    <w:p w14:paraId="234959FE" w14:textId="77777777" w:rsidR="004B0296" w:rsidRPr="00302F3B" w:rsidRDefault="004B0296" w:rsidP="004B0296">
      <w:pPr>
        <w:ind w:left="170"/>
        <w:jc w:val="both"/>
      </w:pPr>
      <w:r>
        <w:tab/>
        <w:t>Având în vedere cele precizate mai sus, vă rugăm a dispune în consecință.</w:t>
      </w:r>
    </w:p>
    <w:p w14:paraId="78C357B1" w14:textId="77777777" w:rsidR="00257E96" w:rsidRDefault="00257E96" w:rsidP="00F07705">
      <w:pPr>
        <w:rPr>
          <w:b/>
          <w:lang w:val="ro-RO"/>
        </w:rPr>
      </w:pPr>
    </w:p>
    <w:p w14:paraId="657768B8" w14:textId="77777777" w:rsidR="004B0296" w:rsidRDefault="004B0296" w:rsidP="00F07705">
      <w:pPr>
        <w:rPr>
          <w:b/>
          <w:lang w:val="ro-RO"/>
        </w:rPr>
      </w:pPr>
    </w:p>
    <w:p w14:paraId="79082C5D" w14:textId="77777777" w:rsidR="00257E96" w:rsidRDefault="00257E96" w:rsidP="00090C3E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Director Executiv</w:t>
      </w:r>
    </w:p>
    <w:p w14:paraId="499AF0C8" w14:textId="77777777" w:rsidR="006E35D7" w:rsidRPr="00847518" w:rsidRDefault="006E35D7" w:rsidP="00090C3E">
      <w:pPr>
        <w:ind w:left="170"/>
        <w:jc w:val="center"/>
        <w:rPr>
          <w:b/>
          <w:lang w:val="ro-RO"/>
        </w:rPr>
      </w:pPr>
      <w:r w:rsidRPr="00847518">
        <w:rPr>
          <w:b/>
          <w:lang w:val="ro-RO"/>
        </w:rPr>
        <w:t>Administrației Domeniului Public</w:t>
      </w:r>
    </w:p>
    <w:p w14:paraId="58141261" w14:textId="77777777" w:rsidR="002E2950" w:rsidRPr="00847518" w:rsidRDefault="006E35D7" w:rsidP="00090C3E">
      <w:pPr>
        <w:ind w:left="170"/>
        <w:jc w:val="center"/>
        <w:rPr>
          <w:b/>
          <w:lang w:val="ro-RO"/>
        </w:rPr>
      </w:pPr>
      <w:r w:rsidRPr="00847518">
        <w:rPr>
          <w:b/>
          <w:lang w:val="ro-RO"/>
        </w:rPr>
        <w:t>Ing. Florian Moldovan</w:t>
      </w:r>
    </w:p>
    <w:p w14:paraId="6D72F668" w14:textId="77777777" w:rsidR="00257E96" w:rsidRDefault="00257E96" w:rsidP="00F07705">
      <w:pPr>
        <w:rPr>
          <w:bCs/>
          <w:lang w:val="ro-RO"/>
        </w:rPr>
      </w:pPr>
    </w:p>
    <w:p w14:paraId="347D1C5D" w14:textId="77777777" w:rsidR="00AD0A07" w:rsidRDefault="00AD0A07" w:rsidP="00F07705">
      <w:pPr>
        <w:ind w:left="170"/>
        <w:rPr>
          <w:b/>
          <w:lang w:val="ro-RO"/>
        </w:rPr>
      </w:pPr>
    </w:p>
    <w:p w14:paraId="651892BE" w14:textId="77777777" w:rsidR="00AD0A07" w:rsidRDefault="00AD0A07" w:rsidP="00F07705">
      <w:pPr>
        <w:ind w:left="170"/>
        <w:rPr>
          <w:b/>
          <w:lang w:val="ro-RO"/>
        </w:rPr>
      </w:pPr>
    </w:p>
    <w:p w14:paraId="12C99E67" w14:textId="77777777" w:rsidR="00AD0A07" w:rsidRDefault="00AD0A07" w:rsidP="00F07705">
      <w:pPr>
        <w:ind w:left="170"/>
        <w:rPr>
          <w:b/>
          <w:lang w:val="ro-RO"/>
        </w:rPr>
      </w:pPr>
    </w:p>
    <w:p w14:paraId="45221B50" w14:textId="77777777" w:rsidR="00AD0A07" w:rsidRDefault="00AD0A07" w:rsidP="00F07705">
      <w:pPr>
        <w:ind w:left="170"/>
        <w:rPr>
          <w:b/>
          <w:lang w:val="ro-RO"/>
        </w:rPr>
      </w:pPr>
    </w:p>
    <w:p w14:paraId="665E8805" w14:textId="77777777" w:rsidR="00857DB3" w:rsidRDefault="00857DB3" w:rsidP="00F07705">
      <w:pPr>
        <w:ind w:left="170"/>
        <w:rPr>
          <w:b/>
          <w:lang w:val="ro-RO"/>
        </w:rPr>
      </w:pPr>
    </w:p>
    <w:p w14:paraId="168FDA27" w14:textId="77777777" w:rsidR="00857DB3" w:rsidRDefault="00857DB3" w:rsidP="00F07705">
      <w:pPr>
        <w:ind w:left="170"/>
        <w:rPr>
          <w:b/>
          <w:lang w:val="ro-RO"/>
        </w:rPr>
      </w:pPr>
    </w:p>
    <w:p w14:paraId="0F14818C" w14:textId="77777777" w:rsidR="004B0296" w:rsidRDefault="004B0296" w:rsidP="00F07705">
      <w:pPr>
        <w:ind w:left="170"/>
        <w:rPr>
          <w:b/>
          <w:lang w:val="ro-RO"/>
        </w:rPr>
      </w:pPr>
    </w:p>
    <w:p w14:paraId="048862E9" w14:textId="20BEAD70" w:rsidR="00270432" w:rsidRPr="00847518" w:rsidRDefault="00D4524B" w:rsidP="00F07705">
      <w:pPr>
        <w:rPr>
          <w:bCs/>
          <w:lang w:val="ro-RO"/>
        </w:rPr>
      </w:pPr>
      <w:r w:rsidRPr="00847518">
        <w:rPr>
          <w:bCs/>
          <w:lang w:val="ro-RO"/>
        </w:rPr>
        <w:tab/>
      </w:r>
      <w:r w:rsidRPr="00847518">
        <w:rPr>
          <w:bCs/>
          <w:lang w:val="ro-RO"/>
        </w:rPr>
        <w:tab/>
      </w:r>
    </w:p>
    <w:p w14:paraId="7F472B27" w14:textId="77777777" w:rsidR="005968DA" w:rsidRPr="00847518" w:rsidRDefault="005968DA" w:rsidP="00090C3E">
      <w:pPr>
        <w:jc w:val="both"/>
        <w:rPr>
          <w:sz w:val="16"/>
          <w:szCs w:val="16"/>
          <w:lang w:val="ro-RO" w:eastAsia="ro-RO"/>
        </w:rPr>
      </w:pPr>
      <w:r w:rsidRPr="00847518">
        <w:rPr>
          <w:sz w:val="16"/>
          <w:szCs w:val="16"/>
          <w:lang w:val="ro-RO"/>
        </w:rPr>
        <w:t xml:space="preserve">*Actele </w:t>
      </w:r>
      <w:r w:rsidRPr="00847518">
        <w:rPr>
          <w:sz w:val="16"/>
          <w:szCs w:val="16"/>
          <w:lang w:val="ro-RO" w:eastAsia="ro-RO"/>
        </w:rPr>
        <w:t xml:space="preserve">administrative sunt hotărârile de Consiliu local care intră în vigoare </w:t>
      </w:r>
      <w:r w:rsidR="002C787F" w:rsidRPr="00847518">
        <w:rPr>
          <w:sz w:val="16"/>
          <w:szCs w:val="16"/>
          <w:lang w:val="ro-RO" w:eastAsia="ro-RO"/>
        </w:rPr>
        <w:t>și</w:t>
      </w:r>
      <w:r w:rsidRPr="00847518">
        <w:rPr>
          <w:sz w:val="16"/>
          <w:szCs w:val="16"/>
          <w:lang w:val="ro-RO" w:eastAsia="ro-RO"/>
        </w:rPr>
        <w:t xml:space="preserve"> produc efecte juridice după îndeplinirea </w:t>
      </w:r>
      <w:r w:rsidR="002C787F" w:rsidRPr="00847518">
        <w:rPr>
          <w:sz w:val="16"/>
          <w:szCs w:val="16"/>
          <w:lang w:val="ro-RO" w:eastAsia="ro-RO"/>
        </w:rPr>
        <w:t>condițiilor</w:t>
      </w:r>
      <w:r w:rsidRPr="00847518">
        <w:rPr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p w14:paraId="716738FF" w14:textId="227D0623" w:rsidR="00FC05F9" w:rsidRPr="00F07705" w:rsidRDefault="00B47418" w:rsidP="00A23E9E">
      <w:pPr>
        <w:ind w:left="170"/>
        <w:jc w:val="right"/>
        <w:rPr>
          <w:bCs/>
          <w:i/>
          <w:iCs/>
          <w:sz w:val="18"/>
          <w:szCs w:val="18"/>
          <w:lang w:val="ro-RO"/>
        </w:rPr>
      </w:pPr>
      <w:r w:rsidRPr="00847518">
        <w:rPr>
          <w:b/>
          <w:lang w:val="ro-RO"/>
        </w:rPr>
        <w:lastRenderedPageBreak/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</w:p>
    <w:p w14:paraId="20027810" w14:textId="4C4FEB2D" w:rsidR="00FC05F9" w:rsidRPr="00847518" w:rsidRDefault="00FC05F9" w:rsidP="00A23E9E">
      <w:pPr>
        <w:ind w:left="170" w:right="288"/>
        <w:jc w:val="both"/>
        <w:rPr>
          <w:b/>
          <w:lang w:val="ro-RO"/>
        </w:rPr>
      </w:pPr>
      <w:r w:rsidRPr="00847518">
        <w:rPr>
          <w:b/>
          <w:lang w:val="ro-RO"/>
        </w:rPr>
        <w:t>R O M Â N I A</w:t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</w:p>
    <w:p w14:paraId="19C4C72C" w14:textId="77777777" w:rsidR="00FC05F9" w:rsidRPr="00847518" w:rsidRDefault="00FC05F9" w:rsidP="00A23E9E">
      <w:pPr>
        <w:ind w:left="170" w:right="288"/>
        <w:jc w:val="both"/>
        <w:rPr>
          <w:b/>
          <w:lang w:val="ro-RO"/>
        </w:rPr>
      </w:pPr>
      <w:r w:rsidRPr="00847518">
        <w:rPr>
          <w:b/>
          <w:lang w:val="ro-RO"/>
        </w:rPr>
        <w:t xml:space="preserve">JUDEŢUL MUREŞ    </w:t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</w:p>
    <w:p w14:paraId="2D198FCB" w14:textId="77777777" w:rsidR="00FC05F9" w:rsidRPr="00847518" w:rsidRDefault="00FC05F9" w:rsidP="00A23E9E">
      <w:pPr>
        <w:ind w:left="170" w:right="288"/>
        <w:jc w:val="both"/>
        <w:rPr>
          <w:b/>
          <w:lang w:val="ro-RO"/>
        </w:rPr>
      </w:pPr>
      <w:r w:rsidRPr="00847518">
        <w:rPr>
          <w:b/>
          <w:lang w:val="ro-RO"/>
        </w:rPr>
        <w:t>CONSILIUL LOCAL  MUNICIPAL TÂRGU MUREŞ</w:t>
      </w:r>
    </w:p>
    <w:p w14:paraId="48AE2A0C" w14:textId="2CEC41B0" w:rsidR="00FC05F9" w:rsidRPr="00847518" w:rsidRDefault="00FC05F9" w:rsidP="00090C3E">
      <w:pPr>
        <w:ind w:left="432" w:right="288"/>
        <w:jc w:val="both"/>
        <w:rPr>
          <w:b/>
          <w:lang w:val="ro-RO"/>
        </w:rPr>
      </w:pP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  <w:t xml:space="preserve">           Proiect</w:t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  <w:t xml:space="preserve">            </w:t>
      </w:r>
      <w:r w:rsidR="00BC41B2">
        <w:rPr>
          <w:lang w:val="ro-RO"/>
        </w:rPr>
        <w:t xml:space="preserve">           </w:t>
      </w:r>
      <w:r w:rsidRPr="00847518">
        <w:rPr>
          <w:sz w:val="20"/>
          <w:szCs w:val="20"/>
          <w:lang w:val="ro-RO"/>
        </w:rPr>
        <w:t>(nu produce efecte juridice)*</w:t>
      </w:r>
    </w:p>
    <w:p w14:paraId="5C8FFD40" w14:textId="77777777" w:rsidR="00FC05F9" w:rsidRPr="00847518" w:rsidRDefault="00FC05F9" w:rsidP="00090C3E">
      <w:pPr>
        <w:ind w:left="432" w:right="288"/>
        <w:jc w:val="both"/>
        <w:rPr>
          <w:b/>
          <w:lang w:val="ro-RO"/>
        </w:rPr>
      </w:pP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  <w:t xml:space="preserve"> </w:t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  <w:t xml:space="preserve">        </w:t>
      </w:r>
      <w:r w:rsidRPr="00847518">
        <w:rPr>
          <w:b/>
          <w:lang w:val="ro-RO"/>
        </w:rPr>
        <w:t>PRIMAR</w:t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  <w:t xml:space="preserve">       Soós Zóltan                                                                                             </w:t>
      </w:r>
    </w:p>
    <w:p w14:paraId="1AF379DC" w14:textId="77777777" w:rsidR="00FC05F9" w:rsidRPr="00847518" w:rsidRDefault="00FC05F9" w:rsidP="00BC41B2">
      <w:pPr>
        <w:ind w:left="170"/>
        <w:jc w:val="center"/>
        <w:rPr>
          <w:b/>
          <w:lang w:val="ro-RO"/>
        </w:rPr>
      </w:pPr>
      <w:r w:rsidRPr="00847518">
        <w:rPr>
          <w:b/>
          <w:lang w:val="ro-RO"/>
        </w:rPr>
        <w:t>H O T Ă R Â R E A nr. ______</w:t>
      </w:r>
    </w:p>
    <w:p w14:paraId="0996BF32" w14:textId="398A0D1B" w:rsidR="00FC05F9" w:rsidRPr="00847518" w:rsidRDefault="00FC05F9" w:rsidP="00BC41B2">
      <w:pPr>
        <w:ind w:left="170"/>
        <w:jc w:val="center"/>
        <w:rPr>
          <w:b/>
          <w:lang w:val="ro-RO"/>
        </w:rPr>
      </w:pPr>
      <w:r w:rsidRPr="00847518">
        <w:rPr>
          <w:b/>
          <w:lang w:val="ro-RO"/>
        </w:rPr>
        <w:t>din ___________________ 202</w:t>
      </w:r>
      <w:r w:rsidR="00EF72F0">
        <w:rPr>
          <w:b/>
          <w:lang w:val="ro-RO"/>
        </w:rPr>
        <w:t>3</w:t>
      </w:r>
    </w:p>
    <w:p w14:paraId="46A9CC06" w14:textId="68C99074" w:rsidR="00FC05F9" w:rsidRPr="00847518" w:rsidRDefault="00FC05F9" w:rsidP="00BC41B2">
      <w:pPr>
        <w:rPr>
          <w:b/>
          <w:lang w:val="ro-RO"/>
        </w:rPr>
      </w:pPr>
    </w:p>
    <w:p w14:paraId="56D7EF0C" w14:textId="68A8CFB3" w:rsidR="00B10AE1" w:rsidRPr="00857DB3" w:rsidRDefault="00B10AE1" w:rsidP="00B10AE1">
      <w:pPr>
        <w:jc w:val="center"/>
        <w:rPr>
          <w:b/>
          <w:bCs/>
        </w:rPr>
      </w:pPr>
      <w:r w:rsidRPr="00857DB3">
        <w:rPr>
          <w:b/>
          <w:bCs/>
        </w:rPr>
        <w:t xml:space="preserve">privind îndreptarea erorii materiale survenite în conținutul H.C.L. nr. 349 din 26.10.2023 </w:t>
      </w:r>
      <w:r w:rsidRPr="00857DB3">
        <w:rPr>
          <w:b/>
          <w:bCs/>
          <w:color w:val="000000"/>
          <w:shd w:val="clear" w:color="auto" w:fill="FFFFFF"/>
        </w:rPr>
        <w:t>privind aprobarea Regulamentului de instituire și administrare a taxei speciale de</w:t>
      </w:r>
      <w:r>
        <w:rPr>
          <w:b/>
          <w:bCs/>
          <w:color w:val="000000"/>
          <w:shd w:val="clear" w:color="auto" w:fill="FFFFFF"/>
        </w:rPr>
        <w:t xml:space="preserve"> </w:t>
      </w:r>
      <w:r w:rsidRPr="00857DB3">
        <w:rPr>
          <w:b/>
          <w:bCs/>
          <w:color w:val="000000"/>
          <w:shd w:val="clear" w:color="auto" w:fill="FFFFFF"/>
        </w:rPr>
        <w:t>salubrizare</w:t>
      </w:r>
      <w:r>
        <w:rPr>
          <w:b/>
          <w:bCs/>
          <w:color w:val="000000"/>
          <w:shd w:val="clear" w:color="auto" w:fill="FFFFFF"/>
        </w:rPr>
        <w:t xml:space="preserve"> </w:t>
      </w:r>
      <w:r w:rsidRPr="00857DB3">
        <w:rPr>
          <w:b/>
          <w:bCs/>
          <w:color w:val="000000"/>
          <w:shd w:val="clear" w:color="auto" w:fill="FFFFFF"/>
        </w:rPr>
        <w:t>pentru utilizatorii serviciului de salubrizare în Municipiul Târgu Mureș</w:t>
      </w:r>
    </w:p>
    <w:p w14:paraId="4F118054" w14:textId="77777777" w:rsidR="00B83C7F" w:rsidRPr="00B83C7F" w:rsidRDefault="00B83C7F" w:rsidP="00B83C7F">
      <w:pPr>
        <w:pStyle w:val="Bodytext60"/>
        <w:shd w:val="clear" w:color="auto" w:fill="auto"/>
        <w:spacing w:before="0" w:after="0" w:line="240" w:lineRule="auto"/>
        <w:ind w:left="20"/>
        <w:rPr>
          <w:rFonts w:ascii="Times New Roman" w:hAnsi="Times New Roman"/>
          <w:b/>
          <w:sz w:val="24"/>
          <w:szCs w:val="24"/>
          <w:lang w:val="ro-RO"/>
        </w:rPr>
      </w:pPr>
    </w:p>
    <w:p w14:paraId="352FD16F" w14:textId="77777777" w:rsidR="00FC05F9" w:rsidRDefault="00FC05F9" w:rsidP="00090C3E">
      <w:pPr>
        <w:ind w:left="432" w:right="288"/>
        <w:jc w:val="center"/>
        <w:rPr>
          <w:b/>
          <w:i/>
          <w:lang w:val="ro-RO"/>
        </w:rPr>
      </w:pPr>
      <w:r w:rsidRPr="00847518">
        <w:rPr>
          <w:b/>
          <w:i/>
          <w:lang w:val="ro-RO"/>
        </w:rPr>
        <w:t xml:space="preserve">Consiliul Local Municipal Târgu </w:t>
      </w:r>
      <w:r w:rsidR="002C787F" w:rsidRPr="00847518">
        <w:rPr>
          <w:b/>
          <w:i/>
          <w:lang w:val="ro-RO"/>
        </w:rPr>
        <w:t>Mureș</w:t>
      </w:r>
      <w:r w:rsidRPr="00847518">
        <w:rPr>
          <w:b/>
          <w:i/>
          <w:lang w:val="ro-RO"/>
        </w:rPr>
        <w:t xml:space="preserve">, întrunit în </w:t>
      </w:r>
      <w:r w:rsidR="002C787F" w:rsidRPr="00847518">
        <w:rPr>
          <w:b/>
          <w:i/>
          <w:lang w:val="ro-RO"/>
        </w:rPr>
        <w:t>ședință</w:t>
      </w:r>
      <w:r w:rsidRPr="00847518">
        <w:rPr>
          <w:b/>
          <w:i/>
          <w:lang w:val="ro-RO"/>
        </w:rPr>
        <w:t xml:space="preserve"> </w:t>
      </w:r>
      <w:r w:rsidR="00090C3E" w:rsidRPr="00847518">
        <w:rPr>
          <w:b/>
          <w:i/>
          <w:lang w:val="ro-RO"/>
        </w:rPr>
        <w:t>extraordinara</w:t>
      </w:r>
      <w:r w:rsidRPr="00847518">
        <w:rPr>
          <w:b/>
          <w:i/>
          <w:lang w:val="ro-RO"/>
        </w:rPr>
        <w:t xml:space="preserve"> de lucru,</w:t>
      </w:r>
    </w:p>
    <w:p w14:paraId="3C01900A" w14:textId="77777777" w:rsidR="00B83C7F" w:rsidRPr="00847518" w:rsidRDefault="00B83C7F" w:rsidP="00090C3E">
      <w:pPr>
        <w:ind w:left="432" w:right="288"/>
        <w:jc w:val="center"/>
        <w:rPr>
          <w:b/>
          <w:i/>
          <w:lang w:val="ro-RO"/>
        </w:rPr>
      </w:pPr>
    </w:p>
    <w:p w14:paraId="068259F4" w14:textId="77777777" w:rsidR="00FC05F9" w:rsidRPr="00B83C7F" w:rsidRDefault="00FC05F9" w:rsidP="00090C3E">
      <w:pPr>
        <w:ind w:left="170" w:right="288"/>
        <w:jc w:val="both"/>
        <w:rPr>
          <w:b/>
          <w:i/>
          <w:iCs/>
          <w:lang w:val="ro-RO"/>
        </w:rPr>
      </w:pPr>
      <w:r w:rsidRPr="00B83C7F">
        <w:rPr>
          <w:b/>
          <w:i/>
          <w:iCs/>
          <w:lang w:val="ro-RO"/>
        </w:rPr>
        <w:t>Având în vedere:</w:t>
      </w:r>
    </w:p>
    <w:p w14:paraId="09783875" w14:textId="4CE90796" w:rsidR="00FC05F9" w:rsidRPr="00BC41B2" w:rsidRDefault="00FC05F9" w:rsidP="00BC41B2">
      <w:pPr>
        <w:pStyle w:val="Bodytext60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240" w:lineRule="auto"/>
        <w:ind w:left="170" w:hanging="2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41B2">
        <w:rPr>
          <w:rFonts w:ascii="Times New Roman" w:hAnsi="Times New Roman" w:cs="Times New Roman"/>
          <w:iCs/>
          <w:sz w:val="24"/>
          <w:szCs w:val="24"/>
          <w:lang w:val="ro-RO"/>
        </w:rPr>
        <w:t>Referatul de aprobare nr</w:t>
      </w:r>
      <w:r w:rsidR="0098530A"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  <w:r w:rsidR="002637B5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2637B5" w:rsidRPr="002637B5">
        <w:rPr>
          <w:rFonts w:ascii="Times New Roman" w:hAnsi="Times New Roman" w:cs="Times New Roman"/>
          <w:bCs/>
          <w:sz w:val="24"/>
          <w:szCs w:val="24"/>
          <w:lang w:val="ro-RO"/>
        </w:rPr>
        <w:t>72637 / 14739 / 10.11.2023</w:t>
      </w:r>
      <w:r w:rsidR="0098530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2C787F" w:rsidRPr="00BC41B2">
        <w:rPr>
          <w:rFonts w:ascii="Times New Roman" w:hAnsi="Times New Roman" w:cs="Times New Roman"/>
          <w:sz w:val="24"/>
          <w:szCs w:val="24"/>
          <w:lang w:val="ro-RO"/>
        </w:rPr>
        <w:t>inițiat</w:t>
      </w:r>
      <w:r w:rsidRPr="00BC41B2">
        <w:rPr>
          <w:rFonts w:ascii="Times New Roman" w:hAnsi="Times New Roman" w:cs="Times New Roman"/>
          <w:sz w:val="24"/>
          <w:szCs w:val="24"/>
          <w:lang w:val="ro-RO"/>
        </w:rPr>
        <w:t xml:space="preserve"> de Primar prin Serviciul Public </w:t>
      </w:r>
      <w:r w:rsidR="002C787F" w:rsidRPr="00BC41B2">
        <w:rPr>
          <w:rFonts w:ascii="Times New Roman" w:hAnsi="Times New Roman" w:cs="Times New Roman"/>
          <w:sz w:val="24"/>
          <w:szCs w:val="24"/>
          <w:lang w:val="ro-RO"/>
        </w:rPr>
        <w:t>Administrația</w:t>
      </w:r>
      <w:r w:rsidRPr="00BC41B2">
        <w:rPr>
          <w:rFonts w:ascii="Times New Roman" w:hAnsi="Times New Roman" w:cs="Times New Roman"/>
          <w:sz w:val="24"/>
          <w:szCs w:val="24"/>
          <w:lang w:val="ro-RO"/>
        </w:rPr>
        <w:t xml:space="preserve"> Domeniului Public</w:t>
      </w:r>
      <w:r w:rsidR="00392D79" w:rsidRPr="00BC41B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83C7F" w:rsidRPr="00BC41B2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</w:t>
      </w:r>
      <w:r w:rsidR="00B10AE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îndreptarea erorii materiale survenite în conținutul H.C.L. nr. 349 din 26.10.2023 privind aprobarea Regulamentului de instituire și administrare a taxei speciale de salubrizare pentru utilizatorii serviciului de salubrizare în Municipiul Târgu Mureș;</w:t>
      </w:r>
      <w:r w:rsidR="00B83C7F" w:rsidRPr="00BC41B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</w:p>
    <w:p w14:paraId="10B1DF33" w14:textId="22398B6D" w:rsidR="00BC41B2" w:rsidRPr="00BC41B2" w:rsidRDefault="00BC41B2" w:rsidP="00BC41B2">
      <w:pPr>
        <w:pStyle w:val="ListParagraph"/>
        <w:numPr>
          <w:ilvl w:val="0"/>
          <w:numId w:val="10"/>
        </w:numPr>
        <w:tabs>
          <w:tab w:val="left" w:pos="426"/>
        </w:tabs>
        <w:spacing w:after="0" w:line="240" w:lineRule="auto"/>
        <w:ind w:left="170" w:hanging="28"/>
        <w:jc w:val="both"/>
        <w:rPr>
          <w:rFonts w:ascii="Times New Roman" w:hAnsi="Times New Roman"/>
          <w:sz w:val="24"/>
          <w:szCs w:val="24"/>
          <w:lang w:val="ro-RO"/>
        </w:rPr>
      </w:pPr>
      <w:r w:rsidRPr="00BC41B2">
        <w:rPr>
          <w:rFonts w:ascii="Times New Roman" w:hAnsi="Times New Roman"/>
          <w:sz w:val="24"/>
          <w:szCs w:val="24"/>
          <w:lang w:val="ro-RO"/>
        </w:rPr>
        <w:t>Raportul Direcției Juridice, Contecios Administrativ și Administrație Publică Locală nr._______;</w:t>
      </w:r>
    </w:p>
    <w:p w14:paraId="641A8764" w14:textId="4C05F348" w:rsidR="00FC05F9" w:rsidRPr="00BC41B2" w:rsidRDefault="00FC05F9" w:rsidP="00BC41B2">
      <w:pPr>
        <w:tabs>
          <w:tab w:val="left" w:pos="142"/>
        </w:tabs>
        <w:ind w:left="170" w:hanging="596"/>
        <w:jc w:val="both"/>
        <w:rPr>
          <w:lang w:val="ro-RO"/>
        </w:rPr>
      </w:pPr>
      <w:r w:rsidRPr="00BC41B2">
        <w:rPr>
          <w:bCs/>
          <w:iCs/>
          <w:lang w:val="ro-RO"/>
        </w:rPr>
        <w:t xml:space="preserve">          </w:t>
      </w:r>
      <w:r w:rsidR="00C7372C">
        <w:rPr>
          <w:bCs/>
          <w:iCs/>
          <w:lang w:val="ro-RO"/>
        </w:rPr>
        <w:t>c</w:t>
      </w:r>
      <w:r w:rsidRPr="00BC41B2">
        <w:rPr>
          <w:bCs/>
          <w:iCs/>
          <w:lang w:val="ro-RO"/>
        </w:rPr>
        <w:t xml:space="preserve">) </w:t>
      </w:r>
      <w:r w:rsidRPr="00BC41B2">
        <w:rPr>
          <w:b/>
          <w:lang w:val="ro-RO"/>
        </w:rPr>
        <w:t xml:space="preserve"> </w:t>
      </w:r>
      <w:r w:rsidRPr="00BC41B2">
        <w:rPr>
          <w:lang w:val="ro-RO"/>
        </w:rPr>
        <w:t xml:space="preserve">Raportul Comisiilor de specialitate din cadrul Consiliului local municipal Târgu </w:t>
      </w:r>
      <w:r w:rsidR="002C787F" w:rsidRPr="00BC41B2">
        <w:rPr>
          <w:lang w:val="ro-RO"/>
        </w:rPr>
        <w:t>Mureș</w:t>
      </w:r>
      <w:r w:rsidRPr="00BC41B2">
        <w:rPr>
          <w:lang w:val="ro-RO"/>
        </w:rPr>
        <w:t>;</w:t>
      </w:r>
    </w:p>
    <w:p w14:paraId="68C8EB94" w14:textId="77777777" w:rsidR="00FC05F9" w:rsidRPr="00847518" w:rsidRDefault="00FC05F9" w:rsidP="00090C3E">
      <w:pPr>
        <w:ind w:left="170" w:hanging="596"/>
        <w:jc w:val="both"/>
        <w:rPr>
          <w:lang w:val="ro-RO"/>
        </w:rPr>
      </w:pPr>
    </w:p>
    <w:p w14:paraId="7F028E50" w14:textId="77777777" w:rsidR="00FC05F9" w:rsidRPr="00847518" w:rsidRDefault="00FC05F9" w:rsidP="00090C3E">
      <w:pPr>
        <w:ind w:left="170" w:hanging="596"/>
        <w:jc w:val="both"/>
        <w:rPr>
          <w:b/>
          <w:iCs/>
          <w:lang w:val="ro-RO"/>
        </w:rPr>
      </w:pPr>
      <w:r w:rsidRPr="00847518">
        <w:rPr>
          <w:b/>
          <w:iCs/>
          <w:lang w:val="ro-RO"/>
        </w:rPr>
        <w:tab/>
        <w:t xml:space="preserve">În conformitate cu prevederile: </w:t>
      </w:r>
    </w:p>
    <w:p w14:paraId="201A9571" w14:textId="77777777" w:rsidR="00FC05F9" w:rsidRPr="00847518" w:rsidRDefault="00FC05F9" w:rsidP="00090C3E">
      <w:pPr>
        <w:numPr>
          <w:ilvl w:val="0"/>
          <w:numId w:val="8"/>
        </w:numPr>
        <w:ind w:left="426" w:hanging="284"/>
        <w:jc w:val="both"/>
        <w:rPr>
          <w:iCs/>
          <w:lang w:val="ro-RO"/>
        </w:rPr>
      </w:pPr>
      <w:r w:rsidRPr="00847518">
        <w:rPr>
          <w:lang w:val="ro-RO" w:eastAsia="ro-RO"/>
        </w:rPr>
        <w:t>Art.8 alin. (3) lit.</w:t>
      </w:r>
      <w:r w:rsidR="002C787F" w:rsidRPr="00847518">
        <w:rPr>
          <w:lang w:val="ro-RO" w:eastAsia="ro-RO"/>
        </w:rPr>
        <w:t xml:space="preserve"> </w:t>
      </w:r>
      <w:r w:rsidRPr="00847518">
        <w:rPr>
          <w:lang w:val="ro-RO" w:eastAsia="ro-RO"/>
        </w:rPr>
        <w:t>„i” din Legea nr. 51/2006</w:t>
      </w:r>
      <w:r w:rsidRPr="00847518">
        <w:rPr>
          <w:sz w:val="28"/>
          <w:szCs w:val="28"/>
          <w:lang w:val="ro-RO" w:eastAsia="ro-RO"/>
        </w:rPr>
        <w:t xml:space="preserve"> </w:t>
      </w:r>
      <w:r w:rsidRPr="00847518">
        <w:rPr>
          <w:lang w:val="ro-RO" w:eastAsia="ro-RO"/>
        </w:rPr>
        <w:t xml:space="preserve">Legea serviciilor comunitare de </w:t>
      </w:r>
      <w:r w:rsidR="002C787F" w:rsidRPr="00847518">
        <w:rPr>
          <w:lang w:val="ro-RO" w:eastAsia="ro-RO"/>
        </w:rPr>
        <w:t>utilități</w:t>
      </w:r>
      <w:r w:rsidRPr="00847518">
        <w:rPr>
          <w:lang w:val="ro-RO" w:eastAsia="ro-RO"/>
        </w:rPr>
        <w:t xml:space="preserve"> publice, Republicată, cu modificările </w:t>
      </w:r>
      <w:r w:rsidR="002C787F" w:rsidRPr="00847518">
        <w:rPr>
          <w:lang w:val="ro-RO" w:eastAsia="ro-RO"/>
        </w:rPr>
        <w:t>și</w:t>
      </w:r>
      <w:r w:rsidRPr="00847518">
        <w:rPr>
          <w:lang w:val="ro-RO" w:eastAsia="ro-RO"/>
        </w:rPr>
        <w:t xml:space="preserve"> completările ulterioare;</w:t>
      </w:r>
    </w:p>
    <w:p w14:paraId="36E3C5A0" w14:textId="1817E664" w:rsidR="00FC05F9" w:rsidRDefault="00FC05F9" w:rsidP="00090C3E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426" w:hanging="284"/>
        <w:jc w:val="both"/>
        <w:rPr>
          <w:lang w:val="ro-RO" w:eastAsia="ro-RO"/>
        </w:rPr>
      </w:pPr>
      <w:r w:rsidRPr="00847518">
        <w:rPr>
          <w:lang w:val="ro-RO" w:eastAsia="ro-RO"/>
        </w:rPr>
        <w:t>Art. 6 alin.</w:t>
      </w:r>
      <w:r w:rsidR="00BC41B2">
        <w:rPr>
          <w:lang w:val="ro-RO" w:eastAsia="ro-RO"/>
        </w:rPr>
        <w:t xml:space="preserve"> </w:t>
      </w:r>
      <w:r w:rsidRPr="00847518">
        <w:rPr>
          <w:lang w:val="ro-RO" w:eastAsia="ro-RO"/>
        </w:rPr>
        <w:t>(1) lit. „h” din Legea nr. 101/2006</w:t>
      </w:r>
      <w:r w:rsidRPr="00847518">
        <w:rPr>
          <w:sz w:val="28"/>
          <w:szCs w:val="28"/>
          <w:lang w:val="ro-RO" w:eastAsia="ro-RO"/>
        </w:rPr>
        <w:t xml:space="preserve"> </w:t>
      </w:r>
      <w:r w:rsidRPr="00847518">
        <w:rPr>
          <w:lang w:val="ro-RO" w:eastAsia="ro-RO"/>
        </w:rPr>
        <w:t xml:space="preserve">Legea serviciului de salubrizare a </w:t>
      </w:r>
      <w:r w:rsidR="002C787F" w:rsidRPr="00847518">
        <w:rPr>
          <w:lang w:val="ro-RO" w:eastAsia="ro-RO"/>
        </w:rPr>
        <w:t>localităților</w:t>
      </w:r>
      <w:r w:rsidRPr="00847518">
        <w:rPr>
          <w:lang w:val="ro-RO" w:eastAsia="ro-RO"/>
        </w:rPr>
        <w:t xml:space="preserve">, Republicată, cu modificările </w:t>
      </w:r>
      <w:r w:rsidR="002C787F" w:rsidRPr="00847518">
        <w:rPr>
          <w:lang w:val="ro-RO" w:eastAsia="ro-RO"/>
        </w:rPr>
        <w:t>și</w:t>
      </w:r>
      <w:r w:rsidRPr="00847518">
        <w:rPr>
          <w:lang w:val="ro-RO" w:eastAsia="ro-RO"/>
        </w:rPr>
        <w:t xml:space="preserve"> completările ulterioare;</w:t>
      </w:r>
    </w:p>
    <w:p w14:paraId="6DCF8703" w14:textId="36CB7866" w:rsidR="00B10AE1" w:rsidRDefault="00B10AE1" w:rsidP="00090C3E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426" w:hanging="284"/>
        <w:jc w:val="both"/>
        <w:rPr>
          <w:lang w:val="ro-RO" w:eastAsia="ro-RO"/>
        </w:rPr>
      </w:pPr>
      <w:r>
        <w:rPr>
          <w:lang w:val="ro-RO" w:eastAsia="ro-RO"/>
        </w:rPr>
        <w:t>Art. 71, alin. (1) al Legii nr. 24/2000 privind normele de tehnică legislativă, Republicată, cu modificările și completările ulterioare;</w:t>
      </w:r>
    </w:p>
    <w:p w14:paraId="2B40EE6D" w14:textId="77777777" w:rsidR="00B10AE1" w:rsidRPr="00847518" w:rsidRDefault="00B10AE1" w:rsidP="00B10AE1">
      <w:pPr>
        <w:suppressAutoHyphens w:val="0"/>
        <w:autoSpaceDE w:val="0"/>
        <w:autoSpaceDN w:val="0"/>
        <w:adjustRightInd w:val="0"/>
        <w:ind w:left="426"/>
        <w:jc w:val="both"/>
        <w:rPr>
          <w:lang w:val="ro-RO" w:eastAsia="ro-RO"/>
        </w:rPr>
      </w:pPr>
    </w:p>
    <w:p w14:paraId="3C2CCA54" w14:textId="77777777" w:rsidR="00FC05F9" w:rsidRPr="00847518" w:rsidRDefault="00FC05F9" w:rsidP="00090C3E">
      <w:pPr>
        <w:ind w:left="170" w:hanging="170"/>
        <w:jc w:val="both"/>
        <w:rPr>
          <w:lang w:val="ro-RO"/>
        </w:rPr>
      </w:pPr>
      <w:r w:rsidRPr="00847518">
        <w:rPr>
          <w:bCs/>
          <w:iCs/>
          <w:lang w:val="ro-RO"/>
        </w:rPr>
        <w:tab/>
      </w:r>
      <w:r w:rsidRPr="00847518">
        <w:rPr>
          <w:b/>
          <w:bCs/>
          <w:lang w:val="ro-RO"/>
        </w:rPr>
        <w:t>În temeiul</w:t>
      </w:r>
      <w:r w:rsidRPr="00847518">
        <w:rPr>
          <w:lang w:val="ro-RO"/>
        </w:rPr>
        <w:t xml:space="preserve">  art. 129, alin. (1), alin. (2) lit. „d”, alin. (7), lit. n), ale art. 139, alin. (1), art. 196, alin. (1), lit. a) </w:t>
      </w:r>
      <w:r w:rsidR="002C787F" w:rsidRPr="00847518">
        <w:rPr>
          <w:lang w:val="ro-RO"/>
        </w:rPr>
        <w:t>și</w:t>
      </w:r>
      <w:r w:rsidRPr="00847518">
        <w:rPr>
          <w:lang w:val="ro-RO"/>
        </w:rPr>
        <w:t xml:space="preserve"> ale art. 243, alin. (1), lit. a) din O.U.G. nr. 57/2019 privind Codul Administrativ cu modificările </w:t>
      </w:r>
      <w:r w:rsidR="002C787F" w:rsidRPr="00847518">
        <w:rPr>
          <w:lang w:val="ro-RO"/>
        </w:rPr>
        <w:t>și</w:t>
      </w:r>
      <w:r w:rsidRPr="00847518">
        <w:rPr>
          <w:lang w:val="ro-RO"/>
        </w:rPr>
        <w:t xml:space="preserve"> completările ulterioare,</w:t>
      </w:r>
    </w:p>
    <w:p w14:paraId="1D5AC6AB" w14:textId="77777777" w:rsidR="00FC05F9" w:rsidRPr="00847518" w:rsidRDefault="00FC05F9" w:rsidP="00090C3E">
      <w:pPr>
        <w:ind w:left="2880" w:firstLine="720"/>
        <w:jc w:val="both"/>
        <w:rPr>
          <w:b/>
          <w:lang w:val="ro-RO"/>
        </w:rPr>
      </w:pPr>
      <w:r w:rsidRPr="00847518">
        <w:rPr>
          <w:b/>
          <w:lang w:val="ro-RO"/>
        </w:rPr>
        <w:t xml:space="preserve">           H o t ă r ă ş t e:</w:t>
      </w:r>
    </w:p>
    <w:p w14:paraId="3E8452E8" w14:textId="77777777" w:rsidR="00FC05F9" w:rsidRPr="00847518" w:rsidRDefault="00FC05F9" w:rsidP="00090C3E">
      <w:pPr>
        <w:ind w:left="170"/>
        <w:jc w:val="both"/>
        <w:rPr>
          <w:b/>
          <w:lang w:val="ro-RO"/>
        </w:rPr>
      </w:pPr>
    </w:p>
    <w:p w14:paraId="5CFE89EF" w14:textId="48F2D691" w:rsidR="00C7372C" w:rsidRPr="00C7372C" w:rsidRDefault="00FC05F9" w:rsidP="00C7372C">
      <w:pPr>
        <w:pStyle w:val="Bodytext60"/>
        <w:shd w:val="clear" w:color="auto" w:fill="auto"/>
        <w:spacing w:before="0" w:after="0" w:line="240" w:lineRule="auto"/>
        <w:ind w:left="170" w:firstLine="68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72F0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C7372C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Pr="00EF72F0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090C3E" w:rsidRPr="00EF72F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7372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aprobă </w:t>
      </w:r>
      <w:r w:rsidR="00C7372C" w:rsidRPr="00C7372C">
        <w:rPr>
          <w:rFonts w:ascii="Times New Roman" w:hAnsi="Times New Roman" w:cs="Times New Roman"/>
          <w:sz w:val="24"/>
          <w:szCs w:val="24"/>
          <w:lang w:val="ro-RO"/>
        </w:rPr>
        <w:t>îndreptarea erorii materiale survenite în conținutul H.C.L. nr. 349 din 26.10.2023 privind aprobarea Regulamentului de instituire și administrare a taxei speciale de salubrizare pentru utilizatorii serviciului de salubrizare în Municipiul Târgu Mureș</w:t>
      </w:r>
      <w:r w:rsidR="00C7372C" w:rsidRPr="00C7372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7372C">
        <w:rPr>
          <w:rFonts w:ascii="Times New Roman" w:hAnsi="Times New Roman" w:cs="Times New Roman"/>
          <w:sz w:val="24"/>
          <w:szCs w:val="24"/>
          <w:lang w:val="ro-RO"/>
        </w:rPr>
        <w:t>în sensul că punctul b.3) al Anexei 3 din Regulament se va modifica și se va citi astfel:</w:t>
      </w:r>
    </w:p>
    <w:p w14:paraId="5BE4190D" w14:textId="436BA492" w:rsidR="00C7372C" w:rsidRPr="00C7372C" w:rsidRDefault="00C7372C" w:rsidP="00C7372C">
      <w:pPr>
        <w:pStyle w:val="Bodytext60"/>
        <w:numPr>
          <w:ilvl w:val="0"/>
          <w:numId w:val="12"/>
        </w:numPr>
        <w:shd w:val="clear" w:color="auto" w:fill="auto"/>
        <w:spacing w:before="0" w:after="0" w:line="240" w:lineRule="auto"/>
        <w:ind w:left="709" w:hanging="142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7372C">
        <w:rPr>
          <w:rFonts w:ascii="Times New Roman" w:hAnsi="Times New Roman" w:cs="Times New Roman"/>
          <w:sz w:val="24"/>
          <w:szCs w:val="24"/>
        </w:rPr>
        <w:t>”</w:t>
      </w:r>
      <w:r w:rsidRPr="00C7372C">
        <w:rPr>
          <w:rFonts w:ascii="Times New Roman" w:hAnsi="Times New Roman" w:cs="Times New Roman"/>
          <w:i/>
          <w:iCs/>
          <w:sz w:val="24"/>
          <w:szCs w:val="24"/>
        </w:rPr>
        <w:t>cantitate finală 0,00 [mc/an]</w:t>
      </w:r>
      <w:r w:rsidRPr="00C7372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– în baza acestei cantități se va stabili cuantumul taxei de salubrizare (cantitate stabilită conform factor de conversie </w:t>
      </w:r>
      <w:r w:rsidRPr="00C7372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 mc = 0,590 tone</w:t>
      </w:r>
      <w:r w:rsidRPr="00C7372C">
        <w:rPr>
          <w:rFonts w:ascii="Times New Roman" w:hAnsi="Times New Roman" w:cs="Times New Roman"/>
          <w:i/>
          <w:iCs/>
          <w:sz w:val="24"/>
          <w:szCs w:val="24"/>
          <w:lang w:val="ro-RO"/>
        </w:rPr>
        <w:t>)”</w:t>
      </w:r>
    </w:p>
    <w:p w14:paraId="3374C1EC" w14:textId="77777777" w:rsidR="002C787F" w:rsidRPr="00847518" w:rsidRDefault="002C787F" w:rsidP="00A23E9E">
      <w:pPr>
        <w:ind w:left="170" w:firstLine="708"/>
        <w:jc w:val="both"/>
        <w:rPr>
          <w:lang w:val="ro-RO"/>
        </w:rPr>
      </w:pPr>
    </w:p>
    <w:p w14:paraId="74B3F91B" w14:textId="05182B66" w:rsidR="00165E6C" w:rsidRPr="000077E3" w:rsidRDefault="00C332C3" w:rsidP="00C7372C">
      <w:pPr>
        <w:ind w:left="170" w:firstLine="708"/>
        <w:jc w:val="both"/>
        <w:rPr>
          <w:lang w:val="ro-RO"/>
        </w:rPr>
      </w:pPr>
      <w:r w:rsidRPr="00847518">
        <w:rPr>
          <w:b/>
          <w:lang w:val="ro-RO"/>
        </w:rPr>
        <w:t xml:space="preserve">Art. </w:t>
      </w:r>
      <w:r w:rsidR="00C7372C">
        <w:rPr>
          <w:b/>
          <w:lang w:val="ro-RO"/>
        </w:rPr>
        <w:t>II</w:t>
      </w:r>
      <w:r w:rsidRPr="00847518">
        <w:rPr>
          <w:b/>
          <w:lang w:val="ro-RO"/>
        </w:rPr>
        <w:t>.</w:t>
      </w:r>
      <w:r w:rsidRPr="00847518">
        <w:rPr>
          <w:lang w:val="ro-RO"/>
        </w:rPr>
        <w:t xml:space="preserve"> </w:t>
      </w:r>
      <w:r w:rsidR="00C7372C">
        <w:rPr>
          <w:lang w:val="ro-RO"/>
        </w:rPr>
        <w:t>Celelalte prevederi ale H.C.L. nr. 349 din 26.10.2023, care nu sunt contrare prezentei hotărâri, rămân neschimbate.</w:t>
      </w:r>
    </w:p>
    <w:p w14:paraId="37687E2A" w14:textId="77777777" w:rsidR="0025144B" w:rsidRPr="00847518" w:rsidRDefault="0025144B" w:rsidP="00A23E9E">
      <w:pPr>
        <w:ind w:left="170"/>
        <w:jc w:val="both"/>
        <w:rPr>
          <w:b/>
          <w:lang w:val="ro-RO"/>
        </w:rPr>
      </w:pPr>
    </w:p>
    <w:p w14:paraId="3EBCE6C0" w14:textId="6FB3672B" w:rsidR="00FC05F9" w:rsidRPr="00847518" w:rsidRDefault="00FC05F9" w:rsidP="00A23E9E">
      <w:pPr>
        <w:ind w:left="170" w:firstLine="708"/>
        <w:jc w:val="both"/>
        <w:rPr>
          <w:lang w:val="ro-RO"/>
        </w:rPr>
      </w:pPr>
      <w:r w:rsidRPr="00847518">
        <w:rPr>
          <w:b/>
          <w:lang w:val="ro-RO"/>
        </w:rPr>
        <w:t>Art.</w:t>
      </w:r>
      <w:r w:rsidR="00C7372C">
        <w:rPr>
          <w:b/>
          <w:lang w:val="ro-RO"/>
        </w:rPr>
        <w:t xml:space="preserve"> III</w:t>
      </w:r>
      <w:r w:rsidR="00392D79" w:rsidRPr="00847518">
        <w:rPr>
          <w:b/>
          <w:lang w:val="ro-RO"/>
        </w:rPr>
        <w:t>.</w:t>
      </w:r>
      <w:r w:rsidRPr="00847518">
        <w:rPr>
          <w:b/>
          <w:lang w:val="ro-RO"/>
        </w:rPr>
        <w:t xml:space="preserve"> </w:t>
      </w:r>
      <w:r w:rsidRPr="00847518">
        <w:rPr>
          <w:lang w:val="ro-RO"/>
        </w:rPr>
        <w:t xml:space="preserve">Cu aducerea la îndeplinire a prevederilor prezentei hotărâri se </w:t>
      </w:r>
      <w:r w:rsidR="002C787F" w:rsidRPr="00847518">
        <w:rPr>
          <w:lang w:val="ro-RO"/>
        </w:rPr>
        <w:t>încredințează</w:t>
      </w:r>
      <w:r w:rsidRPr="00847518">
        <w:rPr>
          <w:lang w:val="ro-RO"/>
        </w:rPr>
        <w:t xml:space="preserve"> </w:t>
      </w:r>
      <w:r w:rsidR="00165E6C" w:rsidRPr="00847518">
        <w:rPr>
          <w:lang w:val="ro-RO"/>
        </w:rPr>
        <w:t>Executivul  Municipiului Târgu Mureș prin Direcția Economică, Serviciul Public Administrația Domeniului Public</w:t>
      </w:r>
      <w:r w:rsidR="004232C8">
        <w:rPr>
          <w:lang w:val="ro-RO"/>
        </w:rPr>
        <w:t xml:space="preserve"> și</w:t>
      </w:r>
      <w:r w:rsidR="00165E6C" w:rsidRPr="00847518">
        <w:rPr>
          <w:lang w:val="ro-RO"/>
        </w:rPr>
        <w:t xml:space="preserve"> Direcția Juridică</w:t>
      </w:r>
      <w:r w:rsidR="004232C8">
        <w:rPr>
          <w:lang w:val="ro-RO"/>
        </w:rPr>
        <w:t>, Contencios Administrativ și Administrație Publică Locală</w:t>
      </w:r>
      <w:r w:rsidR="00165E6C" w:rsidRPr="00847518">
        <w:rPr>
          <w:lang w:val="ro-RO"/>
        </w:rPr>
        <w:t xml:space="preserve"> </w:t>
      </w:r>
      <w:r w:rsidR="00B01006" w:rsidRPr="00847518">
        <w:rPr>
          <w:lang w:val="ro-RO"/>
        </w:rPr>
        <w:t>.</w:t>
      </w:r>
    </w:p>
    <w:p w14:paraId="6FED3741" w14:textId="77777777" w:rsidR="00B01006" w:rsidRPr="00847518" w:rsidRDefault="00B01006" w:rsidP="00A23E9E">
      <w:pPr>
        <w:ind w:left="170" w:firstLine="708"/>
        <w:jc w:val="both"/>
        <w:rPr>
          <w:lang w:val="ro-RO"/>
        </w:rPr>
      </w:pPr>
    </w:p>
    <w:p w14:paraId="7A6D9AD7" w14:textId="097004E3" w:rsidR="00FC05F9" w:rsidRPr="00847518" w:rsidRDefault="00C332C3" w:rsidP="00A23E9E">
      <w:pPr>
        <w:ind w:left="170" w:firstLine="708"/>
        <w:jc w:val="both"/>
        <w:rPr>
          <w:lang w:val="ro-RO"/>
        </w:rPr>
      </w:pPr>
      <w:r w:rsidRPr="00847518">
        <w:rPr>
          <w:b/>
          <w:lang w:val="ro-RO"/>
        </w:rPr>
        <w:t>A</w:t>
      </w:r>
      <w:r w:rsidR="00FC05F9" w:rsidRPr="00847518">
        <w:rPr>
          <w:b/>
          <w:lang w:val="ro-RO"/>
        </w:rPr>
        <w:t>rt.</w:t>
      </w:r>
      <w:r w:rsidR="00C7372C">
        <w:rPr>
          <w:b/>
          <w:lang w:val="ro-RO"/>
        </w:rPr>
        <w:t xml:space="preserve"> IV</w:t>
      </w:r>
      <w:r w:rsidR="00FC05F9" w:rsidRPr="00847518">
        <w:rPr>
          <w:b/>
          <w:lang w:val="ro-RO"/>
        </w:rPr>
        <w:t xml:space="preserve">. </w:t>
      </w:r>
      <w:r w:rsidR="00FC05F9" w:rsidRPr="00847518">
        <w:rPr>
          <w:lang w:val="ro-RO"/>
        </w:rPr>
        <w:t xml:space="preserve">În conformitate cu prevederile art. 252, alin. (1), lit. c) </w:t>
      </w:r>
      <w:r w:rsidR="002C787F" w:rsidRPr="00847518">
        <w:rPr>
          <w:lang w:val="ro-RO"/>
        </w:rPr>
        <w:t>și</w:t>
      </w:r>
      <w:r w:rsidR="00FC05F9" w:rsidRPr="00847518">
        <w:rPr>
          <w:lang w:val="ro-RO"/>
        </w:rPr>
        <w:t xml:space="preserve"> art. 255 din O.U.G. nr. 57/2019 privind Codul Administrativ, precum </w:t>
      </w:r>
      <w:r w:rsidR="002C787F" w:rsidRPr="00847518">
        <w:rPr>
          <w:lang w:val="ro-RO"/>
        </w:rPr>
        <w:t>și</w:t>
      </w:r>
      <w:r w:rsidR="00FC05F9" w:rsidRPr="00847518">
        <w:rPr>
          <w:lang w:val="ro-RO"/>
        </w:rPr>
        <w:t xml:space="preserve"> ale Art. 3 alin.1 din Legea 554/2004 Legea contenciosului administrativ, prezenta Hotărâre se înaintează Prefectului </w:t>
      </w:r>
      <w:r w:rsidR="002C787F" w:rsidRPr="00847518">
        <w:rPr>
          <w:lang w:val="ro-RO"/>
        </w:rPr>
        <w:t>județului</w:t>
      </w:r>
      <w:r w:rsidR="00FC05F9" w:rsidRPr="00847518">
        <w:rPr>
          <w:lang w:val="ro-RO"/>
        </w:rPr>
        <w:t xml:space="preserve"> </w:t>
      </w:r>
      <w:r w:rsidR="002C787F" w:rsidRPr="00847518">
        <w:rPr>
          <w:lang w:val="ro-RO"/>
        </w:rPr>
        <w:t>Mureș</w:t>
      </w:r>
      <w:r w:rsidR="00FC05F9" w:rsidRPr="00847518">
        <w:rPr>
          <w:lang w:val="ro-RO"/>
        </w:rPr>
        <w:t xml:space="preserve"> pentru exercitarea controlului de legalitate.</w:t>
      </w:r>
    </w:p>
    <w:p w14:paraId="59DA2F67" w14:textId="77777777" w:rsidR="00FC05F9" w:rsidRPr="00847518" w:rsidRDefault="00FC05F9" w:rsidP="00A23E9E">
      <w:pPr>
        <w:ind w:left="170" w:right="547" w:firstLine="708"/>
        <w:jc w:val="both"/>
        <w:rPr>
          <w:lang w:val="ro-RO"/>
        </w:rPr>
      </w:pPr>
    </w:p>
    <w:p w14:paraId="225961A7" w14:textId="014BF8F6" w:rsidR="00FC05F9" w:rsidRPr="00847518" w:rsidRDefault="00FC05F9" w:rsidP="00A23E9E">
      <w:pPr>
        <w:ind w:left="170" w:firstLine="708"/>
        <w:jc w:val="both"/>
        <w:rPr>
          <w:lang w:val="ro-RO"/>
        </w:rPr>
      </w:pPr>
      <w:r w:rsidRPr="00847518">
        <w:rPr>
          <w:b/>
          <w:lang w:val="ro-RO"/>
        </w:rPr>
        <w:lastRenderedPageBreak/>
        <w:t>Art.</w:t>
      </w:r>
      <w:r w:rsidR="00C7372C">
        <w:rPr>
          <w:b/>
          <w:lang w:val="ro-RO"/>
        </w:rPr>
        <w:t>V</w:t>
      </w:r>
      <w:r w:rsidRPr="00847518">
        <w:rPr>
          <w:b/>
          <w:lang w:val="ro-RO"/>
        </w:rPr>
        <w:t xml:space="preserve">. </w:t>
      </w:r>
      <w:r w:rsidRPr="00847518">
        <w:rPr>
          <w:lang w:val="ro-RO"/>
        </w:rPr>
        <w:t>Prezenta hotărâre se comunică:</w:t>
      </w:r>
    </w:p>
    <w:p w14:paraId="61DC277D" w14:textId="77777777" w:rsidR="00C332C3" w:rsidRPr="00847518" w:rsidRDefault="00C332C3" w:rsidP="00A23E9E">
      <w:pPr>
        <w:ind w:left="170" w:firstLine="708"/>
        <w:jc w:val="both"/>
        <w:rPr>
          <w:lang w:val="ro-RO"/>
        </w:rPr>
      </w:pPr>
      <w:r w:rsidRPr="00847518">
        <w:rPr>
          <w:lang w:val="ro-RO"/>
        </w:rPr>
        <w:t>- Serviciului Public Administrația Domeniului Public.</w:t>
      </w:r>
    </w:p>
    <w:p w14:paraId="55E3C126" w14:textId="77777777" w:rsidR="00FC05F9" w:rsidRPr="00847518" w:rsidRDefault="00FC05F9" w:rsidP="00A23E9E">
      <w:pPr>
        <w:ind w:left="170" w:firstLine="708"/>
        <w:jc w:val="both"/>
        <w:rPr>
          <w:lang w:val="ro-RO"/>
        </w:rPr>
      </w:pPr>
    </w:p>
    <w:p w14:paraId="12AECDD0" w14:textId="77777777" w:rsidR="00FC05F9" w:rsidRPr="00847518" w:rsidRDefault="00FC05F9" w:rsidP="00A23E9E">
      <w:pPr>
        <w:ind w:left="170"/>
        <w:jc w:val="both"/>
        <w:rPr>
          <w:lang w:val="ro-RO"/>
        </w:rPr>
      </w:pPr>
    </w:p>
    <w:p w14:paraId="571A521E" w14:textId="77777777" w:rsidR="00FC05F9" w:rsidRPr="00847518" w:rsidRDefault="00FC05F9" w:rsidP="00A23E9E">
      <w:pPr>
        <w:ind w:left="170"/>
        <w:jc w:val="center"/>
        <w:rPr>
          <w:b/>
          <w:lang w:val="ro-RO"/>
        </w:rPr>
      </w:pPr>
      <w:r w:rsidRPr="00847518">
        <w:rPr>
          <w:b/>
          <w:lang w:val="ro-RO"/>
        </w:rPr>
        <w:t>Viza de legalitate</w:t>
      </w:r>
    </w:p>
    <w:p w14:paraId="063E615E" w14:textId="69C69575" w:rsidR="00FC05F9" w:rsidRDefault="00FC05F9" w:rsidP="00A23E9E">
      <w:pPr>
        <w:ind w:left="170"/>
        <w:jc w:val="center"/>
        <w:rPr>
          <w:b/>
          <w:lang w:val="ro-RO"/>
        </w:rPr>
      </w:pPr>
      <w:r w:rsidRPr="00847518">
        <w:rPr>
          <w:b/>
          <w:lang w:val="ro-RO"/>
        </w:rPr>
        <w:t>Secretar</w:t>
      </w:r>
      <w:r w:rsidR="00257E96">
        <w:rPr>
          <w:b/>
          <w:lang w:val="ro-RO"/>
        </w:rPr>
        <w:t xml:space="preserve"> </w:t>
      </w:r>
      <w:r w:rsidRPr="00847518">
        <w:rPr>
          <w:b/>
          <w:lang w:val="ro-RO"/>
        </w:rPr>
        <w:t xml:space="preserve">General al Municipiului Târgu </w:t>
      </w:r>
      <w:r w:rsidR="00165520" w:rsidRPr="00847518">
        <w:rPr>
          <w:b/>
          <w:lang w:val="ro-RO"/>
        </w:rPr>
        <w:t>Mureș</w:t>
      </w:r>
      <w:r w:rsidRPr="00847518">
        <w:rPr>
          <w:b/>
          <w:lang w:val="ro-RO"/>
        </w:rPr>
        <w:t xml:space="preserve">    </w:t>
      </w:r>
    </w:p>
    <w:p w14:paraId="1AAD9ED8" w14:textId="098FADD2" w:rsidR="001B683C" w:rsidRPr="00847518" w:rsidRDefault="001B683C" w:rsidP="00A23E9E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Bordi Kinga</w:t>
      </w:r>
    </w:p>
    <w:p w14:paraId="222A03C7" w14:textId="77777777" w:rsidR="00FC05F9" w:rsidRPr="00847518" w:rsidRDefault="00FC05F9" w:rsidP="00A23E9E">
      <w:pPr>
        <w:keepNext/>
        <w:ind w:left="170"/>
        <w:jc w:val="center"/>
        <w:outlineLvl w:val="1"/>
        <w:rPr>
          <w:b/>
          <w:lang w:val="ro-RO"/>
        </w:rPr>
      </w:pPr>
    </w:p>
    <w:p w14:paraId="40DFBEB6" w14:textId="77777777" w:rsidR="00FC05F9" w:rsidRPr="00847518" w:rsidRDefault="00FC05F9" w:rsidP="00A23E9E">
      <w:pPr>
        <w:keepNext/>
        <w:ind w:left="170"/>
        <w:jc w:val="center"/>
        <w:outlineLvl w:val="1"/>
        <w:rPr>
          <w:b/>
          <w:lang w:val="ro-RO"/>
        </w:rPr>
      </w:pPr>
    </w:p>
    <w:p w14:paraId="62A428A7" w14:textId="77777777" w:rsidR="00FC05F9" w:rsidRPr="00847518" w:rsidRDefault="00FC05F9" w:rsidP="00A23E9E">
      <w:pPr>
        <w:ind w:left="170" w:right="288"/>
        <w:rPr>
          <w:b/>
          <w:lang w:val="ro-RO"/>
        </w:rPr>
      </w:pPr>
    </w:p>
    <w:p w14:paraId="4EB87505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156E1F4E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3CB3A8AF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535B2800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6B1A6D73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6FE5D2BB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5ED236CF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418D8C2D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6E47602E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4341A9A4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4915C5D4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63533A45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0AEF4442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181A4DA1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4420CF10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39B46DC8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59E46ABF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2ADFFA1A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6D8A93AE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78506B0D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5130385D" w14:textId="77777777" w:rsidR="004232C8" w:rsidRDefault="004232C8" w:rsidP="000077E3">
      <w:pPr>
        <w:ind w:right="288"/>
        <w:rPr>
          <w:b/>
          <w:lang w:val="ro-RO"/>
        </w:rPr>
      </w:pPr>
    </w:p>
    <w:p w14:paraId="51EF14F0" w14:textId="77777777" w:rsidR="002637B5" w:rsidRDefault="002637B5" w:rsidP="000077E3">
      <w:pPr>
        <w:ind w:right="288"/>
        <w:rPr>
          <w:b/>
          <w:lang w:val="ro-RO"/>
        </w:rPr>
      </w:pPr>
    </w:p>
    <w:p w14:paraId="7BB81151" w14:textId="77777777" w:rsidR="002637B5" w:rsidRDefault="002637B5" w:rsidP="000077E3">
      <w:pPr>
        <w:ind w:right="288"/>
        <w:rPr>
          <w:b/>
          <w:lang w:val="ro-RO"/>
        </w:rPr>
      </w:pPr>
    </w:p>
    <w:p w14:paraId="65B3406C" w14:textId="77777777" w:rsidR="002637B5" w:rsidRDefault="002637B5" w:rsidP="000077E3">
      <w:pPr>
        <w:ind w:right="288"/>
        <w:rPr>
          <w:b/>
          <w:lang w:val="ro-RO"/>
        </w:rPr>
      </w:pPr>
    </w:p>
    <w:p w14:paraId="37C3637A" w14:textId="77777777" w:rsidR="002637B5" w:rsidRDefault="002637B5" w:rsidP="000077E3">
      <w:pPr>
        <w:ind w:right="288"/>
        <w:rPr>
          <w:b/>
          <w:lang w:val="ro-RO"/>
        </w:rPr>
      </w:pPr>
    </w:p>
    <w:p w14:paraId="763C561D" w14:textId="77777777" w:rsidR="002637B5" w:rsidRDefault="002637B5" w:rsidP="000077E3">
      <w:pPr>
        <w:ind w:right="288"/>
        <w:rPr>
          <w:b/>
          <w:lang w:val="ro-RO"/>
        </w:rPr>
      </w:pPr>
    </w:p>
    <w:p w14:paraId="0A89AEB2" w14:textId="77777777" w:rsidR="002637B5" w:rsidRDefault="002637B5" w:rsidP="000077E3">
      <w:pPr>
        <w:ind w:right="288"/>
        <w:rPr>
          <w:b/>
          <w:lang w:val="ro-RO"/>
        </w:rPr>
      </w:pPr>
    </w:p>
    <w:p w14:paraId="0D3B5FBF" w14:textId="77777777" w:rsidR="002637B5" w:rsidRDefault="002637B5" w:rsidP="000077E3">
      <w:pPr>
        <w:ind w:right="288"/>
        <w:rPr>
          <w:b/>
          <w:lang w:val="ro-RO"/>
        </w:rPr>
      </w:pPr>
    </w:p>
    <w:p w14:paraId="35CCA912" w14:textId="77777777" w:rsidR="002637B5" w:rsidRDefault="002637B5" w:rsidP="000077E3">
      <w:pPr>
        <w:ind w:right="288"/>
        <w:rPr>
          <w:b/>
          <w:lang w:val="ro-RO"/>
        </w:rPr>
      </w:pPr>
    </w:p>
    <w:p w14:paraId="28C02D49" w14:textId="77777777" w:rsidR="002637B5" w:rsidRDefault="002637B5" w:rsidP="000077E3">
      <w:pPr>
        <w:ind w:right="288"/>
        <w:rPr>
          <w:b/>
          <w:lang w:val="ro-RO"/>
        </w:rPr>
      </w:pPr>
    </w:p>
    <w:p w14:paraId="6E082FE5" w14:textId="77777777" w:rsidR="002637B5" w:rsidRDefault="002637B5" w:rsidP="000077E3">
      <w:pPr>
        <w:ind w:right="288"/>
        <w:rPr>
          <w:b/>
          <w:lang w:val="ro-RO"/>
        </w:rPr>
      </w:pPr>
    </w:p>
    <w:p w14:paraId="7CA3FFC9" w14:textId="77777777" w:rsidR="002637B5" w:rsidRDefault="002637B5" w:rsidP="000077E3">
      <w:pPr>
        <w:ind w:right="288"/>
        <w:rPr>
          <w:b/>
          <w:lang w:val="ro-RO"/>
        </w:rPr>
      </w:pPr>
    </w:p>
    <w:p w14:paraId="12376CD5" w14:textId="77777777" w:rsidR="002637B5" w:rsidRDefault="002637B5" w:rsidP="000077E3">
      <w:pPr>
        <w:ind w:right="288"/>
        <w:rPr>
          <w:b/>
          <w:lang w:val="ro-RO"/>
        </w:rPr>
      </w:pPr>
    </w:p>
    <w:p w14:paraId="67C8E1B3" w14:textId="77777777" w:rsidR="002637B5" w:rsidRDefault="002637B5" w:rsidP="000077E3">
      <w:pPr>
        <w:ind w:right="288"/>
        <w:rPr>
          <w:b/>
          <w:lang w:val="ro-RO"/>
        </w:rPr>
      </w:pPr>
    </w:p>
    <w:p w14:paraId="0A61C85F" w14:textId="77777777" w:rsidR="002637B5" w:rsidRDefault="002637B5" w:rsidP="000077E3">
      <w:pPr>
        <w:ind w:right="288"/>
        <w:rPr>
          <w:b/>
          <w:lang w:val="ro-RO"/>
        </w:rPr>
      </w:pPr>
    </w:p>
    <w:p w14:paraId="00F52CD5" w14:textId="77777777" w:rsidR="002637B5" w:rsidRDefault="002637B5" w:rsidP="000077E3">
      <w:pPr>
        <w:ind w:right="288"/>
        <w:rPr>
          <w:b/>
          <w:lang w:val="ro-RO"/>
        </w:rPr>
      </w:pPr>
    </w:p>
    <w:p w14:paraId="2CBEF8AB" w14:textId="77777777" w:rsidR="002637B5" w:rsidRDefault="002637B5" w:rsidP="000077E3">
      <w:pPr>
        <w:ind w:right="288"/>
        <w:rPr>
          <w:b/>
          <w:lang w:val="ro-RO"/>
        </w:rPr>
      </w:pPr>
    </w:p>
    <w:p w14:paraId="538F4E88" w14:textId="77777777" w:rsidR="002637B5" w:rsidRDefault="002637B5" w:rsidP="000077E3">
      <w:pPr>
        <w:ind w:right="288"/>
        <w:rPr>
          <w:b/>
          <w:lang w:val="ro-RO"/>
        </w:rPr>
      </w:pPr>
    </w:p>
    <w:p w14:paraId="0107786A" w14:textId="77777777" w:rsidR="002637B5" w:rsidRDefault="002637B5" w:rsidP="000077E3">
      <w:pPr>
        <w:ind w:right="288"/>
        <w:rPr>
          <w:b/>
          <w:lang w:val="ro-RO"/>
        </w:rPr>
      </w:pPr>
    </w:p>
    <w:p w14:paraId="0BC65E21" w14:textId="77777777" w:rsidR="002637B5" w:rsidRDefault="002637B5" w:rsidP="000077E3">
      <w:pPr>
        <w:ind w:right="288"/>
        <w:rPr>
          <w:b/>
          <w:lang w:val="ro-RO"/>
        </w:rPr>
      </w:pPr>
    </w:p>
    <w:p w14:paraId="660CB4BA" w14:textId="77777777" w:rsidR="002637B5" w:rsidRDefault="002637B5" w:rsidP="000077E3">
      <w:pPr>
        <w:ind w:right="288"/>
        <w:rPr>
          <w:b/>
          <w:lang w:val="ro-RO"/>
        </w:rPr>
      </w:pPr>
    </w:p>
    <w:p w14:paraId="569BF8DE" w14:textId="77777777" w:rsidR="002637B5" w:rsidRDefault="002637B5" w:rsidP="000077E3">
      <w:pPr>
        <w:ind w:right="288"/>
        <w:rPr>
          <w:b/>
          <w:lang w:val="ro-RO"/>
        </w:rPr>
      </w:pPr>
    </w:p>
    <w:p w14:paraId="04F2E7C8" w14:textId="77777777" w:rsidR="002637B5" w:rsidRDefault="002637B5" w:rsidP="000077E3">
      <w:pPr>
        <w:ind w:right="288"/>
        <w:rPr>
          <w:b/>
          <w:lang w:val="ro-RO"/>
        </w:rPr>
      </w:pPr>
    </w:p>
    <w:p w14:paraId="5D6B7B65" w14:textId="77777777" w:rsidR="002637B5" w:rsidRDefault="002637B5" w:rsidP="000077E3">
      <w:pPr>
        <w:ind w:right="288"/>
        <w:rPr>
          <w:b/>
          <w:lang w:val="ro-RO"/>
        </w:rPr>
      </w:pPr>
    </w:p>
    <w:p w14:paraId="17336C0F" w14:textId="77777777" w:rsidR="002637B5" w:rsidRDefault="002637B5" w:rsidP="000077E3">
      <w:pPr>
        <w:ind w:right="288"/>
        <w:rPr>
          <w:b/>
          <w:lang w:val="ro-RO"/>
        </w:rPr>
      </w:pPr>
    </w:p>
    <w:p w14:paraId="17D138D9" w14:textId="77777777" w:rsidR="002637B5" w:rsidRPr="00847518" w:rsidRDefault="002637B5" w:rsidP="000077E3">
      <w:pPr>
        <w:ind w:right="288"/>
        <w:rPr>
          <w:b/>
          <w:lang w:val="ro-RO"/>
        </w:rPr>
      </w:pPr>
    </w:p>
    <w:p w14:paraId="0E798C43" w14:textId="77777777" w:rsidR="00FC05F9" w:rsidRPr="00847518" w:rsidRDefault="00FC05F9" w:rsidP="00A23E9E">
      <w:pPr>
        <w:ind w:left="170" w:right="288"/>
        <w:rPr>
          <w:b/>
          <w:lang w:val="ro-RO"/>
        </w:rPr>
      </w:pPr>
    </w:p>
    <w:p w14:paraId="68069A1D" w14:textId="77777777" w:rsidR="00D27116" w:rsidRPr="00847518" w:rsidRDefault="00FC05F9" w:rsidP="00A23E9E">
      <w:pPr>
        <w:ind w:left="170" w:firstLine="720"/>
        <w:rPr>
          <w:b/>
          <w:sz w:val="16"/>
          <w:szCs w:val="16"/>
          <w:lang w:val="ro-RO" w:eastAsia="ro-RO"/>
        </w:rPr>
      </w:pPr>
      <w:r w:rsidRPr="00847518">
        <w:rPr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r w:rsidR="002C787F" w:rsidRPr="00847518">
        <w:rPr>
          <w:b/>
          <w:sz w:val="16"/>
          <w:szCs w:val="16"/>
          <w:lang w:val="ro-RO" w:eastAsia="ro-RO"/>
        </w:rPr>
        <w:t>și</w:t>
      </w:r>
      <w:r w:rsidRPr="00847518">
        <w:rPr>
          <w:b/>
          <w:sz w:val="16"/>
          <w:szCs w:val="16"/>
          <w:lang w:val="ro-RO" w:eastAsia="ro-RO"/>
        </w:rPr>
        <w:t xml:space="preserve"> produc efecte juridice după îndeplinirea </w:t>
      </w:r>
      <w:r w:rsidR="00165520" w:rsidRPr="00847518">
        <w:rPr>
          <w:b/>
          <w:sz w:val="16"/>
          <w:szCs w:val="16"/>
          <w:lang w:val="ro-RO" w:eastAsia="ro-RO"/>
        </w:rPr>
        <w:t>condițiilor</w:t>
      </w:r>
      <w:r w:rsidRPr="00847518">
        <w:rPr>
          <w:b/>
          <w:sz w:val="16"/>
          <w:szCs w:val="16"/>
          <w:lang w:val="ro-RO" w:eastAsia="ro-RO"/>
        </w:rPr>
        <w:t xml:space="preserve"> prevăzute de art 129, art 139  OUG Codul administrativ</w:t>
      </w:r>
    </w:p>
    <w:sectPr w:rsidR="00D27116" w:rsidRPr="00847518" w:rsidSect="00F07705">
      <w:footnotePr>
        <w:pos w:val="beneathText"/>
      </w:footnotePr>
      <w:pgSz w:w="11906" w:h="16838" w:code="9"/>
      <w:pgMar w:top="284" w:right="994" w:bottom="284" w:left="12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A6F90"/>
    <w:multiLevelType w:val="hybridMultilevel"/>
    <w:tmpl w:val="656086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6020E"/>
    <w:multiLevelType w:val="hybridMultilevel"/>
    <w:tmpl w:val="AB9E73CC"/>
    <w:lvl w:ilvl="0" w:tplc="D158BDCC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2A7217F9"/>
    <w:multiLevelType w:val="hybridMultilevel"/>
    <w:tmpl w:val="A21EF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E53D0"/>
    <w:multiLevelType w:val="hybridMultilevel"/>
    <w:tmpl w:val="3E7807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90E5D"/>
    <w:multiLevelType w:val="hybridMultilevel"/>
    <w:tmpl w:val="8AFA0A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25F9D"/>
    <w:multiLevelType w:val="hybridMultilevel"/>
    <w:tmpl w:val="0A14EFA6"/>
    <w:lvl w:ilvl="0" w:tplc="07BAB772">
      <w:start w:val="1"/>
      <w:numFmt w:val="lowerLetter"/>
      <w:lvlText w:val="%1)"/>
      <w:lvlJc w:val="left"/>
      <w:pPr>
        <w:ind w:left="5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3BE874D2"/>
    <w:multiLevelType w:val="hybridMultilevel"/>
    <w:tmpl w:val="26C01E28"/>
    <w:lvl w:ilvl="0" w:tplc="B3F67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AB654FA">
      <w:start w:val="4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C5D72"/>
    <w:multiLevelType w:val="hybridMultilevel"/>
    <w:tmpl w:val="5ADAEE5E"/>
    <w:lvl w:ilvl="0" w:tplc="ABD0CE14">
      <w:start w:val="1"/>
      <w:numFmt w:val="lowerLetter"/>
      <w:lvlText w:val="%1)"/>
      <w:lvlJc w:val="left"/>
      <w:pPr>
        <w:ind w:left="123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8" w15:restartNumberingAfterBreak="0">
    <w:nsid w:val="3F4F762D"/>
    <w:multiLevelType w:val="hybridMultilevel"/>
    <w:tmpl w:val="E62E05AA"/>
    <w:lvl w:ilvl="0" w:tplc="F02A1B24">
      <w:start w:val="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4383A34"/>
    <w:multiLevelType w:val="hybridMultilevel"/>
    <w:tmpl w:val="2ABE1F0A"/>
    <w:lvl w:ilvl="0" w:tplc="F02A1B24">
      <w:start w:val="2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6DD95DD6"/>
    <w:multiLevelType w:val="hybridMultilevel"/>
    <w:tmpl w:val="D42891FA"/>
    <w:lvl w:ilvl="0" w:tplc="CD4EAC26">
      <w:numFmt w:val="bullet"/>
      <w:lvlText w:val="-"/>
      <w:lvlJc w:val="left"/>
      <w:pPr>
        <w:ind w:left="1218" w:hanging="360"/>
      </w:pPr>
      <w:rPr>
        <w:rFonts w:ascii="Times New Roman" w:eastAsia="Microsoft Sans Serif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1" w15:restartNumberingAfterBreak="0">
    <w:nsid w:val="72613BED"/>
    <w:multiLevelType w:val="hybridMultilevel"/>
    <w:tmpl w:val="5B983D1C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990746074">
    <w:abstractNumId w:val="6"/>
  </w:num>
  <w:num w:numId="2" w16cid:durableId="1894191758">
    <w:abstractNumId w:val="2"/>
  </w:num>
  <w:num w:numId="3" w16cid:durableId="278411511">
    <w:abstractNumId w:val="4"/>
  </w:num>
  <w:num w:numId="4" w16cid:durableId="182986441">
    <w:abstractNumId w:val="1"/>
  </w:num>
  <w:num w:numId="5" w16cid:durableId="360592018">
    <w:abstractNumId w:val="9"/>
  </w:num>
  <w:num w:numId="6" w16cid:durableId="1063482413">
    <w:abstractNumId w:val="8"/>
  </w:num>
  <w:num w:numId="7" w16cid:durableId="1159884842">
    <w:abstractNumId w:val="11"/>
  </w:num>
  <w:num w:numId="8" w16cid:durableId="1317805089">
    <w:abstractNumId w:val="0"/>
  </w:num>
  <w:num w:numId="9" w16cid:durableId="1223639640">
    <w:abstractNumId w:val="3"/>
  </w:num>
  <w:num w:numId="10" w16cid:durableId="1924757511">
    <w:abstractNumId w:val="5"/>
  </w:num>
  <w:num w:numId="11" w16cid:durableId="673071860">
    <w:abstractNumId w:val="7"/>
  </w:num>
  <w:num w:numId="12" w16cid:durableId="20859518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F"/>
    <w:rsid w:val="0000689A"/>
    <w:rsid w:val="000077E3"/>
    <w:rsid w:val="000141C6"/>
    <w:rsid w:val="00030F18"/>
    <w:rsid w:val="00042366"/>
    <w:rsid w:val="000758E9"/>
    <w:rsid w:val="00084555"/>
    <w:rsid w:val="000855B2"/>
    <w:rsid w:val="00085BDC"/>
    <w:rsid w:val="00090C3E"/>
    <w:rsid w:val="000924A2"/>
    <w:rsid w:val="00096852"/>
    <w:rsid w:val="000A2509"/>
    <w:rsid w:val="000A59DA"/>
    <w:rsid w:val="000C7673"/>
    <w:rsid w:val="000D28EE"/>
    <w:rsid w:val="000E078B"/>
    <w:rsid w:val="000F3F50"/>
    <w:rsid w:val="00134372"/>
    <w:rsid w:val="001367F4"/>
    <w:rsid w:val="00151C5C"/>
    <w:rsid w:val="00165520"/>
    <w:rsid w:val="00165E6C"/>
    <w:rsid w:val="001737FB"/>
    <w:rsid w:val="0017565F"/>
    <w:rsid w:val="00191900"/>
    <w:rsid w:val="001B3BA9"/>
    <w:rsid w:val="001B683C"/>
    <w:rsid w:val="001B699B"/>
    <w:rsid w:val="001F47D0"/>
    <w:rsid w:val="0023784B"/>
    <w:rsid w:val="00237C63"/>
    <w:rsid w:val="0024244E"/>
    <w:rsid w:val="002506D9"/>
    <w:rsid w:val="0025144B"/>
    <w:rsid w:val="0025459F"/>
    <w:rsid w:val="00257E96"/>
    <w:rsid w:val="00262C1C"/>
    <w:rsid w:val="002637B5"/>
    <w:rsid w:val="00270432"/>
    <w:rsid w:val="00281266"/>
    <w:rsid w:val="00281528"/>
    <w:rsid w:val="00284C9C"/>
    <w:rsid w:val="00285514"/>
    <w:rsid w:val="0029528B"/>
    <w:rsid w:val="00296A04"/>
    <w:rsid w:val="002A4572"/>
    <w:rsid w:val="002B3ADA"/>
    <w:rsid w:val="002B4CF3"/>
    <w:rsid w:val="002C66DE"/>
    <w:rsid w:val="002C787F"/>
    <w:rsid w:val="002D7F00"/>
    <w:rsid w:val="002E2950"/>
    <w:rsid w:val="002E3637"/>
    <w:rsid w:val="003070A9"/>
    <w:rsid w:val="00316EAF"/>
    <w:rsid w:val="00320730"/>
    <w:rsid w:val="00320E6E"/>
    <w:rsid w:val="0032139C"/>
    <w:rsid w:val="003239B9"/>
    <w:rsid w:val="00323F88"/>
    <w:rsid w:val="00326C72"/>
    <w:rsid w:val="0034557D"/>
    <w:rsid w:val="00381698"/>
    <w:rsid w:val="00381AF1"/>
    <w:rsid w:val="003924D9"/>
    <w:rsid w:val="00392D79"/>
    <w:rsid w:val="003A45F2"/>
    <w:rsid w:val="003C616B"/>
    <w:rsid w:val="003E1797"/>
    <w:rsid w:val="00400F49"/>
    <w:rsid w:val="00406346"/>
    <w:rsid w:val="00411581"/>
    <w:rsid w:val="00420872"/>
    <w:rsid w:val="004232C8"/>
    <w:rsid w:val="0043150B"/>
    <w:rsid w:val="0043176C"/>
    <w:rsid w:val="0043367A"/>
    <w:rsid w:val="004417A9"/>
    <w:rsid w:val="00451318"/>
    <w:rsid w:val="00453D65"/>
    <w:rsid w:val="00461939"/>
    <w:rsid w:val="00470867"/>
    <w:rsid w:val="00470C57"/>
    <w:rsid w:val="00476EEF"/>
    <w:rsid w:val="00483673"/>
    <w:rsid w:val="004B0296"/>
    <w:rsid w:val="004C34A9"/>
    <w:rsid w:val="004D58F6"/>
    <w:rsid w:val="004D7ABD"/>
    <w:rsid w:val="004E10EB"/>
    <w:rsid w:val="004F31A8"/>
    <w:rsid w:val="004F3C20"/>
    <w:rsid w:val="005070AE"/>
    <w:rsid w:val="0053707B"/>
    <w:rsid w:val="00541353"/>
    <w:rsid w:val="00557DA1"/>
    <w:rsid w:val="00557EE8"/>
    <w:rsid w:val="005616CA"/>
    <w:rsid w:val="00561EBE"/>
    <w:rsid w:val="00590383"/>
    <w:rsid w:val="00590507"/>
    <w:rsid w:val="00590B66"/>
    <w:rsid w:val="00595F70"/>
    <w:rsid w:val="005968DA"/>
    <w:rsid w:val="00597D47"/>
    <w:rsid w:val="005A087E"/>
    <w:rsid w:val="005C5CD9"/>
    <w:rsid w:val="005C65D0"/>
    <w:rsid w:val="005C73CB"/>
    <w:rsid w:val="005E1EF9"/>
    <w:rsid w:val="005F2B52"/>
    <w:rsid w:val="005F61FD"/>
    <w:rsid w:val="00610337"/>
    <w:rsid w:val="00622A3B"/>
    <w:rsid w:val="00624FE8"/>
    <w:rsid w:val="00651012"/>
    <w:rsid w:val="00660F34"/>
    <w:rsid w:val="0067690E"/>
    <w:rsid w:val="00681B70"/>
    <w:rsid w:val="00681CBB"/>
    <w:rsid w:val="006909FF"/>
    <w:rsid w:val="006930B6"/>
    <w:rsid w:val="006A5520"/>
    <w:rsid w:val="006D2EEF"/>
    <w:rsid w:val="006E35D7"/>
    <w:rsid w:val="00705296"/>
    <w:rsid w:val="007055E2"/>
    <w:rsid w:val="0071094D"/>
    <w:rsid w:val="0071335E"/>
    <w:rsid w:val="007234EC"/>
    <w:rsid w:val="00757BDD"/>
    <w:rsid w:val="00762C14"/>
    <w:rsid w:val="00765093"/>
    <w:rsid w:val="00766624"/>
    <w:rsid w:val="00775774"/>
    <w:rsid w:val="007772C0"/>
    <w:rsid w:val="00786EB9"/>
    <w:rsid w:val="007A0C8D"/>
    <w:rsid w:val="007B3565"/>
    <w:rsid w:val="007B5C7A"/>
    <w:rsid w:val="007B74EE"/>
    <w:rsid w:val="007C0B43"/>
    <w:rsid w:val="007C3F38"/>
    <w:rsid w:val="007E4F85"/>
    <w:rsid w:val="007E557A"/>
    <w:rsid w:val="007F51EB"/>
    <w:rsid w:val="00800B0B"/>
    <w:rsid w:val="00810503"/>
    <w:rsid w:val="00811BBF"/>
    <w:rsid w:val="008163EF"/>
    <w:rsid w:val="00834A4C"/>
    <w:rsid w:val="008468D7"/>
    <w:rsid w:val="00847518"/>
    <w:rsid w:val="008579DD"/>
    <w:rsid w:val="00857DB3"/>
    <w:rsid w:val="008611B9"/>
    <w:rsid w:val="0086594C"/>
    <w:rsid w:val="00870F8B"/>
    <w:rsid w:val="00873B8B"/>
    <w:rsid w:val="00880B04"/>
    <w:rsid w:val="008866E5"/>
    <w:rsid w:val="00886712"/>
    <w:rsid w:val="00887049"/>
    <w:rsid w:val="0089787B"/>
    <w:rsid w:val="008B2391"/>
    <w:rsid w:val="008C62C9"/>
    <w:rsid w:val="008D109A"/>
    <w:rsid w:val="008D2CDD"/>
    <w:rsid w:val="008F3070"/>
    <w:rsid w:val="00900319"/>
    <w:rsid w:val="0090132E"/>
    <w:rsid w:val="009120D3"/>
    <w:rsid w:val="0091763B"/>
    <w:rsid w:val="00940FA2"/>
    <w:rsid w:val="00966796"/>
    <w:rsid w:val="00972455"/>
    <w:rsid w:val="00980155"/>
    <w:rsid w:val="0098382E"/>
    <w:rsid w:val="0098530A"/>
    <w:rsid w:val="00985E83"/>
    <w:rsid w:val="009910E8"/>
    <w:rsid w:val="009B4B17"/>
    <w:rsid w:val="009B4BEE"/>
    <w:rsid w:val="009D4019"/>
    <w:rsid w:val="009E18F8"/>
    <w:rsid w:val="009F273E"/>
    <w:rsid w:val="009F37ED"/>
    <w:rsid w:val="009F4FDB"/>
    <w:rsid w:val="009F7378"/>
    <w:rsid w:val="00A018C3"/>
    <w:rsid w:val="00A018D3"/>
    <w:rsid w:val="00A02038"/>
    <w:rsid w:val="00A23E9E"/>
    <w:rsid w:val="00A251D1"/>
    <w:rsid w:val="00A26132"/>
    <w:rsid w:val="00A47501"/>
    <w:rsid w:val="00A47CC3"/>
    <w:rsid w:val="00A6558A"/>
    <w:rsid w:val="00A81079"/>
    <w:rsid w:val="00A83719"/>
    <w:rsid w:val="00A965EC"/>
    <w:rsid w:val="00AB0415"/>
    <w:rsid w:val="00AD0A07"/>
    <w:rsid w:val="00AD24F1"/>
    <w:rsid w:val="00AD26AB"/>
    <w:rsid w:val="00B01006"/>
    <w:rsid w:val="00B10AE1"/>
    <w:rsid w:val="00B10D9F"/>
    <w:rsid w:val="00B10E8B"/>
    <w:rsid w:val="00B2747E"/>
    <w:rsid w:val="00B31AB7"/>
    <w:rsid w:val="00B47418"/>
    <w:rsid w:val="00B56D6B"/>
    <w:rsid w:val="00B60350"/>
    <w:rsid w:val="00B620CE"/>
    <w:rsid w:val="00B74714"/>
    <w:rsid w:val="00B83062"/>
    <w:rsid w:val="00B83C7F"/>
    <w:rsid w:val="00BA27F8"/>
    <w:rsid w:val="00BB0B2C"/>
    <w:rsid w:val="00BB358B"/>
    <w:rsid w:val="00BC41B2"/>
    <w:rsid w:val="00BC5173"/>
    <w:rsid w:val="00BE46F8"/>
    <w:rsid w:val="00BF24D4"/>
    <w:rsid w:val="00BF2B3B"/>
    <w:rsid w:val="00C01E84"/>
    <w:rsid w:val="00C13BD1"/>
    <w:rsid w:val="00C16B10"/>
    <w:rsid w:val="00C332C3"/>
    <w:rsid w:val="00C34EF1"/>
    <w:rsid w:val="00C43624"/>
    <w:rsid w:val="00C4381D"/>
    <w:rsid w:val="00C60361"/>
    <w:rsid w:val="00C65E66"/>
    <w:rsid w:val="00C7372C"/>
    <w:rsid w:val="00C96C2D"/>
    <w:rsid w:val="00CA31A5"/>
    <w:rsid w:val="00CA6C8F"/>
    <w:rsid w:val="00CC415D"/>
    <w:rsid w:val="00CD0071"/>
    <w:rsid w:val="00CD2A07"/>
    <w:rsid w:val="00CE4DD4"/>
    <w:rsid w:val="00CE6C13"/>
    <w:rsid w:val="00CF5BDD"/>
    <w:rsid w:val="00D20598"/>
    <w:rsid w:val="00D25FE4"/>
    <w:rsid w:val="00D27116"/>
    <w:rsid w:val="00D4524B"/>
    <w:rsid w:val="00D47AF3"/>
    <w:rsid w:val="00D70ADF"/>
    <w:rsid w:val="00D82853"/>
    <w:rsid w:val="00D91B2E"/>
    <w:rsid w:val="00DB314F"/>
    <w:rsid w:val="00DB3AC7"/>
    <w:rsid w:val="00DD5ACC"/>
    <w:rsid w:val="00DE25E1"/>
    <w:rsid w:val="00DF09A2"/>
    <w:rsid w:val="00DF495F"/>
    <w:rsid w:val="00E42BA2"/>
    <w:rsid w:val="00E46543"/>
    <w:rsid w:val="00E57BD7"/>
    <w:rsid w:val="00E6493E"/>
    <w:rsid w:val="00E74C4B"/>
    <w:rsid w:val="00E75C9E"/>
    <w:rsid w:val="00E84538"/>
    <w:rsid w:val="00E87072"/>
    <w:rsid w:val="00EA1BED"/>
    <w:rsid w:val="00EB4463"/>
    <w:rsid w:val="00EC0AD2"/>
    <w:rsid w:val="00EC678E"/>
    <w:rsid w:val="00ED6FDD"/>
    <w:rsid w:val="00EE346C"/>
    <w:rsid w:val="00EE5557"/>
    <w:rsid w:val="00EE6DEE"/>
    <w:rsid w:val="00EF423A"/>
    <w:rsid w:val="00EF72F0"/>
    <w:rsid w:val="00F01129"/>
    <w:rsid w:val="00F036B8"/>
    <w:rsid w:val="00F06D14"/>
    <w:rsid w:val="00F07705"/>
    <w:rsid w:val="00F23556"/>
    <w:rsid w:val="00F243EA"/>
    <w:rsid w:val="00F44133"/>
    <w:rsid w:val="00F539D9"/>
    <w:rsid w:val="00F66DCC"/>
    <w:rsid w:val="00F74CD7"/>
    <w:rsid w:val="00F92951"/>
    <w:rsid w:val="00FA3087"/>
    <w:rsid w:val="00FB0128"/>
    <w:rsid w:val="00FB2A8F"/>
    <w:rsid w:val="00FC05F9"/>
    <w:rsid w:val="00FC476B"/>
    <w:rsid w:val="00FE08ED"/>
    <w:rsid w:val="00FE62AB"/>
    <w:rsid w:val="00FF08B8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B4688"/>
  <w15:chartTrackingRefBased/>
  <w15:docId w15:val="{1BE5E0EE-E642-4412-B006-055A2452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95F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0855B2"/>
    <w:rPr>
      <w:lang w:eastAsia="ro-RO"/>
    </w:rPr>
  </w:style>
  <w:style w:type="paragraph" w:styleId="BodyText2">
    <w:name w:val="Body Text 2"/>
    <w:basedOn w:val="Normal"/>
    <w:link w:val="BodyText2Char"/>
    <w:rsid w:val="00810503"/>
    <w:pPr>
      <w:suppressAutoHyphens w:val="0"/>
      <w:spacing w:after="120" w:line="480" w:lineRule="auto"/>
    </w:pPr>
    <w:rPr>
      <w:sz w:val="20"/>
      <w:szCs w:val="20"/>
      <w:lang w:eastAsia="ro-RO"/>
    </w:rPr>
  </w:style>
  <w:style w:type="character" w:customStyle="1" w:styleId="BodyText2Char">
    <w:name w:val="Body Text 2 Char"/>
    <w:link w:val="BodyText2"/>
    <w:rsid w:val="00810503"/>
    <w:rPr>
      <w:lang w:eastAsia="ro-RO"/>
    </w:rPr>
  </w:style>
  <w:style w:type="table" w:styleId="TableGrid">
    <w:name w:val="Table Grid"/>
    <w:basedOn w:val="TableNormal"/>
    <w:rsid w:val="00D2711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02038"/>
    <w:rPr>
      <w:color w:val="0000FF"/>
      <w:u w:val="single"/>
    </w:rPr>
  </w:style>
  <w:style w:type="character" w:customStyle="1" w:styleId="Bodytext6">
    <w:name w:val="Body text (6)_"/>
    <w:link w:val="Bodytext60"/>
    <w:rsid w:val="00AB0415"/>
    <w:rPr>
      <w:rFonts w:ascii="Microsoft Sans Serif" w:eastAsia="Microsoft Sans Serif" w:hAnsi="Microsoft Sans Serif" w:cs="Microsoft Sans Serif"/>
      <w:sz w:val="38"/>
      <w:szCs w:val="3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B0415"/>
    <w:pPr>
      <w:widowControl w:val="0"/>
      <w:shd w:val="clear" w:color="auto" w:fill="FFFFFF"/>
      <w:suppressAutoHyphens w:val="0"/>
      <w:spacing w:before="1760" w:after="3840" w:line="437" w:lineRule="exact"/>
      <w:jc w:val="center"/>
    </w:pPr>
    <w:rPr>
      <w:rFonts w:ascii="Microsoft Sans Serif" w:eastAsia="Microsoft Sans Serif" w:hAnsi="Microsoft Sans Serif" w:cs="Microsoft Sans Serif"/>
      <w:sz w:val="38"/>
      <w:szCs w:val="38"/>
      <w:lang w:eastAsia="en-US"/>
    </w:rPr>
  </w:style>
  <w:style w:type="paragraph" w:styleId="ListParagraph">
    <w:name w:val="List Paragraph"/>
    <w:aliases w:val="Lettre d'introduction,List Paragraph1,body 2,List Paragraph11,Resume Title,Citation List,Ha,Body,List Paragraph_Table bullets,AFW Body,lp1,Heading x1,1st level - Bullet List Paragraph,Paragrafo elenco,Lista 1,lp11,heading 4,Forth level"/>
    <w:basedOn w:val="Normal"/>
    <w:link w:val="ListParagraphChar"/>
    <w:uiPriority w:val="1"/>
    <w:qFormat/>
    <w:rsid w:val="00AB041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ListParagraphChar">
    <w:name w:val="List Paragraph Char"/>
    <w:aliases w:val="Lettre d'introduction Char,List Paragraph1 Char,body 2 Char,List Paragraph11 Char,Resume Title Char,Citation List Char,Ha Char,Body Char,List Paragraph_Table bullets Char,AFW Body Char,lp1 Char,Heading x1 Char,Paragrafo elenco Char"/>
    <w:link w:val="ListParagraph"/>
    <w:uiPriority w:val="1"/>
    <w:qFormat/>
    <w:locked/>
    <w:rsid w:val="00AB0415"/>
    <w:rPr>
      <w:rFonts w:ascii="Calibri" w:eastAsia="Calibri" w:hAnsi="Calibri"/>
      <w:sz w:val="22"/>
      <w:szCs w:val="22"/>
      <w:lang w:val="en-GB"/>
    </w:rPr>
  </w:style>
  <w:style w:type="character" w:customStyle="1" w:styleId="shdr">
    <w:name w:val="s_hdr"/>
    <w:basedOn w:val="DefaultParagraphFont"/>
    <w:rsid w:val="00AB0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6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7595-00EC-48E8-8EAF-5806EABF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HOME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ADP</dc:creator>
  <cp:keywords/>
  <dc:description/>
  <cp:lastModifiedBy>Tudor Fagarasan</cp:lastModifiedBy>
  <cp:revision>4</cp:revision>
  <cp:lastPrinted>2023-11-07T06:59:00Z</cp:lastPrinted>
  <dcterms:created xsi:type="dcterms:W3CDTF">2023-11-10T11:00:00Z</dcterms:created>
  <dcterms:modified xsi:type="dcterms:W3CDTF">2023-11-10T11:45:00Z</dcterms:modified>
</cp:coreProperties>
</file>