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8C2E" w14:textId="77777777" w:rsidR="00DD3CE0" w:rsidRPr="00DD3CE0" w:rsidRDefault="00DD3CE0" w:rsidP="00DD3CE0">
      <w:pPr>
        <w:spacing w:after="120" w:line="240" w:lineRule="auto"/>
        <w:rPr>
          <w:rFonts w:ascii="Times New Roman" w:eastAsiaTheme="minorHAnsi" w:hAnsi="Times New Roman"/>
          <w:b/>
          <w:bCs/>
          <w:sz w:val="20"/>
          <w:szCs w:val="20"/>
        </w:rPr>
      </w:pPr>
    </w:p>
    <w:p w14:paraId="34D2A557" w14:textId="77777777" w:rsidR="00DD3CE0" w:rsidRPr="00DD3CE0" w:rsidRDefault="00DD3CE0" w:rsidP="00DD3CE0">
      <w:pPr>
        <w:spacing w:after="120" w:line="240" w:lineRule="auto"/>
        <w:contextualSpacing/>
        <w:rPr>
          <w:rFonts w:ascii="Times New Roman" w:eastAsiaTheme="minorHAnsi" w:hAnsi="Times New Roman"/>
          <w:sz w:val="20"/>
          <w:szCs w:val="20"/>
        </w:rPr>
      </w:pPr>
      <w:r w:rsidRPr="00DD3CE0">
        <w:rPr>
          <w:rFonts w:ascii="Times New Roman" w:eastAsiaTheme="minorHAnsi" w:hAnsi="Times New Roman"/>
        </w:rPr>
        <w:t xml:space="preserve">ROMÂNIA                                                                                                          </w:t>
      </w:r>
      <w:r w:rsidRPr="00DD3CE0">
        <w:rPr>
          <w:rFonts w:ascii="Times New Roman" w:eastAsiaTheme="minorHAnsi" w:hAnsi="Times New Roman"/>
          <w:b/>
          <w:bCs/>
          <w:sz w:val="20"/>
          <w:szCs w:val="20"/>
        </w:rPr>
        <w:t>(nu produce efecte juridice)*</w:t>
      </w:r>
    </w:p>
    <w:p w14:paraId="101DD246" w14:textId="77777777" w:rsidR="00DD3CE0" w:rsidRPr="00DD3CE0" w:rsidRDefault="00DD3CE0" w:rsidP="00DD3CE0">
      <w:pPr>
        <w:spacing w:after="120" w:line="240" w:lineRule="auto"/>
        <w:contextualSpacing/>
        <w:rPr>
          <w:rFonts w:ascii="Times New Roman" w:eastAsiaTheme="minorHAnsi" w:hAnsi="Times New Roman"/>
        </w:rPr>
      </w:pPr>
      <w:r w:rsidRPr="00DD3CE0">
        <w:rPr>
          <w:rFonts w:ascii="Times New Roman" w:eastAsiaTheme="minorHAnsi" w:hAnsi="Times New Roman"/>
        </w:rPr>
        <w:t>JUDEȚUL MUREȘ</w:t>
      </w:r>
    </w:p>
    <w:p w14:paraId="63188ED6" w14:textId="77777777" w:rsidR="00DD3CE0" w:rsidRPr="00DD3CE0" w:rsidRDefault="00DD3CE0" w:rsidP="00DD3CE0">
      <w:pPr>
        <w:spacing w:after="120" w:line="240" w:lineRule="auto"/>
        <w:contextualSpacing/>
        <w:rPr>
          <w:rFonts w:ascii="Times New Roman" w:eastAsiaTheme="minorHAnsi" w:hAnsi="Times New Roman"/>
        </w:rPr>
      </w:pPr>
      <w:r w:rsidRPr="00DD3CE0">
        <w:rPr>
          <w:rFonts w:ascii="Times New Roman" w:eastAsiaTheme="minorHAnsi" w:hAnsi="Times New Roman"/>
        </w:rPr>
        <w:t>MUNICIPIUL TÂRGU MUREȘ</w:t>
      </w:r>
    </w:p>
    <w:p w14:paraId="402C858D" w14:textId="77777777" w:rsidR="00DD3CE0" w:rsidRPr="00DD3CE0" w:rsidRDefault="00DD3CE0" w:rsidP="00DD3CE0">
      <w:pPr>
        <w:spacing w:after="120" w:line="240" w:lineRule="auto"/>
        <w:contextualSpacing/>
        <w:rPr>
          <w:rFonts w:ascii="Times New Roman" w:eastAsiaTheme="minorHAnsi" w:hAnsi="Times New Roman"/>
        </w:rPr>
      </w:pPr>
      <w:r w:rsidRPr="00DD3CE0">
        <w:rPr>
          <w:rFonts w:ascii="Times New Roman" w:eastAsiaTheme="minorHAnsi" w:hAnsi="Times New Roman"/>
        </w:rPr>
        <w:t>SERVICIUL PUBLIC DE UTILITĂȚI MUNICIPALE</w:t>
      </w:r>
    </w:p>
    <w:p w14:paraId="070C5BF3" w14:textId="02FA29CB" w:rsidR="00DD3CE0" w:rsidRPr="00DD3CE0" w:rsidRDefault="00DD3CE0" w:rsidP="00DD3CE0">
      <w:pPr>
        <w:spacing w:after="120" w:line="240" w:lineRule="auto"/>
        <w:contextualSpacing/>
        <w:rPr>
          <w:rFonts w:ascii="Times New Roman" w:eastAsiaTheme="minorHAnsi" w:hAnsi="Times New Roman"/>
        </w:rPr>
      </w:pPr>
      <w:r w:rsidRPr="00DD3CE0">
        <w:rPr>
          <w:rFonts w:ascii="Times New Roman" w:eastAsiaTheme="minorHAnsi" w:hAnsi="Times New Roman"/>
        </w:rPr>
        <w:t xml:space="preserve">Nr. </w:t>
      </w:r>
      <w:r w:rsidR="0036034F">
        <w:rPr>
          <w:rFonts w:ascii="Times New Roman" w:eastAsiaTheme="minorHAnsi" w:hAnsi="Times New Roman"/>
        </w:rPr>
        <w:t>93</w:t>
      </w:r>
      <w:r w:rsidR="00881347">
        <w:rPr>
          <w:rFonts w:ascii="Times New Roman" w:eastAsiaTheme="minorHAnsi" w:hAnsi="Times New Roman"/>
        </w:rPr>
        <w:t>142</w:t>
      </w:r>
      <w:r w:rsidRPr="00DD3CE0">
        <w:rPr>
          <w:rFonts w:ascii="Times New Roman" w:eastAsiaTheme="minorHAnsi" w:hAnsi="Times New Roman"/>
        </w:rPr>
        <w:t xml:space="preserve"> din </w:t>
      </w:r>
      <w:r w:rsidR="00881347">
        <w:rPr>
          <w:rFonts w:ascii="Times New Roman" w:eastAsiaTheme="minorHAnsi" w:hAnsi="Times New Roman"/>
        </w:rPr>
        <w:t>21</w:t>
      </w:r>
      <w:r w:rsidRPr="00DD3CE0">
        <w:rPr>
          <w:rFonts w:ascii="Times New Roman" w:eastAsiaTheme="minorHAnsi" w:hAnsi="Times New Roman"/>
        </w:rPr>
        <w:t>.</w:t>
      </w:r>
      <w:r>
        <w:rPr>
          <w:rFonts w:ascii="Times New Roman" w:eastAsiaTheme="minorHAnsi" w:hAnsi="Times New Roman"/>
        </w:rPr>
        <w:t>12</w:t>
      </w:r>
      <w:r w:rsidRPr="00DD3CE0">
        <w:rPr>
          <w:rFonts w:ascii="Times New Roman" w:eastAsiaTheme="minorHAnsi" w:hAnsi="Times New Roman"/>
        </w:rPr>
        <w:t xml:space="preserve">.2022                                                            </w:t>
      </w:r>
      <w:r w:rsidRPr="00DD3CE0">
        <w:rPr>
          <w:rFonts w:ascii="Times New Roman" w:eastAsiaTheme="minorHAnsi" w:hAnsi="Times New Roman"/>
        </w:rPr>
        <w:tab/>
      </w:r>
      <w:r w:rsidRPr="00DD3CE0">
        <w:rPr>
          <w:rFonts w:ascii="Times New Roman" w:eastAsiaTheme="minorHAnsi" w:hAnsi="Times New Roman"/>
        </w:rPr>
        <w:tab/>
      </w:r>
      <w:r w:rsidRPr="00DD3CE0">
        <w:rPr>
          <w:rFonts w:ascii="Times New Roman" w:eastAsiaTheme="minorHAnsi" w:hAnsi="Times New Roman"/>
          <w:sz w:val="28"/>
          <w:szCs w:val="28"/>
        </w:rPr>
        <w:t xml:space="preserve">                     </w:t>
      </w:r>
      <w:r w:rsidRPr="00DD3CE0">
        <w:rPr>
          <w:rFonts w:ascii="Times New Roman" w:eastAsiaTheme="minorHAnsi" w:hAnsi="Times New Roman"/>
          <w:b/>
          <w:bCs/>
          <w:sz w:val="28"/>
          <w:szCs w:val="28"/>
        </w:rPr>
        <w:t>Inițiator</w:t>
      </w:r>
    </w:p>
    <w:p w14:paraId="00303812" w14:textId="1B59FE57" w:rsidR="00DD3CE0" w:rsidRPr="00DD3CE0" w:rsidRDefault="00DD3CE0" w:rsidP="00DD3CE0">
      <w:pPr>
        <w:spacing w:after="120" w:line="240" w:lineRule="auto"/>
        <w:contextualSpacing/>
        <w:rPr>
          <w:rFonts w:ascii="Times New Roman" w:eastAsiaTheme="minorHAnsi" w:hAnsi="Times New Roman"/>
          <w:b/>
          <w:bCs/>
          <w:sz w:val="28"/>
          <w:szCs w:val="28"/>
        </w:rPr>
      </w:pPr>
      <w:r w:rsidRPr="00DD3CE0">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Pr="00DD3CE0">
        <w:rPr>
          <w:rFonts w:ascii="Times New Roman" w:eastAsiaTheme="minorHAnsi" w:hAnsi="Times New Roman"/>
          <w:sz w:val="28"/>
          <w:szCs w:val="28"/>
        </w:rPr>
        <w:t xml:space="preserve">      </w:t>
      </w:r>
      <w:r w:rsidRPr="00DD3CE0">
        <w:rPr>
          <w:rFonts w:ascii="Times New Roman" w:eastAsiaTheme="minorHAnsi" w:hAnsi="Times New Roman"/>
          <w:b/>
          <w:bCs/>
          <w:sz w:val="28"/>
          <w:szCs w:val="28"/>
        </w:rPr>
        <w:t>PRIMAR</w:t>
      </w:r>
    </w:p>
    <w:p w14:paraId="54E3C642" w14:textId="5221FE60" w:rsidR="00DD3CE0" w:rsidRPr="00DD3CE0" w:rsidRDefault="00DD3CE0" w:rsidP="00DD3CE0">
      <w:pPr>
        <w:spacing w:after="0" w:line="240" w:lineRule="auto"/>
        <w:jc w:val="both"/>
        <w:rPr>
          <w:rFonts w:ascii="Times New Roman" w:eastAsia="Times New Roman" w:hAnsi="Times New Roman"/>
          <w:b/>
          <w:sz w:val="28"/>
          <w:szCs w:val="28"/>
        </w:rPr>
      </w:pPr>
      <w:r w:rsidRPr="00DD3CE0">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Pr="00DD3CE0">
        <w:rPr>
          <w:rFonts w:ascii="Times New Roman" w:eastAsiaTheme="minorHAnsi" w:hAnsi="Times New Roman"/>
          <w:sz w:val="28"/>
          <w:szCs w:val="28"/>
        </w:rPr>
        <w:t xml:space="preserve">             </w:t>
      </w:r>
      <w:r w:rsidRPr="00DD3CE0">
        <w:rPr>
          <w:rFonts w:ascii="Times New Roman" w:hAnsi="Times New Roman"/>
          <w:b/>
          <w:bCs/>
          <w:sz w:val="28"/>
          <w:szCs w:val="28"/>
        </w:rPr>
        <w:t>Soós</w:t>
      </w:r>
      <w:r w:rsidRPr="00DD3CE0">
        <w:rPr>
          <w:rFonts w:ascii="Times New Roman" w:eastAsia="Times New Roman" w:hAnsi="Times New Roman"/>
          <w:b/>
          <w:bCs/>
          <w:sz w:val="28"/>
          <w:szCs w:val="28"/>
        </w:rPr>
        <w:t xml:space="preserve"> </w:t>
      </w:r>
      <w:r w:rsidRPr="00DD3CE0">
        <w:rPr>
          <w:rFonts w:ascii="Times New Roman" w:eastAsia="Times New Roman" w:hAnsi="Times New Roman"/>
          <w:b/>
          <w:sz w:val="28"/>
          <w:szCs w:val="28"/>
        </w:rPr>
        <w:t>Zoltán</w:t>
      </w:r>
    </w:p>
    <w:p w14:paraId="4139A2E7" w14:textId="77777777" w:rsidR="00DD3CE0" w:rsidRPr="00DD3CE0" w:rsidRDefault="00DD3CE0" w:rsidP="00DD3CE0">
      <w:pPr>
        <w:spacing w:after="120" w:line="240" w:lineRule="auto"/>
        <w:contextualSpacing/>
        <w:rPr>
          <w:rFonts w:ascii="Times New Roman" w:eastAsiaTheme="minorHAnsi" w:hAnsi="Times New Roman"/>
          <w:b/>
          <w:bCs/>
          <w:sz w:val="28"/>
          <w:szCs w:val="28"/>
        </w:rPr>
      </w:pPr>
    </w:p>
    <w:p w14:paraId="5B2B405F" w14:textId="2852F7F3" w:rsidR="00DD3CE0" w:rsidRDefault="00DD3CE0" w:rsidP="00DD3CE0">
      <w:pPr>
        <w:spacing w:after="120" w:line="240" w:lineRule="auto"/>
        <w:contextualSpacing/>
        <w:rPr>
          <w:rFonts w:ascii="Times New Roman" w:eastAsiaTheme="minorHAnsi" w:hAnsi="Times New Roman"/>
          <w:b/>
          <w:bCs/>
          <w:sz w:val="28"/>
          <w:szCs w:val="28"/>
        </w:rPr>
      </w:pPr>
    </w:p>
    <w:p w14:paraId="11FEE4F8" w14:textId="77777777" w:rsidR="00850A5F" w:rsidRPr="00DD3CE0" w:rsidRDefault="00850A5F" w:rsidP="00DD3CE0">
      <w:pPr>
        <w:spacing w:after="120" w:line="240" w:lineRule="auto"/>
        <w:contextualSpacing/>
        <w:rPr>
          <w:rFonts w:ascii="Times New Roman" w:eastAsiaTheme="minorHAnsi" w:hAnsi="Times New Roman"/>
          <w:b/>
          <w:bCs/>
          <w:sz w:val="28"/>
          <w:szCs w:val="28"/>
        </w:rPr>
      </w:pPr>
    </w:p>
    <w:p w14:paraId="25516F27" w14:textId="77777777" w:rsidR="00DD3CE0" w:rsidRPr="00DD3CE0" w:rsidRDefault="00DD3CE0" w:rsidP="00DD3CE0">
      <w:pPr>
        <w:spacing w:after="120" w:line="240" w:lineRule="auto"/>
        <w:contextualSpacing/>
        <w:rPr>
          <w:rFonts w:ascii="Times New Roman" w:eastAsiaTheme="minorHAnsi" w:hAnsi="Times New Roman"/>
          <w:b/>
          <w:bCs/>
          <w:sz w:val="28"/>
          <w:szCs w:val="28"/>
        </w:rPr>
      </w:pPr>
    </w:p>
    <w:p w14:paraId="40220190" w14:textId="77777777" w:rsidR="00DD3CE0" w:rsidRPr="00DD3CE0" w:rsidRDefault="00DD3CE0" w:rsidP="00DD3CE0">
      <w:pPr>
        <w:spacing w:after="120" w:line="240" w:lineRule="auto"/>
        <w:contextualSpacing/>
        <w:jc w:val="center"/>
        <w:rPr>
          <w:rFonts w:ascii="Times New Roman" w:eastAsiaTheme="minorHAnsi" w:hAnsi="Times New Roman"/>
          <w:b/>
          <w:bCs/>
          <w:sz w:val="28"/>
          <w:szCs w:val="28"/>
        </w:rPr>
      </w:pPr>
      <w:r w:rsidRPr="00DD3CE0">
        <w:rPr>
          <w:rFonts w:ascii="Times New Roman" w:eastAsiaTheme="minorHAnsi" w:hAnsi="Times New Roman"/>
          <w:b/>
          <w:bCs/>
          <w:sz w:val="28"/>
          <w:szCs w:val="28"/>
        </w:rPr>
        <w:t>REFERAT DE URGENȚĂ</w:t>
      </w:r>
    </w:p>
    <w:p w14:paraId="712F1F46" w14:textId="77777777" w:rsidR="00850A5F" w:rsidRPr="00850A5F" w:rsidRDefault="00850A5F" w:rsidP="00850A5F">
      <w:pPr>
        <w:spacing w:after="0" w:line="240" w:lineRule="auto"/>
        <w:jc w:val="center"/>
        <w:rPr>
          <w:rFonts w:ascii="Times New Roman" w:eastAsia="Times New Roman" w:hAnsi="Times New Roman"/>
          <w:b/>
          <w:sz w:val="28"/>
          <w:szCs w:val="28"/>
          <w:lang w:eastAsia="ro-RO"/>
        </w:rPr>
      </w:pPr>
      <w:r w:rsidRPr="00850A5F">
        <w:rPr>
          <w:rFonts w:ascii="Times New Roman" w:eastAsia="Times New Roman" w:hAnsi="Times New Roman"/>
          <w:b/>
          <w:sz w:val="28"/>
          <w:szCs w:val="28"/>
          <w:lang w:eastAsia="ro-RO"/>
        </w:rPr>
        <w:t>privind  aprobarea proiectului de buget necesar începerii activității Centrului de Cultură și Artă Târgu Mureș</w:t>
      </w:r>
    </w:p>
    <w:p w14:paraId="4ECAA43F" w14:textId="77777777" w:rsidR="00DD3CE0" w:rsidRPr="00DD3CE0" w:rsidRDefault="00DD3CE0" w:rsidP="00DD3CE0">
      <w:pPr>
        <w:spacing w:after="0" w:line="240" w:lineRule="auto"/>
        <w:jc w:val="center"/>
        <w:rPr>
          <w:rFonts w:ascii="Times New Roman" w:eastAsia="Times New Roman" w:hAnsi="Times New Roman"/>
          <w:b/>
          <w:noProof/>
          <w:sz w:val="28"/>
          <w:szCs w:val="28"/>
        </w:rPr>
      </w:pPr>
    </w:p>
    <w:p w14:paraId="4413EE79" w14:textId="77777777" w:rsidR="00DD3CE0" w:rsidRPr="00DD3CE0" w:rsidRDefault="00DD3CE0" w:rsidP="00DD3CE0">
      <w:pPr>
        <w:tabs>
          <w:tab w:val="left" w:pos="1995"/>
        </w:tabs>
        <w:spacing w:after="0" w:line="240" w:lineRule="auto"/>
        <w:jc w:val="center"/>
        <w:rPr>
          <w:rFonts w:ascii="Times New Roman" w:eastAsia="Times New Roman" w:hAnsi="Times New Roman"/>
          <w:b/>
          <w:sz w:val="28"/>
          <w:szCs w:val="28"/>
          <w:lang w:eastAsia="ro-RO"/>
        </w:rPr>
      </w:pPr>
    </w:p>
    <w:p w14:paraId="4BB07B63" w14:textId="77777777" w:rsidR="00DD3CE0" w:rsidRPr="00DD3CE0" w:rsidRDefault="00DD3CE0" w:rsidP="00DD3CE0">
      <w:pPr>
        <w:spacing w:after="0" w:line="240" w:lineRule="auto"/>
        <w:rPr>
          <w:rFonts w:ascii="Times New Roman" w:eastAsia="Times New Roman" w:hAnsi="Times New Roman"/>
          <w:sz w:val="28"/>
          <w:szCs w:val="28"/>
          <w:lang w:eastAsia="ro-RO"/>
        </w:rPr>
      </w:pPr>
    </w:p>
    <w:p w14:paraId="177B2DF7" w14:textId="77777777" w:rsidR="00850A5F" w:rsidRDefault="00DD3CE0" w:rsidP="00850A5F">
      <w:pPr>
        <w:spacing w:after="120" w:line="240" w:lineRule="auto"/>
        <w:ind w:firstLine="720"/>
        <w:jc w:val="both"/>
        <w:rPr>
          <w:rFonts w:ascii="Times New Roman" w:hAnsi="Times New Roman"/>
          <w:b/>
          <w:sz w:val="28"/>
          <w:szCs w:val="28"/>
        </w:rPr>
      </w:pPr>
      <w:r w:rsidRPr="00DD3CE0">
        <w:rPr>
          <w:rFonts w:ascii="Times New Roman" w:eastAsiaTheme="minorHAnsi" w:hAnsi="Times New Roman"/>
          <w:bCs/>
          <w:sz w:val="28"/>
          <w:szCs w:val="28"/>
        </w:rPr>
        <w:t xml:space="preserve">În conformitate cu prevederile  art. 7, pct. 13 din Legea nr. 52/2003 privind transparența decizională în administrația publică, supunem aprobării consiliului local, în regim de urgență </w:t>
      </w:r>
      <w:r w:rsidR="00003DE7">
        <w:rPr>
          <w:rFonts w:ascii="Times New Roman" w:eastAsiaTheme="minorHAnsi" w:hAnsi="Times New Roman"/>
          <w:bCs/>
          <w:sz w:val="28"/>
          <w:szCs w:val="28"/>
        </w:rPr>
        <w:t>proiectul privind</w:t>
      </w:r>
      <w:r w:rsidRPr="00DD3CE0">
        <w:rPr>
          <w:rFonts w:ascii="Times New Roman" w:eastAsia="Times New Roman" w:hAnsi="Times New Roman"/>
          <w:bCs/>
          <w:sz w:val="28"/>
          <w:szCs w:val="28"/>
        </w:rPr>
        <w:t xml:space="preserve"> </w:t>
      </w:r>
      <w:r w:rsidR="00850A5F" w:rsidRPr="00850A5F">
        <w:rPr>
          <w:rFonts w:ascii="Times New Roman" w:eastAsia="Times New Roman" w:hAnsi="Times New Roman"/>
          <w:b/>
          <w:sz w:val="28"/>
          <w:szCs w:val="28"/>
          <w:lang w:eastAsia="ro-RO"/>
        </w:rPr>
        <w:t>aprobarea proiectului de buget necesar începerii activității Centrului de Cultură și Artă Târgu Mureș</w:t>
      </w:r>
      <w:r w:rsidR="00850A5F">
        <w:rPr>
          <w:rFonts w:ascii="Times New Roman" w:hAnsi="Times New Roman"/>
          <w:b/>
          <w:sz w:val="28"/>
          <w:szCs w:val="28"/>
        </w:rPr>
        <w:t>.</w:t>
      </w:r>
    </w:p>
    <w:p w14:paraId="565A1405" w14:textId="2D50E159" w:rsidR="00850A5F" w:rsidRPr="00850A5F" w:rsidRDefault="00DD3CE0" w:rsidP="00850A5F">
      <w:pPr>
        <w:spacing w:after="120" w:line="240" w:lineRule="auto"/>
        <w:ind w:firstLine="720"/>
        <w:jc w:val="both"/>
        <w:rPr>
          <w:rFonts w:ascii="Times New Roman" w:eastAsia="Times New Roman" w:hAnsi="Times New Roman"/>
          <w:sz w:val="28"/>
          <w:szCs w:val="28"/>
          <w:lang w:eastAsia="ro-RO"/>
        </w:rPr>
      </w:pPr>
      <w:r w:rsidRPr="00DD3CE0">
        <w:rPr>
          <w:rFonts w:ascii="Times New Roman" w:hAnsi="Times New Roman"/>
          <w:b/>
          <w:sz w:val="28"/>
          <w:szCs w:val="28"/>
        </w:rPr>
        <w:t xml:space="preserve"> </w:t>
      </w:r>
      <w:r w:rsidR="00850A5F" w:rsidRPr="00850A5F">
        <w:rPr>
          <w:rFonts w:ascii="Times New Roman" w:eastAsia="Times New Roman" w:hAnsi="Times New Roman"/>
          <w:sz w:val="28"/>
          <w:szCs w:val="28"/>
          <w:lang w:eastAsia="ro-RO"/>
        </w:rPr>
        <w:t xml:space="preserve">Pentru  ca </w:t>
      </w:r>
      <w:bookmarkStart w:id="0" w:name="_Hlk89778342"/>
      <w:r w:rsidR="00850A5F" w:rsidRPr="00850A5F">
        <w:rPr>
          <w:rFonts w:ascii="Times New Roman" w:eastAsia="Times New Roman" w:hAnsi="Times New Roman"/>
          <w:sz w:val="28"/>
          <w:szCs w:val="28"/>
          <w:lang w:eastAsia="ro-RO"/>
        </w:rPr>
        <w:t xml:space="preserve">Centrul de Cultură și Artă Târgu Mureș </w:t>
      </w:r>
      <w:bookmarkEnd w:id="0"/>
      <w:r w:rsidR="00850A5F" w:rsidRPr="00850A5F">
        <w:rPr>
          <w:rFonts w:ascii="Times New Roman" w:eastAsia="Times New Roman" w:hAnsi="Times New Roman"/>
          <w:sz w:val="28"/>
          <w:szCs w:val="28"/>
          <w:lang w:eastAsia="ro-RO"/>
        </w:rPr>
        <w:t>să-și poată desfășura activitatea, până la aprobarea bugetului Municipiului Târgu Mureș, respectiv structurii nou înființate, este necesar ca pentru anul 2023 să se aprobe un proiect de buget, urmând ca în conformitate cu prevederile art.40 din Legea nr. 273 din 29.06.2006 privind finanțele publice locale, cu modificările ulterioare, Centrul de Cultură și Artă T</w:t>
      </w:r>
      <w:r w:rsidR="00881347">
        <w:rPr>
          <w:rFonts w:ascii="Times New Roman" w:eastAsia="Times New Roman" w:hAnsi="Times New Roman"/>
          <w:sz w:val="28"/>
          <w:szCs w:val="28"/>
          <w:lang w:eastAsia="ro-RO"/>
        </w:rPr>
        <w:t>â</w:t>
      </w:r>
      <w:r w:rsidR="00850A5F" w:rsidRPr="00850A5F">
        <w:rPr>
          <w:rFonts w:ascii="Times New Roman" w:eastAsia="Times New Roman" w:hAnsi="Times New Roman"/>
          <w:sz w:val="28"/>
          <w:szCs w:val="28"/>
          <w:lang w:eastAsia="ro-RO"/>
        </w:rPr>
        <w:t>rgu Mureș să fie finanțat în limita a 1/</w:t>
      </w:r>
      <w:r w:rsidR="00881347">
        <w:rPr>
          <w:rFonts w:ascii="Times New Roman" w:eastAsia="Times New Roman" w:hAnsi="Times New Roman"/>
          <w:sz w:val="28"/>
          <w:szCs w:val="28"/>
          <w:lang w:eastAsia="ro-RO"/>
        </w:rPr>
        <w:t>1</w:t>
      </w:r>
      <w:r w:rsidR="00850A5F" w:rsidRPr="00850A5F">
        <w:rPr>
          <w:rFonts w:ascii="Times New Roman" w:eastAsia="Times New Roman" w:hAnsi="Times New Roman"/>
          <w:sz w:val="28"/>
          <w:szCs w:val="28"/>
          <w:lang w:eastAsia="ro-RO"/>
        </w:rPr>
        <w:t>2  din prevederile cuprinse în proiectul de buget pentru anul 202</w:t>
      </w:r>
      <w:r w:rsidR="00850A5F">
        <w:rPr>
          <w:rFonts w:ascii="Times New Roman" w:eastAsia="Times New Roman" w:hAnsi="Times New Roman"/>
          <w:sz w:val="28"/>
          <w:szCs w:val="28"/>
          <w:lang w:eastAsia="ro-RO"/>
        </w:rPr>
        <w:t>3</w:t>
      </w:r>
      <w:r w:rsidR="00850A5F" w:rsidRPr="00850A5F">
        <w:rPr>
          <w:rFonts w:ascii="Times New Roman" w:eastAsia="Times New Roman" w:hAnsi="Times New Roman"/>
          <w:sz w:val="28"/>
          <w:szCs w:val="28"/>
          <w:lang w:eastAsia="ro-RO"/>
        </w:rPr>
        <w:t>.</w:t>
      </w:r>
    </w:p>
    <w:p w14:paraId="4AFDE22D" w14:textId="58BEE466" w:rsidR="00DD3CE0" w:rsidRPr="00850A5F" w:rsidRDefault="00DD3CE0" w:rsidP="00850A5F">
      <w:pPr>
        <w:spacing w:after="0" w:line="240" w:lineRule="auto"/>
        <w:ind w:firstLine="720"/>
        <w:jc w:val="both"/>
        <w:rPr>
          <w:rFonts w:ascii="Times New Roman" w:eastAsia="Times New Roman" w:hAnsi="Times New Roman"/>
          <w:b/>
          <w:sz w:val="28"/>
          <w:szCs w:val="28"/>
          <w:lang w:eastAsia="ro-RO"/>
        </w:rPr>
      </w:pPr>
    </w:p>
    <w:p w14:paraId="548F5C22" w14:textId="1ACE7426" w:rsidR="00DD3CE0" w:rsidRDefault="00DD3CE0" w:rsidP="00DD3CE0">
      <w:pPr>
        <w:spacing w:after="120" w:line="240" w:lineRule="auto"/>
        <w:ind w:firstLine="720"/>
        <w:jc w:val="both"/>
        <w:rPr>
          <w:rFonts w:ascii="Times New Roman" w:eastAsia="Times New Roman" w:hAnsi="Times New Roman"/>
          <w:sz w:val="28"/>
          <w:szCs w:val="28"/>
          <w:lang w:eastAsia="ro-RO"/>
        </w:rPr>
      </w:pPr>
    </w:p>
    <w:p w14:paraId="7D4A8994" w14:textId="77777777" w:rsidR="00DD3CE0" w:rsidRPr="00DD3CE0" w:rsidRDefault="00DD3CE0" w:rsidP="00DD3CE0">
      <w:pPr>
        <w:spacing w:after="120" w:line="240" w:lineRule="auto"/>
        <w:ind w:firstLine="720"/>
        <w:jc w:val="both"/>
        <w:rPr>
          <w:rFonts w:ascii="Times New Roman" w:eastAsia="Times New Roman" w:hAnsi="Times New Roman"/>
          <w:sz w:val="28"/>
          <w:szCs w:val="28"/>
          <w:lang w:eastAsia="ro-RO"/>
        </w:rPr>
      </w:pPr>
    </w:p>
    <w:p w14:paraId="25DFF917" w14:textId="77777777" w:rsidR="00DD3CE0" w:rsidRPr="00DD3CE0" w:rsidRDefault="00DD3CE0" w:rsidP="00DD3CE0">
      <w:pPr>
        <w:tabs>
          <w:tab w:val="left" w:pos="1995"/>
        </w:tabs>
        <w:spacing w:after="0" w:line="240" w:lineRule="auto"/>
        <w:rPr>
          <w:rFonts w:ascii="Times New Roman" w:eastAsia="Times New Roman" w:hAnsi="Times New Roman"/>
          <w:b/>
          <w:sz w:val="28"/>
          <w:szCs w:val="28"/>
          <w:lang w:eastAsia="ro-RO"/>
        </w:rPr>
      </w:pPr>
      <w:r w:rsidRPr="00DD3CE0">
        <w:rPr>
          <w:rFonts w:ascii="Times New Roman" w:eastAsia="Times New Roman" w:hAnsi="Times New Roman"/>
          <w:sz w:val="28"/>
          <w:szCs w:val="28"/>
          <w:lang w:eastAsia="ro-RO"/>
        </w:rPr>
        <w:tab/>
      </w:r>
      <w:r w:rsidRPr="00DD3CE0">
        <w:rPr>
          <w:rFonts w:ascii="Times New Roman" w:eastAsia="Times New Roman" w:hAnsi="Times New Roman"/>
          <w:sz w:val="28"/>
          <w:szCs w:val="28"/>
          <w:lang w:eastAsia="ro-RO"/>
        </w:rPr>
        <w:tab/>
      </w:r>
      <w:r w:rsidRPr="00DD3CE0">
        <w:rPr>
          <w:rFonts w:ascii="Times New Roman" w:eastAsia="Times New Roman" w:hAnsi="Times New Roman"/>
          <w:sz w:val="28"/>
          <w:szCs w:val="28"/>
          <w:lang w:eastAsia="ro-RO"/>
        </w:rPr>
        <w:tab/>
      </w:r>
      <w:r w:rsidRPr="00DD3CE0">
        <w:rPr>
          <w:rFonts w:ascii="Times New Roman" w:eastAsia="Times New Roman" w:hAnsi="Times New Roman"/>
          <w:sz w:val="28"/>
          <w:szCs w:val="28"/>
          <w:lang w:eastAsia="ro-RO"/>
        </w:rPr>
        <w:tab/>
      </w:r>
      <w:r w:rsidRPr="00DD3CE0">
        <w:rPr>
          <w:rFonts w:ascii="Times New Roman" w:eastAsia="Times New Roman" w:hAnsi="Times New Roman"/>
          <w:sz w:val="28"/>
          <w:szCs w:val="28"/>
          <w:lang w:eastAsia="ro-RO"/>
        </w:rPr>
        <w:tab/>
        <w:t xml:space="preserve">     </w:t>
      </w:r>
      <w:r w:rsidRPr="00DD3CE0">
        <w:rPr>
          <w:rFonts w:ascii="Times New Roman" w:eastAsia="Times New Roman" w:hAnsi="Times New Roman"/>
          <w:b/>
          <w:sz w:val="28"/>
          <w:szCs w:val="28"/>
          <w:lang w:eastAsia="ro-RO"/>
        </w:rPr>
        <w:t>DIRECTOR S.P.U.M.,</w:t>
      </w:r>
    </w:p>
    <w:p w14:paraId="1C63AD0B" w14:textId="77777777" w:rsidR="00DD3CE0" w:rsidRPr="00DD3CE0" w:rsidRDefault="00DD3CE0" w:rsidP="00DD3CE0">
      <w:pPr>
        <w:keepNext/>
        <w:spacing w:after="0" w:line="240" w:lineRule="auto"/>
        <w:outlineLvl w:val="2"/>
        <w:rPr>
          <w:rFonts w:ascii="Times New Roman" w:eastAsia="Times New Roman" w:hAnsi="Times New Roman"/>
          <w:b/>
          <w:sz w:val="28"/>
          <w:szCs w:val="28"/>
          <w:lang w:eastAsia="ro-RO"/>
        </w:rPr>
      </w:pPr>
      <w:r w:rsidRPr="00DD3CE0">
        <w:rPr>
          <w:rFonts w:ascii="Times New Roman" w:eastAsia="Times New Roman" w:hAnsi="Times New Roman"/>
          <w:b/>
          <w:sz w:val="28"/>
          <w:szCs w:val="28"/>
          <w:lang w:eastAsia="ro-RO"/>
        </w:rPr>
        <w:tab/>
      </w:r>
      <w:r w:rsidRPr="00DD3CE0">
        <w:rPr>
          <w:rFonts w:ascii="Times New Roman" w:eastAsia="Times New Roman" w:hAnsi="Times New Roman"/>
          <w:b/>
          <w:sz w:val="28"/>
          <w:szCs w:val="28"/>
          <w:lang w:eastAsia="ro-RO"/>
        </w:rPr>
        <w:tab/>
      </w:r>
      <w:r w:rsidRPr="00DD3CE0">
        <w:rPr>
          <w:rFonts w:ascii="Times New Roman" w:eastAsia="Times New Roman" w:hAnsi="Times New Roman"/>
          <w:b/>
          <w:sz w:val="28"/>
          <w:szCs w:val="28"/>
          <w:lang w:eastAsia="ro-RO"/>
        </w:rPr>
        <w:tab/>
      </w:r>
      <w:r w:rsidRPr="00DD3CE0">
        <w:rPr>
          <w:rFonts w:ascii="Times New Roman" w:eastAsia="Times New Roman" w:hAnsi="Times New Roman"/>
          <w:b/>
          <w:sz w:val="28"/>
          <w:szCs w:val="28"/>
          <w:lang w:eastAsia="ro-RO"/>
        </w:rPr>
        <w:tab/>
      </w:r>
      <w:r w:rsidRPr="00DD3CE0">
        <w:rPr>
          <w:rFonts w:ascii="Times New Roman" w:eastAsia="Times New Roman" w:hAnsi="Times New Roman"/>
          <w:b/>
          <w:sz w:val="28"/>
          <w:szCs w:val="28"/>
          <w:lang w:eastAsia="ro-RO"/>
        </w:rPr>
        <w:tab/>
        <w:t xml:space="preserve">        </w:t>
      </w:r>
      <w:r w:rsidRPr="00DD3CE0">
        <w:rPr>
          <w:rFonts w:ascii="Times New Roman" w:eastAsia="Times New Roman" w:hAnsi="Times New Roman"/>
          <w:b/>
          <w:sz w:val="28"/>
          <w:szCs w:val="28"/>
          <w:lang w:eastAsia="ro-RO"/>
        </w:rPr>
        <w:tab/>
        <w:t xml:space="preserve">    </w:t>
      </w:r>
      <w:proofErr w:type="spellStart"/>
      <w:r w:rsidRPr="00DD3CE0">
        <w:rPr>
          <w:rFonts w:ascii="Times New Roman" w:eastAsia="Times New Roman" w:hAnsi="Times New Roman"/>
          <w:b/>
          <w:sz w:val="28"/>
          <w:szCs w:val="28"/>
          <w:lang w:eastAsia="ro-RO"/>
        </w:rPr>
        <w:t>Váry</w:t>
      </w:r>
      <w:proofErr w:type="spellEnd"/>
      <w:r w:rsidRPr="00DD3CE0">
        <w:rPr>
          <w:rFonts w:ascii="Times New Roman" w:eastAsia="Times New Roman" w:hAnsi="Times New Roman"/>
          <w:b/>
          <w:sz w:val="28"/>
          <w:szCs w:val="28"/>
          <w:lang w:eastAsia="ro-RO"/>
        </w:rPr>
        <w:t xml:space="preserve">  Florentina  Maria</w:t>
      </w:r>
    </w:p>
    <w:p w14:paraId="36F22FA0" w14:textId="77777777" w:rsidR="00DD3CE0" w:rsidRPr="00DD3CE0" w:rsidRDefault="00DD3CE0" w:rsidP="00DD3CE0">
      <w:pPr>
        <w:spacing w:after="0" w:line="240" w:lineRule="auto"/>
        <w:rPr>
          <w:rFonts w:ascii="Times New Roman" w:eastAsia="Times New Roman" w:hAnsi="Times New Roman"/>
          <w:sz w:val="28"/>
          <w:szCs w:val="28"/>
          <w:lang w:eastAsia="ro-RO"/>
        </w:rPr>
      </w:pPr>
    </w:p>
    <w:p w14:paraId="0419E28C" w14:textId="2F8CE050" w:rsidR="00DD3CE0" w:rsidRDefault="00DD3CE0" w:rsidP="00DD3CE0">
      <w:pPr>
        <w:spacing w:after="0" w:line="240" w:lineRule="auto"/>
        <w:rPr>
          <w:rFonts w:ascii="Times New Roman" w:eastAsia="Times New Roman" w:hAnsi="Times New Roman"/>
          <w:sz w:val="28"/>
          <w:szCs w:val="28"/>
          <w:lang w:eastAsia="ro-RO"/>
        </w:rPr>
      </w:pPr>
    </w:p>
    <w:p w14:paraId="7155D17A" w14:textId="77777777" w:rsidR="001E67FE" w:rsidRDefault="001E67FE" w:rsidP="00DD3CE0">
      <w:pPr>
        <w:spacing w:after="0" w:line="240" w:lineRule="auto"/>
        <w:rPr>
          <w:rFonts w:ascii="Times New Roman" w:eastAsia="Times New Roman" w:hAnsi="Times New Roman"/>
          <w:sz w:val="28"/>
          <w:szCs w:val="28"/>
          <w:lang w:eastAsia="ro-RO"/>
        </w:rPr>
      </w:pPr>
    </w:p>
    <w:p w14:paraId="59AD0DD3" w14:textId="77777777" w:rsidR="00B03EB7" w:rsidRDefault="00B03EB7" w:rsidP="00DD3CE0">
      <w:pPr>
        <w:spacing w:after="0" w:line="240" w:lineRule="auto"/>
        <w:rPr>
          <w:rFonts w:ascii="Times New Roman" w:eastAsia="Times New Roman" w:hAnsi="Times New Roman"/>
          <w:sz w:val="28"/>
          <w:szCs w:val="28"/>
          <w:lang w:eastAsia="ro-RO"/>
        </w:rPr>
      </w:pPr>
    </w:p>
    <w:p w14:paraId="062B71C9" w14:textId="77777777" w:rsidR="00DD3CE0" w:rsidRPr="00DD3CE0" w:rsidRDefault="00DD3CE0" w:rsidP="00DD3CE0">
      <w:pPr>
        <w:spacing w:after="0" w:line="240" w:lineRule="auto"/>
        <w:rPr>
          <w:rFonts w:ascii="Times New Roman" w:eastAsia="Times New Roman" w:hAnsi="Times New Roman"/>
          <w:sz w:val="28"/>
          <w:szCs w:val="28"/>
          <w:lang w:eastAsia="ro-RO"/>
        </w:rPr>
      </w:pPr>
    </w:p>
    <w:p w14:paraId="7014CB08" w14:textId="77777777" w:rsidR="00DD3CE0" w:rsidRPr="00DD3CE0" w:rsidRDefault="00DD3CE0" w:rsidP="00DD3CE0">
      <w:pPr>
        <w:spacing w:after="0" w:line="240" w:lineRule="auto"/>
        <w:rPr>
          <w:rFonts w:ascii="Times New Roman" w:eastAsia="Times New Roman" w:hAnsi="Times New Roman"/>
          <w:b/>
          <w:bCs/>
          <w:sz w:val="20"/>
          <w:szCs w:val="20"/>
          <w:lang w:val="en-US" w:eastAsia="ro-RO"/>
        </w:rPr>
      </w:pPr>
      <w:r w:rsidRPr="00DD3CE0">
        <w:rPr>
          <w:rFonts w:ascii="Times New Roman" w:eastAsia="Times New Roman" w:hAnsi="Times New Roman"/>
          <w:b/>
          <w:bCs/>
          <w:sz w:val="20"/>
          <w:szCs w:val="20"/>
          <w:lang w:val="en-US" w:eastAsia="ro-RO"/>
        </w:rPr>
        <w:t>*</w:t>
      </w:r>
      <w:proofErr w:type="spellStart"/>
      <w:r w:rsidRPr="00DD3CE0">
        <w:rPr>
          <w:rFonts w:ascii="Times New Roman" w:eastAsia="Times New Roman" w:hAnsi="Times New Roman"/>
          <w:b/>
          <w:bCs/>
          <w:sz w:val="20"/>
          <w:szCs w:val="20"/>
          <w:lang w:val="en-US" w:eastAsia="ro-RO"/>
        </w:rPr>
        <w:t>Actele</w:t>
      </w:r>
      <w:proofErr w:type="spellEnd"/>
      <w:r w:rsidRPr="00DD3CE0">
        <w:rPr>
          <w:rFonts w:ascii="Times New Roman" w:eastAsia="Times New Roman" w:hAnsi="Times New Roman"/>
          <w:b/>
          <w:bCs/>
          <w:sz w:val="20"/>
          <w:szCs w:val="20"/>
          <w:lang w:val="en-US" w:eastAsia="ro-RO"/>
        </w:rPr>
        <w:t xml:space="preserve"> administrative sunt </w:t>
      </w:r>
      <w:proofErr w:type="spellStart"/>
      <w:r w:rsidRPr="00DD3CE0">
        <w:rPr>
          <w:rFonts w:ascii="Times New Roman" w:eastAsia="Times New Roman" w:hAnsi="Times New Roman"/>
          <w:b/>
          <w:bCs/>
          <w:sz w:val="20"/>
          <w:szCs w:val="20"/>
          <w:lang w:val="en-US" w:eastAsia="ro-RO"/>
        </w:rPr>
        <w:t>hotărârile</w:t>
      </w:r>
      <w:proofErr w:type="spellEnd"/>
      <w:r w:rsidRPr="00DD3CE0">
        <w:rPr>
          <w:rFonts w:ascii="Times New Roman" w:eastAsia="Times New Roman" w:hAnsi="Times New Roman"/>
          <w:b/>
          <w:bCs/>
          <w:sz w:val="20"/>
          <w:szCs w:val="20"/>
          <w:lang w:val="en-US" w:eastAsia="ro-RO"/>
        </w:rPr>
        <w:t xml:space="preserve"> de </w:t>
      </w:r>
      <w:proofErr w:type="spellStart"/>
      <w:r w:rsidRPr="00DD3CE0">
        <w:rPr>
          <w:rFonts w:ascii="Times New Roman" w:eastAsia="Times New Roman" w:hAnsi="Times New Roman"/>
          <w:b/>
          <w:bCs/>
          <w:sz w:val="20"/>
          <w:szCs w:val="20"/>
          <w:lang w:val="en-US" w:eastAsia="ro-RO"/>
        </w:rPr>
        <w:t>Consiliu</w:t>
      </w:r>
      <w:proofErr w:type="spellEnd"/>
      <w:r w:rsidRPr="00DD3CE0">
        <w:rPr>
          <w:rFonts w:ascii="Times New Roman" w:eastAsia="Times New Roman" w:hAnsi="Times New Roman"/>
          <w:b/>
          <w:bCs/>
          <w:sz w:val="20"/>
          <w:szCs w:val="20"/>
          <w:lang w:val="en-US" w:eastAsia="ro-RO"/>
        </w:rPr>
        <w:t xml:space="preserve"> local care </w:t>
      </w:r>
      <w:proofErr w:type="spellStart"/>
      <w:r w:rsidRPr="00DD3CE0">
        <w:rPr>
          <w:rFonts w:ascii="Times New Roman" w:eastAsia="Times New Roman" w:hAnsi="Times New Roman"/>
          <w:b/>
          <w:bCs/>
          <w:sz w:val="20"/>
          <w:szCs w:val="20"/>
          <w:lang w:val="en-US" w:eastAsia="ro-RO"/>
        </w:rPr>
        <w:t>intră</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în</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vigoare</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și</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produc</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efecte</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juridice</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după</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îndeplinirea</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condițiilor</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prevăzute</w:t>
      </w:r>
      <w:proofErr w:type="spellEnd"/>
      <w:r w:rsidRPr="00DD3CE0">
        <w:rPr>
          <w:rFonts w:ascii="Times New Roman" w:eastAsia="Times New Roman" w:hAnsi="Times New Roman"/>
          <w:b/>
          <w:bCs/>
          <w:sz w:val="20"/>
          <w:szCs w:val="20"/>
          <w:lang w:val="en-US" w:eastAsia="ro-RO"/>
        </w:rPr>
        <w:t xml:space="preserve"> la art.129, art.139 din O.U.G. nr.57/2019 </w:t>
      </w:r>
      <w:proofErr w:type="spellStart"/>
      <w:r w:rsidRPr="00DD3CE0">
        <w:rPr>
          <w:rFonts w:ascii="Times New Roman" w:eastAsia="Times New Roman" w:hAnsi="Times New Roman"/>
          <w:b/>
          <w:bCs/>
          <w:sz w:val="20"/>
          <w:szCs w:val="20"/>
          <w:lang w:val="en-US" w:eastAsia="ro-RO"/>
        </w:rPr>
        <w:t>privind</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Codul</w:t>
      </w:r>
      <w:proofErr w:type="spellEnd"/>
      <w:r w:rsidRPr="00DD3CE0">
        <w:rPr>
          <w:rFonts w:ascii="Times New Roman" w:eastAsia="Times New Roman" w:hAnsi="Times New Roman"/>
          <w:b/>
          <w:bCs/>
          <w:sz w:val="20"/>
          <w:szCs w:val="20"/>
          <w:lang w:val="en-US" w:eastAsia="ro-RO"/>
        </w:rPr>
        <w:t xml:space="preserve"> </w:t>
      </w:r>
      <w:proofErr w:type="spellStart"/>
      <w:r w:rsidRPr="00DD3CE0">
        <w:rPr>
          <w:rFonts w:ascii="Times New Roman" w:eastAsia="Times New Roman" w:hAnsi="Times New Roman"/>
          <w:b/>
          <w:bCs/>
          <w:sz w:val="20"/>
          <w:szCs w:val="20"/>
          <w:lang w:val="en-US" w:eastAsia="ro-RO"/>
        </w:rPr>
        <w:t>Administrativ</w:t>
      </w:r>
      <w:proofErr w:type="spellEnd"/>
    </w:p>
    <w:sectPr w:rsidR="00DD3CE0" w:rsidRPr="00DD3CE0" w:rsidSect="00C90442">
      <w:headerReference w:type="default" r:id="rId7"/>
      <w:footerReference w:type="even" r:id="rId8"/>
      <w:pgSz w:w="11906" w:h="16838" w:code="9"/>
      <w:pgMar w:top="851" w:right="1183"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302A" w14:textId="77777777" w:rsidR="00316330" w:rsidRDefault="00316330">
      <w:pPr>
        <w:spacing w:after="0" w:line="240" w:lineRule="auto"/>
      </w:pPr>
      <w:r>
        <w:separator/>
      </w:r>
    </w:p>
  </w:endnote>
  <w:endnote w:type="continuationSeparator" w:id="0">
    <w:p w14:paraId="1485A117" w14:textId="77777777" w:rsidR="00316330" w:rsidRDefault="0031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56C5" w14:textId="77777777" w:rsidR="00C4612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FB33E" w14:textId="77777777" w:rsidR="00316330" w:rsidRDefault="00316330">
      <w:pPr>
        <w:spacing w:after="0" w:line="240" w:lineRule="auto"/>
      </w:pPr>
      <w:r>
        <w:separator/>
      </w:r>
    </w:p>
  </w:footnote>
  <w:footnote w:type="continuationSeparator" w:id="0">
    <w:p w14:paraId="39D7CD86" w14:textId="77777777" w:rsidR="00316330" w:rsidRDefault="0031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2564"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lowerLetter"/>
      <w:lvlText w:val="%1)"/>
      <w:lvlJc w:val="left"/>
      <w:pPr>
        <w:ind w:left="417" w:hanging="234"/>
      </w:pPr>
      <w:rPr>
        <w:rFonts w:ascii="Times New Roman" w:hAnsi="Times New Roman" w:cs="Times New Roman"/>
        <w:b w:val="0"/>
        <w:bCs w:val="0"/>
        <w:i/>
        <w:iCs/>
        <w:color w:val="16161A"/>
        <w:w w:val="106"/>
        <w:sz w:val="22"/>
        <w:szCs w:val="22"/>
      </w:rPr>
    </w:lvl>
    <w:lvl w:ilvl="1">
      <w:start w:val="1"/>
      <w:numFmt w:val="decimal"/>
      <w:lvlText w:val="%2."/>
      <w:lvlJc w:val="left"/>
      <w:pPr>
        <w:ind w:left="121" w:hanging="216"/>
      </w:pPr>
      <w:rPr>
        <w:rFonts w:cs="Times New Roman"/>
        <w:b w:val="0"/>
        <w:bCs w:val="0"/>
        <w:w w:val="90"/>
      </w:rPr>
    </w:lvl>
    <w:lvl w:ilvl="2">
      <w:numFmt w:val="bullet"/>
      <w:lvlText w:val="•"/>
      <w:lvlJc w:val="left"/>
      <w:pPr>
        <w:ind w:left="1400" w:hanging="216"/>
      </w:pPr>
    </w:lvl>
    <w:lvl w:ilvl="3">
      <w:numFmt w:val="bullet"/>
      <w:lvlText w:val="•"/>
      <w:lvlJc w:val="left"/>
      <w:pPr>
        <w:ind w:left="2380" w:hanging="216"/>
      </w:pPr>
    </w:lvl>
    <w:lvl w:ilvl="4">
      <w:numFmt w:val="bullet"/>
      <w:lvlText w:val="•"/>
      <w:lvlJc w:val="left"/>
      <w:pPr>
        <w:ind w:left="3360" w:hanging="216"/>
      </w:pPr>
    </w:lvl>
    <w:lvl w:ilvl="5">
      <w:numFmt w:val="bullet"/>
      <w:lvlText w:val="•"/>
      <w:lvlJc w:val="left"/>
      <w:pPr>
        <w:ind w:left="4340" w:hanging="216"/>
      </w:pPr>
    </w:lvl>
    <w:lvl w:ilvl="6">
      <w:numFmt w:val="bullet"/>
      <w:lvlText w:val="•"/>
      <w:lvlJc w:val="left"/>
      <w:pPr>
        <w:ind w:left="5320" w:hanging="216"/>
      </w:pPr>
    </w:lvl>
    <w:lvl w:ilvl="7">
      <w:numFmt w:val="bullet"/>
      <w:lvlText w:val="•"/>
      <w:lvlJc w:val="left"/>
      <w:pPr>
        <w:ind w:left="6300" w:hanging="216"/>
      </w:pPr>
    </w:lvl>
    <w:lvl w:ilvl="8">
      <w:numFmt w:val="bullet"/>
      <w:lvlText w:val="•"/>
      <w:lvlJc w:val="left"/>
      <w:pPr>
        <w:ind w:left="7280" w:hanging="216"/>
      </w:pPr>
    </w:lvl>
  </w:abstractNum>
  <w:abstractNum w:abstractNumId="1"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0491915">
    <w:abstractNumId w:val="2"/>
  </w:num>
  <w:num w:numId="2" w16cid:durableId="351107798">
    <w:abstractNumId w:val="0"/>
  </w:num>
  <w:num w:numId="3" w16cid:durableId="19459173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B"/>
    <w:rsid w:val="00003DE7"/>
    <w:rsid w:val="00013F79"/>
    <w:rsid w:val="00052F79"/>
    <w:rsid w:val="000A7918"/>
    <w:rsid w:val="000B4C18"/>
    <w:rsid w:val="000D58CB"/>
    <w:rsid w:val="0010203F"/>
    <w:rsid w:val="001968A8"/>
    <w:rsid w:val="0019797E"/>
    <w:rsid w:val="001A427A"/>
    <w:rsid w:val="001C35DA"/>
    <w:rsid w:val="001E51B7"/>
    <w:rsid w:val="001E67FE"/>
    <w:rsid w:val="001F0B6B"/>
    <w:rsid w:val="002125D8"/>
    <w:rsid w:val="002667D9"/>
    <w:rsid w:val="00267AF5"/>
    <w:rsid w:val="00271FC2"/>
    <w:rsid w:val="00273D1E"/>
    <w:rsid w:val="00277284"/>
    <w:rsid w:val="00294F38"/>
    <w:rsid w:val="002A0017"/>
    <w:rsid w:val="002C1060"/>
    <w:rsid w:val="002F6305"/>
    <w:rsid w:val="00312194"/>
    <w:rsid w:val="00313200"/>
    <w:rsid w:val="00316330"/>
    <w:rsid w:val="0036034F"/>
    <w:rsid w:val="00364E15"/>
    <w:rsid w:val="00372F4C"/>
    <w:rsid w:val="003818A3"/>
    <w:rsid w:val="0040139A"/>
    <w:rsid w:val="00405B18"/>
    <w:rsid w:val="004C7C1C"/>
    <w:rsid w:val="004F36BF"/>
    <w:rsid w:val="004F5508"/>
    <w:rsid w:val="0051516E"/>
    <w:rsid w:val="005851D9"/>
    <w:rsid w:val="005C0994"/>
    <w:rsid w:val="005E1E66"/>
    <w:rsid w:val="0060005E"/>
    <w:rsid w:val="00623E92"/>
    <w:rsid w:val="00683C24"/>
    <w:rsid w:val="006A7ABC"/>
    <w:rsid w:val="006C4D1F"/>
    <w:rsid w:val="006F686E"/>
    <w:rsid w:val="007154EB"/>
    <w:rsid w:val="00725296"/>
    <w:rsid w:val="007307B5"/>
    <w:rsid w:val="00746812"/>
    <w:rsid w:val="007543EE"/>
    <w:rsid w:val="00782A88"/>
    <w:rsid w:val="007C7092"/>
    <w:rsid w:val="007E1A8B"/>
    <w:rsid w:val="007E6C53"/>
    <w:rsid w:val="00850A5F"/>
    <w:rsid w:val="00860078"/>
    <w:rsid w:val="00862276"/>
    <w:rsid w:val="0086420A"/>
    <w:rsid w:val="00881347"/>
    <w:rsid w:val="0088260B"/>
    <w:rsid w:val="009058A0"/>
    <w:rsid w:val="009110D8"/>
    <w:rsid w:val="009270CD"/>
    <w:rsid w:val="009353FE"/>
    <w:rsid w:val="0094467F"/>
    <w:rsid w:val="00946141"/>
    <w:rsid w:val="0096279B"/>
    <w:rsid w:val="009A1D50"/>
    <w:rsid w:val="00A2069D"/>
    <w:rsid w:val="00A71163"/>
    <w:rsid w:val="00AA3FDF"/>
    <w:rsid w:val="00AA52D1"/>
    <w:rsid w:val="00B03EB7"/>
    <w:rsid w:val="00B62DDD"/>
    <w:rsid w:val="00B84581"/>
    <w:rsid w:val="00BA012D"/>
    <w:rsid w:val="00BA133A"/>
    <w:rsid w:val="00BD6C62"/>
    <w:rsid w:val="00BF02D0"/>
    <w:rsid w:val="00BF1722"/>
    <w:rsid w:val="00C013B7"/>
    <w:rsid w:val="00C258D2"/>
    <w:rsid w:val="00C26232"/>
    <w:rsid w:val="00C50186"/>
    <w:rsid w:val="00C53AC7"/>
    <w:rsid w:val="00C90442"/>
    <w:rsid w:val="00C95C4F"/>
    <w:rsid w:val="00D05B52"/>
    <w:rsid w:val="00D44A7D"/>
    <w:rsid w:val="00D60B13"/>
    <w:rsid w:val="00D859E5"/>
    <w:rsid w:val="00D90BFE"/>
    <w:rsid w:val="00DD3CE0"/>
    <w:rsid w:val="00DE363E"/>
    <w:rsid w:val="00DE4F07"/>
    <w:rsid w:val="00DF64F7"/>
    <w:rsid w:val="00E47C5A"/>
    <w:rsid w:val="00E633A8"/>
    <w:rsid w:val="00E83964"/>
    <w:rsid w:val="00EE206A"/>
    <w:rsid w:val="00F8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EA34"/>
  <w15:chartTrackingRefBased/>
  <w15:docId w15:val="{45D4820C-74AF-42E9-94A7-9E28D7FC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4EB"/>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7154EB"/>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7154EB"/>
    <w:rPr>
      <w:rFonts w:ascii="Calibri" w:eastAsia="Calibri" w:hAnsi="Calibri" w:cs="Times New Roman"/>
      <w:lang w:val="ro-RO"/>
    </w:rPr>
  </w:style>
  <w:style w:type="paragraph" w:styleId="Header">
    <w:name w:val="header"/>
    <w:basedOn w:val="Normal"/>
    <w:link w:val="HeaderChar"/>
    <w:uiPriority w:val="99"/>
    <w:unhideWhenUsed/>
    <w:rsid w:val="007154EB"/>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7154EB"/>
    <w:rPr>
      <w:rFonts w:ascii="Calibri" w:eastAsia="Times New Roman" w:hAnsi="Calibri" w:cs="Times New Roman"/>
      <w:lang w:bidi="en-US"/>
    </w:rPr>
  </w:style>
  <w:style w:type="paragraph" w:styleId="BodyText">
    <w:name w:val="Body Text"/>
    <w:basedOn w:val="Normal"/>
    <w:link w:val="BodyTextChar"/>
    <w:uiPriority w:val="1"/>
    <w:qFormat/>
    <w:rsid w:val="007154EB"/>
    <w:pPr>
      <w:widowControl w:val="0"/>
      <w:autoSpaceDE w:val="0"/>
      <w:autoSpaceDN w:val="0"/>
      <w:adjustRightInd w:val="0"/>
      <w:spacing w:after="0" w:line="240" w:lineRule="auto"/>
    </w:pPr>
    <w:rPr>
      <w:rFonts w:ascii="Times New Roman" w:eastAsiaTheme="minorEastAsia" w:hAnsi="Times New Roman"/>
      <w:lang w:val="en-US"/>
    </w:rPr>
  </w:style>
  <w:style w:type="character" w:customStyle="1" w:styleId="BodyTextChar">
    <w:name w:val="Body Text Char"/>
    <w:basedOn w:val="DefaultParagraphFont"/>
    <w:link w:val="BodyText"/>
    <w:uiPriority w:val="1"/>
    <w:rsid w:val="007154EB"/>
    <w:rPr>
      <w:rFonts w:ascii="Times New Roman" w:eastAsiaTheme="minorEastAsia" w:hAnsi="Times New Roman" w:cs="Times New Roman"/>
    </w:rPr>
  </w:style>
  <w:style w:type="paragraph" w:styleId="FootnoteText">
    <w:name w:val="footnote text"/>
    <w:basedOn w:val="Normal"/>
    <w:link w:val="FootnoteTextChar"/>
    <w:semiHidden/>
    <w:rsid w:val="00E83964"/>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E83964"/>
    <w:rPr>
      <w:rFonts w:ascii="Times New Roman" w:eastAsia="Times New Roman" w:hAnsi="Times New Roman" w:cs="Times New Roman"/>
      <w:spacing w:val="-2"/>
      <w:sz w:val="20"/>
      <w:szCs w:val="20"/>
      <w:lang w:val="en-GB"/>
    </w:rPr>
  </w:style>
  <w:style w:type="paragraph" w:customStyle="1" w:styleId="p2">
    <w:name w:val="p2"/>
    <w:basedOn w:val="Normal"/>
    <w:rsid w:val="00E83964"/>
    <w:pPr>
      <w:spacing w:after="50" w:line="240" w:lineRule="auto"/>
    </w:pPr>
    <w:rPr>
      <w:sz w:val="17"/>
      <w:szCs w:val="17"/>
      <w:lang w:val="en-US"/>
    </w:rPr>
  </w:style>
  <w:style w:type="paragraph" w:customStyle="1" w:styleId="Default">
    <w:name w:val="Default"/>
    <w:rsid w:val="00E83964"/>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C35DA"/>
    <w:pPr>
      <w:spacing w:after="0" w:line="240" w:lineRule="auto"/>
    </w:pPr>
  </w:style>
  <w:style w:type="paragraph" w:customStyle="1" w:styleId="yiv0239341773msonormal">
    <w:name w:val="yiv0239341773msonormal"/>
    <w:basedOn w:val="Normal"/>
    <w:rsid w:val="004F36BF"/>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270</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6</cp:revision>
  <cp:lastPrinted>2022-12-20T12:14:00Z</cp:lastPrinted>
  <dcterms:created xsi:type="dcterms:W3CDTF">2022-12-19T06:36:00Z</dcterms:created>
  <dcterms:modified xsi:type="dcterms:W3CDTF">2022-12-21T07:19:00Z</dcterms:modified>
</cp:coreProperties>
</file>