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659D" w14:textId="77777777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</w:p>
    <w:p w14:paraId="45552FFF" w14:textId="77777777" w:rsidR="002A7043" w:rsidRPr="00B140AD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140AD">
        <w:rPr>
          <w:rFonts w:ascii="Times New Roman" w:hAnsi="Times New Roman" w:cs="Times New Roman"/>
        </w:rPr>
        <w:t xml:space="preserve">ROMÂNIA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b/>
          <w:bCs/>
          <w:sz w:val="20"/>
          <w:szCs w:val="20"/>
        </w:rPr>
        <w:t>(nu produce efecte juridice)*</w:t>
      </w:r>
    </w:p>
    <w:p w14:paraId="701F1C21" w14:textId="77777777" w:rsidR="002A7043" w:rsidRPr="00B140AD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JUDEȚUL MUREȘ</w:t>
      </w:r>
    </w:p>
    <w:p w14:paraId="74871DAA" w14:textId="77777777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B140AD">
        <w:rPr>
          <w:rFonts w:ascii="Times New Roman" w:hAnsi="Times New Roman" w:cs="Times New Roman"/>
        </w:rPr>
        <w:t>SERVICIUL PUBLIC DE UTILITĂȚI MUNICIPALE</w:t>
      </w:r>
    </w:p>
    <w:p w14:paraId="7E89F060" w14:textId="42D8CFC0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8230B">
        <w:rPr>
          <w:rFonts w:ascii="Times New Roman" w:hAnsi="Times New Roman" w:cs="Times New Roman"/>
        </w:rPr>
        <w:t>9</w:t>
      </w:r>
      <w:r w:rsidR="00DD2924">
        <w:rPr>
          <w:rFonts w:ascii="Times New Roman" w:hAnsi="Times New Roman" w:cs="Times New Roman"/>
        </w:rPr>
        <w:t>3141</w:t>
      </w:r>
      <w:r>
        <w:rPr>
          <w:rFonts w:ascii="Times New Roman" w:hAnsi="Times New Roman" w:cs="Times New Roman"/>
        </w:rPr>
        <w:t xml:space="preserve"> din </w:t>
      </w:r>
      <w:r w:rsidR="00DD2924">
        <w:rPr>
          <w:rFonts w:ascii="Times New Roman" w:hAnsi="Times New Roman" w:cs="Times New Roman"/>
        </w:rPr>
        <w:t>21</w:t>
      </w:r>
      <w:r w:rsidR="0008230B">
        <w:rPr>
          <w:rFonts w:ascii="Times New Roman" w:hAnsi="Times New Roman" w:cs="Times New Roman"/>
        </w:rPr>
        <w:t>.12.</w:t>
      </w:r>
      <w:r w:rsidR="000D032E">
        <w:rPr>
          <w:rFonts w:ascii="Times New Roman" w:hAnsi="Times New Roman" w:cs="Times New Roman"/>
        </w:rPr>
        <w:t>202</w:t>
      </w:r>
      <w:r w:rsidR="001173F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08230B">
        <w:rPr>
          <w:rFonts w:ascii="Times New Roman" w:hAnsi="Times New Roman" w:cs="Times New Roman"/>
        </w:rPr>
        <w:tab/>
      </w:r>
      <w:r w:rsidR="0008230B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>Inițiator</w:t>
      </w:r>
    </w:p>
    <w:p w14:paraId="0CD78931" w14:textId="77777777" w:rsidR="002A7043" w:rsidRPr="00B140AD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</w:rPr>
        <w:t xml:space="preserve"> </w:t>
      </w:r>
      <w:r w:rsidRPr="00B140AD">
        <w:rPr>
          <w:rFonts w:ascii="Times New Roman" w:hAnsi="Times New Roman" w:cs="Times New Roman"/>
          <w:b/>
          <w:bCs/>
          <w:sz w:val="24"/>
          <w:szCs w:val="24"/>
        </w:rPr>
        <w:t xml:space="preserve"> PRIMAR</w:t>
      </w:r>
    </w:p>
    <w:p w14:paraId="43B6C915" w14:textId="77777777" w:rsidR="002A7043" w:rsidRPr="00DE6AEE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AA6FFE">
        <w:rPr>
          <w:rFonts w:ascii="Times New Roman" w:eastAsia="Calibri" w:hAnsi="Times New Roman" w:cs="Times New Roman"/>
          <w:b/>
          <w:bCs/>
          <w:sz w:val="24"/>
          <w:szCs w:val="24"/>
        </w:rPr>
        <w:t>Soós</w:t>
      </w:r>
      <w:r w:rsidRPr="00AA6FF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Zoltán</w:t>
      </w:r>
    </w:p>
    <w:p w14:paraId="564D11E1" w14:textId="4C84967E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58E39B1" w14:textId="77777777" w:rsidR="000D032E" w:rsidRDefault="000D032E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5B3CA1D" w14:textId="77777777" w:rsidR="002A7043" w:rsidRDefault="002A7043" w:rsidP="002A7043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5DB186" w14:textId="77777777" w:rsidR="002A7043" w:rsidRPr="00A14773" w:rsidRDefault="002A7043" w:rsidP="002A7043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773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2D8E97BC" w14:textId="3F9C4C74" w:rsidR="00452FDE" w:rsidRPr="00452FDE" w:rsidRDefault="00452FDE" w:rsidP="00452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452FD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privind  aprobarea proiectului de buget necesar începerii activității Centrului de Cultură și Artă Târgu Mureș</w:t>
      </w:r>
    </w:p>
    <w:p w14:paraId="73020059" w14:textId="77777777" w:rsidR="002A7043" w:rsidRPr="00F27C5E" w:rsidRDefault="002A7043" w:rsidP="00452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ED4539D" w14:textId="77777777" w:rsidR="002A7043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2987C7D" w14:textId="77777777" w:rsidR="002A7043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EEC81B4" w14:textId="77777777" w:rsidR="002A7043" w:rsidRPr="00F27C5E" w:rsidRDefault="002A7043" w:rsidP="002A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238BC5E" w14:textId="6586E255" w:rsidR="002A7043" w:rsidRDefault="00526742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 reorganizarea Serviciului Public de Utilități Municipale</w:t>
      </w:r>
      <w:r w:rsidR="002307E3">
        <w:rPr>
          <w:rFonts w:ascii="Times New Roman" w:eastAsia="Times New Roman" w:hAnsi="Times New Roman" w:cs="Times New Roman"/>
          <w:sz w:val="28"/>
          <w:szCs w:val="28"/>
          <w:lang w:eastAsia="ro-RO"/>
        </w:rPr>
        <w:t>, s-a supus aprobării Consiliului Local înființarea Centrului de Cultură și Artă Târgu Mureș, organigrama, statul de funcții și Regulamentul de organizare și funcționare</w:t>
      </w:r>
      <w:r w:rsidR="002A7043" w:rsidRPr="00F27C5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4747B044" w14:textId="5A7130D5" w:rsidR="00190702" w:rsidRDefault="002307E3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Pentru fu</w:t>
      </w:r>
      <w:r w:rsidR="00572360">
        <w:rPr>
          <w:rFonts w:ascii="Times New Roman" w:eastAsia="Times New Roman" w:hAnsi="Times New Roman" w:cs="Times New Roman"/>
          <w:sz w:val="28"/>
          <w:szCs w:val="28"/>
          <w:lang w:eastAsia="ro-RO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cționarea noii structuri este necesar a se aproba bugetul de venituri și ch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ltuieli. </w:t>
      </w:r>
      <w:bookmarkStart w:id="0" w:name="_Hlk122331666"/>
      <w:r w:rsidR="00572360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entru  ca </w:t>
      </w:r>
      <w:bookmarkStart w:id="1" w:name="_Hlk89778342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 de Cultură și Artă T</w:t>
      </w:r>
      <w:r w:rsidR="001173F1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rgu Mureș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să-și poată desfășura activitatea, până la aprobarea bugetului Municipiului Târgu Mureș, respectiv structurii nou înființate, este necesar ca pentru anul 202</w:t>
      </w:r>
      <w:r w:rsidR="00DC2287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să se aprobe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un proiect de buget, urmând ca în conformitate cu prevederile art.40 din Legea nr. 273 din 29.06.2006 privind finanțele pub</w:t>
      </w:r>
      <w:r w:rsidR="0008230B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>ice locale, cu modificări</w:t>
      </w:r>
      <w:r w:rsidR="004B07E7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 ulterioare, </w:t>
      </w:r>
      <w:r w:rsidR="0020416C" w:rsidRP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 de Cultură și Artă T</w:t>
      </w:r>
      <w:r w:rsidR="00DD2924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="0020416C" w:rsidRP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să fie finanțat în limita a 1/</w:t>
      </w:r>
      <w:r w:rsidR="00DD2924">
        <w:rPr>
          <w:rFonts w:ascii="Times New Roman" w:eastAsia="Times New Roman" w:hAnsi="Times New Roman" w:cs="Times New Roman"/>
          <w:sz w:val="28"/>
          <w:szCs w:val="28"/>
          <w:lang w:eastAsia="ro-RO"/>
        </w:rPr>
        <w:t>1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>2  din prevederile cuprinse în proiectul de buget pentru anul 202</w:t>
      </w:r>
      <w:r w:rsidR="00DC2287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bookmarkEnd w:id="0"/>
    <w:p w14:paraId="02A5D18A" w14:textId="32D5FEC4" w:rsidR="002307E3" w:rsidRDefault="00190702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Finanțarea </w:t>
      </w:r>
      <w:r w:rsidR="0020416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190702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Pr="0019070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Cultură și Artă T</w:t>
      </w:r>
      <w:r w:rsidR="00DD2924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Pr="00190702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se asigură</w:t>
      </w:r>
      <w:r w:rsidR="00933D5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integral din bugetul UAT Municipiul</w:t>
      </w:r>
      <w:r w:rsidR="0090614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Târgu Mureș – sursa </w:t>
      </w:r>
      <w:r w:rsidR="00FB780F">
        <w:rPr>
          <w:rFonts w:ascii="Times New Roman" w:eastAsia="Times New Roman" w:hAnsi="Times New Roman" w:cs="Times New Roman"/>
          <w:sz w:val="28"/>
          <w:szCs w:val="28"/>
          <w:lang w:eastAsia="ro-RO"/>
        </w:rPr>
        <w:t>A.</w:t>
      </w:r>
    </w:p>
    <w:p w14:paraId="7CD61631" w14:textId="255766D4" w:rsidR="00906140" w:rsidRPr="00F27C5E" w:rsidRDefault="00906140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Categoriile de cheltuieli ale </w:t>
      </w:r>
      <w:r w:rsidRPr="00906140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Pr="0090614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Cultură și Artă T</w:t>
      </w:r>
      <w:r w:rsidR="00DD2924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Pr="00906140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sunt structurate conform clasificației funcționale, pe părți, capitole, subcapitole și conform clasificației economice pe titluri, articole și alineate, după caz.</w:t>
      </w:r>
    </w:p>
    <w:p w14:paraId="2E1FD29E" w14:textId="1F73A068" w:rsidR="00B9731D" w:rsidRDefault="00B9731D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Fundamentarea, dimensionarea și repartizarea cheltuielilor </w:t>
      </w:r>
      <w:r w:rsidRPr="00B9731D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Pr="00B9731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Cultură și Artă T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Pr="00B9731D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 w:rsidR="009C075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 destinații, respectiv pe activități, programe, proiecte, obiective, s-a efectuat în concordanță cu atribuțiile ce revin direcției, cu prioritățile stabilite de conducerea Municipiului Târgu Mureș</w:t>
      </w:r>
      <w:r w:rsidR="00A35854">
        <w:rPr>
          <w:rFonts w:ascii="Times New Roman" w:eastAsia="Times New Roman" w:hAnsi="Times New Roman" w:cs="Times New Roman"/>
          <w:sz w:val="28"/>
          <w:szCs w:val="28"/>
          <w:lang w:eastAsia="ro-RO"/>
        </w:rPr>
        <w:t>. De asemenea, dimensionarea cheltuielilor s-a efectuat în strictă corelare cu prevederile bugetare cuprinse în bugetul UAT Municipiul Târgu Mureș aprobat prin HCL nr. 95/2021 cu rectificările ulterioare.</w:t>
      </w:r>
    </w:p>
    <w:p w14:paraId="13C8BDD8" w14:textId="71D23278" w:rsidR="00345372" w:rsidRDefault="00A35854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Pentru fundamentarea cheltuielilor de personal s-a luat în calcul numărul de posturi conform organigramei, iar în  ceea ce privește fundamentarea cheltuielilor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privind bunurile și serviciile, respectiv obiectivele de investiții s-a ținut cont de propunerea de buget făcută de către</w:t>
      </w:r>
      <w:r w:rsidRPr="00A3585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Centrul de Cultură și Artă T</w:t>
      </w:r>
      <w:r w:rsidR="00AF585E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Pr="00A35854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achizițiile de produse, servicii și lucrări. </w:t>
      </w:r>
      <w:r w:rsid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B</w:t>
      </w:r>
      <w:r w:rsidR="004B07E7">
        <w:rPr>
          <w:rFonts w:ascii="Times New Roman" w:eastAsia="Times New Roman" w:hAnsi="Times New Roman" w:cs="Times New Roman"/>
          <w:sz w:val="28"/>
          <w:szCs w:val="28"/>
          <w:lang w:eastAsia="ro-RO"/>
        </w:rPr>
        <w:t>u</w:t>
      </w:r>
      <w:r w:rsid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getul propus a fi aprobat are la bază Nota de fundamentare aferentă anului 202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, anexată prezentului referat.</w:t>
      </w:r>
    </w:p>
    <w:p w14:paraId="42E50898" w14:textId="0B601550" w:rsidR="00A35854" w:rsidRDefault="00A35854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345372" w:rsidRP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 de Cultură și Artă T</w:t>
      </w:r>
      <w:r w:rsidR="00B7336E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="00345372" w:rsidRP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 w:rsid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își va începe activitatea cu data de 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1.01</w:t>
      </w:r>
      <w:r w:rsidR="00B7336E">
        <w:rPr>
          <w:rFonts w:ascii="Times New Roman" w:eastAsia="Times New Roman" w:hAnsi="Times New Roman" w:cs="Times New Roman"/>
          <w:sz w:val="28"/>
          <w:szCs w:val="28"/>
          <w:lang w:eastAsia="ro-RO"/>
        </w:rPr>
        <w:t>.202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</w:p>
    <w:p w14:paraId="03950774" w14:textId="6649C117" w:rsidR="00345372" w:rsidRPr="00F27C5E" w:rsidRDefault="00345372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cele de mai sus, propunem aprobarea proiectului de buget a </w:t>
      </w:r>
      <w:r w:rsidRP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Centrul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P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Cultură și Artă T</w:t>
      </w:r>
      <w:r w:rsidR="00AF585E">
        <w:rPr>
          <w:rFonts w:ascii="Times New Roman" w:eastAsia="Times New Roman" w:hAnsi="Times New Roman" w:cs="Times New Roman"/>
          <w:sz w:val="28"/>
          <w:szCs w:val="28"/>
          <w:lang w:eastAsia="ro-RO"/>
        </w:rPr>
        <w:t>â</w:t>
      </w:r>
      <w:r w:rsidRPr="00345372">
        <w:rPr>
          <w:rFonts w:ascii="Times New Roman" w:eastAsia="Times New Roman" w:hAnsi="Times New Roman" w:cs="Times New Roman"/>
          <w:sz w:val="28"/>
          <w:szCs w:val="28"/>
          <w:lang w:eastAsia="ro-RO"/>
        </w:rPr>
        <w:t>rgu Mureș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 anul 202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 conform anexe</w:t>
      </w:r>
      <w:r w:rsidR="00C24CC3">
        <w:rPr>
          <w:rFonts w:ascii="Times New Roman" w:eastAsia="Times New Roman" w:hAnsi="Times New Roman" w:cs="Times New Roman"/>
          <w:sz w:val="28"/>
          <w:szCs w:val="28"/>
          <w:lang w:eastAsia="ro-RO"/>
        </w:rPr>
        <w:t>lor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1, </w:t>
      </w:r>
      <w:r w:rsidR="002F536F">
        <w:rPr>
          <w:rFonts w:ascii="Times New Roman" w:eastAsia="Times New Roman" w:hAnsi="Times New Roman" w:cs="Times New Roman"/>
          <w:sz w:val="28"/>
          <w:szCs w:val="28"/>
          <w:lang w:eastAsia="ro-RO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2F53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3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, atașate la proiectul de hotărâre.</w:t>
      </w:r>
    </w:p>
    <w:p w14:paraId="7E2C35A4" w14:textId="77777777" w:rsidR="002A7043" w:rsidRDefault="002A7043" w:rsidP="002A704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112C679" w14:textId="77777777" w:rsidR="002A7043" w:rsidRPr="00F27C5E" w:rsidRDefault="002A7043" w:rsidP="002A70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854C707" w14:textId="77777777" w:rsidR="002A7043" w:rsidRPr="00F27C5E" w:rsidRDefault="002A7043" w:rsidP="002A704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76444C9" w14:textId="6CCFC76D" w:rsidR="002A7043" w:rsidRPr="00F27C5E" w:rsidRDefault="00345372" w:rsidP="002A7043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</w:t>
      </w:r>
      <w:r w:rsidR="002A7043" w:rsidRPr="00F27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DIRECTOR,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06381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DIRECTOR ADJ.,</w:t>
      </w:r>
    </w:p>
    <w:p w14:paraId="5CAFD83E" w14:textId="6B77BE3F" w:rsidR="002A7043" w:rsidRPr="00F656EC" w:rsidRDefault="00345372" w:rsidP="002A704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Florentina Maria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Váry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  <w:t xml:space="preserve">Zenovia Maria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Șagău</w:t>
      </w:r>
      <w:proofErr w:type="spellEnd"/>
    </w:p>
    <w:p w14:paraId="61079ADD" w14:textId="77777777" w:rsidR="002A7043" w:rsidRPr="00F27C5E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BCCF00A" w14:textId="7A229B07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CA25441" w14:textId="1A870D12" w:rsidR="0006381D" w:rsidRDefault="0006381D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A0D1BA5" w14:textId="73EA53F1" w:rsidR="0006381D" w:rsidRDefault="0006381D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FA33DEE" w14:textId="348BDD8E" w:rsidR="0006381D" w:rsidRDefault="0006381D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4BF616E" w14:textId="6D09B8C9" w:rsidR="0006381D" w:rsidRDefault="0006381D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902F2BA" w14:textId="73511C97" w:rsidR="0006381D" w:rsidRDefault="0006381D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9C2B11D" w14:textId="77777777" w:rsidR="009A3EA3" w:rsidRDefault="009A3EA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EAEE8E1" w14:textId="6728BD1A" w:rsidR="004B07E7" w:rsidRDefault="004B07E7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0EB8595" w14:textId="067077A1" w:rsidR="004B07E7" w:rsidRDefault="004B07E7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3AA0E71" w14:textId="4DF8CC4F" w:rsidR="004B07E7" w:rsidRDefault="004B07E7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CC2C292" w14:textId="36AF4D02" w:rsidR="004B07E7" w:rsidRDefault="004B07E7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E2A03C4" w14:textId="2CDF5F54" w:rsidR="004B07E7" w:rsidRDefault="004B07E7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058ED5D" w14:textId="77777777" w:rsidR="004B07E7" w:rsidRDefault="004B07E7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021B516" w14:textId="2A50ED48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DAB9DAC" w14:textId="3BCCCA5E" w:rsidR="00F228A0" w:rsidRDefault="00F228A0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A7C4DCB" w14:textId="4DC12FD3" w:rsidR="00F228A0" w:rsidRDefault="00F228A0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48BA5" w14:textId="517DF230" w:rsidR="00F228A0" w:rsidRDefault="00F228A0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7C0EC95" w14:textId="6F410577" w:rsidR="00F228A0" w:rsidRDefault="00F228A0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C7B914E" w14:textId="77777777" w:rsidR="00F228A0" w:rsidRDefault="00F228A0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82CAD70" w14:textId="77777777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5066E1D" w14:textId="77777777" w:rsidR="002A7043" w:rsidRPr="007034B9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</w:pPr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*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Actele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administrative sunt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hotărârile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de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Consiliu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local care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intră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vigoare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și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produc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efecte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juridice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după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îndeplinirea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condițiilor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prevăzute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la art.129, art.139 din O.U.G. nr.57/2019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privind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Codul</w:t>
      </w:r>
      <w:proofErr w:type="spellEnd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 xml:space="preserve"> </w:t>
      </w:r>
      <w:proofErr w:type="spellStart"/>
      <w:r w:rsidRPr="00A529E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o-RO"/>
        </w:rPr>
        <w:t>Administrativ</w:t>
      </w:r>
      <w:proofErr w:type="spellEnd"/>
    </w:p>
    <w:p w14:paraId="72BB413F" w14:textId="77777777" w:rsidR="002A7043" w:rsidRDefault="002A7043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F71B7" w14:textId="77B1E7EF" w:rsidR="00C43405" w:rsidRDefault="00C43405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1BBB0D" w14:textId="77777777" w:rsidR="00B40E30" w:rsidRDefault="00B40E30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A53592" w14:textId="0AC867BC" w:rsidR="00B40E30" w:rsidRDefault="00B40E30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03D83" w14:textId="77777777" w:rsidR="000D032E" w:rsidRDefault="000D032E" w:rsidP="002A70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EEB369" w14:textId="77777777" w:rsidR="003213F6" w:rsidRPr="003213F6" w:rsidRDefault="00E46704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val="en-ID"/>
        </w:rPr>
        <w:object w:dxaOrig="1440" w:dyaOrig="1440" w14:anchorId="2FC24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6.5pt;margin-top:0;width:38.4pt;height:60.9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33127147" r:id="rId7">
            <o:FieldCodes>\* MERGEFORMAT</o:FieldCodes>
          </o:OLEObject>
        </w:object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R O M Â N I A </w:t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  <w:r w:rsidR="003213F6"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ab/>
      </w:r>
    </w:p>
    <w:p w14:paraId="19657127" w14:textId="77777777" w:rsidR="003213F6" w:rsidRPr="003213F6" w:rsidRDefault="003213F6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JUDEŢUL MUREŞ</w:t>
      </w:r>
    </w:p>
    <w:p w14:paraId="711CC263" w14:textId="77777777" w:rsidR="003213F6" w:rsidRDefault="003213F6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CONSILIUL LOCAL AL MUNICIPIULUI TÂRGU MURE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Ș</w:t>
      </w:r>
    </w:p>
    <w:p w14:paraId="5D0D6706" w14:textId="77777777" w:rsidR="003213F6" w:rsidRDefault="003213F6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89EE0B2" w14:textId="570AD6D0" w:rsidR="003213F6" w:rsidRPr="003213F6" w:rsidRDefault="003213F6" w:rsidP="003213F6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3213F6">
        <w:rPr>
          <w:rFonts w:ascii="Times New Roman" w:eastAsia="Umbra BT" w:hAnsi="Times New Roman" w:cs="Times New Roman"/>
          <w:b/>
          <w:color w:val="000000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Umbra BT" w:hAnsi="Times New Roman" w:cs="Times New Roman"/>
          <w:b/>
          <w:color w:val="000000"/>
          <w:sz w:val="24"/>
          <w:szCs w:val="24"/>
          <w:lang w:eastAsia="ro-RO"/>
        </w:rPr>
        <w:t xml:space="preserve">         </w:t>
      </w:r>
      <w:r w:rsidRPr="003213F6">
        <w:rPr>
          <w:rFonts w:ascii="Times New Roman" w:eastAsia="Umbra BT" w:hAnsi="Times New Roman" w:cs="Times New Roman"/>
          <w:b/>
          <w:color w:val="000000"/>
          <w:sz w:val="24"/>
          <w:szCs w:val="24"/>
          <w:lang w:eastAsia="ro-RO"/>
        </w:rPr>
        <w:t>Proiect</w:t>
      </w:r>
    </w:p>
    <w:p w14:paraId="621EE5E7" w14:textId="77777777" w:rsidR="003213F6" w:rsidRPr="003213F6" w:rsidRDefault="003213F6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 xml:space="preserve">                 </w:t>
      </w: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ab/>
      </w: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ab/>
      </w: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ab/>
      </w: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ab/>
      </w: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ab/>
      </w: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ab/>
        <w:t xml:space="preserve">                            (nu produce efecte juridice)* </w:t>
      </w:r>
    </w:p>
    <w:p w14:paraId="5666B592" w14:textId="55DFC7D2" w:rsidR="003213F6" w:rsidRDefault="003213F6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  <w:t xml:space="preserve">  </w:t>
      </w:r>
    </w:p>
    <w:p w14:paraId="0501B077" w14:textId="77777777" w:rsidR="003213F6" w:rsidRPr="003213F6" w:rsidRDefault="003213F6" w:rsidP="003213F6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o-RO"/>
        </w:rPr>
      </w:pPr>
    </w:p>
    <w:p w14:paraId="3D507609" w14:textId="77777777" w:rsidR="003213F6" w:rsidRPr="003213F6" w:rsidRDefault="003213F6" w:rsidP="003213F6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    </w:t>
      </w:r>
      <w:proofErr w:type="spellStart"/>
      <w:r w:rsidRPr="00321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Iniţiator</w:t>
      </w:r>
      <w:proofErr w:type="spellEnd"/>
    </w:p>
    <w:p w14:paraId="52CD027F" w14:textId="77777777" w:rsidR="003213F6" w:rsidRPr="003213F6" w:rsidRDefault="003213F6" w:rsidP="003213F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   PRIMAR</w:t>
      </w:r>
    </w:p>
    <w:p w14:paraId="1DE5AA11" w14:textId="2CDB6B4C" w:rsidR="003213F6" w:rsidRDefault="003213F6" w:rsidP="003213F6">
      <w:pPr>
        <w:spacing w:after="0" w:line="240" w:lineRule="auto"/>
        <w:ind w:left="4451" w:firstLine="58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321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                          Soós Zoltán  </w:t>
      </w:r>
    </w:p>
    <w:p w14:paraId="78B00092" w14:textId="77777777" w:rsidR="003213F6" w:rsidRPr="003A1A87" w:rsidRDefault="003213F6" w:rsidP="003213F6">
      <w:pPr>
        <w:spacing w:after="0" w:line="240" w:lineRule="auto"/>
        <w:ind w:left="4451" w:firstLine="58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14:paraId="0EB9FF2F" w14:textId="77777777" w:rsidR="003213F6" w:rsidRPr="003A1A87" w:rsidRDefault="003213F6" w:rsidP="003213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3A1A8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HOTĂRÂREA nr. _________</w:t>
      </w:r>
    </w:p>
    <w:p w14:paraId="107F599C" w14:textId="025D9D6B" w:rsidR="003213F6" w:rsidRPr="003A1A87" w:rsidRDefault="003213F6" w:rsidP="003213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3A1A8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din ________________ 202</w:t>
      </w:r>
      <w:r w:rsidR="001B5C1C" w:rsidRPr="003A1A8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</w:t>
      </w:r>
    </w:p>
    <w:p w14:paraId="009D7D9B" w14:textId="77777777" w:rsidR="003213F6" w:rsidRPr="003213F6" w:rsidRDefault="003213F6" w:rsidP="003213F6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5361D49" w14:textId="77777777" w:rsidR="001173F1" w:rsidRPr="00452FDE" w:rsidRDefault="001173F1" w:rsidP="0011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452FD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privind  aprobarea proiectului de buget necesar începerii activității Centrului de Cultură și Artă Târgu Mureș</w:t>
      </w:r>
    </w:p>
    <w:p w14:paraId="714CA0D5" w14:textId="77777777" w:rsidR="002925EF" w:rsidRPr="007765D0" w:rsidRDefault="002925EF" w:rsidP="007765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</w:p>
    <w:p w14:paraId="4E83248B" w14:textId="4A4E8184" w:rsidR="002A7043" w:rsidRPr="008D02CF" w:rsidRDefault="002A7043" w:rsidP="002A704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</w:pP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Consiliul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gram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local  municipal</w:t>
      </w:r>
      <w:proofErr w:type="gram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Tîrgu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Mureş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,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întrunit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în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şedinţă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ordinară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 xml:space="preserve"> de </w:t>
      </w:r>
      <w:proofErr w:type="spellStart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lucru</w:t>
      </w:r>
      <w:proofErr w:type="spellEnd"/>
      <w:r w:rsidRPr="00F27C5E">
        <w:rPr>
          <w:rFonts w:ascii="Times New Roman" w:eastAsia="Times New Roman" w:hAnsi="Times New Roman" w:cs="Times New Roman"/>
          <w:b/>
          <w:i/>
          <w:sz w:val="24"/>
          <w:szCs w:val="24"/>
          <w:lang w:val="en-AU"/>
        </w:rPr>
        <w:t>,</w:t>
      </w:r>
    </w:p>
    <w:p w14:paraId="181DC389" w14:textId="46692B2F" w:rsidR="002A7043" w:rsidRDefault="002A7043" w:rsidP="002A70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Văzând Referatul de aprobare nr.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08230B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93</w:t>
      </w:r>
      <w:r w:rsidR="00DD292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141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din </w:t>
      </w:r>
      <w:r w:rsidR="00DD2924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21</w:t>
      </w:r>
      <w:r w:rsidR="0008230B" w:rsidRPr="0008230B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.12.</w:t>
      </w:r>
      <w:r w:rsidRPr="007034B9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202</w:t>
      </w:r>
      <w:r w:rsidR="001B5C1C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prezentat de Serviciul Public de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Utilităţi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Municipale,  </w:t>
      </w:r>
      <w:r w:rsidR="007765D0" w:rsidRPr="007765D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privind  aprobarea proiectului de buget </w:t>
      </w:r>
      <w:r w:rsidR="00452FDE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necesar începerii activității</w:t>
      </w:r>
      <w:r w:rsidR="007765D0" w:rsidRPr="007765D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Centrului de Cultură și Artă Târgu Mureș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,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</w:p>
    <w:p w14:paraId="1FE86952" w14:textId="0526EFF3" w:rsidR="008A1E8B" w:rsidRPr="008A1E8B" w:rsidRDefault="008A1E8B" w:rsidP="002A70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>Având în vedere Raportul comisiilor de specialitate din cadrul Consiliului Local Municipal Târgu Mureș,</w:t>
      </w:r>
    </w:p>
    <w:p w14:paraId="00848FFA" w14:textId="77777777" w:rsidR="008A1E8B" w:rsidRDefault="002A7043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>În conformitate cu prevederile</w:t>
      </w:r>
      <w:r w:rsidR="008A1E8B">
        <w:rPr>
          <w:rFonts w:ascii="Times New Roman" w:eastAsia="Times New Roman" w:hAnsi="Times New Roman" w:cs="Times New Roman"/>
          <w:sz w:val="26"/>
          <w:szCs w:val="26"/>
          <w:lang w:eastAsia="ro-RO"/>
        </w:rPr>
        <w:t>:</w:t>
      </w:r>
    </w:p>
    <w:p w14:paraId="386C2D32" w14:textId="64E7C408" w:rsidR="008A1E8B" w:rsidRDefault="008A1E8B" w:rsidP="008A1E8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Legii nr. 24/2000 privind normele de tehnică legislativă pentru elaborarea actelor normative, republicată, cu modificările și completările ulterioare,</w:t>
      </w:r>
    </w:p>
    <w:p w14:paraId="4187A8ED" w14:textId="77777777" w:rsidR="00ED4C93" w:rsidRDefault="00ED4C93" w:rsidP="00ED4C9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Legii nr. 52/2003 privind transparența decizională în administrația publică, </w:t>
      </w:r>
      <w:r w:rsidRPr="009E186D">
        <w:rPr>
          <w:rFonts w:ascii="Times New Roman" w:eastAsia="Times New Roman" w:hAnsi="Times New Roman" w:cs="Times New Roman"/>
          <w:sz w:val="26"/>
          <w:szCs w:val="26"/>
          <w:lang w:eastAsia="ro-RO"/>
        </w:rPr>
        <w:t>republicată, cu modificările și completările ulterioare,</w:t>
      </w:r>
    </w:p>
    <w:p w14:paraId="1667BA33" w14:textId="77777777" w:rsidR="009E186D" w:rsidRDefault="002A7043" w:rsidP="008A1E8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8A1E8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art. </w:t>
      </w:r>
      <w:r w:rsidR="009E186D">
        <w:rPr>
          <w:rFonts w:ascii="Times New Roman" w:eastAsia="Times New Roman" w:hAnsi="Times New Roman" w:cs="Times New Roman"/>
          <w:sz w:val="26"/>
          <w:szCs w:val="26"/>
          <w:lang w:eastAsia="ro-RO"/>
        </w:rPr>
        <w:t>19 alin. (1) lit. ”a” și alin. (2), art. 39, art. 49 și art. 82 alin. (2) din Legea nr. 273 din 29.06.2006 privind finanțele publice locale cu modificările ulterioare,</w:t>
      </w:r>
    </w:p>
    <w:p w14:paraId="48E32CD8" w14:textId="40CE011A" w:rsidR="002A7043" w:rsidRPr="008A1E8B" w:rsidRDefault="002A7043" w:rsidP="008A1E8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8A1E8B">
        <w:rPr>
          <w:rFonts w:ascii="Times New Roman" w:eastAsia="Times New Roman" w:hAnsi="Times New Roman" w:cs="Times New Roman"/>
          <w:sz w:val="26"/>
          <w:szCs w:val="26"/>
          <w:lang w:eastAsia="ro-RO"/>
        </w:rPr>
        <w:t>Leg</w:t>
      </w:r>
      <w:r w:rsidR="009E186D">
        <w:rPr>
          <w:rFonts w:ascii="Times New Roman" w:eastAsia="Times New Roman" w:hAnsi="Times New Roman" w:cs="Times New Roman"/>
          <w:sz w:val="26"/>
          <w:szCs w:val="26"/>
          <w:lang w:eastAsia="ro-RO"/>
        </w:rPr>
        <w:t>ii</w:t>
      </w:r>
      <w:r w:rsidRPr="008A1E8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nr. </w:t>
      </w:r>
      <w:r w:rsidR="009E186D">
        <w:rPr>
          <w:rFonts w:ascii="Times New Roman" w:eastAsia="Times New Roman" w:hAnsi="Times New Roman" w:cs="Times New Roman"/>
          <w:sz w:val="26"/>
          <w:szCs w:val="26"/>
          <w:lang w:eastAsia="ro-RO"/>
        </w:rPr>
        <w:t>15 din 8.03.2021</w:t>
      </w:r>
      <w:r w:rsidRPr="008A1E8B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privind codul fiscal  </w:t>
      </w:r>
    </w:p>
    <w:p w14:paraId="783C3A85" w14:textId="10209133" w:rsidR="002A7043" w:rsidRDefault="002A7043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  <w:t xml:space="preserve">În temeiul 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>art.129, alin.(</w:t>
      </w:r>
      <w:r w:rsidR="00532862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</w:t>
      </w:r>
      <w:proofErr w:type="spellStart"/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>lit</w:t>
      </w:r>
      <w:proofErr w:type="spellEnd"/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>.”</w:t>
      </w:r>
      <w:r w:rsidR="00532862">
        <w:rPr>
          <w:rFonts w:ascii="Times New Roman" w:eastAsia="Times New Roman" w:hAnsi="Times New Roman" w:cs="Times New Roman"/>
          <w:sz w:val="24"/>
          <w:szCs w:val="24"/>
          <w:lang w:eastAsia="ro-RO"/>
        </w:rPr>
        <w:t>b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>”,</w:t>
      </w:r>
      <w:r w:rsidR="005328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(4) lit. ”a”,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139 alin. </w:t>
      </w:r>
      <w:r w:rsidR="00532862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532862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lit. </w:t>
      </w:r>
      <w:r w:rsidR="005328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”a” și art. 196 alin. (1) lit. ”a” din </w:t>
      </w:r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>din</w:t>
      </w:r>
      <w:proofErr w:type="spellEnd"/>
      <w:r w:rsidRPr="000A5B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Ordonanța de Urgență a Guvernului nr. 57/2019 din 3 Iulie 2019 privind Codul Administrativ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3EF6FA70" w14:textId="77777777" w:rsidR="00C43405" w:rsidRPr="000A5B00" w:rsidRDefault="00C43405" w:rsidP="002A70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99E06D0" w14:textId="4A63BEF0" w:rsidR="002A7043" w:rsidRDefault="002A7043" w:rsidP="002A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H o t ă r ă </w:t>
      </w:r>
      <w:proofErr w:type="spellStart"/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ş</w:t>
      </w:r>
      <w:proofErr w:type="spellEnd"/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t e :</w:t>
      </w:r>
    </w:p>
    <w:p w14:paraId="6FA0D1C7" w14:textId="77777777" w:rsidR="002925EF" w:rsidRPr="004B3752" w:rsidRDefault="002925EF" w:rsidP="002A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14:paraId="248A71F4" w14:textId="0999C71D" w:rsidR="00C43405" w:rsidRDefault="00C43405" w:rsidP="002A70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113F20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Art. </w:t>
      </w:r>
      <w:r w:rsidR="008470A4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. 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o-RO"/>
        </w:rPr>
        <w:t>Se aprobă</w:t>
      </w:r>
      <w:r w:rsidR="003D41B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proiec</w:t>
      </w:r>
      <w:r w:rsidR="008470A4">
        <w:rPr>
          <w:rFonts w:ascii="Times New Roman" w:eastAsia="Times New Roman" w:hAnsi="Times New Roman" w:cs="Times New Roman"/>
          <w:sz w:val="26"/>
          <w:szCs w:val="26"/>
          <w:lang w:eastAsia="ro-RO"/>
        </w:rPr>
        <w:t>t</w:t>
      </w:r>
      <w:r w:rsidR="003D41B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ul de buget aferent </w:t>
      </w:r>
      <w:r w:rsidR="003D41B3" w:rsidRPr="003D41B3">
        <w:rPr>
          <w:rFonts w:ascii="Times New Roman" w:eastAsia="Times New Roman" w:hAnsi="Times New Roman" w:cs="Times New Roman"/>
          <w:sz w:val="26"/>
          <w:szCs w:val="26"/>
          <w:lang w:eastAsia="ro-RO"/>
        </w:rPr>
        <w:t>Centrului de Culturală și Artă Târgu Mureș</w:t>
      </w:r>
      <w:r w:rsidR="008602D7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3D41B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în sumă de </w:t>
      </w:r>
      <w:r w:rsidR="00340C18">
        <w:rPr>
          <w:rFonts w:ascii="Times New Roman" w:eastAsia="Times New Roman" w:hAnsi="Times New Roman" w:cs="Times New Roman"/>
          <w:sz w:val="26"/>
          <w:szCs w:val="26"/>
          <w:lang w:eastAsia="ro-RO"/>
        </w:rPr>
        <w:t>20</w:t>
      </w:r>
      <w:r w:rsidR="0075282C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  <w:r w:rsidR="00340C18">
        <w:rPr>
          <w:rFonts w:ascii="Times New Roman" w:eastAsia="Times New Roman" w:hAnsi="Times New Roman" w:cs="Times New Roman"/>
          <w:sz w:val="26"/>
          <w:szCs w:val="26"/>
          <w:lang w:eastAsia="ro-RO"/>
        </w:rPr>
        <w:t>0</w:t>
      </w:r>
      <w:r w:rsidR="003511BB">
        <w:rPr>
          <w:rFonts w:ascii="Times New Roman" w:eastAsia="Times New Roman" w:hAnsi="Times New Roman" w:cs="Times New Roman"/>
          <w:sz w:val="26"/>
          <w:szCs w:val="26"/>
          <w:lang w:eastAsia="ro-RO"/>
        </w:rPr>
        <w:t>63</w:t>
      </w:r>
      <w:r w:rsidR="0075282C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  <w:r w:rsidR="00340C18">
        <w:rPr>
          <w:rFonts w:ascii="Times New Roman" w:eastAsia="Times New Roman" w:hAnsi="Times New Roman" w:cs="Times New Roman"/>
          <w:sz w:val="26"/>
          <w:szCs w:val="26"/>
          <w:lang w:eastAsia="ro-RO"/>
        </w:rPr>
        <w:t>235</w:t>
      </w:r>
      <w:r w:rsidR="0075282C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lei</w:t>
      </w:r>
      <w:r w:rsidR="003D41B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, conform Anexei 1</w:t>
      </w:r>
      <w:r w:rsidR="00960820">
        <w:rPr>
          <w:rFonts w:ascii="Times New Roman" w:eastAsia="Times New Roman" w:hAnsi="Times New Roman" w:cs="Times New Roman"/>
          <w:sz w:val="26"/>
          <w:szCs w:val="26"/>
          <w:lang w:eastAsia="ro-RO"/>
        </w:rPr>
        <w:t>, respectiv Anexa 2 – lucrări de reparații curente și Anexa 3 – cheltuieli de capital</w:t>
      </w:r>
      <w:r w:rsidR="00315DC0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14:paraId="238FEBFB" w14:textId="328DCB70" w:rsidR="001E04FF" w:rsidRDefault="001E04FF" w:rsidP="001E04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1E04FF"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  <w:r w:rsidRPr="001E04FF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Art. </w:t>
      </w:r>
      <w:r w:rsidR="008470A4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2</w:t>
      </w:r>
      <w:r w:rsidRPr="001E04FF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.</w:t>
      </w:r>
      <w:r w:rsidRPr="001E04FF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Centrul de Culturală și Artă Târgu Mureș 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își va începe activitatea cu data de </w:t>
      </w:r>
      <w:r w:rsidR="008470A4">
        <w:rPr>
          <w:rFonts w:ascii="Times New Roman" w:eastAsia="Times New Roman" w:hAnsi="Times New Roman" w:cs="Times New Roman"/>
          <w:sz w:val="26"/>
          <w:szCs w:val="26"/>
          <w:lang w:eastAsia="ro-RO"/>
        </w:rPr>
        <w:t>1.01.2023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14:paraId="04C2480E" w14:textId="2C52F5B0" w:rsidR="00591A36" w:rsidRDefault="00591A36" w:rsidP="001E04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649DC4FC" w14:textId="678DB9F0" w:rsidR="002A7043" w:rsidRDefault="002A7043" w:rsidP="002A70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lastRenderedPageBreak/>
        <w:tab/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Art.</w:t>
      </w:r>
      <w:r w:rsidR="001E04FF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</w:t>
      </w:r>
      <w:r w:rsidR="008470A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3</w:t>
      </w:r>
      <w:r w:rsidRPr="004B3752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Cu ducerea la îndeplinire a prevederilor prezentei hotărâri se </w:t>
      </w:r>
      <w:proofErr w:type="spellStart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încredinţează</w:t>
      </w:r>
      <w:proofErr w:type="spellEnd"/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2925EF">
        <w:rPr>
          <w:rFonts w:ascii="Times New Roman" w:eastAsia="Times New Roman" w:hAnsi="Times New Roman" w:cs="Times New Roman"/>
          <w:sz w:val="26"/>
          <w:szCs w:val="26"/>
          <w:lang w:eastAsia="ro-RO"/>
        </w:rPr>
        <w:t>Centrul de Cultură și Artă T</w:t>
      </w:r>
      <w:r w:rsidR="00DD2924">
        <w:rPr>
          <w:rFonts w:ascii="Times New Roman" w:eastAsia="Times New Roman" w:hAnsi="Times New Roman" w:cs="Times New Roman"/>
          <w:sz w:val="26"/>
          <w:szCs w:val="26"/>
          <w:lang w:eastAsia="ro-RO"/>
        </w:rPr>
        <w:t>â</w:t>
      </w:r>
      <w:r w:rsidR="002925EF">
        <w:rPr>
          <w:rFonts w:ascii="Times New Roman" w:eastAsia="Times New Roman" w:hAnsi="Times New Roman" w:cs="Times New Roman"/>
          <w:sz w:val="26"/>
          <w:szCs w:val="26"/>
          <w:lang w:eastAsia="ro-RO"/>
        </w:rPr>
        <w:t>rgu Mureș</w:t>
      </w:r>
      <w:r w:rsidRPr="004B3752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p w14:paraId="139AE146" w14:textId="6620F6FB" w:rsidR="002A7043" w:rsidRDefault="002A7043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Art. </w:t>
      </w:r>
      <w:r w:rsidR="008470A4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045A1B95" w14:textId="77777777" w:rsidR="00113F20" w:rsidRPr="004B3752" w:rsidRDefault="00113F20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125162" w14:textId="1B4CFE95" w:rsidR="001E04FF" w:rsidRDefault="002A7043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Art.</w:t>
      </w:r>
      <w:r w:rsidR="001B5C1C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4B3752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B3752">
        <w:rPr>
          <w:rFonts w:ascii="Times New Roman" w:eastAsia="Times New Roman" w:hAnsi="Times New Roman" w:cs="Times New Roman"/>
          <w:sz w:val="26"/>
          <w:szCs w:val="26"/>
        </w:rPr>
        <w:t xml:space="preserve"> Prezenta hotărâre se comunică</w:t>
      </w:r>
      <w:r w:rsidR="001E04F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FDF2522" w14:textId="71E03953" w:rsidR="001E04FF" w:rsidRDefault="001E04FF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Primarului municipiului Târgu Mureș</w:t>
      </w:r>
    </w:p>
    <w:p w14:paraId="4204129F" w14:textId="718877E5" w:rsidR="001E04FF" w:rsidRDefault="001E04FF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Direcției economice</w:t>
      </w:r>
    </w:p>
    <w:p w14:paraId="37C0F938" w14:textId="686D38D9" w:rsidR="002A7043" w:rsidRDefault="001B5C1C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Centrului de Cultură și Artă Târgu Mureș</w:t>
      </w:r>
    </w:p>
    <w:p w14:paraId="67E34768" w14:textId="77777777" w:rsidR="001E04FF" w:rsidRDefault="001E04FF" w:rsidP="002A7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42FEC0" w14:textId="5433F59F" w:rsidR="001E43E5" w:rsidRDefault="001E43E5" w:rsidP="002A7043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CE4E7" w14:textId="77777777" w:rsidR="003A1A87" w:rsidRPr="003A1A87" w:rsidRDefault="003A1A87" w:rsidP="003A1A87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296477C" w14:textId="77777777" w:rsidR="003A1A87" w:rsidRPr="003A1A87" w:rsidRDefault="003A1A87" w:rsidP="003A1A87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</w:pPr>
      <w:r w:rsidRPr="003A1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p. Secretar General</w:t>
      </w:r>
    </w:p>
    <w:p w14:paraId="6A414A85" w14:textId="77777777" w:rsidR="003A1A87" w:rsidRPr="003A1A87" w:rsidRDefault="003A1A87" w:rsidP="003A1A87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o-RO"/>
        </w:rPr>
      </w:pPr>
      <w:r w:rsidRPr="003A1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al Municipiului Târgu Mureș</w:t>
      </w:r>
    </w:p>
    <w:p w14:paraId="06C13E84" w14:textId="77777777" w:rsidR="00414873" w:rsidRPr="00414873" w:rsidRDefault="00414873" w:rsidP="00414873">
      <w:pPr>
        <w:spacing w:after="0" w:line="240" w:lineRule="auto"/>
        <w:jc w:val="both"/>
        <w:rPr>
          <w:rFonts w:ascii="Times New Roman" w:eastAsia="Times New Roman" w:hAnsi="Times New Roman" w:cs="Tahoma"/>
          <w:b/>
          <w:bCs/>
          <w:sz w:val="24"/>
          <w:szCs w:val="24"/>
          <w:lang w:val="en-US"/>
        </w:rPr>
      </w:pPr>
    </w:p>
    <w:p w14:paraId="6FA6C6D0" w14:textId="77777777" w:rsidR="00315DC0" w:rsidRPr="008D02CF" w:rsidRDefault="00315DC0" w:rsidP="002A7043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5D56C8B" w14:textId="19AFF1CC" w:rsidR="00B40E30" w:rsidRDefault="00B40E30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DDBE732" w14:textId="48411299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3736295" w14:textId="7C99B04A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F0CEFA2" w14:textId="1E51F14C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8A2A31C" w14:textId="1B82268B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6B0D67BA" w14:textId="7C51447A" w:rsidR="00F228A0" w:rsidRDefault="00F228A0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4BCEA8A" w14:textId="6E7E9176" w:rsidR="00F228A0" w:rsidRDefault="00F228A0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89F5A33" w14:textId="64541398" w:rsidR="00F228A0" w:rsidRDefault="00F228A0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880897C" w14:textId="77777777" w:rsidR="00F228A0" w:rsidRDefault="00F228A0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1823F92" w14:textId="6CCD8D64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4B62EDD" w14:textId="7C309FBC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06CEC20" w14:textId="1DAB7925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56533B1C" w14:textId="520F83A0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383984E4" w14:textId="11ABEAA9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B5601FB" w14:textId="7D96B094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9011906" w14:textId="5A29CD60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0B8BFAF" w14:textId="1A9E4DF4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6215804" w14:textId="083A6B25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42D2E2D" w14:textId="145155FB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0F5C4BAA" w14:textId="62CF6530" w:rsidR="008470A4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4969D7A0" w14:textId="77777777" w:rsidR="008470A4" w:rsidRPr="00C43405" w:rsidRDefault="008470A4" w:rsidP="000E571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0F49972" w14:textId="77777777" w:rsidR="002A7043" w:rsidRPr="004B3752" w:rsidRDefault="002A7043" w:rsidP="002A7043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*Actele administrative sunt hotărârile de Consiliu local care intră în vigoare și produc efecte juridice după îndeplinirea condițiilor prevăzute la art.129, art.139 din O.U.G. nr.57/2019 privind Codul Administrativ </w:t>
      </w:r>
    </w:p>
    <w:sectPr w:rsidR="002A7043" w:rsidRPr="004B3752" w:rsidSect="00B40E30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B5BB9"/>
    <w:multiLevelType w:val="hybridMultilevel"/>
    <w:tmpl w:val="09C88E14"/>
    <w:lvl w:ilvl="0" w:tplc="F942F0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493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43"/>
    <w:rsid w:val="000233BD"/>
    <w:rsid w:val="0006381D"/>
    <w:rsid w:val="00066329"/>
    <w:rsid w:val="0008230B"/>
    <w:rsid w:val="000D032E"/>
    <w:rsid w:val="000E571D"/>
    <w:rsid w:val="00113F20"/>
    <w:rsid w:val="001159B3"/>
    <w:rsid w:val="001173F1"/>
    <w:rsid w:val="00190702"/>
    <w:rsid w:val="001918BA"/>
    <w:rsid w:val="001B5C1C"/>
    <w:rsid w:val="001E04FF"/>
    <w:rsid w:val="001E43E5"/>
    <w:rsid w:val="0020416C"/>
    <w:rsid w:val="002307E3"/>
    <w:rsid w:val="002925EF"/>
    <w:rsid w:val="002A7043"/>
    <w:rsid w:val="002F536F"/>
    <w:rsid w:val="003115D1"/>
    <w:rsid w:val="00315DC0"/>
    <w:rsid w:val="003213F6"/>
    <w:rsid w:val="00340C18"/>
    <w:rsid w:val="00345372"/>
    <w:rsid w:val="003511BB"/>
    <w:rsid w:val="003A1A87"/>
    <w:rsid w:val="003B2FCD"/>
    <w:rsid w:val="003D41B3"/>
    <w:rsid w:val="00414873"/>
    <w:rsid w:val="00452FDE"/>
    <w:rsid w:val="00491FBA"/>
    <w:rsid w:val="004B07E7"/>
    <w:rsid w:val="004F3A21"/>
    <w:rsid w:val="00526742"/>
    <w:rsid w:val="00532862"/>
    <w:rsid w:val="00547A72"/>
    <w:rsid w:val="00563A2B"/>
    <w:rsid w:val="00572360"/>
    <w:rsid w:val="00591A36"/>
    <w:rsid w:val="00603B9E"/>
    <w:rsid w:val="007031B8"/>
    <w:rsid w:val="0075282C"/>
    <w:rsid w:val="007765D0"/>
    <w:rsid w:val="0078407E"/>
    <w:rsid w:val="008209A0"/>
    <w:rsid w:val="00835D0C"/>
    <w:rsid w:val="008470A4"/>
    <w:rsid w:val="008602D7"/>
    <w:rsid w:val="008A1E8B"/>
    <w:rsid w:val="00906140"/>
    <w:rsid w:val="00906B22"/>
    <w:rsid w:val="0091386A"/>
    <w:rsid w:val="00933D54"/>
    <w:rsid w:val="00960820"/>
    <w:rsid w:val="00973CE5"/>
    <w:rsid w:val="009A04DD"/>
    <w:rsid w:val="009A1FE7"/>
    <w:rsid w:val="009A3EA3"/>
    <w:rsid w:val="009C075A"/>
    <w:rsid w:val="009E186D"/>
    <w:rsid w:val="00A14773"/>
    <w:rsid w:val="00A35854"/>
    <w:rsid w:val="00A71114"/>
    <w:rsid w:val="00AF585E"/>
    <w:rsid w:val="00B40E30"/>
    <w:rsid w:val="00B7336E"/>
    <w:rsid w:val="00B9731D"/>
    <w:rsid w:val="00C24CC3"/>
    <w:rsid w:val="00C43405"/>
    <w:rsid w:val="00DC2287"/>
    <w:rsid w:val="00DD2924"/>
    <w:rsid w:val="00E46704"/>
    <w:rsid w:val="00E811DF"/>
    <w:rsid w:val="00ED4C93"/>
    <w:rsid w:val="00F228A0"/>
    <w:rsid w:val="00F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7AB61"/>
  <w15:chartTrackingRefBased/>
  <w15:docId w15:val="{4DFE5197-7807-4523-8380-01EF0EF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4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6157-6052-4A22-8D83-4D0990E1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5594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</cp:revision>
  <cp:lastPrinted>2022-12-19T08:27:00Z</cp:lastPrinted>
  <dcterms:created xsi:type="dcterms:W3CDTF">2022-12-21T09:26:00Z</dcterms:created>
  <dcterms:modified xsi:type="dcterms:W3CDTF">2022-12-21T09:26:00Z</dcterms:modified>
</cp:coreProperties>
</file>