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7F1B" w14:textId="77777777" w:rsidR="00D800A4" w:rsidRPr="002E17AC" w:rsidRDefault="00D800A4" w:rsidP="00D800A4">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58151263" w14:textId="77777777" w:rsidR="00D800A4" w:rsidRPr="002E17AC" w:rsidRDefault="00D800A4" w:rsidP="00D800A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3B6F492A" w14:textId="77777777" w:rsidR="00D800A4" w:rsidRPr="002E17AC" w:rsidRDefault="00D800A4" w:rsidP="00D800A4">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6268CD68" w14:textId="77777777" w:rsidR="007876C8" w:rsidRDefault="00D800A4" w:rsidP="00D800A4">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12EAD134" w14:textId="7C60BBC2" w:rsidR="00D800A4" w:rsidRPr="007876C8" w:rsidRDefault="00D800A4" w:rsidP="00D800A4">
      <w:pPr>
        <w:spacing w:after="0" w:line="240" w:lineRule="auto"/>
        <w:rPr>
          <w:rFonts w:ascii="Times New Roman" w:eastAsia="Times New Roman" w:hAnsi="Times New Roman"/>
          <w:noProof/>
          <w:sz w:val="24"/>
          <w:szCs w:val="24"/>
        </w:rPr>
      </w:pPr>
      <w:r w:rsidRPr="002E17AC">
        <w:rPr>
          <w:rFonts w:ascii="Times New Roman" w:eastAsia="Times New Roman" w:hAnsi="Times New Roman"/>
          <w:b/>
          <w:noProof/>
          <w:sz w:val="24"/>
          <w:szCs w:val="24"/>
        </w:rPr>
        <w:t>Nr.</w:t>
      </w:r>
      <w:r w:rsidR="00D11FB5">
        <w:rPr>
          <w:rFonts w:ascii="Times New Roman" w:eastAsia="Times New Roman" w:hAnsi="Times New Roman"/>
          <w:b/>
          <w:noProof/>
          <w:sz w:val="24"/>
          <w:szCs w:val="24"/>
        </w:rPr>
        <w:t xml:space="preserve"> 76</w:t>
      </w:r>
      <w:r w:rsidR="005931C1">
        <w:rPr>
          <w:rFonts w:ascii="Times New Roman" w:eastAsia="Times New Roman" w:hAnsi="Times New Roman"/>
          <w:b/>
          <w:noProof/>
          <w:sz w:val="24"/>
          <w:szCs w:val="24"/>
        </w:rPr>
        <w:t>.</w:t>
      </w:r>
      <w:r w:rsidR="00D11FB5">
        <w:rPr>
          <w:rFonts w:ascii="Times New Roman" w:eastAsia="Times New Roman" w:hAnsi="Times New Roman"/>
          <w:b/>
          <w:noProof/>
          <w:sz w:val="24"/>
          <w:szCs w:val="24"/>
        </w:rPr>
        <w:t>436</w:t>
      </w:r>
      <w:r w:rsidR="00AD6AA1">
        <w:rPr>
          <w:rFonts w:ascii="Times New Roman" w:eastAsia="Times New Roman" w:hAnsi="Times New Roman"/>
          <w:b/>
          <w:noProof/>
          <w:sz w:val="24"/>
          <w:szCs w:val="24"/>
        </w:rPr>
        <w:t>/05.10.2022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25F0D886" w14:textId="68D33C72" w:rsidR="00D800A4" w:rsidRDefault="00D800A4" w:rsidP="00D800A4">
      <w:pPr>
        <w:spacing w:after="0" w:line="240" w:lineRule="auto"/>
        <w:rPr>
          <w:rFonts w:ascii="Times New Roman" w:eastAsia="Times New Roman" w:hAnsi="Times New Roman"/>
          <w:b/>
          <w:bCs/>
          <w:noProof/>
          <w:sz w:val="24"/>
          <w:szCs w:val="24"/>
        </w:rPr>
      </w:pPr>
    </w:p>
    <w:p w14:paraId="23AF548A" w14:textId="77777777" w:rsidR="00D800A4" w:rsidRPr="002E17AC" w:rsidRDefault="00D800A4" w:rsidP="00D800A4">
      <w:pPr>
        <w:spacing w:after="0" w:line="240" w:lineRule="auto"/>
        <w:jc w:val="center"/>
        <w:rPr>
          <w:rFonts w:ascii="Times New Roman" w:eastAsia="Times New Roman" w:hAnsi="Times New Roman"/>
          <w:b/>
          <w:bCs/>
          <w:noProof/>
          <w:sz w:val="24"/>
          <w:szCs w:val="24"/>
        </w:rPr>
      </w:pPr>
    </w:p>
    <w:p w14:paraId="184AED07" w14:textId="77777777" w:rsidR="00D800A4" w:rsidRPr="008822B1" w:rsidRDefault="00D800A4" w:rsidP="00D800A4">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1290ABAA" w14:textId="7D8FD811" w:rsidR="00261FE3" w:rsidRPr="00261FE3" w:rsidRDefault="00D800A4" w:rsidP="00261FE3">
      <w:pPr>
        <w:spacing w:after="0" w:line="240" w:lineRule="auto"/>
        <w:jc w:val="center"/>
        <w:rPr>
          <w:rFonts w:ascii="Times New Roman" w:hAnsi="Times New Roman"/>
          <w:sz w:val="24"/>
          <w:szCs w:val="24"/>
        </w:rPr>
      </w:pPr>
      <w:bookmarkStart w:id="3" w:name="_Hlk104796082"/>
      <w:bookmarkStart w:id="4" w:name="_Hlk115875222"/>
      <w:bookmarkStart w:id="5" w:name="_Hlk115875167"/>
      <w:bookmarkStart w:id="6" w:name="_Hlk14186173"/>
      <w:r w:rsidRPr="007F17CA">
        <w:rPr>
          <w:rFonts w:ascii="Times New Roman" w:eastAsia="Times New Roman" w:hAnsi="Times New Roman"/>
          <w:bCs/>
          <w:sz w:val="24"/>
          <w:szCs w:val="24"/>
        </w:rPr>
        <w:t>p</w:t>
      </w:r>
      <w:r w:rsidR="007F17CA">
        <w:rPr>
          <w:rFonts w:ascii="Times New Roman" w:eastAsia="Times New Roman" w:hAnsi="Times New Roman"/>
          <w:bCs/>
          <w:sz w:val="24"/>
          <w:szCs w:val="24"/>
        </w:rPr>
        <w:t>rivind</w:t>
      </w:r>
      <w:r w:rsidRPr="007F17CA">
        <w:rPr>
          <w:rFonts w:ascii="Times New Roman" w:eastAsia="Times New Roman" w:hAnsi="Times New Roman"/>
          <w:bCs/>
          <w:sz w:val="24"/>
          <w:szCs w:val="24"/>
        </w:rPr>
        <w:t xml:space="preserve"> </w:t>
      </w:r>
      <w:bookmarkEnd w:id="3"/>
      <w:r w:rsidR="00614CEB">
        <w:rPr>
          <w:rFonts w:ascii="Times New Roman" w:eastAsia="Times New Roman" w:hAnsi="Times New Roman"/>
          <w:bCs/>
          <w:sz w:val="24"/>
          <w:szCs w:val="24"/>
        </w:rPr>
        <w:t>modificarea</w:t>
      </w:r>
      <w:r w:rsidR="00C8191F" w:rsidRPr="00C8191F">
        <w:rPr>
          <w:rFonts w:ascii="Times New Roman" w:eastAsia="Times New Roman" w:hAnsi="Times New Roman"/>
          <w:bCs/>
          <w:sz w:val="24"/>
          <w:szCs w:val="24"/>
        </w:rPr>
        <w:t xml:space="preserve"> HCL nr. 1</w:t>
      </w:r>
      <w:r w:rsidR="00261FE3">
        <w:rPr>
          <w:rFonts w:ascii="Times New Roman" w:eastAsia="Times New Roman" w:hAnsi="Times New Roman"/>
          <w:bCs/>
          <w:sz w:val="24"/>
          <w:szCs w:val="24"/>
        </w:rPr>
        <w:t>80</w:t>
      </w:r>
      <w:r w:rsidR="00C8191F" w:rsidRPr="00C8191F">
        <w:rPr>
          <w:rFonts w:ascii="Times New Roman" w:eastAsia="Times New Roman" w:hAnsi="Times New Roman"/>
          <w:bCs/>
          <w:sz w:val="24"/>
          <w:szCs w:val="24"/>
        </w:rPr>
        <w:t xml:space="preserve">/30.05.2022 </w:t>
      </w:r>
      <w:r w:rsidR="00261FE3" w:rsidRPr="004A1ED1">
        <w:rPr>
          <w:rFonts w:ascii="Times New Roman" w:eastAsia="Times New Roman" w:hAnsi="Times New Roman"/>
          <w:bCs/>
          <w:sz w:val="24"/>
          <w:szCs w:val="24"/>
        </w:rPr>
        <w:t>pentru aprobarea proiectului „</w:t>
      </w:r>
      <w:bookmarkStart w:id="7" w:name="_Hlk115875092"/>
      <w:r w:rsidR="00261FE3" w:rsidRPr="00D10887">
        <w:rPr>
          <w:rFonts w:ascii="Times New Roman" w:eastAsia="Times New Roman" w:hAnsi="Times New Roman"/>
          <w:b/>
          <w:bCs/>
          <w:sz w:val="24"/>
          <w:szCs w:val="24"/>
        </w:rPr>
        <w:t>EFICIENTIZAREA ENERGETICĂ ȘCOALA GIMNAZIALĂ NR. 7 DIN MUNICIPIUL TÂRGU-MUREȘ</w:t>
      </w:r>
      <w:bookmarkEnd w:id="7"/>
      <w:r w:rsidR="00261FE3" w:rsidRPr="004A1ED1">
        <w:rPr>
          <w:rFonts w:ascii="Times New Roman" w:eastAsia="Times New Roman" w:hAnsi="Times New Roman"/>
          <w:bCs/>
          <w:sz w:val="24"/>
          <w:szCs w:val="24"/>
        </w:rPr>
        <w:t xml:space="preserve">” </w:t>
      </w:r>
      <w:r w:rsidR="00261FE3" w:rsidRPr="00261FE3">
        <w:rPr>
          <w:rFonts w:ascii="Times New Roman" w:hAnsi="Times New Roman"/>
          <w:sz w:val="24"/>
          <w:szCs w:val="24"/>
        </w:rPr>
        <w:t>în cadrul apelurilor de proiecte cu titlul</w:t>
      </w:r>
      <w:r w:rsidR="00261FE3" w:rsidRPr="00261FE3">
        <w:rPr>
          <w:rFonts w:ascii="Times New Roman" w:hAnsi="Times New Roman"/>
          <w:spacing w:val="1"/>
          <w:w w:val="95"/>
          <w:sz w:val="24"/>
          <w:szCs w:val="24"/>
        </w:rPr>
        <w:t xml:space="preserve"> </w:t>
      </w:r>
      <w:r w:rsidR="00261FE3" w:rsidRPr="00261FE3">
        <w:rPr>
          <w:rFonts w:ascii="Times New Roman" w:hAnsi="Times New Roman"/>
          <w:w w:val="95"/>
          <w:sz w:val="24"/>
          <w:szCs w:val="24"/>
        </w:rPr>
        <w:t>P</w:t>
      </w:r>
      <w:r w:rsidR="00261FE3" w:rsidRPr="00261FE3">
        <w:rPr>
          <w:rFonts w:ascii="Times New Roman" w:hAnsi="Times New Roman"/>
          <w:sz w:val="24"/>
          <w:szCs w:val="24"/>
        </w:rPr>
        <w:t>NRR/2022/C5/2/B.2.1/1 Renovarea energetica moderata sau aprofundata a clădirilor publice și valoarea maximă eligibilă a proiectului</w:t>
      </w:r>
    </w:p>
    <w:bookmarkEnd w:id="4"/>
    <w:p w14:paraId="4E21CECC" w14:textId="77777777" w:rsidR="0068101F" w:rsidRDefault="0068101F" w:rsidP="007F17CA">
      <w:pPr>
        <w:spacing w:after="0" w:line="240" w:lineRule="auto"/>
        <w:jc w:val="both"/>
        <w:rPr>
          <w:rFonts w:ascii="Times New Roman" w:eastAsia="Times New Roman" w:hAnsi="Times New Roman"/>
          <w:color w:val="FF0000"/>
          <w:sz w:val="24"/>
          <w:szCs w:val="24"/>
        </w:rPr>
      </w:pPr>
    </w:p>
    <w:bookmarkEnd w:id="5"/>
    <w:p w14:paraId="00DD2AE9" w14:textId="3FC3EE35" w:rsidR="007876C8" w:rsidRDefault="007876C8" w:rsidP="00D82609">
      <w:pPr>
        <w:spacing w:after="0" w:line="240" w:lineRule="auto"/>
        <w:jc w:val="both"/>
        <w:rPr>
          <w:rFonts w:ascii="Times New Roman" w:eastAsia="Times New Roman" w:hAnsi="Times New Roman"/>
          <w:color w:val="FF0000"/>
          <w:sz w:val="24"/>
          <w:szCs w:val="24"/>
        </w:rPr>
      </w:pPr>
    </w:p>
    <w:p w14:paraId="5884DB66" w14:textId="7ADFBA5F" w:rsidR="00D854AE" w:rsidRPr="00D31598" w:rsidRDefault="00D854AE" w:rsidP="00D82609">
      <w:pPr>
        <w:spacing w:after="0" w:line="240" w:lineRule="auto"/>
        <w:ind w:firstLine="720"/>
        <w:jc w:val="both"/>
        <w:rPr>
          <w:rFonts w:ascii="Times New Roman" w:hAnsi="Times New Roman"/>
          <w:bCs/>
          <w:sz w:val="24"/>
          <w:szCs w:val="24"/>
        </w:rPr>
      </w:pPr>
      <w:r w:rsidRPr="00D31598">
        <w:rPr>
          <w:rFonts w:ascii="Times New Roman" w:hAnsi="Times New Roman"/>
          <w:sz w:val="24"/>
          <w:szCs w:val="24"/>
        </w:rPr>
        <w:t>Municipiul Târgu Mureș, în cursul lunii aprilie 2022 a inițiat activitățile specifice în vederea depunerii cererii de finanțare pentru investiția</w:t>
      </w:r>
      <w:r w:rsidR="007876C8" w:rsidRPr="00D31598">
        <w:rPr>
          <w:rFonts w:ascii="Times New Roman" w:hAnsi="Times New Roman"/>
          <w:sz w:val="24"/>
          <w:szCs w:val="24"/>
        </w:rPr>
        <w:t xml:space="preserve"> </w:t>
      </w:r>
      <w:r w:rsidR="007876C8" w:rsidRPr="00D31598">
        <w:rPr>
          <w:rFonts w:ascii="Times New Roman" w:hAnsi="Times New Roman"/>
          <w:b/>
          <w:i/>
          <w:iCs/>
          <w:sz w:val="24"/>
          <w:szCs w:val="24"/>
        </w:rPr>
        <w:t>„</w:t>
      </w:r>
      <w:r w:rsidR="00261FE3" w:rsidRPr="00261FE3">
        <w:rPr>
          <w:rFonts w:ascii="Times New Roman" w:eastAsia="Times New Roman" w:hAnsi="Times New Roman"/>
          <w:b/>
          <w:i/>
          <w:iCs/>
          <w:sz w:val="24"/>
          <w:szCs w:val="24"/>
        </w:rPr>
        <w:t>EFICIENTIZAREA ENERGETICĂ ȘCOALA GIMNAZIALĂ NR. 7 DIN MUNICIPIUL TÂRGU-MUREȘ</w:t>
      </w:r>
      <w:r w:rsidR="007876C8" w:rsidRPr="00D31598">
        <w:rPr>
          <w:rFonts w:ascii="Times New Roman" w:hAnsi="Times New Roman"/>
          <w:b/>
          <w:sz w:val="24"/>
          <w:szCs w:val="24"/>
        </w:rPr>
        <w:t>”</w:t>
      </w:r>
      <w:r w:rsidR="007876C8" w:rsidRPr="00D31598">
        <w:rPr>
          <w:rFonts w:ascii="Times New Roman" w:hAnsi="Times New Roman"/>
          <w:bCs/>
          <w:sz w:val="24"/>
          <w:szCs w:val="24"/>
        </w:rPr>
        <w:t>,</w:t>
      </w:r>
      <w:r w:rsidRPr="00D31598">
        <w:rPr>
          <w:rFonts w:ascii="Times New Roman" w:hAnsi="Times New Roman"/>
          <w:bCs/>
          <w:sz w:val="24"/>
          <w:szCs w:val="24"/>
        </w:rPr>
        <w:t xml:space="preserve"> în cadrul apelului de proiecte PNRR/2022/C5/2/B.2.1/1, componenta 5 — Valul renovării, axa 2 —Schema de granturi pentru eficiență energetică și reziliență în clădiri publice, operațiunea B.2: Renovarea energetică moderată sau aprofundată a clădirilor publice.</w:t>
      </w:r>
    </w:p>
    <w:p w14:paraId="4564F6E7" w14:textId="7AAB77E0" w:rsidR="001A2A4C" w:rsidRPr="00D31598" w:rsidRDefault="00D854AE" w:rsidP="00D82609">
      <w:pPr>
        <w:spacing w:after="0" w:line="240" w:lineRule="auto"/>
        <w:ind w:firstLine="851"/>
        <w:jc w:val="both"/>
        <w:rPr>
          <w:rFonts w:ascii="Times New Roman" w:hAnsi="Times New Roman"/>
          <w:sz w:val="24"/>
          <w:szCs w:val="24"/>
        </w:rPr>
      </w:pPr>
      <w:r w:rsidRPr="00D31598">
        <w:rPr>
          <w:rFonts w:ascii="Times New Roman" w:hAnsi="Times New Roman"/>
          <w:sz w:val="24"/>
          <w:szCs w:val="24"/>
        </w:rPr>
        <w:t>În cursul procesului de încărcare pe platforma ministerului de resort, cererea de finanțare aferentă acest</w:t>
      </w:r>
      <w:r w:rsidR="00D31598">
        <w:rPr>
          <w:rFonts w:ascii="Times New Roman" w:hAnsi="Times New Roman"/>
          <w:sz w:val="24"/>
          <w:szCs w:val="24"/>
        </w:rPr>
        <w:t>ei investiții</w:t>
      </w:r>
      <w:r w:rsidRPr="00D31598">
        <w:rPr>
          <w:rFonts w:ascii="Times New Roman" w:hAnsi="Times New Roman"/>
          <w:sz w:val="24"/>
          <w:szCs w:val="24"/>
        </w:rPr>
        <w:t xml:space="preserve"> nu a putut fi înregistrată în sistem, ca urmare a epuizării fondurilor alocate acestui program. </w:t>
      </w:r>
      <w:r w:rsidRPr="00D31598">
        <w:rPr>
          <w:rFonts w:ascii="Times New Roman" w:hAnsi="Times New Roman"/>
          <w:iCs/>
          <w:sz w:val="24"/>
          <w:szCs w:val="24"/>
        </w:rPr>
        <w:t xml:space="preserve">Ministerul Dezvoltării, Lucrărilor Publice și Administrației a inițiat demersurile legale pentru pregătirea celei de a doua runde de atragere de fonduri din PNRR, pentru sumele rămase disponibile, în cadrul investițiilor aferente Componentei 5, motiv pentru care municipiul Târgu Mureș va relua, în data de 10 octombrie </w:t>
      </w:r>
      <w:proofErr w:type="spellStart"/>
      <w:r w:rsidRPr="00D31598">
        <w:rPr>
          <w:rFonts w:ascii="Times New Roman" w:hAnsi="Times New Roman"/>
          <w:iCs/>
          <w:sz w:val="24"/>
          <w:szCs w:val="24"/>
        </w:rPr>
        <w:t>a.c</w:t>
      </w:r>
      <w:proofErr w:type="spellEnd"/>
      <w:r w:rsidRPr="00D31598">
        <w:rPr>
          <w:rFonts w:ascii="Times New Roman" w:hAnsi="Times New Roman"/>
          <w:iCs/>
          <w:sz w:val="24"/>
          <w:szCs w:val="24"/>
        </w:rPr>
        <w:t>, procedura de depunere a cererilor de finanțare pe platforma electronică a MDLPA.</w:t>
      </w:r>
    </w:p>
    <w:p w14:paraId="0E7001B5" w14:textId="702CA839" w:rsidR="0055588D" w:rsidRDefault="001A2A4C" w:rsidP="00D82609">
      <w:pPr>
        <w:spacing w:after="0" w:line="240" w:lineRule="auto"/>
        <w:ind w:firstLine="851"/>
        <w:jc w:val="both"/>
        <w:rPr>
          <w:rFonts w:ascii="Times New Roman" w:hAnsi="Times New Roman"/>
          <w:iCs/>
          <w:sz w:val="24"/>
          <w:szCs w:val="24"/>
        </w:rPr>
      </w:pPr>
      <w:r w:rsidRPr="00D31598">
        <w:rPr>
          <w:rFonts w:ascii="Times New Roman" w:hAnsi="Times New Roman"/>
          <w:iCs/>
          <w:sz w:val="24"/>
          <w:szCs w:val="24"/>
        </w:rPr>
        <w:t xml:space="preserve">Rațiunea completării Anexei la actul administrativ la care facem trimitere, constă în faptul că, în cursul lunii septembrie </w:t>
      </w:r>
      <w:proofErr w:type="spellStart"/>
      <w:r w:rsidRPr="00D31598">
        <w:rPr>
          <w:rFonts w:ascii="Times New Roman" w:hAnsi="Times New Roman"/>
          <w:iCs/>
          <w:sz w:val="24"/>
          <w:szCs w:val="24"/>
        </w:rPr>
        <w:t>a.c</w:t>
      </w:r>
      <w:proofErr w:type="spellEnd"/>
      <w:r w:rsidRPr="00D31598">
        <w:rPr>
          <w:rFonts w:ascii="Times New Roman" w:hAnsi="Times New Roman"/>
          <w:iCs/>
          <w:sz w:val="24"/>
          <w:szCs w:val="24"/>
        </w:rPr>
        <w:t xml:space="preserve">, MDLPA a transmis solicitări de clarificări în vederea finalizării procesului de evaluare a cererilor  de finanțare </w:t>
      </w:r>
      <w:r w:rsidR="00D31598" w:rsidRPr="00D31598">
        <w:rPr>
          <w:rFonts w:ascii="Times New Roman" w:hAnsi="Times New Roman"/>
          <w:iCs/>
          <w:sz w:val="24"/>
          <w:szCs w:val="24"/>
        </w:rPr>
        <w:t>aflate în evaluare</w:t>
      </w:r>
      <w:r w:rsidRPr="00D31598">
        <w:rPr>
          <w:rFonts w:ascii="Times New Roman" w:hAnsi="Times New Roman"/>
          <w:iCs/>
          <w:sz w:val="24"/>
          <w:szCs w:val="24"/>
        </w:rPr>
        <w:t xml:space="preserve">, clarificări care  vizau asigurarea concordanței dintre prevederile Ghidului de finanțare aferent PNRR și </w:t>
      </w:r>
      <w:r w:rsidR="00D31598">
        <w:rPr>
          <w:rFonts w:ascii="Times New Roman" w:hAnsi="Times New Roman"/>
          <w:iCs/>
          <w:sz w:val="24"/>
          <w:szCs w:val="24"/>
        </w:rPr>
        <w:t>R</w:t>
      </w:r>
      <w:r w:rsidRPr="00D31598">
        <w:rPr>
          <w:rFonts w:ascii="Times New Roman" w:hAnsi="Times New Roman"/>
          <w:iCs/>
          <w:sz w:val="24"/>
          <w:szCs w:val="24"/>
        </w:rPr>
        <w:t xml:space="preserve">aportul de </w:t>
      </w:r>
      <w:r w:rsidR="00D31598">
        <w:rPr>
          <w:rFonts w:ascii="Times New Roman" w:hAnsi="Times New Roman"/>
          <w:iCs/>
          <w:sz w:val="24"/>
          <w:szCs w:val="24"/>
        </w:rPr>
        <w:t>A</w:t>
      </w:r>
      <w:r w:rsidRPr="00D31598">
        <w:rPr>
          <w:rFonts w:ascii="Times New Roman" w:hAnsi="Times New Roman"/>
          <w:iCs/>
          <w:sz w:val="24"/>
          <w:szCs w:val="24"/>
        </w:rPr>
        <w:t xml:space="preserve">udit </w:t>
      </w:r>
      <w:r w:rsidR="00D31598">
        <w:rPr>
          <w:rFonts w:ascii="Times New Roman" w:hAnsi="Times New Roman"/>
          <w:iCs/>
          <w:sz w:val="24"/>
          <w:szCs w:val="24"/>
        </w:rPr>
        <w:t>E</w:t>
      </w:r>
      <w:r w:rsidRPr="00D31598">
        <w:rPr>
          <w:rFonts w:ascii="Times New Roman" w:hAnsi="Times New Roman"/>
          <w:iCs/>
          <w:sz w:val="24"/>
          <w:szCs w:val="24"/>
        </w:rPr>
        <w:t xml:space="preserve">nergetic. </w:t>
      </w:r>
    </w:p>
    <w:p w14:paraId="373E8EDA" w14:textId="0726359C" w:rsidR="00D31598" w:rsidRPr="00D31598" w:rsidRDefault="00D31598" w:rsidP="00D82609">
      <w:pPr>
        <w:spacing w:after="0" w:line="240" w:lineRule="auto"/>
        <w:ind w:firstLine="851"/>
        <w:jc w:val="both"/>
        <w:rPr>
          <w:rFonts w:ascii="Times New Roman" w:hAnsi="Times New Roman"/>
          <w:bCs/>
          <w:sz w:val="24"/>
          <w:szCs w:val="24"/>
        </w:rPr>
      </w:pPr>
      <w:bookmarkStart w:id="8" w:name="_Hlk115872932"/>
      <w:r>
        <w:rPr>
          <w:rFonts w:ascii="Times New Roman" w:hAnsi="Times New Roman"/>
          <w:iCs/>
          <w:sz w:val="24"/>
          <w:szCs w:val="24"/>
        </w:rPr>
        <w:t xml:space="preserve">Urmare acestor solicitări de clarificări executivul Municipiului Târgu Mureș  în colaborare cu proiectantul care a elaborat raportul de Audit Energetic a verificat actele depuse pentru investiția </w:t>
      </w:r>
      <w:r w:rsidRPr="005D1D3E">
        <w:rPr>
          <w:rFonts w:ascii="Times New Roman" w:eastAsia="Times New Roman" w:hAnsi="Times New Roman"/>
          <w:bCs/>
          <w:i/>
          <w:iCs/>
          <w:sz w:val="24"/>
          <w:szCs w:val="24"/>
        </w:rPr>
        <w:t>„</w:t>
      </w:r>
      <w:r w:rsidR="00261FE3" w:rsidRPr="00261FE3">
        <w:rPr>
          <w:rFonts w:ascii="Times New Roman" w:eastAsia="Times New Roman" w:hAnsi="Times New Roman"/>
          <w:bCs/>
          <w:sz w:val="24"/>
          <w:szCs w:val="24"/>
        </w:rPr>
        <w:t>EFICIENTIZAREA ENERGETICĂ ȘCOALA GIMNAZIALĂ NR. 7 DIN MUNICIPIUL TÂRGU-MUREȘ</w:t>
      </w:r>
      <w:r>
        <w:rPr>
          <w:rFonts w:ascii="Times New Roman" w:hAnsi="Times New Roman"/>
          <w:bCs/>
          <w:sz w:val="24"/>
          <w:szCs w:val="24"/>
          <w:lang w:val="en-US"/>
        </w:rPr>
        <w:t>”</w:t>
      </w:r>
      <w:r w:rsidR="00026FB5">
        <w:rPr>
          <w:rFonts w:ascii="Times New Roman" w:hAnsi="Times New Roman"/>
          <w:bCs/>
          <w:sz w:val="24"/>
          <w:szCs w:val="24"/>
          <w:lang w:val="en-US"/>
        </w:rPr>
        <w:t xml:space="preserve"> </w:t>
      </w:r>
      <w:r w:rsidRPr="00497696">
        <w:rPr>
          <w:rFonts w:ascii="Times New Roman" w:hAnsi="Times New Roman"/>
          <w:bCs/>
          <w:sz w:val="24"/>
          <w:szCs w:val="24"/>
        </w:rPr>
        <w:t>și</w:t>
      </w:r>
      <w:r>
        <w:rPr>
          <w:rFonts w:ascii="Times New Roman" w:hAnsi="Times New Roman"/>
          <w:bCs/>
          <w:i/>
          <w:iCs/>
          <w:sz w:val="24"/>
          <w:szCs w:val="24"/>
        </w:rPr>
        <w:t xml:space="preserve"> </w:t>
      </w:r>
      <w:r>
        <w:rPr>
          <w:rFonts w:ascii="Times New Roman" w:hAnsi="Times New Roman"/>
          <w:bCs/>
          <w:sz w:val="24"/>
          <w:szCs w:val="24"/>
        </w:rPr>
        <w:t xml:space="preserve">a </w:t>
      </w:r>
      <w:r w:rsidRPr="00B3378C">
        <w:rPr>
          <w:rFonts w:ascii="Times New Roman" w:hAnsi="Times New Roman"/>
          <w:sz w:val="24"/>
          <w:szCs w:val="24"/>
        </w:rPr>
        <w:t>completa</w:t>
      </w:r>
      <w:r>
        <w:rPr>
          <w:rFonts w:ascii="Times New Roman" w:hAnsi="Times New Roman"/>
          <w:sz w:val="24"/>
          <w:szCs w:val="24"/>
        </w:rPr>
        <w:t>t</w:t>
      </w:r>
      <w:r w:rsidRPr="00B3378C">
        <w:rPr>
          <w:rFonts w:ascii="Times New Roman" w:hAnsi="Times New Roman"/>
          <w:sz w:val="24"/>
          <w:szCs w:val="24"/>
        </w:rPr>
        <w:t xml:space="preserve"> anex</w:t>
      </w:r>
      <w:r>
        <w:rPr>
          <w:rFonts w:ascii="Times New Roman" w:hAnsi="Times New Roman"/>
          <w:sz w:val="24"/>
          <w:szCs w:val="24"/>
        </w:rPr>
        <w:t>a</w:t>
      </w:r>
      <w:r w:rsidRPr="00B3378C">
        <w:rPr>
          <w:rFonts w:ascii="Times New Roman" w:hAnsi="Times New Roman"/>
          <w:sz w:val="24"/>
          <w:szCs w:val="24"/>
        </w:rPr>
        <w:t xml:space="preserve"> privind descrierea sumară a investiției cu soluția conformă operațiunii, precum și cu indicatorii apelului de proiecte prevăzuți în raportul de audit energetic (obligatorii conform secțiunii 1.4 din ghidul specific)</w:t>
      </w:r>
      <w:r>
        <w:rPr>
          <w:rFonts w:ascii="Times New Roman" w:hAnsi="Times New Roman"/>
          <w:sz w:val="24"/>
          <w:szCs w:val="24"/>
        </w:rPr>
        <w:t>, conform adresei de clarificare.</w:t>
      </w:r>
      <w:bookmarkEnd w:id="8"/>
    </w:p>
    <w:p w14:paraId="5E0B7642" w14:textId="4070F0A1" w:rsidR="001A2A4C" w:rsidRDefault="00614CEB" w:rsidP="00D82609">
      <w:pPr>
        <w:spacing w:after="0" w:line="240" w:lineRule="auto"/>
        <w:ind w:firstLine="851"/>
        <w:jc w:val="both"/>
        <w:rPr>
          <w:rFonts w:ascii="Times New Roman" w:hAnsi="Times New Roman"/>
          <w:color w:val="000000"/>
          <w:sz w:val="24"/>
          <w:szCs w:val="24"/>
        </w:rPr>
      </w:pPr>
      <w:r w:rsidRPr="002332BD">
        <w:rPr>
          <w:rFonts w:ascii="Times New Roman" w:hAnsi="Times New Roman"/>
          <w:iCs/>
          <w:sz w:val="24"/>
          <w:szCs w:val="24"/>
        </w:rPr>
        <w:t xml:space="preserve">Prin raportare la argumentele expuse succint în cele ce preced, </w:t>
      </w:r>
      <w:r w:rsidRPr="002332BD">
        <w:rPr>
          <w:rFonts w:ascii="Times New Roman" w:hAnsi="Times New Roman"/>
          <w:color w:val="000000"/>
          <w:sz w:val="24"/>
          <w:szCs w:val="24"/>
        </w:rPr>
        <w:t xml:space="preserve">considerăm oportună </w:t>
      </w:r>
      <w:r>
        <w:rPr>
          <w:rFonts w:ascii="Times New Roman" w:hAnsi="Times New Roman"/>
          <w:color w:val="000000"/>
          <w:sz w:val="24"/>
          <w:szCs w:val="24"/>
        </w:rPr>
        <w:t>înlocuirea</w:t>
      </w:r>
      <w:r w:rsidRPr="002332BD">
        <w:rPr>
          <w:rFonts w:ascii="Times New Roman" w:hAnsi="Times New Roman"/>
          <w:color w:val="000000"/>
          <w:sz w:val="24"/>
          <w:szCs w:val="24"/>
        </w:rPr>
        <w:t xml:space="preserve"> Anexei</w:t>
      </w:r>
      <w:r>
        <w:rPr>
          <w:rFonts w:ascii="Times New Roman" w:hAnsi="Times New Roman"/>
          <w:color w:val="000000"/>
          <w:sz w:val="24"/>
          <w:szCs w:val="24"/>
        </w:rPr>
        <w:t xml:space="preserve"> nr. 1 din HCL nr. 180/30.05.2022, cu Anexa modificată</w:t>
      </w:r>
      <w:r w:rsidRPr="002332BD">
        <w:rPr>
          <w:rFonts w:ascii="Times New Roman" w:hAnsi="Times New Roman"/>
          <w:color w:val="000000"/>
          <w:sz w:val="24"/>
          <w:szCs w:val="24"/>
        </w:rPr>
        <w:t xml:space="preserve"> în sensul celor de mai</w:t>
      </w:r>
      <w:r>
        <w:rPr>
          <w:rFonts w:ascii="Times New Roman" w:hAnsi="Times New Roman"/>
          <w:color w:val="000000"/>
          <w:sz w:val="24"/>
          <w:szCs w:val="24"/>
        </w:rPr>
        <w:t xml:space="preserve"> </w:t>
      </w:r>
      <w:r w:rsidRPr="002332BD">
        <w:rPr>
          <w:rFonts w:ascii="Times New Roman" w:hAnsi="Times New Roman"/>
          <w:color w:val="000000"/>
          <w:sz w:val="24"/>
          <w:szCs w:val="24"/>
        </w:rPr>
        <w:t>sus</w:t>
      </w:r>
      <w:r>
        <w:rPr>
          <w:rFonts w:ascii="Times New Roman" w:hAnsi="Times New Roman"/>
          <w:color w:val="000000"/>
          <w:sz w:val="24"/>
          <w:szCs w:val="24"/>
        </w:rPr>
        <w:t>.</w:t>
      </w:r>
    </w:p>
    <w:p w14:paraId="47CC1679" w14:textId="3429E17F" w:rsidR="00614CEB" w:rsidRPr="00D31598" w:rsidRDefault="00614CEB" w:rsidP="00D82609">
      <w:pPr>
        <w:spacing w:after="0" w:line="240" w:lineRule="auto"/>
        <w:ind w:firstLine="851"/>
        <w:jc w:val="both"/>
        <w:rPr>
          <w:rFonts w:ascii="Times New Roman" w:hAnsi="Times New Roman"/>
          <w:iCs/>
          <w:sz w:val="24"/>
          <w:szCs w:val="24"/>
        </w:rPr>
      </w:pPr>
      <w:r>
        <w:rPr>
          <w:rFonts w:ascii="Times New Roman" w:hAnsi="Times New Roman"/>
          <w:iCs/>
          <w:sz w:val="24"/>
          <w:szCs w:val="24"/>
        </w:rPr>
        <w:t xml:space="preserve">De asemenea, </w:t>
      </w:r>
      <w:proofErr w:type="spellStart"/>
      <w:r>
        <w:rPr>
          <w:rFonts w:ascii="Times New Roman" w:hAnsi="Times New Roman"/>
          <w:iCs/>
          <w:sz w:val="24"/>
          <w:szCs w:val="24"/>
        </w:rPr>
        <w:t>a</w:t>
      </w:r>
      <w:r w:rsidRPr="00EB5FA3">
        <w:rPr>
          <w:rFonts w:ascii="Times New Roman" w:hAnsi="Times New Roman"/>
          <w:iCs/>
          <w:sz w:val="24"/>
          <w:szCs w:val="24"/>
        </w:rPr>
        <w:t>vand</w:t>
      </w:r>
      <w:proofErr w:type="spellEnd"/>
      <w:r w:rsidRPr="00EB5FA3">
        <w:rPr>
          <w:rFonts w:ascii="Times New Roman" w:hAnsi="Times New Roman"/>
          <w:iCs/>
          <w:sz w:val="24"/>
          <w:szCs w:val="24"/>
        </w:rPr>
        <w:t xml:space="preserve"> in vedere faptul ca la prima runda de depunere nu mai erau fonduri disponibile pentru </w:t>
      </w:r>
      <w:proofErr w:type="spellStart"/>
      <w:r w:rsidRPr="00EB5FA3">
        <w:rPr>
          <w:rFonts w:ascii="Times New Roman" w:hAnsi="Times New Roman"/>
          <w:iCs/>
          <w:sz w:val="24"/>
          <w:szCs w:val="24"/>
        </w:rPr>
        <w:t>statiile</w:t>
      </w:r>
      <w:proofErr w:type="spellEnd"/>
      <w:r w:rsidRPr="00EB5FA3">
        <w:rPr>
          <w:rFonts w:ascii="Times New Roman" w:hAnsi="Times New Roman"/>
          <w:iCs/>
          <w:sz w:val="24"/>
          <w:szCs w:val="24"/>
        </w:rPr>
        <w:t xml:space="preserve"> de </w:t>
      </w:r>
      <w:proofErr w:type="spellStart"/>
      <w:r w:rsidRPr="00EB5FA3">
        <w:rPr>
          <w:rFonts w:ascii="Times New Roman" w:hAnsi="Times New Roman"/>
          <w:iCs/>
          <w:sz w:val="24"/>
          <w:szCs w:val="24"/>
        </w:rPr>
        <w:t>incarcare</w:t>
      </w:r>
      <w:proofErr w:type="spellEnd"/>
      <w:r w:rsidRPr="00EB5FA3">
        <w:rPr>
          <w:rFonts w:ascii="Times New Roman" w:hAnsi="Times New Roman"/>
          <w:iCs/>
          <w:sz w:val="24"/>
          <w:szCs w:val="24"/>
        </w:rPr>
        <w:t xml:space="preserve"> rapida, valoarea </w:t>
      </w:r>
      <w:proofErr w:type="spellStart"/>
      <w:r w:rsidRPr="00EB5FA3">
        <w:rPr>
          <w:rFonts w:ascii="Times New Roman" w:hAnsi="Times New Roman"/>
          <w:iCs/>
          <w:sz w:val="24"/>
          <w:szCs w:val="24"/>
        </w:rPr>
        <w:t>investitiilor</w:t>
      </w:r>
      <w:proofErr w:type="spellEnd"/>
      <w:r w:rsidRPr="00EB5FA3">
        <w:rPr>
          <w:rFonts w:ascii="Times New Roman" w:hAnsi="Times New Roman"/>
          <w:iCs/>
          <w:sz w:val="24"/>
          <w:szCs w:val="24"/>
        </w:rPr>
        <w:t xml:space="preserve"> a fost aprobata </w:t>
      </w:r>
      <w:proofErr w:type="spellStart"/>
      <w:r w:rsidRPr="00EB5FA3">
        <w:rPr>
          <w:rFonts w:ascii="Times New Roman" w:hAnsi="Times New Roman"/>
          <w:iCs/>
          <w:sz w:val="24"/>
          <w:szCs w:val="24"/>
        </w:rPr>
        <w:t>fara</w:t>
      </w:r>
      <w:proofErr w:type="spellEnd"/>
      <w:r w:rsidRPr="00EB5FA3">
        <w:rPr>
          <w:rFonts w:ascii="Times New Roman" w:hAnsi="Times New Roman"/>
          <w:iCs/>
          <w:sz w:val="24"/>
          <w:szCs w:val="24"/>
        </w:rPr>
        <w:t xml:space="preserve"> a lua in considerare si valoarea </w:t>
      </w:r>
      <w:proofErr w:type="spellStart"/>
      <w:r w:rsidRPr="00EB5FA3">
        <w:rPr>
          <w:rFonts w:ascii="Times New Roman" w:hAnsi="Times New Roman"/>
          <w:iCs/>
          <w:sz w:val="24"/>
          <w:szCs w:val="24"/>
        </w:rPr>
        <w:t>statiilor</w:t>
      </w:r>
      <w:proofErr w:type="spellEnd"/>
      <w:r>
        <w:rPr>
          <w:rFonts w:ascii="Times New Roman" w:hAnsi="Times New Roman"/>
          <w:iCs/>
          <w:sz w:val="24"/>
          <w:szCs w:val="24"/>
        </w:rPr>
        <w:t xml:space="preserve">. </w:t>
      </w:r>
      <w:r w:rsidRPr="00EB5FA3">
        <w:rPr>
          <w:rFonts w:ascii="Times New Roman" w:hAnsi="Times New Roman"/>
          <w:iCs/>
          <w:sz w:val="24"/>
          <w:szCs w:val="24"/>
        </w:rPr>
        <w:t xml:space="preserve"> </w:t>
      </w:r>
      <w:r>
        <w:rPr>
          <w:rFonts w:ascii="Times New Roman" w:hAnsi="Times New Roman"/>
          <w:iCs/>
          <w:sz w:val="24"/>
          <w:szCs w:val="24"/>
        </w:rPr>
        <w:t>Pentru a doua runda a apelului</w:t>
      </w:r>
      <w:r w:rsidRPr="00EB5FA3">
        <w:rPr>
          <w:rFonts w:ascii="Times New Roman" w:hAnsi="Times New Roman"/>
          <w:iCs/>
          <w:sz w:val="24"/>
          <w:szCs w:val="24"/>
        </w:rPr>
        <w:t xml:space="preserve"> instalarea </w:t>
      </w:r>
      <w:proofErr w:type="spellStart"/>
      <w:r>
        <w:rPr>
          <w:rFonts w:ascii="Times New Roman" w:hAnsi="Times New Roman"/>
          <w:iCs/>
          <w:sz w:val="24"/>
          <w:szCs w:val="24"/>
        </w:rPr>
        <w:t>statiilor</w:t>
      </w:r>
      <w:proofErr w:type="spellEnd"/>
      <w:r>
        <w:rPr>
          <w:rFonts w:ascii="Times New Roman" w:hAnsi="Times New Roman"/>
          <w:iCs/>
          <w:sz w:val="24"/>
          <w:szCs w:val="24"/>
        </w:rPr>
        <w:t xml:space="preserve"> de </w:t>
      </w:r>
      <w:proofErr w:type="spellStart"/>
      <w:r>
        <w:rPr>
          <w:rFonts w:ascii="Times New Roman" w:hAnsi="Times New Roman"/>
          <w:iCs/>
          <w:sz w:val="24"/>
          <w:szCs w:val="24"/>
        </w:rPr>
        <w:t>incarcare</w:t>
      </w:r>
      <w:proofErr w:type="spellEnd"/>
      <w:r>
        <w:rPr>
          <w:rFonts w:ascii="Times New Roman" w:hAnsi="Times New Roman"/>
          <w:iCs/>
          <w:sz w:val="24"/>
          <w:szCs w:val="24"/>
        </w:rPr>
        <w:t xml:space="preserve"> rapida</w:t>
      </w:r>
      <w:r w:rsidRPr="00EB5FA3">
        <w:rPr>
          <w:rFonts w:ascii="Times New Roman" w:hAnsi="Times New Roman"/>
          <w:iCs/>
          <w:sz w:val="24"/>
          <w:szCs w:val="24"/>
        </w:rPr>
        <w:t xml:space="preserve"> este obligatorie</w:t>
      </w:r>
      <w:r>
        <w:rPr>
          <w:rFonts w:ascii="Times New Roman" w:hAnsi="Times New Roman"/>
          <w:iCs/>
          <w:sz w:val="24"/>
          <w:szCs w:val="24"/>
        </w:rPr>
        <w:t xml:space="preserve">, motiv pentru care se impune actualizarea </w:t>
      </w:r>
      <w:r w:rsidRPr="00EB5FA3">
        <w:rPr>
          <w:rFonts w:ascii="Times New Roman" w:hAnsi="Times New Roman"/>
          <w:iCs/>
          <w:sz w:val="24"/>
          <w:szCs w:val="24"/>
        </w:rPr>
        <w:t>valo</w:t>
      </w:r>
      <w:r>
        <w:rPr>
          <w:rFonts w:ascii="Times New Roman" w:hAnsi="Times New Roman"/>
          <w:iCs/>
          <w:sz w:val="24"/>
          <w:szCs w:val="24"/>
        </w:rPr>
        <w:t>rii</w:t>
      </w:r>
      <w:r w:rsidRPr="00EB5FA3">
        <w:rPr>
          <w:rFonts w:ascii="Times New Roman" w:hAnsi="Times New Roman"/>
          <w:iCs/>
          <w:sz w:val="24"/>
          <w:szCs w:val="24"/>
        </w:rPr>
        <w:t xml:space="preserve"> </w:t>
      </w:r>
      <w:proofErr w:type="spellStart"/>
      <w:r w:rsidRPr="00EB5FA3">
        <w:rPr>
          <w:rFonts w:ascii="Times New Roman" w:hAnsi="Times New Roman"/>
          <w:iCs/>
          <w:sz w:val="24"/>
          <w:szCs w:val="24"/>
        </w:rPr>
        <w:t>investitiilor</w:t>
      </w:r>
      <w:proofErr w:type="spellEnd"/>
      <w:r w:rsidRPr="00EB5FA3">
        <w:rPr>
          <w:rFonts w:ascii="Times New Roman" w:hAnsi="Times New Roman"/>
          <w:iCs/>
          <w:sz w:val="24"/>
          <w:szCs w:val="24"/>
        </w:rPr>
        <w:t xml:space="preserve"> din HCL-uri prin includerea unei </w:t>
      </w:r>
      <w:proofErr w:type="spellStart"/>
      <w:r w:rsidRPr="00EB5FA3">
        <w:rPr>
          <w:rFonts w:ascii="Times New Roman" w:hAnsi="Times New Roman"/>
          <w:iCs/>
          <w:sz w:val="24"/>
          <w:szCs w:val="24"/>
        </w:rPr>
        <w:t>statii</w:t>
      </w:r>
      <w:proofErr w:type="spellEnd"/>
      <w:r w:rsidRPr="00EB5FA3">
        <w:rPr>
          <w:rFonts w:ascii="Times New Roman" w:hAnsi="Times New Roman"/>
          <w:iCs/>
          <w:sz w:val="24"/>
          <w:szCs w:val="24"/>
        </w:rPr>
        <w:t xml:space="preserve">  de </w:t>
      </w:r>
      <w:proofErr w:type="spellStart"/>
      <w:r w:rsidRPr="00EB5FA3">
        <w:rPr>
          <w:rFonts w:ascii="Times New Roman" w:hAnsi="Times New Roman"/>
          <w:iCs/>
          <w:sz w:val="24"/>
          <w:szCs w:val="24"/>
        </w:rPr>
        <w:t>incarcare</w:t>
      </w:r>
      <w:proofErr w:type="spellEnd"/>
      <w:r w:rsidRPr="00EB5FA3">
        <w:rPr>
          <w:rFonts w:ascii="Times New Roman" w:hAnsi="Times New Roman"/>
          <w:iCs/>
          <w:sz w:val="24"/>
          <w:szCs w:val="24"/>
        </w:rPr>
        <w:t xml:space="preserve"> rapida in valoare de 25.000 euro, pentru fiecare proiect</w:t>
      </w:r>
      <w:r>
        <w:rPr>
          <w:rFonts w:ascii="Times New Roman" w:hAnsi="Times New Roman"/>
          <w:iCs/>
          <w:sz w:val="24"/>
          <w:szCs w:val="24"/>
        </w:rPr>
        <w:t>.</w:t>
      </w:r>
    </w:p>
    <w:p w14:paraId="4F1A1622" w14:textId="45BCA306" w:rsidR="00261FE3" w:rsidRPr="00614CEB" w:rsidRDefault="001A2A4C" w:rsidP="00614CEB">
      <w:pPr>
        <w:spacing w:after="0"/>
        <w:ind w:firstLine="851"/>
        <w:jc w:val="both"/>
        <w:rPr>
          <w:rFonts w:ascii="Times New Roman" w:hAnsi="Times New Roman"/>
          <w:color w:val="000000"/>
          <w:sz w:val="24"/>
          <w:szCs w:val="24"/>
        </w:rPr>
      </w:pPr>
      <w:r w:rsidRPr="00D31598">
        <w:rPr>
          <w:rFonts w:ascii="Times New Roman" w:hAnsi="Times New Roman"/>
          <w:sz w:val="24"/>
          <w:szCs w:val="24"/>
        </w:rPr>
        <w:t xml:space="preserve">Având în vedere că, data limită de depunere a proiectelor „a doua rundă” este </w:t>
      </w:r>
      <w:r w:rsidRPr="00D31598">
        <w:rPr>
          <w:rFonts w:ascii="Times New Roman" w:hAnsi="Times New Roman"/>
          <w:b/>
          <w:bCs/>
          <w:sz w:val="24"/>
          <w:szCs w:val="24"/>
        </w:rPr>
        <w:t xml:space="preserve">10 octombrie 2022 </w:t>
      </w:r>
      <w:r w:rsidRPr="00D31598">
        <w:rPr>
          <w:rFonts w:ascii="Times New Roman" w:hAnsi="Times New Roman"/>
          <w:sz w:val="24"/>
          <w:szCs w:val="24"/>
        </w:rPr>
        <w:t>solicităm</w:t>
      </w:r>
      <w:r w:rsidRPr="00D31598">
        <w:rPr>
          <w:rFonts w:ascii="Times New Roman" w:hAnsi="Times New Roman"/>
          <w:color w:val="000000"/>
          <w:sz w:val="24"/>
          <w:szCs w:val="24"/>
        </w:rPr>
        <w:t xml:space="preserve"> aprobarea, în regim de urgență, a materialului prezentat.</w:t>
      </w:r>
    </w:p>
    <w:p w14:paraId="3FB7362A" w14:textId="77777777" w:rsidR="00D82609" w:rsidRDefault="00D82609" w:rsidP="00261FE3">
      <w:pPr>
        <w:spacing w:after="0"/>
        <w:ind w:firstLine="720"/>
        <w:jc w:val="both"/>
        <w:rPr>
          <w:rFonts w:ascii="Times New Roman" w:eastAsia="Times New Roman" w:hAnsi="Times New Roman"/>
          <w:bCs/>
          <w:sz w:val="24"/>
          <w:szCs w:val="24"/>
          <w:lang w:eastAsia="ro-RO"/>
        </w:rPr>
      </w:pPr>
    </w:p>
    <w:p w14:paraId="5686196E" w14:textId="1ED3D5A1" w:rsidR="00261FE3" w:rsidRPr="00261FE3" w:rsidRDefault="001A2A4C" w:rsidP="00261FE3">
      <w:pPr>
        <w:spacing w:after="0"/>
        <w:ind w:firstLine="720"/>
        <w:jc w:val="both"/>
        <w:rPr>
          <w:rFonts w:ascii="Times New Roman" w:hAnsi="Times New Roman"/>
          <w:bCs/>
          <w:sz w:val="24"/>
          <w:szCs w:val="24"/>
        </w:rPr>
      </w:pPr>
      <w:r w:rsidRPr="00D31598">
        <w:rPr>
          <w:rFonts w:ascii="Times New Roman" w:eastAsia="Times New Roman" w:hAnsi="Times New Roman"/>
          <w:bCs/>
          <w:sz w:val="24"/>
          <w:szCs w:val="24"/>
          <w:lang w:eastAsia="ro-RO"/>
        </w:rPr>
        <w:lastRenderedPageBreak/>
        <w:t>Față de cele arătate mai sus, propunem spre dezbatere și aprobarea Consiliului Local Târgu Mureș,  a proiectului de hotărâre</w:t>
      </w:r>
      <w:r w:rsidR="0036524C">
        <w:rPr>
          <w:rFonts w:ascii="Times New Roman" w:eastAsia="Times New Roman" w:hAnsi="Times New Roman"/>
          <w:bCs/>
          <w:sz w:val="24"/>
          <w:szCs w:val="24"/>
          <w:lang w:eastAsia="ro-RO"/>
        </w:rPr>
        <w:t xml:space="preserve"> </w:t>
      </w:r>
      <w:r w:rsidR="00261FE3" w:rsidRPr="00261FE3">
        <w:rPr>
          <w:rFonts w:ascii="Times New Roman" w:hAnsi="Times New Roman"/>
          <w:bCs/>
          <w:sz w:val="24"/>
          <w:szCs w:val="24"/>
        </w:rPr>
        <w:t>privind completarea Anexei la HCL nr. 180/30.05.2022 pentru aprobarea proiectului „</w:t>
      </w:r>
      <w:r w:rsidR="00261FE3" w:rsidRPr="00261FE3">
        <w:rPr>
          <w:rFonts w:ascii="Times New Roman" w:hAnsi="Times New Roman"/>
          <w:b/>
          <w:bCs/>
          <w:sz w:val="24"/>
          <w:szCs w:val="24"/>
        </w:rPr>
        <w:t>EFICIENTIZAREA ENERGETICĂ ȘCOALA GIMNAZIALĂ NR. 7 DIN MUNICIPIUL TÂRGU-MUREȘ”</w:t>
      </w:r>
      <w:r w:rsidR="00225021">
        <w:rPr>
          <w:rFonts w:ascii="Times New Roman" w:hAnsi="Times New Roman"/>
          <w:b/>
          <w:bCs/>
          <w:sz w:val="24"/>
          <w:szCs w:val="24"/>
        </w:rPr>
        <w:t xml:space="preserve"> </w:t>
      </w:r>
      <w:r w:rsidR="00261FE3" w:rsidRPr="00261FE3">
        <w:rPr>
          <w:rFonts w:ascii="Times New Roman" w:hAnsi="Times New Roman"/>
          <w:bCs/>
          <w:sz w:val="24"/>
          <w:szCs w:val="24"/>
        </w:rPr>
        <w:t>în cadrul apelurilor de proiecte cu titlul PNRR/2022/C5/2/B.2.1/1 Renovarea energetica moderata sau aprofundata a clădirilor publice și valoarea maximă eligibilă a proiectului</w:t>
      </w:r>
      <w:r w:rsidR="00261FE3">
        <w:rPr>
          <w:rFonts w:ascii="Times New Roman" w:hAnsi="Times New Roman"/>
          <w:bCs/>
          <w:sz w:val="24"/>
          <w:szCs w:val="24"/>
        </w:rPr>
        <w:t>.</w:t>
      </w:r>
    </w:p>
    <w:p w14:paraId="718A73B7" w14:textId="77777777" w:rsidR="00261FE3" w:rsidRPr="00261FE3" w:rsidRDefault="00261FE3" w:rsidP="00261FE3">
      <w:pPr>
        <w:spacing w:after="0"/>
        <w:ind w:firstLine="720"/>
        <w:jc w:val="both"/>
        <w:rPr>
          <w:rFonts w:ascii="Times New Roman" w:hAnsi="Times New Roman"/>
          <w:bCs/>
          <w:sz w:val="24"/>
          <w:szCs w:val="24"/>
        </w:rPr>
      </w:pPr>
    </w:p>
    <w:p w14:paraId="7BBF561D" w14:textId="67861CC1" w:rsidR="0055588D" w:rsidRPr="00D31598" w:rsidRDefault="0055588D" w:rsidP="00261FE3">
      <w:pPr>
        <w:spacing w:after="0"/>
        <w:ind w:firstLine="720"/>
        <w:jc w:val="both"/>
        <w:rPr>
          <w:rFonts w:ascii="Times New Roman" w:hAnsi="Times New Roman"/>
          <w:sz w:val="24"/>
          <w:szCs w:val="24"/>
        </w:rPr>
      </w:pPr>
    </w:p>
    <w:p w14:paraId="1886AAB0" w14:textId="77777777" w:rsidR="0055588D" w:rsidRDefault="0055588D" w:rsidP="0025766A">
      <w:pPr>
        <w:spacing w:after="0"/>
        <w:ind w:firstLine="851"/>
        <w:jc w:val="both"/>
        <w:rPr>
          <w:rFonts w:ascii="Times New Roman" w:hAnsi="Times New Roman"/>
          <w:sz w:val="24"/>
          <w:szCs w:val="24"/>
        </w:rPr>
      </w:pPr>
    </w:p>
    <w:p w14:paraId="3768868A" w14:textId="3FFE33A6" w:rsidR="007876C8" w:rsidRPr="007876C8" w:rsidRDefault="007876C8" w:rsidP="00D800A4">
      <w:pPr>
        <w:spacing w:after="0" w:line="240" w:lineRule="auto"/>
        <w:jc w:val="both"/>
        <w:rPr>
          <w:rFonts w:ascii="Times New Roman" w:eastAsia="Times New Roman" w:hAnsi="Times New Roman"/>
          <w:color w:val="FF0000"/>
          <w:sz w:val="24"/>
          <w:szCs w:val="24"/>
        </w:rPr>
      </w:pPr>
    </w:p>
    <w:p w14:paraId="33E0E82F" w14:textId="77777777" w:rsidR="006E51E3" w:rsidRDefault="006E51E3" w:rsidP="0068101F">
      <w:pPr>
        <w:autoSpaceDE w:val="0"/>
        <w:autoSpaceDN w:val="0"/>
        <w:adjustRightInd w:val="0"/>
        <w:spacing w:after="0"/>
        <w:jc w:val="both"/>
        <w:rPr>
          <w:rFonts w:ascii="Times New Roman" w:eastAsiaTheme="minorHAnsi" w:hAnsi="Times New Roman"/>
          <w:sz w:val="24"/>
          <w:szCs w:val="24"/>
          <w:u w:val="single"/>
        </w:rPr>
      </w:pPr>
    </w:p>
    <w:p w14:paraId="44761ACD" w14:textId="77777777" w:rsidR="006E51E3"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p w14:paraId="482C5241" w14:textId="77777777" w:rsidR="006E51E3" w:rsidRDefault="006E51E3" w:rsidP="0068101F">
      <w:pPr>
        <w:autoSpaceDE w:val="0"/>
        <w:autoSpaceDN w:val="0"/>
        <w:adjustRightInd w:val="0"/>
        <w:spacing w:after="0"/>
        <w:jc w:val="both"/>
        <w:rPr>
          <w:rFonts w:ascii="Times New Roman" w:eastAsiaTheme="minorHAnsi" w:hAnsi="Times New Roman"/>
          <w:sz w:val="24"/>
          <w:szCs w:val="24"/>
          <w:u w:val="single"/>
        </w:rPr>
      </w:pPr>
    </w:p>
    <w:bookmarkEnd w:id="6"/>
    <w:p w14:paraId="5DFFECEB" w14:textId="60B1A9CB" w:rsidR="00D800A4" w:rsidRDefault="00D800A4" w:rsidP="00D800A4">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 xml:space="preserve">Direcția </w:t>
      </w:r>
      <w:r w:rsidR="0081795F">
        <w:rPr>
          <w:rFonts w:ascii="Times New Roman" w:hAnsi="Times New Roman"/>
          <w:b/>
          <w:sz w:val="24"/>
          <w:szCs w:val="24"/>
        </w:rPr>
        <w:t>Școli</w:t>
      </w:r>
      <w:r w:rsidR="003B6A3A">
        <w:rPr>
          <w:rFonts w:ascii="Times New Roman" w:hAnsi="Times New Roman"/>
          <w:b/>
          <w:sz w:val="24"/>
          <w:szCs w:val="24"/>
        </w:rPr>
        <w:t>,</w:t>
      </w:r>
      <w:r w:rsidR="0081795F">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DPFIRURPL</w:t>
      </w:r>
      <w:r w:rsidR="003B6A3A">
        <w:rPr>
          <w:rFonts w:ascii="Times New Roman" w:hAnsi="Times New Roman"/>
          <w:b/>
          <w:sz w:val="24"/>
          <w:szCs w:val="24"/>
        </w:rPr>
        <w:t>,</w:t>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003B6A3A">
        <w:rPr>
          <w:rFonts w:ascii="Times New Roman" w:hAnsi="Times New Roman"/>
          <w:b/>
          <w:sz w:val="24"/>
          <w:szCs w:val="24"/>
        </w:rPr>
        <w:t>,</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3E30DBBF" w14:textId="48201271" w:rsidR="00D800A4" w:rsidRPr="00EC5423" w:rsidRDefault="00D800A4" w:rsidP="00D800A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sidR="003B6A3A">
        <w:rPr>
          <w:rFonts w:ascii="Times New Roman" w:hAnsi="Times New Roman"/>
          <w:b/>
          <w:sz w:val="24"/>
          <w:szCs w:val="24"/>
        </w:rPr>
        <w:t xml:space="preserve"> executiv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736B0932" w14:textId="2B337955" w:rsidR="00D800A4" w:rsidRDefault="00D800A4" w:rsidP="00D800A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r w:rsidR="0081795F">
        <w:rPr>
          <w:rFonts w:ascii="Times New Roman" w:hAnsi="Times New Roman"/>
          <w:b/>
          <w:sz w:val="24"/>
          <w:szCs w:val="24"/>
        </w:rPr>
        <w:t>Horațiu Lobonț</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Costașuc</w:t>
      </w:r>
      <w:proofErr w:type="spellEnd"/>
      <w:r>
        <w:rPr>
          <w:rFonts w:ascii="Times New Roman" w:hAnsi="Times New Roman"/>
          <w:b/>
          <w:sz w:val="24"/>
          <w:szCs w:val="24"/>
        </w:rPr>
        <w:t xml:space="preserve">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sidRPr="00EC5423">
        <w:rPr>
          <w:rFonts w:ascii="Times New Roman" w:hAnsi="Times New Roman"/>
          <w:b/>
          <w:sz w:val="24"/>
          <w:szCs w:val="24"/>
        </w:rPr>
        <w:t>Ijac</w:t>
      </w:r>
      <w:proofErr w:type="spellEnd"/>
      <w:r w:rsidRPr="00EC5423">
        <w:rPr>
          <w:rFonts w:ascii="Times New Roman" w:hAnsi="Times New Roman"/>
          <w:b/>
          <w:sz w:val="24"/>
          <w:szCs w:val="24"/>
        </w:rPr>
        <w:t xml:space="preserve"> Dana               </w:t>
      </w:r>
    </w:p>
    <w:p w14:paraId="6C4CC90F" w14:textId="36B1AADF" w:rsidR="00D800A4" w:rsidRDefault="00D800A4" w:rsidP="00D800A4">
      <w:pPr>
        <w:spacing w:after="0" w:line="240" w:lineRule="auto"/>
        <w:jc w:val="both"/>
        <w:rPr>
          <w:rFonts w:ascii="Times New Roman" w:hAnsi="Times New Roman"/>
          <w:b/>
          <w:sz w:val="24"/>
          <w:szCs w:val="24"/>
        </w:rPr>
      </w:pPr>
    </w:p>
    <w:p w14:paraId="58F507C0" w14:textId="77777777" w:rsidR="003B6A3A" w:rsidRDefault="003B6A3A" w:rsidP="00D800A4">
      <w:pPr>
        <w:spacing w:after="0" w:line="240" w:lineRule="auto"/>
        <w:jc w:val="both"/>
        <w:rPr>
          <w:rFonts w:ascii="Times New Roman" w:hAnsi="Times New Roman"/>
          <w:b/>
          <w:sz w:val="24"/>
          <w:szCs w:val="24"/>
        </w:rPr>
      </w:pPr>
    </w:p>
    <w:p w14:paraId="58CA3511" w14:textId="2E92A4CA" w:rsidR="00D800A4" w:rsidRDefault="00D800A4" w:rsidP="00D800A4">
      <w:pPr>
        <w:spacing w:after="0" w:line="240" w:lineRule="auto"/>
        <w:jc w:val="center"/>
        <w:rPr>
          <w:rFonts w:ascii="Times New Roman" w:hAnsi="Times New Roman"/>
          <w:b/>
          <w:sz w:val="24"/>
          <w:szCs w:val="24"/>
        </w:rPr>
      </w:pPr>
    </w:p>
    <w:p w14:paraId="4AC8A283" w14:textId="0E0F6039" w:rsidR="00455490" w:rsidRDefault="00455490" w:rsidP="00D800A4">
      <w:pPr>
        <w:spacing w:after="0" w:line="240" w:lineRule="auto"/>
        <w:jc w:val="center"/>
        <w:rPr>
          <w:rFonts w:ascii="Times New Roman" w:hAnsi="Times New Roman"/>
          <w:b/>
          <w:sz w:val="24"/>
          <w:szCs w:val="24"/>
        </w:rPr>
      </w:pPr>
    </w:p>
    <w:p w14:paraId="7EEB1C02" w14:textId="77777777" w:rsidR="00455490" w:rsidRDefault="00455490" w:rsidP="00D800A4">
      <w:pPr>
        <w:spacing w:after="0" w:line="240" w:lineRule="auto"/>
        <w:jc w:val="center"/>
        <w:rPr>
          <w:rFonts w:ascii="Times New Roman" w:hAnsi="Times New Roman"/>
          <w:b/>
          <w:sz w:val="24"/>
          <w:szCs w:val="24"/>
        </w:rPr>
      </w:pPr>
    </w:p>
    <w:p w14:paraId="35A88F56" w14:textId="71DAE06A" w:rsidR="00D800A4" w:rsidRDefault="00D800A4" w:rsidP="001A2A4C">
      <w:pPr>
        <w:widowControl w:val="0"/>
        <w:tabs>
          <w:tab w:val="left" w:pos="-720"/>
        </w:tabs>
        <w:suppressAutoHyphens/>
        <w:spacing w:after="0" w:line="240" w:lineRule="auto"/>
        <w:rPr>
          <w:rFonts w:ascii="Times New Roman" w:eastAsia="Times New Roman" w:hAnsi="Times New Roman"/>
          <w:noProof/>
          <w:spacing w:val="-2"/>
          <w:sz w:val="20"/>
          <w:szCs w:val="20"/>
        </w:rPr>
      </w:pPr>
    </w:p>
    <w:p w14:paraId="74E03705" w14:textId="77777777" w:rsidR="0008096F" w:rsidRDefault="0008096F" w:rsidP="001A2A4C">
      <w:pPr>
        <w:widowControl w:val="0"/>
        <w:tabs>
          <w:tab w:val="left" w:pos="-720"/>
        </w:tabs>
        <w:suppressAutoHyphens/>
        <w:spacing w:after="0" w:line="240" w:lineRule="auto"/>
        <w:rPr>
          <w:rFonts w:ascii="Times New Roman" w:eastAsia="Times New Roman" w:hAnsi="Times New Roman"/>
          <w:noProof/>
          <w:spacing w:val="-2"/>
          <w:sz w:val="20"/>
          <w:szCs w:val="20"/>
        </w:rPr>
      </w:pPr>
    </w:p>
    <w:p w14:paraId="1DCC9F21" w14:textId="4E0189A8" w:rsidR="003B6A3A" w:rsidRDefault="003B6A3A"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C0AD59D" w14:textId="77777777" w:rsidR="003B6A3A" w:rsidRDefault="003B6A3A"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E8F9842"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5D0D06E" w14:textId="77777777" w:rsidR="00D800A4" w:rsidRDefault="00D800A4" w:rsidP="00D800A4">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36D8C522" w14:textId="77777777" w:rsidR="00D800A4" w:rsidRDefault="00D800A4" w:rsidP="00D800A4">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350F7388" w14:textId="77777777" w:rsidR="00D800A4" w:rsidRPr="00FB0D75" w:rsidRDefault="00D800A4" w:rsidP="00D800A4">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 xml:space="preserve">Buculei </w:t>
      </w:r>
      <w:proofErr w:type="spellStart"/>
      <w:r>
        <w:rPr>
          <w:rFonts w:ascii="Times New Roman" w:hAnsi="Times New Roman"/>
          <w:b/>
          <w:sz w:val="24"/>
          <w:szCs w:val="24"/>
        </w:rPr>
        <w:t>Dianora</w:t>
      </w:r>
      <w:proofErr w:type="spellEnd"/>
      <w:r>
        <w:rPr>
          <w:rFonts w:ascii="Times New Roman" w:hAnsi="Times New Roman"/>
          <w:b/>
          <w:sz w:val="24"/>
          <w:szCs w:val="24"/>
        </w:rPr>
        <w:t xml:space="preserve"> Monica</w:t>
      </w:r>
    </w:p>
    <w:p w14:paraId="2CCFFB81"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F04833" w14:textId="77777777" w:rsidR="00D800A4" w:rsidRDefault="00D800A4" w:rsidP="00D800A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606CC9C" w14:textId="1D923E5F" w:rsidR="0081795F" w:rsidRDefault="00D800A4" w:rsidP="0068101F">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2FEE023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B44DF7"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B9623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B27932A"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B6217B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29F7CD9"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446A91A"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9ACF75B" w14:textId="5F660A6B"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8AA933E" w14:textId="72DFB2B2" w:rsidR="00387503" w:rsidRDefault="00387503"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D75C91" w14:textId="77777777" w:rsidR="00387503" w:rsidRDefault="00387503"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61D2734"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92CE6F" w14:textId="51013DB9" w:rsidR="0081795F" w:rsidRPr="00A009F7" w:rsidRDefault="00455490" w:rsidP="00D800A4">
      <w:pPr>
        <w:widowControl w:val="0"/>
        <w:tabs>
          <w:tab w:val="left" w:pos="-720"/>
        </w:tabs>
        <w:suppressAutoHyphens/>
        <w:spacing w:after="0" w:line="240" w:lineRule="auto"/>
        <w:jc w:val="center"/>
        <w:rPr>
          <w:rFonts w:ascii="Times New Roman" w:eastAsia="Times New Roman" w:hAnsi="Times New Roman"/>
          <w:i/>
          <w:iCs/>
          <w:noProof/>
          <w:spacing w:val="-2"/>
          <w:sz w:val="20"/>
          <w:szCs w:val="20"/>
        </w:rPr>
      </w:pPr>
      <w:r>
        <w:rPr>
          <w:rFonts w:ascii="Times New Roman" w:eastAsia="Times New Roman" w:hAnsi="Times New Roman"/>
          <w:i/>
          <w:iCs/>
          <w:noProof/>
          <w:spacing w:val="-2"/>
          <w:sz w:val="20"/>
          <w:szCs w:val="20"/>
        </w:rPr>
        <w:t xml:space="preserve">    </w:t>
      </w:r>
    </w:p>
    <w:p w14:paraId="3A0E992E" w14:textId="148137F8" w:rsidR="00D800A4" w:rsidRPr="003B6A3A" w:rsidRDefault="0081795F" w:rsidP="00D800A4">
      <w:pPr>
        <w:widowControl w:val="0"/>
        <w:tabs>
          <w:tab w:val="left" w:pos="-720"/>
        </w:tabs>
        <w:suppressAutoHyphens/>
        <w:spacing w:after="0" w:line="240" w:lineRule="auto"/>
        <w:jc w:val="center"/>
        <w:rPr>
          <w:rFonts w:ascii="Times New Roman" w:eastAsia="Times New Roman" w:hAnsi="Times New Roman"/>
          <w:i/>
          <w:iCs/>
          <w:noProof/>
          <w:spacing w:val="-2"/>
          <w:sz w:val="16"/>
          <w:szCs w:val="16"/>
        </w:rPr>
      </w:pP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3B6A3A">
        <w:rPr>
          <w:rFonts w:ascii="Times New Roman" w:eastAsia="Times New Roman" w:hAnsi="Times New Roman"/>
          <w:i/>
          <w:iCs/>
          <w:noProof/>
          <w:spacing w:val="-2"/>
          <w:sz w:val="16"/>
          <w:szCs w:val="16"/>
        </w:rPr>
        <w:tab/>
      </w:r>
      <w:r w:rsidR="00AF67D6">
        <w:rPr>
          <w:rFonts w:ascii="Times New Roman" w:eastAsia="Times New Roman" w:hAnsi="Times New Roman"/>
          <w:i/>
          <w:iCs/>
          <w:noProof/>
          <w:spacing w:val="-2"/>
          <w:sz w:val="16"/>
          <w:szCs w:val="16"/>
        </w:rPr>
        <w:t xml:space="preserve">                              </w:t>
      </w:r>
      <w:r w:rsidR="00D800A4" w:rsidRPr="003B6A3A">
        <w:rPr>
          <w:rFonts w:ascii="Times New Roman" w:eastAsia="Times New Roman" w:hAnsi="Times New Roman"/>
          <w:i/>
          <w:iCs/>
          <w:noProof/>
          <w:spacing w:val="-2"/>
          <w:sz w:val="16"/>
          <w:szCs w:val="16"/>
        </w:rPr>
        <w:t xml:space="preserve">Întocmit: </w:t>
      </w:r>
      <w:r w:rsidR="0068101F" w:rsidRPr="003B6A3A">
        <w:rPr>
          <w:rFonts w:ascii="Times New Roman" w:eastAsia="Times New Roman" w:hAnsi="Times New Roman"/>
          <w:i/>
          <w:iCs/>
          <w:noProof/>
          <w:spacing w:val="-2"/>
          <w:sz w:val="16"/>
          <w:szCs w:val="16"/>
        </w:rPr>
        <w:t>Inspector</w:t>
      </w:r>
    </w:p>
    <w:p w14:paraId="61E1C5EC" w14:textId="3D64A161" w:rsidR="00D800A4" w:rsidRDefault="00D800A4" w:rsidP="00AF67D6">
      <w:pPr>
        <w:widowControl w:val="0"/>
        <w:tabs>
          <w:tab w:val="left" w:pos="-720"/>
        </w:tabs>
        <w:suppressAutoHyphens/>
        <w:spacing w:after="0" w:line="240" w:lineRule="auto"/>
        <w:jc w:val="center"/>
        <w:rPr>
          <w:rFonts w:ascii="Times New Roman" w:eastAsia="Times New Roman" w:hAnsi="Times New Roman"/>
          <w:noProof/>
          <w:spacing w:val="-2"/>
          <w:sz w:val="24"/>
          <w:szCs w:val="24"/>
        </w:rPr>
      </w:pP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0068101F" w:rsidRPr="003B6A3A">
        <w:rPr>
          <w:rFonts w:ascii="Times New Roman" w:eastAsia="Times New Roman" w:hAnsi="Times New Roman"/>
          <w:i/>
          <w:iCs/>
          <w:noProof/>
          <w:spacing w:val="-2"/>
          <w:sz w:val="16"/>
          <w:szCs w:val="16"/>
        </w:rPr>
        <w:t xml:space="preserve">          </w:t>
      </w:r>
      <w:r w:rsidR="00AF67D6">
        <w:rPr>
          <w:rFonts w:ascii="Times New Roman" w:eastAsia="Times New Roman" w:hAnsi="Times New Roman"/>
          <w:i/>
          <w:iCs/>
          <w:noProof/>
          <w:spacing w:val="-2"/>
          <w:sz w:val="16"/>
          <w:szCs w:val="16"/>
        </w:rPr>
        <w:t>Tacsa Andrada</w:t>
      </w:r>
    </w:p>
    <w:p w14:paraId="2B5F7C7C" w14:textId="1C9E6680" w:rsidR="00455490" w:rsidRDefault="00455490"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ADAE042" w14:textId="77777777" w:rsidR="00455490" w:rsidRDefault="00455490"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D72C7C0" w14:textId="77777777" w:rsidR="00D800A4" w:rsidRPr="00FB0D75" w:rsidRDefault="00D800A4" w:rsidP="00D800A4">
      <w:pPr>
        <w:spacing w:after="0" w:line="240" w:lineRule="auto"/>
        <w:ind w:left="170" w:firstLine="720"/>
        <w:rPr>
          <w:rFonts w:ascii="Times New Roman" w:eastAsia="Times New Roman" w:hAnsi="Times New Roman"/>
          <w:bCs/>
          <w:noProof/>
          <w:sz w:val="18"/>
          <w:szCs w:val="18"/>
          <w:lang w:eastAsia="ro-RO"/>
        </w:rPr>
        <w:sectPr w:rsidR="00D800A4" w:rsidRPr="00FB0D75" w:rsidSect="00C8191F">
          <w:headerReference w:type="default" r:id="rId8"/>
          <w:footerReference w:type="even" r:id="rId9"/>
          <w:pgSz w:w="11909" w:h="16834" w:code="9"/>
          <w:pgMar w:top="794" w:right="994"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2765E280" w14:textId="7C270718" w:rsidR="00D800A4" w:rsidRDefault="00D800A4" w:rsidP="00D800A4">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sidR="008D3BA3">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0AAF0280" w14:textId="77777777" w:rsidR="00D800A4" w:rsidRPr="002E17AC" w:rsidRDefault="00D800A4" w:rsidP="00D800A4">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76FF8C3D" w14:textId="77777777" w:rsidR="00D800A4" w:rsidRPr="002E17AC" w:rsidRDefault="00000000" w:rsidP="00D800A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5509B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26561587" r:id="rId11"/>
        </w:object>
      </w:r>
      <w:r w:rsidR="00D800A4" w:rsidRPr="002E17AC">
        <w:rPr>
          <w:rFonts w:ascii="Times New Roman" w:eastAsia="Times New Roman" w:hAnsi="Times New Roman"/>
          <w:b/>
          <w:noProof/>
          <w:sz w:val="24"/>
          <w:szCs w:val="24"/>
          <w:lang w:eastAsia="ro-RO"/>
        </w:rPr>
        <w:t>JUDEŢUL MUREŞ                                                                                     PRIMAR</w:t>
      </w:r>
      <w:r w:rsidR="00D800A4">
        <w:rPr>
          <w:rFonts w:ascii="Times New Roman" w:eastAsia="Times New Roman" w:hAnsi="Times New Roman"/>
          <w:b/>
          <w:noProof/>
          <w:sz w:val="24"/>
          <w:szCs w:val="24"/>
          <w:lang w:eastAsia="ro-RO"/>
        </w:rPr>
        <w:t xml:space="preserve"> </w:t>
      </w:r>
      <w:r w:rsidR="00D800A4" w:rsidRPr="002E17AC">
        <w:rPr>
          <w:rFonts w:ascii="Times New Roman" w:eastAsia="Times New Roman" w:hAnsi="Times New Roman"/>
          <w:b/>
          <w:noProof/>
          <w:sz w:val="24"/>
          <w:szCs w:val="24"/>
          <w:lang w:eastAsia="ro-RO"/>
        </w:rPr>
        <w:t xml:space="preserve">Consiliul Local Al Municipiului Târgu Mureş   </w:t>
      </w:r>
      <w:r w:rsidR="00D800A4">
        <w:rPr>
          <w:rFonts w:ascii="Times New Roman" w:eastAsia="Times New Roman" w:hAnsi="Times New Roman"/>
          <w:b/>
          <w:noProof/>
          <w:sz w:val="24"/>
          <w:szCs w:val="24"/>
          <w:lang w:eastAsia="ro-RO"/>
        </w:rPr>
        <w:t xml:space="preserve">                          </w:t>
      </w:r>
      <w:r w:rsidR="00D800A4" w:rsidRPr="002E17AC">
        <w:rPr>
          <w:rFonts w:ascii="Times New Roman" w:eastAsia="Times New Roman" w:hAnsi="Times New Roman"/>
          <w:b/>
          <w:noProof/>
          <w:sz w:val="24"/>
          <w:szCs w:val="24"/>
        </w:rPr>
        <w:t>SOÓS ZOLTÁN</w:t>
      </w:r>
    </w:p>
    <w:p w14:paraId="44B3F2A7" w14:textId="77777777" w:rsidR="00D800A4" w:rsidRPr="002E17AC" w:rsidRDefault="00D800A4" w:rsidP="00D800A4">
      <w:pPr>
        <w:spacing w:after="0" w:line="240" w:lineRule="auto"/>
        <w:jc w:val="both"/>
        <w:rPr>
          <w:rFonts w:ascii="Times New Roman" w:eastAsia="Times New Roman" w:hAnsi="Times New Roman"/>
          <w:b/>
          <w:noProof/>
          <w:sz w:val="24"/>
          <w:szCs w:val="24"/>
          <w:lang w:eastAsia="ro-RO"/>
        </w:rPr>
      </w:pPr>
    </w:p>
    <w:p w14:paraId="4670B920" w14:textId="77777777" w:rsidR="00D800A4" w:rsidRPr="002E17AC" w:rsidRDefault="00D800A4" w:rsidP="00D800A4">
      <w:pPr>
        <w:spacing w:after="0" w:line="240" w:lineRule="auto"/>
        <w:jc w:val="both"/>
        <w:rPr>
          <w:rFonts w:ascii="Times New Roman" w:eastAsia="Times New Roman" w:hAnsi="Times New Roman"/>
          <w:b/>
          <w:noProof/>
          <w:sz w:val="24"/>
          <w:szCs w:val="24"/>
          <w:lang w:eastAsia="ro-RO"/>
        </w:rPr>
      </w:pPr>
    </w:p>
    <w:p w14:paraId="6D7ACCE6" w14:textId="77777777" w:rsidR="00D800A4" w:rsidRPr="002E17AC" w:rsidRDefault="00D800A4" w:rsidP="006C0A91">
      <w:pPr>
        <w:spacing w:after="0" w:line="240" w:lineRule="auto"/>
        <w:jc w:val="center"/>
        <w:rPr>
          <w:rFonts w:ascii="Times New Roman" w:eastAsia="Times New Roman" w:hAnsi="Times New Roman"/>
          <w:b/>
          <w:noProof/>
          <w:sz w:val="24"/>
          <w:szCs w:val="24"/>
          <w:lang w:eastAsia="ro-RO"/>
        </w:rPr>
      </w:pPr>
    </w:p>
    <w:p w14:paraId="1B139050" w14:textId="77777777" w:rsidR="00D800A4" w:rsidRPr="002E17AC" w:rsidRDefault="00D800A4" w:rsidP="006C0A91">
      <w:pPr>
        <w:spacing w:after="0" w:line="240" w:lineRule="auto"/>
        <w:jc w:val="center"/>
        <w:rPr>
          <w:rFonts w:ascii="Times New Roman" w:eastAsia="Times New Roman" w:hAnsi="Times New Roman"/>
          <w:b/>
          <w:noProof/>
          <w:sz w:val="24"/>
          <w:szCs w:val="24"/>
          <w:lang w:eastAsia="ro-RO"/>
        </w:rPr>
      </w:pPr>
      <w:bookmarkStart w:id="9" w:name="_Hlk104370844"/>
      <w:r w:rsidRPr="002E17AC">
        <w:rPr>
          <w:rFonts w:ascii="Times New Roman" w:eastAsia="Times New Roman" w:hAnsi="Times New Roman"/>
          <w:b/>
          <w:noProof/>
          <w:sz w:val="24"/>
          <w:szCs w:val="24"/>
          <w:lang w:eastAsia="ro-RO"/>
        </w:rPr>
        <w:t>H O T Ă R Â R E A  nr._________</w:t>
      </w:r>
    </w:p>
    <w:p w14:paraId="5894112C" w14:textId="77777777" w:rsidR="00D800A4" w:rsidRPr="002E17AC" w:rsidRDefault="00D800A4" w:rsidP="006C0A91">
      <w:pPr>
        <w:spacing w:after="0" w:line="240" w:lineRule="auto"/>
        <w:ind w:left="426"/>
        <w:jc w:val="center"/>
        <w:rPr>
          <w:rFonts w:ascii="Times New Roman" w:eastAsia="Times New Roman" w:hAnsi="Times New Roman"/>
          <w:b/>
          <w:noProof/>
          <w:sz w:val="24"/>
          <w:szCs w:val="24"/>
          <w:lang w:eastAsia="ro-RO"/>
        </w:rPr>
      </w:pPr>
    </w:p>
    <w:p w14:paraId="4363A318" w14:textId="49C35832" w:rsidR="00D800A4" w:rsidRDefault="00D800A4" w:rsidP="006C0A91">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661B4C7B" w14:textId="77777777" w:rsidR="00033F75" w:rsidRPr="002E17AC" w:rsidRDefault="00033F75" w:rsidP="00D800A4">
      <w:pPr>
        <w:spacing w:after="0" w:line="240" w:lineRule="auto"/>
        <w:jc w:val="center"/>
        <w:rPr>
          <w:rFonts w:ascii="Times New Roman" w:eastAsia="Times New Roman" w:hAnsi="Times New Roman"/>
          <w:b/>
          <w:noProof/>
          <w:sz w:val="24"/>
          <w:szCs w:val="24"/>
          <w:lang w:eastAsia="ro-RO"/>
        </w:rPr>
      </w:pPr>
    </w:p>
    <w:bookmarkEnd w:id="9"/>
    <w:p w14:paraId="715F7C2E" w14:textId="03654554" w:rsidR="00261FE3" w:rsidRPr="00261FE3" w:rsidRDefault="00261FE3" w:rsidP="00261FE3">
      <w:pPr>
        <w:spacing w:after="0" w:line="240" w:lineRule="auto"/>
        <w:jc w:val="center"/>
        <w:rPr>
          <w:rFonts w:ascii="Times New Roman" w:hAnsi="Times New Roman"/>
          <w:sz w:val="24"/>
          <w:szCs w:val="24"/>
        </w:rPr>
      </w:pPr>
      <w:r w:rsidRPr="007F17CA">
        <w:rPr>
          <w:rFonts w:ascii="Times New Roman" w:eastAsia="Times New Roman" w:hAnsi="Times New Roman"/>
          <w:bCs/>
          <w:sz w:val="24"/>
          <w:szCs w:val="24"/>
        </w:rPr>
        <w:t>p</w:t>
      </w:r>
      <w:r>
        <w:rPr>
          <w:rFonts w:ascii="Times New Roman" w:eastAsia="Times New Roman" w:hAnsi="Times New Roman"/>
          <w:bCs/>
          <w:sz w:val="24"/>
          <w:szCs w:val="24"/>
        </w:rPr>
        <w:t>rivind</w:t>
      </w:r>
      <w:r w:rsidRPr="007F17CA">
        <w:rPr>
          <w:rFonts w:ascii="Times New Roman" w:eastAsia="Times New Roman" w:hAnsi="Times New Roman"/>
          <w:bCs/>
          <w:sz w:val="24"/>
          <w:szCs w:val="24"/>
        </w:rPr>
        <w:t xml:space="preserve"> </w:t>
      </w:r>
      <w:r w:rsidR="00732A11">
        <w:rPr>
          <w:rFonts w:ascii="Times New Roman" w:eastAsia="Times New Roman" w:hAnsi="Times New Roman"/>
          <w:bCs/>
          <w:sz w:val="24"/>
          <w:szCs w:val="24"/>
        </w:rPr>
        <w:t>modificarea</w:t>
      </w:r>
      <w:r w:rsidRPr="00C8191F">
        <w:rPr>
          <w:rFonts w:ascii="Times New Roman" w:eastAsia="Times New Roman" w:hAnsi="Times New Roman"/>
          <w:bCs/>
          <w:sz w:val="24"/>
          <w:szCs w:val="24"/>
        </w:rPr>
        <w:t xml:space="preserve"> HCL nr. 1</w:t>
      </w:r>
      <w:r>
        <w:rPr>
          <w:rFonts w:ascii="Times New Roman" w:eastAsia="Times New Roman" w:hAnsi="Times New Roman"/>
          <w:bCs/>
          <w:sz w:val="24"/>
          <w:szCs w:val="24"/>
        </w:rPr>
        <w:t>80</w:t>
      </w:r>
      <w:r w:rsidRPr="00C8191F">
        <w:rPr>
          <w:rFonts w:ascii="Times New Roman" w:eastAsia="Times New Roman" w:hAnsi="Times New Roman"/>
          <w:bCs/>
          <w:sz w:val="24"/>
          <w:szCs w:val="24"/>
        </w:rPr>
        <w:t xml:space="preserve">/30.05.2022 </w:t>
      </w:r>
      <w:r w:rsidRPr="004A1ED1">
        <w:rPr>
          <w:rFonts w:ascii="Times New Roman" w:eastAsia="Times New Roman" w:hAnsi="Times New Roman"/>
          <w:bCs/>
          <w:sz w:val="24"/>
          <w:szCs w:val="24"/>
        </w:rPr>
        <w:t>pentru aprobarea proiectului „</w:t>
      </w:r>
      <w:r w:rsidRPr="00D10887">
        <w:rPr>
          <w:rFonts w:ascii="Times New Roman" w:eastAsia="Times New Roman" w:hAnsi="Times New Roman"/>
          <w:b/>
          <w:bCs/>
          <w:sz w:val="24"/>
          <w:szCs w:val="24"/>
        </w:rPr>
        <w:t>EFICIENTIZAREA ENERGETICĂ ȘCOALA GIMNAZIALĂ NR. 7 DIN MUNICIPIUL TÂRGU-MUREȘ</w:t>
      </w:r>
      <w:bookmarkStart w:id="10" w:name="_Hlk115875691"/>
      <w:r w:rsidRPr="004A1ED1">
        <w:rPr>
          <w:rFonts w:ascii="Times New Roman" w:eastAsia="Times New Roman" w:hAnsi="Times New Roman"/>
          <w:bCs/>
          <w:sz w:val="24"/>
          <w:szCs w:val="24"/>
        </w:rPr>
        <w:t xml:space="preserve">” </w:t>
      </w:r>
      <w:r w:rsidRPr="00261FE3">
        <w:rPr>
          <w:rFonts w:ascii="Times New Roman" w:hAnsi="Times New Roman"/>
          <w:sz w:val="24"/>
          <w:szCs w:val="24"/>
        </w:rPr>
        <w:t>în cadrul apelurilor de proiecte cu titlul</w:t>
      </w:r>
      <w:r w:rsidRPr="00261FE3">
        <w:rPr>
          <w:rFonts w:ascii="Times New Roman" w:hAnsi="Times New Roman"/>
          <w:spacing w:val="1"/>
          <w:w w:val="95"/>
          <w:sz w:val="24"/>
          <w:szCs w:val="24"/>
        </w:rPr>
        <w:t xml:space="preserve"> </w:t>
      </w:r>
      <w:r w:rsidRPr="00261FE3">
        <w:rPr>
          <w:rFonts w:ascii="Times New Roman" w:hAnsi="Times New Roman"/>
          <w:w w:val="95"/>
          <w:sz w:val="24"/>
          <w:szCs w:val="24"/>
        </w:rPr>
        <w:t>P</w:t>
      </w:r>
      <w:r w:rsidRPr="00261FE3">
        <w:rPr>
          <w:rFonts w:ascii="Times New Roman" w:hAnsi="Times New Roman"/>
          <w:sz w:val="24"/>
          <w:szCs w:val="24"/>
        </w:rPr>
        <w:t>NRR/2022/C5/2/B.2.1/1 Renovarea energetica moderata sau aprofundata a clădirilor publice și valoarea maximă eligibilă a proiectului</w:t>
      </w:r>
    </w:p>
    <w:p w14:paraId="4C6839B1" w14:textId="789C2424" w:rsidR="00261FE3" w:rsidRDefault="00261FE3" w:rsidP="00D800A4">
      <w:pPr>
        <w:rPr>
          <w:rFonts w:ascii="Times New Roman" w:eastAsia="Times New Roman" w:hAnsi="Times New Roman"/>
          <w:b/>
          <w:bCs/>
          <w:i/>
          <w:noProof/>
          <w:color w:val="000000"/>
          <w:sz w:val="24"/>
          <w:szCs w:val="24"/>
          <w:lang w:eastAsia="ro-RO"/>
        </w:rPr>
      </w:pPr>
    </w:p>
    <w:bookmarkEnd w:id="10"/>
    <w:p w14:paraId="46924865" w14:textId="3E7FEB07" w:rsidR="006C0A91" w:rsidRDefault="00D800A4" w:rsidP="00D800A4">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1A2A4C">
        <w:rPr>
          <w:rFonts w:ascii="Times New Roman" w:eastAsia="Times New Roman" w:hAnsi="Times New Roman"/>
          <w:b/>
          <w:bCs/>
          <w:i/>
          <w:noProof/>
          <w:sz w:val="24"/>
          <w:szCs w:val="24"/>
          <w:lang w:eastAsia="ro-RO"/>
        </w:rPr>
        <w:t xml:space="preserve">de îndată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0E6AB7E3" w14:textId="77777777" w:rsidR="00D800A4" w:rsidRDefault="00D800A4" w:rsidP="006C0A91">
      <w:pPr>
        <w:spacing w:after="0" w:line="240" w:lineRule="auto"/>
        <w:ind w:firstLine="851"/>
        <w:jc w:val="both"/>
        <w:rPr>
          <w:rFonts w:ascii="Times New Roman" w:hAnsi="Times New Roman"/>
          <w:b/>
          <w:sz w:val="24"/>
          <w:szCs w:val="24"/>
        </w:rPr>
      </w:pPr>
      <w:r w:rsidRPr="00EC5423">
        <w:rPr>
          <w:rFonts w:ascii="Times New Roman" w:hAnsi="Times New Roman"/>
          <w:b/>
          <w:sz w:val="24"/>
          <w:szCs w:val="24"/>
        </w:rPr>
        <w:t>Având în vedere:</w:t>
      </w:r>
    </w:p>
    <w:p w14:paraId="50547DD3" w14:textId="04D1B6DC" w:rsidR="0081795F" w:rsidRPr="00CD516C" w:rsidRDefault="00D800A4" w:rsidP="00CD516C">
      <w:pPr>
        <w:pStyle w:val="ListParagraph"/>
        <w:numPr>
          <w:ilvl w:val="0"/>
          <w:numId w:val="2"/>
        </w:numPr>
        <w:spacing w:before="9"/>
        <w:ind w:right="-142"/>
        <w:jc w:val="both"/>
        <w:rPr>
          <w:rFonts w:ascii="Times New Roman" w:hAnsi="Times New Roman"/>
          <w:bCs/>
          <w:sz w:val="24"/>
        </w:rPr>
      </w:pPr>
      <w:r w:rsidRPr="00586255">
        <w:rPr>
          <w:rFonts w:ascii="Times New Roman" w:hAnsi="Times New Roman"/>
          <w:bCs/>
          <w:sz w:val="24"/>
        </w:rPr>
        <w:t>Referatul de aprobare nr.</w:t>
      </w:r>
      <w:r w:rsidRPr="00D11FB5">
        <w:rPr>
          <w:rFonts w:ascii="Times New Roman" w:hAnsi="Times New Roman"/>
          <w:bCs/>
          <w:color w:val="000000" w:themeColor="text1"/>
          <w:sz w:val="24"/>
        </w:rPr>
        <w:t xml:space="preserve"> </w:t>
      </w:r>
      <w:r w:rsidR="00D11FB5" w:rsidRPr="00D11FB5">
        <w:rPr>
          <w:rFonts w:ascii="Times New Roman" w:hAnsi="Times New Roman"/>
          <w:bCs/>
          <w:color w:val="000000" w:themeColor="text1"/>
          <w:sz w:val="24"/>
        </w:rPr>
        <w:t>76</w:t>
      </w:r>
      <w:r w:rsidR="005931C1">
        <w:rPr>
          <w:rFonts w:ascii="Times New Roman" w:hAnsi="Times New Roman"/>
          <w:bCs/>
          <w:color w:val="000000" w:themeColor="text1"/>
          <w:sz w:val="24"/>
        </w:rPr>
        <w:t>.</w:t>
      </w:r>
      <w:r w:rsidR="00D11FB5" w:rsidRPr="00D11FB5">
        <w:rPr>
          <w:rFonts w:ascii="Times New Roman" w:hAnsi="Times New Roman"/>
          <w:bCs/>
          <w:color w:val="000000" w:themeColor="text1"/>
          <w:sz w:val="24"/>
        </w:rPr>
        <w:t>436</w:t>
      </w:r>
      <w:r w:rsidRPr="00D11FB5">
        <w:rPr>
          <w:rFonts w:ascii="Times New Roman" w:hAnsi="Times New Roman"/>
          <w:bCs/>
          <w:color w:val="000000" w:themeColor="text1"/>
          <w:sz w:val="24"/>
        </w:rPr>
        <w:t xml:space="preserve"> din </w:t>
      </w:r>
      <w:r w:rsidRPr="007850BA">
        <w:rPr>
          <w:rFonts w:ascii="Times New Roman" w:hAnsi="Times New Roman"/>
          <w:bCs/>
          <w:sz w:val="24"/>
        </w:rPr>
        <w:t xml:space="preserve">data de </w:t>
      </w:r>
      <w:r w:rsidR="00D900FC" w:rsidRPr="007850BA">
        <w:rPr>
          <w:rFonts w:ascii="Times New Roman" w:hAnsi="Times New Roman"/>
          <w:bCs/>
          <w:sz w:val="24"/>
        </w:rPr>
        <w:t>05</w:t>
      </w:r>
      <w:r w:rsidRPr="007850BA">
        <w:rPr>
          <w:rFonts w:ascii="Times New Roman" w:hAnsi="Times New Roman"/>
          <w:bCs/>
          <w:sz w:val="24"/>
        </w:rPr>
        <w:t>.</w:t>
      </w:r>
      <w:r w:rsidR="00D900FC" w:rsidRPr="007850BA">
        <w:rPr>
          <w:rFonts w:ascii="Times New Roman" w:hAnsi="Times New Roman"/>
          <w:bCs/>
          <w:sz w:val="24"/>
        </w:rPr>
        <w:t>10</w:t>
      </w:r>
      <w:r w:rsidRPr="007850BA">
        <w:rPr>
          <w:rFonts w:ascii="Times New Roman" w:hAnsi="Times New Roman"/>
          <w:bCs/>
          <w:sz w:val="24"/>
        </w:rPr>
        <w:t xml:space="preserve">.2022 inițiat de Primar prin Direcția D.P.F.I.R.U.R.P.L, Serviciul S.P.F.I., privind </w:t>
      </w:r>
      <w:bookmarkStart w:id="11" w:name="_Hlk104796271"/>
      <w:r w:rsidR="00D900FC" w:rsidRPr="007850BA">
        <w:rPr>
          <w:rFonts w:ascii="Times New Roman" w:hAnsi="Times New Roman"/>
          <w:bCs/>
          <w:sz w:val="24"/>
        </w:rPr>
        <w:t>completarea Anexei la HCL nr. 1</w:t>
      </w:r>
      <w:r w:rsidR="00261FE3">
        <w:rPr>
          <w:rFonts w:ascii="Times New Roman" w:hAnsi="Times New Roman"/>
          <w:bCs/>
          <w:sz w:val="24"/>
        </w:rPr>
        <w:t>80</w:t>
      </w:r>
      <w:r w:rsidR="00D900FC" w:rsidRPr="007850BA">
        <w:rPr>
          <w:rFonts w:ascii="Times New Roman" w:hAnsi="Times New Roman"/>
          <w:bCs/>
          <w:sz w:val="24"/>
        </w:rPr>
        <w:t xml:space="preserve">/30.05.2022 </w:t>
      </w:r>
      <w:r w:rsidR="00E65A85">
        <w:rPr>
          <w:rFonts w:ascii="Times New Roman" w:hAnsi="Times New Roman"/>
          <w:bCs/>
          <w:sz w:val="24"/>
        </w:rPr>
        <w:t xml:space="preserve">pentru </w:t>
      </w:r>
      <w:r w:rsidR="00D900FC" w:rsidRPr="007850BA">
        <w:rPr>
          <w:rFonts w:ascii="Times New Roman" w:hAnsi="Times New Roman"/>
          <w:bCs/>
          <w:sz w:val="24"/>
        </w:rPr>
        <w:t>aprobarea proiectului „</w:t>
      </w:r>
      <w:r w:rsidR="00261FE3" w:rsidRPr="00261FE3">
        <w:rPr>
          <w:rFonts w:ascii="Times New Roman" w:hAnsi="Times New Roman"/>
          <w:bCs/>
          <w:sz w:val="24"/>
        </w:rPr>
        <w:t>EFICIENTIZAREA ENERGETICĂ ȘCOALA GIMNAZIALĂ NR. 7 DIN MUNICIPIUL TÂRGU-MUR</w:t>
      </w:r>
      <w:r w:rsidR="00225021">
        <w:rPr>
          <w:rFonts w:ascii="Times New Roman" w:hAnsi="Times New Roman"/>
          <w:bCs/>
          <w:sz w:val="24"/>
        </w:rPr>
        <w:t>”</w:t>
      </w:r>
      <w:r w:rsidR="00CD516C">
        <w:rPr>
          <w:rFonts w:ascii="Times New Roman" w:hAnsi="Times New Roman"/>
          <w:bCs/>
          <w:sz w:val="24"/>
        </w:rPr>
        <w:t xml:space="preserve"> </w:t>
      </w:r>
      <w:r w:rsidR="00225021" w:rsidRPr="00225021">
        <w:rPr>
          <w:rFonts w:ascii="Times New Roman" w:hAnsi="Times New Roman"/>
          <w:bCs/>
          <w:sz w:val="24"/>
        </w:rPr>
        <w:t>în cadrul apelurilor de proiecte cu titlul PNRR/2022/C5/2/B.2.1/1 Renovarea energetica moderata sau aprofundata a</w:t>
      </w:r>
      <w:r w:rsidR="00225021" w:rsidRPr="00CD516C">
        <w:rPr>
          <w:rFonts w:ascii="Times New Roman" w:hAnsi="Times New Roman"/>
          <w:bCs/>
          <w:sz w:val="24"/>
        </w:rPr>
        <w:t xml:space="preserve"> clădirilor publice și valoarea maximă eligibilă a proiectului,</w:t>
      </w:r>
    </w:p>
    <w:bookmarkEnd w:id="11"/>
    <w:p w14:paraId="274C55A2" w14:textId="32F0834B" w:rsidR="006C0A91" w:rsidRDefault="00D800A4" w:rsidP="006C0A91">
      <w:pPr>
        <w:pStyle w:val="ListParagraph"/>
        <w:numPr>
          <w:ilvl w:val="0"/>
          <w:numId w:val="2"/>
        </w:numPr>
        <w:spacing w:before="9" w:after="0" w:line="240" w:lineRule="auto"/>
        <w:ind w:right="-142"/>
        <w:jc w:val="both"/>
        <w:rPr>
          <w:rFonts w:ascii="Times New Roman" w:hAnsi="Times New Roman"/>
          <w:sz w:val="24"/>
          <w:szCs w:val="24"/>
        </w:rPr>
      </w:pPr>
      <w:r w:rsidRPr="00586255">
        <w:rPr>
          <w:rFonts w:ascii="Times New Roman" w:hAnsi="Times New Roman"/>
          <w:sz w:val="24"/>
          <w:szCs w:val="24"/>
        </w:rPr>
        <w:t>Avizele favorabile ale direcțiilor de specialitate din cadrul instituției</w:t>
      </w:r>
      <w:r w:rsidR="00202174">
        <w:rPr>
          <w:rFonts w:ascii="Times New Roman" w:hAnsi="Times New Roman"/>
          <w:sz w:val="24"/>
          <w:szCs w:val="24"/>
        </w:rPr>
        <w:t>,</w:t>
      </w:r>
    </w:p>
    <w:p w14:paraId="4FE99462" w14:textId="77777777" w:rsidR="006C0A91" w:rsidRPr="006C0A91" w:rsidRDefault="006C0A91" w:rsidP="006C0A91">
      <w:pPr>
        <w:pStyle w:val="ListParagraph"/>
        <w:spacing w:before="9" w:after="0"/>
        <w:ind w:left="1440" w:right="-142"/>
        <w:jc w:val="both"/>
        <w:rPr>
          <w:rFonts w:ascii="Times New Roman" w:hAnsi="Times New Roman"/>
          <w:sz w:val="24"/>
          <w:szCs w:val="24"/>
        </w:rPr>
      </w:pPr>
    </w:p>
    <w:p w14:paraId="613C21F5" w14:textId="70FA8981" w:rsidR="00D800A4" w:rsidRDefault="00D800A4" w:rsidP="00D800A4">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19096D48" w14:textId="77777777" w:rsidR="001A2A4C" w:rsidRPr="001A2A4C" w:rsidRDefault="00871845" w:rsidP="006C0A91">
      <w:pPr>
        <w:spacing w:after="0" w:line="240" w:lineRule="auto"/>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 xml:space="preserve">Consiliului din 12 </w:t>
      </w:r>
      <w:r w:rsidR="001A2A4C" w:rsidRPr="001A2A4C">
        <w:rPr>
          <w:rFonts w:ascii="Times New Roman" w:hAnsi="Times New Roman"/>
          <w:sz w:val="24"/>
        </w:rPr>
        <w:t>Regulamentului (UE) 2021/241 al Parlamentului European și al Consiliului din 12 februarie 2021 de instituire a Mecanismului de redresare și reziliență și ale Deciziei de punere în aplicare a Consiliului din 3 noiembrie 2021 de aprobare a evaluării planului de redresare ș i reziliență al României;</w:t>
      </w:r>
    </w:p>
    <w:p w14:paraId="19B23222" w14:textId="42FDE868" w:rsidR="001A2A4C" w:rsidRPr="001A2A4C" w:rsidRDefault="001A2A4C" w:rsidP="006C0A91">
      <w:pPr>
        <w:spacing w:after="0" w:line="240" w:lineRule="auto"/>
        <w:ind w:firstLine="705"/>
        <w:jc w:val="both"/>
        <w:rPr>
          <w:rFonts w:ascii="Times New Roman" w:hAnsi="Times New Roman"/>
          <w:sz w:val="24"/>
        </w:rPr>
      </w:pPr>
      <w:r w:rsidRPr="001A2A4C">
        <w:rPr>
          <w:rFonts w:ascii="Times New Roman" w:hAnsi="Times New Roman"/>
          <w:sz w:val="24"/>
        </w:rPr>
        <w:t>a) Ordonanței de Urgență a Guvernului nr. 124/2021 privind stabilirea cadrului instituțional și financiar pentru gestionarea fondurilor europene alocate României prin Mecanismul de redresare și reziliență, precum și pentru modificarea și completarea Ordonanței de Urgentă a Guvernului nr. 155/2020 privind unele măsuri pentru elaborarea Planului național de redresare și reziliență necesar României pentru accesarea de fonduri externe rambursabile și nerambursabile în cadrul Mecanismului de redresare și reziliență</w:t>
      </w:r>
      <w:r w:rsidR="00732A11">
        <w:rPr>
          <w:rFonts w:ascii="Times New Roman" w:hAnsi="Times New Roman"/>
          <w:sz w:val="24"/>
        </w:rPr>
        <w:t>, cu modificările și completările ulterioare</w:t>
      </w:r>
      <w:r w:rsidRPr="001A2A4C">
        <w:rPr>
          <w:rFonts w:ascii="Times New Roman" w:hAnsi="Times New Roman"/>
          <w:sz w:val="24"/>
        </w:rPr>
        <w:t>;</w:t>
      </w:r>
    </w:p>
    <w:p w14:paraId="643A070F" w14:textId="7E2469D3" w:rsidR="001A2A4C" w:rsidRPr="001A2A4C" w:rsidRDefault="001A2A4C" w:rsidP="006C0A91">
      <w:pPr>
        <w:spacing w:after="0" w:line="240" w:lineRule="auto"/>
        <w:ind w:firstLine="705"/>
        <w:jc w:val="both"/>
        <w:rPr>
          <w:rFonts w:ascii="Times New Roman" w:hAnsi="Times New Roman"/>
          <w:sz w:val="24"/>
        </w:rPr>
      </w:pPr>
      <w:r w:rsidRPr="001A2A4C">
        <w:rPr>
          <w:rFonts w:ascii="Times New Roman" w:hAnsi="Times New Roman"/>
          <w:sz w:val="24"/>
        </w:rPr>
        <w:t>b) Hotărârii Guvernului nr. 209/2022 pentru aprobarea Normelor metodologice de aplicare a prevederilor Ordonanței de Urgentă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nerambursabile în cadrul Mecanismului de redresare și reziliență</w:t>
      </w:r>
      <w:r w:rsidR="00732A11">
        <w:rPr>
          <w:rFonts w:ascii="Times New Roman" w:hAnsi="Times New Roman"/>
          <w:sz w:val="24"/>
        </w:rPr>
        <w:t>, cu modificările și completările ulterioare</w:t>
      </w:r>
      <w:r w:rsidRPr="001A2A4C">
        <w:rPr>
          <w:rFonts w:ascii="Times New Roman" w:hAnsi="Times New Roman"/>
          <w:sz w:val="24"/>
        </w:rPr>
        <w:t>;</w:t>
      </w:r>
    </w:p>
    <w:p w14:paraId="212DB9F2" w14:textId="6A37FEBC" w:rsidR="001A2A4C" w:rsidRPr="001A2A4C" w:rsidRDefault="001A2A4C" w:rsidP="006C0A91">
      <w:pPr>
        <w:spacing w:after="0" w:line="240" w:lineRule="auto"/>
        <w:ind w:firstLine="705"/>
        <w:jc w:val="both"/>
        <w:rPr>
          <w:rFonts w:ascii="Times New Roman" w:hAnsi="Times New Roman"/>
          <w:sz w:val="24"/>
        </w:rPr>
      </w:pPr>
      <w:r w:rsidRPr="001A2A4C">
        <w:rPr>
          <w:rFonts w:ascii="Times New Roman" w:hAnsi="Times New Roman"/>
          <w:sz w:val="24"/>
        </w:rPr>
        <w:lastRenderedPageBreak/>
        <w:t>c) Ordinului m. 444/25.03.2022 al ministrului Dezvoltării, Lucrărilor  Publice și Administrației pentru aprobarea Ghidului specific - Condiții de accesare a fondurilor europene aferente Planului național de redresare și reziliență. În cadrul apelurilor de proiecte PNRR/2022/C5/2/B.2.l/1, PNRR/2022/C5/2/B.2.2/1, componenta 5, coroborate cu prevederile Ordinului m. 434/25.03.2022 al ministrului Dezvoltării, Lucrărilor Publice și</w:t>
      </w:r>
      <w:r w:rsidR="00D01FE7">
        <w:rPr>
          <w:rFonts w:ascii="Times New Roman" w:hAnsi="Times New Roman"/>
          <w:sz w:val="24"/>
        </w:rPr>
        <w:t xml:space="preserve"> </w:t>
      </w:r>
      <w:r w:rsidRPr="001A2A4C">
        <w:rPr>
          <w:rFonts w:ascii="Times New Roman" w:hAnsi="Times New Roman"/>
          <w:sz w:val="24"/>
        </w:rPr>
        <w:t>Administrației pentru aprobarea</w:t>
      </w:r>
      <w:r w:rsidRPr="001A2A4C">
        <w:rPr>
          <w:rFonts w:ascii="Times New Roman" w:hAnsi="Times New Roman"/>
          <w:sz w:val="24"/>
        </w:rPr>
        <w:tab/>
        <w:t xml:space="preserve">Schemei de ajutor de </w:t>
      </w:r>
      <w:proofErr w:type="spellStart"/>
      <w:r w:rsidRPr="001A2A4C">
        <w:rPr>
          <w:rFonts w:ascii="Times New Roman" w:hAnsi="Times New Roman"/>
          <w:sz w:val="24"/>
        </w:rPr>
        <w:t>minimis</w:t>
      </w:r>
      <w:proofErr w:type="spellEnd"/>
      <w:r w:rsidRPr="001A2A4C">
        <w:rPr>
          <w:rFonts w:ascii="Times New Roman" w:hAnsi="Times New Roman"/>
          <w:sz w:val="24"/>
        </w:rPr>
        <w:t xml:space="preserve"> ,,Sprijin acordat</w:t>
      </w:r>
      <w:r w:rsidR="00D01FE7">
        <w:rPr>
          <w:rFonts w:ascii="Times New Roman" w:hAnsi="Times New Roman"/>
          <w:sz w:val="24"/>
        </w:rPr>
        <w:t xml:space="preserve"> </w:t>
      </w:r>
      <w:r w:rsidRPr="001A2A4C">
        <w:rPr>
          <w:rFonts w:ascii="Times New Roman" w:hAnsi="Times New Roman"/>
          <w:sz w:val="24"/>
        </w:rPr>
        <w:t>pentru implementarea Planului național de redresare și reziliență in cadrul Mecanismului de redresare și reziliență - Renovare integrata/renovare energetica moderata sau aprofundata a clădirilor rezidențiale    multifamiliale"</w:t>
      </w:r>
      <w:r w:rsidR="00732A11">
        <w:rPr>
          <w:rFonts w:ascii="Times New Roman" w:hAnsi="Times New Roman"/>
          <w:sz w:val="24"/>
        </w:rPr>
        <w:t>, cu modificările și completările ulterioare</w:t>
      </w:r>
      <w:r w:rsidRPr="001A2A4C">
        <w:rPr>
          <w:rFonts w:ascii="Times New Roman" w:hAnsi="Times New Roman"/>
          <w:sz w:val="24"/>
        </w:rPr>
        <w:t>;</w:t>
      </w:r>
    </w:p>
    <w:p w14:paraId="7243372D" w14:textId="77777777" w:rsidR="001A2A4C" w:rsidRPr="001A2A4C" w:rsidRDefault="001A2A4C" w:rsidP="006C0A91">
      <w:pPr>
        <w:spacing w:after="0" w:line="240" w:lineRule="auto"/>
        <w:ind w:firstLine="705"/>
        <w:jc w:val="both"/>
        <w:rPr>
          <w:rFonts w:ascii="Times New Roman" w:hAnsi="Times New Roman"/>
          <w:sz w:val="24"/>
        </w:rPr>
      </w:pPr>
      <w:r w:rsidRPr="001A2A4C">
        <w:rPr>
          <w:rFonts w:ascii="Times New Roman" w:hAnsi="Times New Roman"/>
          <w:sz w:val="24"/>
        </w:rPr>
        <w:t xml:space="preserve"> d) Legii nr. 24/2000 privind normele de tehnică legislativă pentru elaborarea actelor normative, republicată, a Legii nr. 52/2003 privind </w:t>
      </w:r>
      <w:proofErr w:type="spellStart"/>
      <w:r w:rsidRPr="001A2A4C">
        <w:rPr>
          <w:rFonts w:ascii="Times New Roman" w:hAnsi="Times New Roman"/>
          <w:sz w:val="24"/>
        </w:rPr>
        <w:t>transparenţa</w:t>
      </w:r>
      <w:proofErr w:type="spellEnd"/>
      <w:r w:rsidRPr="001A2A4C">
        <w:rPr>
          <w:rFonts w:ascii="Times New Roman" w:hAnsi="Times New Roman"/>
          <w:sz w:val="24"/>
        </w:rPr>
        <w:t xml:space="preserve"> decizională în </w:t>
      </w:r>
      <w:proofErr w:type="spellStart"/>
      <w:r w:rsidRPr="001A2A4C">
        <w:rPr>
          <w:rFonts w:ascii="Times New Roman" w:hAnsi="Times New Roman"/>
          <w:sz w:val="24"/>
        </w:rPr>
        <w:t>administraţia</w:t>
      </w:r>
      <w:proofErr w:type="spellEnd"/>
      <w:r w:rsidRPr="001A2A4C">
        <w:rPr>
          <w:rFonts w:ascii="Times New Roman" w:hAnsi="Times New Roman"/>
          <w:sz w:val="24"/>
        </w:rPr>
        <w:t xml:space="preserve"> publică, republicată,</w:t>
      </w:r>
    </w:p>
    <w:p w14:paraId="17A8B761" w14:textId="77777777" w:rsidR="001A2A4C" w:rsidRPr="001A2A4C" w:rsidRDefault="001A2A4C" w:rsidP="006C0A91">
      <w:pPr>
        <w:spacing w:after="0" w:line="240" w:lineRule="auto"/>
        <w:ind w:firstLine="705"/>
        <w:jc w:val="both"/>
        <w:rPr>
          <w:rFonts w:ascii="Times New Roman" w:hAnsi="Times New Roman"/>
          <w:sz w:val="24"/>
        </w:rPr>
      </w:pPr>
      <w:r w:rsidRPr="001A2A4C">
        <w:rPr>
          <w:rFonts w:ascii="Times New Roman" w:hAnsi="Times New Roman"/>
          <w:sz w:val="24"/>
        </w:rPr>
        <w:t>e) art.7 alin.(13) din Legea nr.52/2003- republicată privind transparența decizională în administrația publică</w:t>
      </w:r>
    </w:p>
    <w:p w14:paraId="3E8FCBCC" w14:textId="77777777" w:rsidR="001A2A4C" w:rsidRPr="001A2A4C" w:rsidRDefault="001A2A4C" w:rsidP="006C0A91">
      <w:pPr>
        <w:spacing w:after="0" w:line="240" w:lineRule="auto"/>
        <w:ind w:firstLine="705"/>
        <w:jc w:val="both"/>
        <w:rPr>
          <w:rFonts w:ascii="Times New Roman" w:hAnsi="Times New Roman"/>
          <w:sz w:val="24"/>
        </w:rPr>
      </w:pPr>
      <w:r w:rsidRPr="001A2A4C">
        <w:rPr>
          <w:rFonts w:ascii="Times New Roman" w:hAnsi="Times New Roman"/>
          <w:sz w:val="24"/>
        </w:rPr>
        <w:t>f) art. 129 alin.(1), alin. (2) lit. „b”, alin. (4) lit. „d”, art. 134 alin (4), art. 139 alin. (1) art.196, alin.(1), lit. „a” şi ale art. 243, alin. (1), lit. „a”  din OUG nr. 57/2019 privind Codul administrativ,</w:t>
      </w:r>
    </w:p>
    <w:p w14:paraId="5940C528" w14:textId="77777777" w:rsidR="001A2A4C" w:rsidRPr="00E4293B" w:rsidRDefault="001A2A4C" w:rsidP="001A2A4C">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24D87FA0" w14:textId="77777777" w:rsidR="001A2A4C" w:rsidRPr="00957110" w:rsidRDefault="001A2A4C" w:rsidP="001A2A4C">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2D0A2A37" w14:textId="678C2043" w:rsidR="00732A11" w:rsidRDefault="001A2A4C" w:rsidP="00732A11">
      <w:pPr>
        <w:spacing w:after="0" w:line="240" w:lineRule="auto"/>
        <w:ind w:firstLine="708"/>
        <w:jc w:val="both"/>
        <w:rPr>
          <w:rFonts w:ascii="Times New Roman" w:hAnsi="Times New Roman"/>
          <w:sz w:val="24"/>
          <w:szCs w:val="24"/>
        </w:rPr>
      </w:pPr>
      <w:r w:rsidRPr="00241768">
        <w:rPr>
          <w:rFonts w:ascii="Times New Roman" w:hAnsi="Times New Roman"/>
          <w:b/>
          <w:bCs/>
          <w:sz w:val="24"/>
          <w:szCs w:val="24"/>
        </w:rPr>
        <w:t xml:space="preserve">Art. </w:t>
      </w:r>
      <w:r w:rsidRPr="00D34C20">
        <w:rPr>
          <w:rFonts w:ascii="Times New Roman" w:hAnsi="Times New Roman"/>
          <w:b/>
          <w:bCs/>
          <w:sz w:val="24"/>
          <w:szCs w:val="24"/>
        </w:rPr>
        <w:t>1.</w:t>
      </w:r>
      <w:r w:rsidRPr="00241768">
        <w:rPr>
          <w:rFonts w:ascii="Times New Roman" w:hAnsi="Times New Roman"/>
          <w:sz w:val="24"/>
          <w:szCs w:val="24"/>
        </w:rPr>
        <w:t xml:space="preserve"> </w:t>
      </w:r>
      <w:r w:rsidR="00732A11" w:rsidRPr="00AC0769">
        <w:rPr>
          <w:rFonts w:ascii="Times New Roman" w:hAnsi="Times New Roman"/>
          <w:sz w:val="24"/>
          <w:szCs w:val="24"/>
        </w:rPr>
        <w:t xml:space="preserve">Se modifică art. </w:t>
      </w:r>
      <w:r w:rsidR="00732A11">
        <w:rPr>
          <w:rFonts w:ascii="Times New Roman" w:hAnsi="Times New Roman"/>
          <w:sz w:val="24"/>
          <w:szCs w:val="24"/>
        </w:rPr>
        <w:t>2</w:t>
      </w:r>
      <w:r w:rsidR="00732A11" w:rsidRPr="00AC0769">
        <w:rPr>
          <w:rFonts w:ascii="Times New Roman" w:hAnsi="Times New Roman"/>
          <w:sz w:val="24"/>
          <w:szCs w:val="24"/>
        </w:rPr>
        <w:t xml:space="preserve"> din Hotărârea Consiliului Local al </w:t>
      </w:r>
      <w:r w:rsidR="00732A11">
        <w:rPr>
          <w:rFonts w:ascii="Times New Roman" w:hAnsi="Times New Roman"/>
          <w:sz w:val="24"/>
          <w:szCs w:val="24"/>
        </w:rPr>
        <w:t>municipiului Târgu</w:t>
      </w:r>
      <w:r w:rsidR="00732A11" w:rsidRPr="00AC0769">
        <w:rPr>
          <w:rFonts w:ascii="Times New Roman" w:hAnsi="Times New Roman"/>
          <w:sz w:val="24"/>
          <w:szCs w:val="24"/>
        </w:rPr>
        <w:t xml:space="preserve"> Mureș nr. </w:t>
      </w:r>
      <w:r w:rsidR="00732A11">
        <w:rPr>
          <w:rFonts w:ascii="Times New Roman" w:hAnsi="Times New Roman"/>
          <w:sz w:val="24"/>
          <w:szCs w:val="24"/>
        </w:rPr>
        <w:t>180</w:t>
      </w:r>
      <w:r w:rsidR="00732A11" w:rsidRPr="00AC0769">
        <w:rPr>
          <w:rFonts w:ascii="Times New Roman" w:hAnsi="Times New Roman"/>
          <w:sz w:val="24"/>
          <w:szCs w:val="24"/>
        </w:rPr>
        <w:t>/3</w:t>
      </w:r>
      <w:r w:rsidR="00732A11">
        <w:rPr>
          <w:rFonts w:ascii="Times New Roman" w:hAnsi="Times New Roman"/>
          <w:sz w:val="24"/>
          <w:szCs w:val="24"/>
        </w:rPr>
        <w:t>0</w:t>
      </w:r>
      <w:r w:rsidR="00732A11" w:rsidRPr="00AC0769">
        <w:rPr>
          <w:rFonts w:ascii="Times New Roman" w:hAnsi="Times New Roman"/>
          <w:sz w:val="24"/>
          <w:szCs w:val="24"/>
        </w:rPr>
        <w:t>.0</w:t>
      </w:r>
      <w:r w:rsidR="00732A11">
        <w:rPr>
          <w:rFonts w:ascii="Times New Roman" w:hAnsi="Times New Roman"/>
          <w:sz w:val="24"/>
          <w:szCs w:val="24"/>
        </w:rPr>
        <w:t>5</w:t>
      </w:r>
      <w:r w:rsidR="00732A11" w:rsidRPr="00AC0769">
        <w:rPr>
          <w:rFonts w:ascii="Times New Roman" w:hAnsi="Times New Roman"/>
          <w:sz w:val="24"/>
          <w:szCs w:val="24"/>
        </w:rPr>
        <w:t xml:space="preserve">.2022 privind </w:t>
      </w:r>
      <w:r w:rsidR="00732A11" w:rsidRPr="00CE1EBF">
        <w:rPr>
          <w:rFonts w:ascii="Times New Roman" w:eastAsia="Times New Roman" w:hAnsi="Times New Roman"/>
          <w:bCs/>
          <w:sz w:val="24"/>
          <w:szCs w:val="24"/>
        </w:rPr>
        <w:t xml:space="preserve">aprobarea proiectului </w:t>
      </w:r>
      <w:r w:rsidR="00732A11" w:rsidRPr="00261FE3">
        <w:rPr>
          <w:rFonts w:ascii="Times New Roman" w:hAnsi="Times New Roman"/>
          <w:bCs/>
          <w:sz w:val="24"/>
          <w:szCs w:val="24"/>
        </w:rPr>
        <w:t>„EFICIENTIZAREA ENERGETICĂ ȘCOALA GIMNAZIALĂ NR. 7 DIN MUNICIPIUL TÂRGU-MUREȘ”</w:t>
      </w:r>
      <w:r w:rsidR="00732A11" w:rsidRPr="00AD542C">
        <w:rPr>
          <w:rFonts w:ascii="Times New Roman" w:eastAsia="Times New Roman" w:hAnsi="Times New Roman"/>
          <w:bCs/>
          <w:sz w:val="24"/>
          <w:szCs w:val="24"/>
        </w:rPr>
        <w:t xml:space="preserve"> în cadrul apelurilor de proiecte cu titlul </w:t>
      </w:r>
      <w:r w:rsidR="00732A11" w:rsidRPr="00AD542C">
        <w:rPr>
          <w:rFonts w:ascii="Times New Roman" w:hAnsi="Times New Roman"/>
          <w:bCs/>
          <w:sz w:val="24"/>
          <w:szCs w:val="24"/>
        </w:rPr>
        <w:t>PNRR/2022/C5/2/B.2.1/1, Renovarea energetică moderată</w:t>
      </w:r>
      <w:r w:rsidR="00732A11" w:rsidRPr="00CE1EBF">
        <w:rPr>
          <w:rFonts w:ascii="Times New Roman" w:hAnsi="Times New Roman"/>
          <w:bCs/>
          <w:sz w:val="24"/>
          <w:szCs w:val="24"/>
        </w:rPr>
        <w:t xml:space="preserve"> sau aprofundată a clădirilor publice și valoarea maximă eligibilă a proiectului</w:t>
      </w:r>
      <w:r w:rsidR="00732A11">
        <w:rPr>
          <w:rFonts w:ascii="Times New Roman" w:hAnsi="Times New Roman"/>
          <w:bCs/>
          <w:sz w:val="24"/>
          <w:szCs w:val="24"/>
        </w:rPr>
        <w:t>”</w:t>
      </w:r>
      <w:r w:rsidR="00732A11" w:rsidRPr="00AC0769">
        <w:rPr>
          <w:rFonts w:ascii="Times New Roman" w:hAnsi="Times New Roman"/>
          <w:sz w:val="24"/>
          <w:szCs w:val="24"/>
        </w:rPr>
        <w:t>, care va avea următorul conținut</w:t>
      </w:r>
      <w:r w:rsidR="00732A11">
        <w:rPr>
          <w:rFonts w:ascii="Times New Roman" w:hAnsi="Times New Roman"/>
          <w:sz w:val="24"/>
          <w:szCs w:val="24"/>
        </w:rPr>
        <w:t>:</w:t>
      </w:r>
    </w:p>
    <w:p w14:paraId="0D15AD27" w14:textId="5A71ABC7" w:rsidR="00732A11" w:rsidRDefault="00732A11" w:rsidP="00732A11">
      <w:pPr>
        <w:spacing w:after="0" w:line="240" w:lineRule="auto"/>
        <w:ind w:firstLine="708"/>
        <w:jc w:val="both"/>
        <w:rPr>
          <w:rFonts w:ascii="Times New Roman" w:hAnsi="Times New Roman"/>
          <w:sz w:val="24"/>
          <w:szCs w:val="24"/>
        </w:rPr>
      </w:pPr>
      <w:r>
        <w:rPr>
          <w:rFonts w:ascii="Times New Roman" w:hAnsi="Times New Roman"/>
          <w:sz w:val="24"/>
          <w:szCs w:val="24"/>
        </w:rPr>
        <w:t>”Se aprobă valoarea maximă eligibilă a proiectului menționat la art. 1 în cuantum de 1.041.334 euro, contravaloarea a 5.126.174,88 lei fără TVA, la un curs 1 euro=4,9227 lei.”</w:t>
      </w:r>
    </w:p>
    <w:p w14:paraId="785F9A71" w14:textId="67A306D7" w:rsidR="001A2A4C" w:rsidRDefault="00732A11" w:rsidP="001A2A4C">
      <w:pPr>
        <w:spacing w:after="0" w:line="240" w:lineRule="auto"/>
        <w:ind w:firstLine="708"/>
        <w:jc w:val="both"/>
        <w:rPr>
          <w:rFonts w:ascii="Times New Roman" w:hAnsi="Times New Roman"/>
          <w:bCs/>
          <w:sz w:val="24"/>
          <w:szCs w:val="24"/>
        </w:rPr>
      </w:pPr>
      <w:r w:rsidRPr="00732A11">
        <w:rPr>
          <w:rFonts w:ascii="Times New Roman" w:hAnsi="Times New Roman"/>
          <w:b/>
          <w:bCs/>
          <w:sz w:val="24"/>
          <w:szCs w:val="24"/>
        </w:rPr>
        <w:t>Art. 2</w:t>
      </w:r>
      <w:r>
        <w:rPr>
          <w:rFonts w:ascii="Times New Roman" w:hAnsi="Times New Roman"/>
          <w:sz w:val="24"/>
          <w:szCs w:val="24"/>
        </w:rPr>
        <w:t xml:space="preserve"> - </w:t>
      </w:r>
      <w:r w:rsidRPr="00F71B61">
        <w:rPr>
          <w:rFonts w:ascii="Times New Roman" w:hAnsi="Times New Roman"/>
          <w:sz w:val="24"/>
          <w:szCs w:val="24"/>
        </w:rPr>
        <w:t xml:space="preserve">Se </w:t>
      </w:r>
      <w:r>
        <w:rPr>
          <w:rFonts w:ascii="Times New Roman" w:hAnsi="Times New Roman"/>
          <w:sz w:val="24"/>
          <w:szCs w:val="24"/>
        </w:rPr>
        <w:t xml:space="preserve">înlocuiește </w:t>
      </w:r>
      <w:r>
        <w:rPr>
          <w:rFonts w:ascii="Times New Roman" w:hAnsi="Times New Roman"/>
          <w:bCs/>
          <w:sz w:val="24"/>
          <w:szCs w:val="24"/>
        </w:rPr>
        <w:t>A</w:t>
      </w:r>
      <w:r w:rsidRPr="00431FC0">
        <w:rPr>
          <w:rFonts w:ascii="Times New Roman" w:hAnsi="Times New Roman"/>
          <w:bCs/>
          <w:sz w:val="24"/>
          <w:szCs w:val="24"/>
        </w:rPr>
        <w:t>nex</w:t>
      </w:r>
      <w:r>
        <w:rPr>
          <w:rFonts w:ascii="Times New Roman" w:hAnsi="Times New Roman"/>
          <w:bCs/>
          <w:sz w:val="24"/>
          <w:szCs w:val="24"/>
        </w:rPr>
        <w:t>a nr. 1 privind Descrierea sumară a investiției</w:t>
      </w:r>
      <w:r w:rsidR="00261FE3" w:rsidRPr="00261FE3">
        <w:rPr>
          <w:rFonts w:ascii="Times New Roman" w:hAnsi="Times New Roman"/>
          <w:bCs/>
          <w:sz w:val="24"/>
          <w:szCs w:val="24"/>
        </w:rPr>
        <w:t xml:space="preserve"> „EFICIENTIZAREA ENERGETICĂ ȘCOALA GIMNAZIALĂ NR. 7 DIN MUNICIPIUL TÂRGU-MUREȘ” </w:t>
      </w:r>
      <w:r>
        <w:rPr>
          <w:rFonts w:ascii="Times New Roman" w:eastAsia="Times New Roman" w:hAnsi="Times New Roman"/>
          <w:bCs/>
          <w:sz w:val="24"/>
          <w:szCs w:val="24"/>
        </w:rPr>
        <w:t xml:space="preserve">din </w:t>
      </w:r>
      <w:r w:rsidRPr="00AC0769">
        <w:rPr>
          <w:rFonts w:ascii="Times New Roman" w:hAnsi="Times New Roman"/>
          <w:sz w:val="24"/>
          <w:szCs w:val="24"/>
        </w:rPr>
        <w:t>Hotărâr</w:t>
      </w:r>
      <w:r>
        <w:rPr>
          <w:rFonts w:ascii="Times New Roman" w:hAnsi="Times New Roman"/>
          <w:sz w:val="24"/>
          <w:szCs w:val="24"/>
        </w:rPr>
        <w:t>ea</w:t>
      </w:r>
      <w:r w:rsidRPr="00AC0769">
        <w:rPr>
          <w:rFonts w:ascii="Times New Roman" w:hAnsi="Times New Roman"/>
          <w:sz w:val="24"/>
          <w:szCs w:val="24"/>
        </w:rPr>
        <w:t xml:space="preserve"> Consiliului Local al </w:t>
      </w:r>
      <w:r>
        <w:rPr>
          <w:rFonts w:ascii="Times New Roman" w:hAnsi="Times New Roman"/>
          <w:sz w:val="24"/>
          <w:szCs w:val="24"/>
        </w:rPr>
        <w:t>municipiului Târgu</w:t>
      </w:r>
      <w:r w:rsidRPr="00AC0769">
        <w:rPr>
          <w:rFonts w:ascii="Times New Roman" w:hAnsi="Times New Roman"/>
          <w:sz w:val="24"/>
          <w:szCs w:val="24"/>
        </w:rPr>
        <w:t xml:space="preserve"> Mureș nr. </w:t>
      </w:r>
      <w:r>
        <w:rPr>
          <w:rFonts w:ascii="Times New Roman" w:hAnsi="Times New Roman"/>
          <w:sz w:val="24"/>
          <w:szCs w:val="24"/>
        </w:rPr>
        <w:t>180</w:t>
      </w:r>
      <w:r w:rsidRPr="00AC0769">
        <w:rPr>
          <w:rFonts w:ascii="Times New Roman" w:hAnsi="Times New Roman"/>
          <w:sz w:val="24"/>
          <w:szCs w:val="24"/>
        </w:rPr>
        <w:t>/3</w:t>
      </w:r>
      <w:r>
        <w:rPr>
          <w:rFonts w:ascii="Times New Roman" w:hAnsi="Times New Roman"/>
          <w:sz w:val="24"/>
          <w:szCs w:val="24"/>
        </w:rPr>
        <w:t>0</w:t>
      </w:r>
      <w:r w:rsidRPr="00AC0769">
        <w:rPr>
          <w:rFonts w:ascii="Times New Roman" w:hAnsi="Times New Roman"/>
          <w:sz w:val="24"/>
          <w:szCs w:val="24"/>
        </w:rPr>
        <w:t>.0</w:t>
      </w:r>
      <w:r>
        <w:rPr>
          <w:rFonts w:ascii="Times New Roman" w:hAnsi="Times New Roman"/>
          <w:sz w:val="24"/>
          <w:szCs w:val="24"/>
        </w:rPr>
        <w:t>5</w:t>
      </w:r>
      <w:r w:rsidRPr="00AC0769">
        <w:rPr>
          <w:rFonts w:ascii="Times New Roman" w:hAnsi="Times New Roman"/>
          <w:sz w:val="24"/>
          <w:szCs w:val="24"/>
        </w:rPr>
        <w:t>.2022</w:t>
      </w:r>
      <w:r>
        <w:rPr>
          <w:rFonts w:ascii="Times New Roman" w:hAnsi="Times New Roman"/>
          <w:bCs/>
          <w:sz w:val="24"/>
          <w:szCs w:val="24"/>
        </w:rPr>
        <w:t xml:space="preserve">, cu Anexa nr. 1 - </w:t>
      </w:r>
      <w:r w:rsidRPr="008C2350">
        <w:rPr>
          <w:rFonts w:ascii="Times New Roman" w:hAnsi="Times New Roman"/>
          <w:bCs/>
          <w:sz w:val="24"/>
          <w:szCs w:val="24"/>
        </w:rPr>
        <w:t>DESCRIERE SUMARA A INVESTIȚIE</w:t>
      </w:r>
      <w:r>
        <w:rPr>
          <w:rFonts w:ascii="Times New Roman" w:hAnsi="Times New Roman"/>
          <w:bCs/>
          <w:sz w:val="24"/>
          <w:szCs w:val="24"/>
        </w:rPr>
        <w:t xml:space="preserve">I </w:t>
      </w:r>
      <w:r w:rsidRPr="00261FE3">
        <w:rPr>
          <w:rFonts w:ascii="Times New Roman" w:hAnsi="Times New Roman"/>
          <w:bCs/>
          <w:sz w:val="24"/>
          <w:szCs w:val="24"/>
        </w:rPr>
        <w:t>„EFICIENTIZAREA ENERGETICĂ ȘCOALA GIMNAZIALĂ NR. 7 DIN MUNICIPIUL TÂRGU-MUREȘ”</w:t>
      </w:r>
      <w:r>
        <w:rPr>
          <w:rFonts w:ascii="Times New Roman" w:hAnsi="Times New Roman"/>
          <w:bCs/>
          <w:sz w:val="24"/>
          <w:szCs w:val="24"/>
        </w:rPr>
        <w:t xml:space="preserve"> la prezenta hotărâre.</w:t>
      </w:r>
    </w:p>
    <w:p w14:paraId="6A3E1448" w14:textId="27E5FE30" w:rsidR="00D34C20" w:rsidRPr="00445AE6" w:rsidRDefault="00445AE6" w:rsidP="00445AE6">
      <w:pPr>
        <w:pStyle w:val="NoSpacing"/>
        <w:ind w:firstLine="708"/>
        <w:jc w:val="both"/>
        <w:rPr>
          <w:rFonts w:ascii="Times New Roman" w:hAnsi="Times New Roman"/>
          <w:bCs/>
          <w:sz w:val="24"/>
          <w:szCs w:val="24"/>
        </w:rPr>
      </w:pPr>
      <w:r w:rsidRPr="00445AE6">
        <w:rPr>
          <w:rFonts w:ascii="Times New Roman" w:hAnsi="Times New Roman"/>
          <w:b/>
          <w:bCs/>
          <w:sz w:val="24"/>
          <w:szCs w:val="24"/>
        </w:rPr>
        <w:t xml:space="preserve">Art. </w:t>
      </w:r>
      <w:r w:rsidR="00C226AE">
        <w:rPr>
          <w:rFonts w:ascii="Times New Roman" w:hAnsi="Times New Roman"/>
          <w:b/>
          <w:bCs/>
          <w:sz w:val="24"/>
          <w:szCs w:val="24"/>
        </w:rPr>
        <w:t>3-</w:t>
      </w:r>
      <w:r w:rsidRPr="00445AE6">
        <w:rPr>
          <w:rFonts w:ascii="Times New Roman" w:hAnsi="Times New Roman"/>
          <w:b/>
          <w:bCs/>
          <w:sz w:val="24"/>
          <w:szCs w:val="24"/>
        </w:rPr>
        <w:t xml:space="preserve"> </w:t>
      </w:r>
      <w:r w:rsidR="001A2A4C" w:rsidRPr="00445AE6">
        <w:rPr>
          <w:rFonts w:ascii="Times New Roman" w:hAnsi="Times New Roman"/>
          <w:sz w:val="24"/>
          <w:szCs w:val="24"/>
        </w:rPr>
        <w:t>Restul prevederilor din Hotărârea Consiliului Local Municipal</w:t>
      </w:r>
      <w:r w:rsidRPr="00445AE6">
        <w:rPr>
          <w:rFonts w:ascii="Times New Roman" w:hAnsi="Times New Roman"/>
          <w:sz w:val="24"/>
          <w:szCs w:val="24"/>
        </w:rPr>
        <w:t xml:space="preserve"> nr. </w:t>
      </w:r>
      <w:r w:rsidR="00D34C20" w:rsidRPr="00445AE6">
        <w:rPr>
          <w:rFonts w:ascii="Times New Roman" w:hAnsi="Times New Roman"/>
          <w:sz w:val="24"/>
          <w:szCs w:val="24"/>
        </w:rPr>
        <w:t>1</w:t>
      </w:r>
      <w:r w:rsidR="00F74E75" w:rsidRPr="00445AE6">
        <w:rPr>
          <w:rFonts w:ascii="Times New Roman" w:hAnsi="Times New Roman"/>
          <w:sz w:val="24"/>
          <w:szCs w:val="24"/>
        </w:rPr>
        <w:t>80</w:t>
      </w:r>
      <w:r w:rsidR="001A2A4C" w:rsidRPr="00445AE6">
        <w:rPr>
          <w:rFonts w:ascii="Times New Roman" w:hAnsi="Times New Roman"/>
          <w:sz w:val="24"/>
          <w:szCs w:val="24"/>
        </w:rPr>
        <w:t>/</w:t>
      </w:r>
      <w:r w:rsidR="00F74E75" w:rsidRPr="00445AE6">
        <w:rPr>
          <w:rFonts w:ascii="Times New Roman" w:hAnsi="Times New Roman"/>
          <w:sz w:val="24"/>
          <w:szCs w:val="24"/>
        </w:rPr>
        <w:t>30</w:t>
      </w:r>
      <w:r w:rsidR="001A2A4C" w:rsidRPr="00445AE6">
        <w:rPr>
          <w:rFonts w:ascii="Times New Roman" w:hAnsi="Times New Roman"/>
          <w:sz w:val="24"/>
          <w:szCs w:val="24"/>
        </w:rPr>
        <w:t>.0</w:t>
      </w:r>
      <w:r w:rsidR="00F74E75" w:rsidRPr="00445AE6">
        <w:rPr>
          <w:rFonts w:ascii="Times New Roman" w:hAnsi="Times New Roman"/>
          <w:sz w:val="24"/>
          <w:szCs w:val="24"/>
        </w:rPr>
        <w:t>5</w:t>
      </w:r>
      <w:r w:rsidR="001A2A4C" w:rsidRPr="00445AE6">
        <w:rPr>
          <w:rFonts w:ascii="Times New Roman" w:hAnsi="Times New Roman"/>
          <w:sz w:val="24"/>
          <w:szCs w:val="24"/>
        </w:rPr>
        <w:t>.2022 rămân neschimbate.</w:t>
      </w:r>
    </w:p>
    <w:p w14:paraId="418F8EAD" w14:textId="6FA949E9" w:rsidR="001A2A4C" w:rsidRPr="00957110" w:rsidRDefault="001A2A4C" w:rsidP="00D34C20">
      <w:pPr>
        <w:widowControl w:val="0"/>
        <w:tabs>
          <w:tab w:val="left" w:pos="-720"/>
        </w:tabs>
        <w:suppressAutoHyphens/>
        <w:spacing w:after="0"/>
        <w:jc w:val="both"/>
        <w:rPr>
          <w:rFonts w:ascii="Times New Roman" w:eastAsia="Times New Roman" w:hAnsi="Times New Roman"/>
          <w:bCs/>
          <w:noProof/>
          <w:spacing w:val="-2"/>
          <w:sz w:val="24"/>
          <w:szCs w:val="24"/>
        </w:rPr>
      </w:pPr>
      <w:bookmarkStart w:id="12" w:name="_2et92p0"/>
      <w:bookmarkStart w:id="13" w:name="3dy6vkm"/>
      <w:bookmarkStart w:id="14" w:name="tyjcwt"/>
      <w:bookmarkEnd w:id="12"/>
      <w:bookmarkEnd w:id="13"/>
      <w:bookmarkEnd w:id="14"/>
      <w:r w:rsidRPr="00957110">
        <w:rPr>
          <w:rFonts w:ascii="Times New Roman" w:eastAsia="Times New Roman" w:hAnsi="Times New Roman"/>
          <w:b/>
          <w:bCs/>
          <w:iCs/>
          <w:noProof/>
          <w:spacing w:val="-2"/>
          <w:sz w:val="24"/>
          <w:szCs w:val="24"/>
        </w:rPr>
        <w:tab/>
        <w:t xml:space="preserve">Art. </w:t>
      </w:r>
      <w:r w:rsidR="00C226AE">
        <w:rPr>
          <w:rFonts w:ascii="Times New Roman" w:eastAsia="Times New Roman" w:hAnsi="Times New Roman"/>
          <w:b/>
          <w:bCs/>
          <w:iCs/>
          <w:noProof/>
          <w:spacing w:val="-2"/>
          <w:sz w:val="24"/>
          <w:szCs w:val="24"/>
        </w:rPr>
        <w:t>4-</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Pr>
          <w:rFonts w:ascii="Times New Roman" w:eastAsia="Times New Roman" w:hAnsi="Times New Roman"/>
          <w:bCs/>
          <w:noProof/>
          <w:spacing w:val="-2"/>
          <w:sz w:val="24"/>
          <w:szCs w:val="24"/>
        </w:rPr>
        <w:t xml:space="preserve"> și</w:t>
      </w:r>
      <w:r w:rsidRPr="00957110">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Direcția Școli.</w:t>
      </w:r>
    </w:p>
    <w:p w14:paraId="3B616AEC" w14:textId="6CCF899E" w:rsidR="001A2A4C" w:rsidRPr="00957110" w:rsidRDefault="001A2A4C" w:rsidP="001A2A4C">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sidR="00C226AE">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34FC50A" w14:textId="7523786B" w:rsidR="001A2A4C" w:rsidRDefault="001A2A4C" w:rsidP="001A2A4C">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sidR="00445AE6">
        <w:rPr>
          <w:rFonts w:ascii="Times New Roman" w:eastAsia="Times New Roman" w:hAnsi="Times New Roman"/>
          <w:b/>
          <w:bCs/>
          <w:noProof/>
          <w:sz w:val="24"/>
          <w:szCs w:val="24"/>
        </w:rPr>
        <w:t xml:space="preserve"> </w:t>
      </w:r>
      <w:r w:rsidR="00C226AE">
        <w:rPr>
          <w:rFonts w:ascii="Times New Roman" w:eastAsia="Times New Roman" w:hAnsi="Times New Roman"/>
          <w:b/>
          <w:bCs/>
          <w:noProof/>
          <w:sz w:val="24"/>
          <w:szCs w:val="24"/>
        </w:rPr>
        <w:t>6-</w:t>
      </w:r>
      <w:r w:rsidRPr="00957110">
        <w:rPr>
          <w:rFonts w:ascii="Times New Roman" w:eastAsia="Times New Roman" w:hAnsi="Times New Roman"/>
          <w:noProof/>
          <w:sz w:val="24"/>
          <w:szCs w:val="24"/>
        </w:rPr>
        <w:t>Prezenta hotărâre se comunică</w:t>
      </w:r>
      <w:r>
        <w:rPr>
          <w:rFonts w:ascii="Times New Roman" w:eastAsia="Times New Roman" w:hAnsi="Times New Roman"/>
          <w:noProof/>
          <w:sz w:val="24"/>
          <w:szCs w:val="24"/>
        </w:rPr>
        <w:t>:</w:t>
      </w:r>
    </w:p>
    <w:p w14:paraId="4646DA4A" w14:textId="77777777" w:rsidR="001A2A4C" w:rsidRDefault="001A2A4C" w:rsidP="001A2A4C">
      <w:pPr>
        <w:widowControl w:val="0"/>
        <w:tabs>
          <w:tab w:val="left" w:pos="-720"/>
        </w:tabs>
        <w:suppressAutoHyphens/>
        <w:spacing w:after="0"/>
        <w:ind w:left="720"/>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w:t>
      </w: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 xml:space="preserve">Logistică, </w:t>
      </w:r>
    </w:p>
    <w:p w14:paraId="27311191" w14:textId="30A7EA25" w:rsidR="001A2A4C" w:rsidRPr="00957110" w:rsidRDefault="001A2A4C" w:rsidP="001A2A4C">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 Direcției Școli</w:t>
      </w:r>
      <w:r w:rsidR="00D34C20">
        <w:rPr>
          <w:rFonts w:ascii="Times New Roman" w:eastAsia="Times New Roman" w:hAnsi="Times New Roman"/>
          <w:noProof/>
          <w:sz w:val="24"/>
          <w:szCs w:val="24"/>
        </w:rPr>
        <w:t>.</w:t>
      </w:r>
    </w:p>
    <w:p w14:paraId="207BA27F" w14:textId="498B697E" w:rsidR="001A2A4C" w:rsidRDefault="001A2A4C" w:rsidP="001A2A4C">
      <w:pPr>
        <w:widowControl w:val="0"/>
        <w:tabs>
          <w:tab w:val="left" w:pos="-720"/>
        </w:tabs>
        <w:suppressAutoHyphens/>
        <w:spacing w:after="0"/>
        <w:ind w:firstLine="567"/>
        <w:jc w:val="both"/>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4215AC2B" w14:textId="77777777" w:rsidR="001A2A4C" w:rsidRPr="00957110" w:rsidRDefault="001A2A4C" w:rsidP="001A2A4C">
      <w:pPr>
        <w:spacing w:after="0" w:line="240" w:lineRule="auto"/>
        <w:jc w:val="center"/>
        <w:rPr>
          <w:rFonts w:ascii="Times New Roman" w:eastAsia="Times New Roman" w:hAnsi="Times New Roman"/>
          <w:b/>
          <w:noProof/>
          <w:color w:val="040408"/>
          <w:sz w:val="24"/>
          <w:szCs w:val="24"/>
          <w:lang w:eastAsia="ro-RO" w:bidi="he-IL"/>
        </w:rPr>
      </w:pPr>
      <w:r>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547AB2C7" w14:textId="77777777" w:rsidR="001A2A4C" w:rsidRPr="00957110" w:rsidRDefault="001A2A4C" w:rsidP="001A2A4C">
      <w:pPr>
        <w:spacing w:after="0" w:line="240" w:lineRule="auto"/>
        <w:ind w:left="1440" w:firstLine="720"/>
        <w:rPr>
          <w:rFonts w:ascii="Times New Roman" w:eastAsia="Times New Roman" w:hAnsi="Times New Roman"/>
          <w:b/>
          <w:noProof/>
          <w:sz w:val="24"/>
          <w:szCs w:val="24"/>
        </w:rPr>
      </w:pPr>
      <w:r>
        <w:rPr>
          <w:rFonts w:ascii="Times New Roman" w:eastAsia="Times New Roman" w:hAnsi="Times New Roman"/>
          <w:b/>
          <w:noProof/>
          <w:sz w:val="24"/>
          <w:szCs w:val="24"/>
        </w:rPr>
        <w:t xml:space="preserve">       </w:t>
      </w:r>
      <w:r w:rsidRPr="00957110">
        <w:rPr>
          <w:rFonts w:ascii="Times New Roman" w:eastAsia="Times New Roman" w:hAnsi="Times New Roman"/>
          <w:b/>
          <w:noProof/>
          <w:sz w:val="24"/>
          <w:szCs w:val="24"/>
        </w:rPr>
        <w:t>Secretar</w:t>
      </w:r>
      <w:r>
        <w:rPr>
          <w:rFonts w:ascii="Times New Roman" w:eastAsia="Times New Roman" w:hAnsi="Times New Roman"/>
          <w:b/>
          <w:noProof/>
          <w:sz w:val="24"/>
          <w:szCs w:val="24"/>
        </w:rPr>
        <w:t>ul General al Municipiului Târgu Mureș</w:t>
      </w:r>
    </w:p>
    <w:p w14:paraId="5A69C1D3" w14:textId="0306CA92" w:rsidR="001A2A4C" w:rsidRDefault="001A2A4C" w:rsidP="001A2A4C">
      <w:pPr>
        <w:spacing w:after="0" w:line="240" w:lineRule="auto"/>
        <w:ind w:left="170"/>
        <w:jc w:val="center"/>
        <w:rPr>
          <w:rFonts w:ascii="Times New Roman" w:hAnsi="Times New Roman"/>
          <w:b/>
          <w:bCs/>
          <w:sz w:val="24"/>
          <w:szCs w:val="24"/>
        </w:rPr>
      </w:pPr>
      <w:r w:rsidRPr="00957110">
        <w:rPr>
          <w:rFonts w:ascii="Times New Roman" w:hAnsi="Times New Roman"/>
          <w:b/>
          <w:bCs/>
          <w:sz w:val="24"/>
          <w:szCs w:val="24"/>
        </w:rPr>
        <w:t>Bâta Anca</w:t>
      </w:r>
      <w:r>
        <w:rPr>
          <w:rFonts w:ascii="Times New Roman" w:hAnsi="Times New Roman"/>
          <w:b/>
          <w:bCs/>
          <w:sz w:val="24"/>
          <w:szCs w:val="24"/>
        </w:rPr>
        <w:t xml:space="preserve"> Voichița</w:t>
      </w:r>
    </w:p>
    <w:p w14:paraId="3695F6BE" w14:textId="77777777" w:rsidR="00387503" w:rsidRDefault="00387503" w:rsidP="001A2A4C">
      <w:pPr>
        <w:spacing w:after="0" w:line="240" w:lineRule="auto"/>
        <w:ind w:left="170"/>
        <w:jc w:val="center"/>
        <w:rPr>
          <w:rFonts w:ascii="Times New Roman" w:hAnsi="Times New Roman"/>
          <w:b/>
          <w:bCs/>
          <w:sz w:val="24"/>
          <w:szCs w:val="24"/>
        </w:rPr>
      </w:pPr>
    </w:p>
    <w:p w14:paraId="39C33BD6" w14:textId="77777777" w:rsidR="001A2A4C" w:rsidRPr="000C38F8" w:rsidRDefault="001A2A4C" w:rsidP="001A2A4C">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b/>
          <w:noProof/>
          <w:sz w:val="16"/>
          <w:szCs w:val="16"/>
          <w:lang w:eastAsia="ro-RO"/>
        </w:rPr>
        <w:t>A</w:t>
      </w:r>
      <w:r w:rsidRPr="00FB0D75">
        <w:rPr>
          <w:rFonts w:ascii="Times New Roman" w:eastAsia="Times New Roman" w:hAnsi="Times New Roman"/>
          <w:b/>
          <w:noProof/>
          <w:sz w:val="16"/>
          <w:szCs w:val="16"/>
          <w:lang w:eastAsia="ro-RO"/>
        </w:rPr>
        <w:t>ctele administrative sunt hotărârile de Consiliu local care intră în vigoare şi produc efecte juridice după îndeplinirea condiţiilor prevăzute de art. 129, art. 139 din O.U.G. nr. 57/2019 privind Codul Administrat</w:t>
      </w:r>
      <w:r>
        <w:rPr>
          <w:rFonts w:ascii="Times New Roman" w:eastAsia="Times New Roman" w:hAnsi="Times New Roman"/>
          <w:b/>
          <w:noProof/>
          <w:sz w:val="16"/>
          <w:szCs w:val="16"/>
          <w:lang w:eastAsia="ro-RO"/>
        </w:rPr>
        <w:t>iv</w:t>
      </w:r>
    </w:p>
    <w:p w14:paraId="614B08EE" w14:textId="0F1B0F59" w:rsidR="00D800A4" w:rsidRDefault="00D800A4" w:rsidP="00D800A4">
      <w:pPr>
        <w:spacing w:after="0" w:line="240" w:lineRule="auto"/>
        <w:ind w:left="170"/>
        <w:jc w:val="center"/>
        <w:rPr>
          <w:rFonts w:ascii="Times New Roman" w:eastAsia="Times New Roman" w:hAnsi="Times New Roman"/>
          <w:b/>
          <w:noProof/>
          <w:sz w:val="24"/>
          <w:szCs w:val="24"/>
        </w:rPr>
      </w:pPr>
    </w:p>
    <w:p w14:paraId="5EBC66F7" w14:textId="77777777" w:rsidR="00C226AE" w:rsidRPr="009672A1" w:rsidRDefault="00C226AE" w:rsidP="009672A1">
      <w:pPr>
        <w:spacing w:after="0" w:line="240" w:lineRule="auto"/>
        <w:ind w:left="-180" w:right="-243"/>
        <w:jc w:val="right"/>
        <w:rPr>
          <w:rFonts w:ascii="Times New Roman" w:eastAsia="Arial" w:hAnsi="Times New Roman"/>
          <w:sz w:val="24"/>
          <w:szCs w:val="24"/>
          <w:lang w:eastAsia="ro-RO"/>
        </w:rPr>
      </w:pPr>
      <w:r w:rsidRPr="009672A1">
        <w:rPr>
          <w:rFonts w:ascii="Times New Roman" w:eastAsia="Arial" w:hAnsi="Times New Roman"/>
          <w:sz w:val="24"/>
          <w:szCs w:val="24"/>
          <w:lang w:eastAsia="ro-RO"/>
        </w:rPr>
        <w:t>Anexa nr. 1 la HCL nr. ........... din .... 10.2022</w:t>
      </w:r>
    </w:p>
    <w:p w14:paraId="7CC6FC6D" w14:textId="77777777" w:rsidR="00C226AE" w:rsidRPr="009672A1" w:rsidRDefault="00C226AE" w:rsidP="009672A1">
      <w:pPr>
        <w:spacing w:after="0" w:line="240" w:lineRule="auto"/>
        <w:ind w:left="-180" w:right="-243"/>
        <w:jc w:val="center"/>
        <w:rPr>
          <w:rFonts w:ascii="Times New Roman" w:eastAsia="Arial" w:hAnsi="Times New Roman"/>
          <w:sz w:val="24"/>
          <w:szCs w:val="24"/>
          <w:lang w:eastAsia="ro-RO"/>
        </w:rPr>
      </w:pPr>
    </w:p>
    <w:p w14:paraId="78CED49C" w14:textId="77777777" w:rsidR="00C226AE" w:rsidRPr="009672A1" w:rsidRDefault="00C226AE" w:rsidP="009672A1">
      <w:pPr>
        <w:spacing w:after="0" w:line="240" w:lineRule="auto"/>
        <w:ind w:left="-180" w:right="-243"/>
        <w:jc w:val="center"/>
        <w:rPr>
          <w:rFonts w:ascii="Times New Roman" w:eastAsia="Arial" w:hAnsi="Times New Roman"/>
          <w:sz w:val="24"/>
          <w:szCs w:val="24"/>
          <w:lang w:eastAsia="ro-RO"/>
        </w:rPr>
      </w:pPr>
    </w:p>
    <w:p w14:paraId="31BF5DFB" w14:textId="77777777" w:rsidR="00C226AE" w:rsidRPr="009672A1" w:rsidRDefault="00C226AE" w:rsidP="009672A1">
      <w:pPr>
        <w:spacing w:after="0" w:line="240" w:lineRule="auto"/>
        <w:ind w:left="-180" w:right="-243"/>
        <w:jc w:val="center"/>
        <w:rPr>
          <w:rFonts w:ascii="Times New Roman" w:eastAsia="Arial" w:hAnsi="Times New Roman"/>
          <w:sz w:val="24"/>
          <w:szCs w:val="24"/>
          <w:lang w:eastAsia="ro-RO"/>
        </w:rPr>
      </w:pPr>
    </w:p>
    <w:p w14:paraId="15854306" w14:textId="77777777" w:rsidR="00C226AE" w:rsidRPr="009672A1" w:rsidRDefault="00C226AE" w:rsidP="009672A1">
      <w:pPr>
        <w:spacing w:after="0" w:line="240" w:lineRule="auto"/>
        <w:ind w:left="-180" w:right="-243"/>
        <w:jc w:val="center"/>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DESCRIERE LUCRĂRI LA OBIECTIVUL </w:t>
      </w:r>
    </w:p>
    <w:p w14:paraId="3468F2AE" w14:textId="77777777" w:rsidR="00C226AE" w:rsidRPr="009672A1" w:rsidRDefault="00C226AE" w:rsidP="009672A1">
      <w:pPr>
        <w:spacing w:after="0" w:line="240" w:lineRule="auto"/>
        <w:ind w:left="-180" w:right="-243"/>
        <w:jc w:val="center"/>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„EFICIENTIZAREA ENERGETICĂ ȘCOALA GIMNAZIALĂ NR. 7 DIN MUNICIPIUL TÂRGU-MUREȘ, JUDEȚUL MUREȘ”</w:t>
      </w:r>
    </w:p>
    <w:p w14:paraId="3932CB36" w14:textId="77777777" w:rsidR="00C226AE" w:rsidRPr="009672A1" w:rsidRDefault="00C226AE" w:rsidP="009672A1">
      <w:pPr>
        <w:spacing w:after="0" w:line="240" w:lineRule="auto"/>
        <w:ind w:left="-180" w:right="-243"/>
        <w:jc w:val="both"/>
        <w:rPr>
          <w:rFonts w:ascii="Times New Roman" w:eastAsia="Arial" w:hAnsi="Times New Roman"/>
          <w:b/>
          <w:sz w:val="24"/>
          <w:szCs w:val="24"/>
          <w:lang w:eastAsia="ro-RO"/>
        </w:rPr>
      </w:pPr>
    </w:p>
    <w:p w14:paraId="6CAAB3D3" w14:textId="77777777" w:rsidR="00C226AE" w:rsidRPr="009672A1" w:rsidRDefault="00C226AE" w:rsidP="009672A1">
      <w:pPr>
        <w:spacing w:after="120" w:line="240" w:lineRule="auto"/>
        <w:ind w:left="-180" w:right="-243" w:firstLine="851"/>
        <w:jc w:val="both"/>
        <w:rPr>
          <w:rFonts w:ascii="Times New Roman" w:eastAsia="Arial" w:hAnsi="Times New Roman"/>
          <w:iCs/>
          <w:sz w:val="24"/>
          <w:szCs w:val="24"/>
          <w:lang w:eastAsia="ro-RO"/>
        </w:rPr>
      </w:pPr>
      <w:r w:rsidRPr="009672A1">
        <w:rPr>
          <w:rFonts w:ascii="Times New Roman" w:eastAsia="Arial" w:hAnsi="Times New Roman"/>
          <w:sz w:val="24"/>
          <w:szCs w:val="24"/>
          <w:lang w:eastAsia="ro-RO"/>
        </w:rPr>
        <w:t xml:space="preserve">Primăria municipiului </w:t>
      </w:r>
      <w:proofErr w:type="spellStart"/>
      <w:r w:rsidRPr="009672A1">
        <w:rPr>
          <w:rFonts w:ascii="Times New Roman" w:eastAsia="Arial" w:hAnsi="Times New Roman"/>
          <w:sz w:val="24"/>
          <w:szCs w:val="24"/>
          <w:lang w:eastAsia="ro-RO"/>
        </w:rPr>
        <w:t>Targu</w:t>
      </w:r>
      <w:proofErr w:type="spellEnd"/>
      <w:r w:rsidRPr="009672A1">
        <w:rPr>
          <w:rFonts w:ascii="Times New Roman" w:eastAsia="Arial" w:hAnsi="Times New Roman"/>
          <w:sz w:val="24"/>
          <w:szCs w:val="24"/>
          <w:lang w:eastAsia="ro-RO"/>
        </w:rPr>
        <w:t xml:space="preserve"> </w:t>
      </w:r>
      <w:proofErr w:type="spellStart"/>
      <w:r w:rsidRPr="009672A1">
        <w:rPr>
          <w:rFonts w:ascii="Times New Roman" w:eastAsia="Arial" w:hAnsi="Times New Roman"/>
          <w:sz w:val="24"/>
          <w:szCs w:val="24"/>
          <w:lang w:eastAsia="ro-RO"/>
        </w:rPr>
        <w:t>Mures</w:t>
      </w:r>
      <w:proofErr w:type="spellEnd"/>
      <w:r w:rsidRPr="009672A1">
        <w:rPr>
          <w:rFonts w:ascii="Times New Roman" w:eastAsia="Arial" w:hAnsi="Times New Roman"/>
          <w:sz w:val="24"/>
          <w:szCs w:val="24"/>
          <w:lang w:eastAsia="ro-RO"/>
        </w:rPr>
        <w:t xml:space="preserve"> intenționează să depună cererea de finanțare pentru </w:t>
      </w:r>
      <w:proofErr w:type="spellStart"/>
      <w:r w:rsidRPr="009672A1">
        <w:rPr>
          <w:rFonts w:ascii="Times New Roman" w:eastAsia="Arial" w:hAnsi="Times New Roman"/>
          <w:sz w:val="24"/>
          <w:szCs w:val="24"/>
          <w:lang w:eastAsia="ro-RO"/>
        </w:rPr>
        <w:t>investitia</w:t>
      </w:r>
      <w:proofErr w:type="spellEnd"/>
      <w:r w:rsidRPr="009672A1">
        <w:rPr>
          <w:rFonts w:ascii="Times New Roman" w:eastAsia="Arial" w:hAnsi="Times New Roman"/>
          <w:sz w:val="24"/>
          <w:szCs w:val="24"/>
          <w:lang w:eastAsia="ro-RO"/>
        </w:rPr>
        <w:t xml:space="preserve"> ” </w:t>
      </w:r>
      <w:r w:rsidRPr="009672A1">
        <w:rPr>
          <w:rFonts w:ascii="Times New Roman" w:eastAsia="Times New Roman" w:hAnsi="Times New Roman"/>
          <w:sz w:val="24"/>
          <w:szCs w:val="24"/>
          <w:lang w:eastAsia="ro-RO"/>
        </w:rPr>
        <w:t>EFICIENTIZAREA ENERGETICĂ ȘCOALA GIMNAZIALĂ NR. 7 DIN MUNICIPIUL TÂRGU-MUREȘ, JUDEȚUL MUREȘ</w:t>
      </w:r>
      <w:r w:rsidRPr="009672A1">
        <w:rPr>
          <w:rFonts w:ascii="Times New Roman" w:eastAsia="Arial" w:hAnsi="Times New Roman"/>
          <w:sz w:val="24"/>
          <w:szCs w:val="24"/>
          <w:lang w:eastAsia="ro-RO"/>
        </w:rPr>
        <w:t>”</w:t>
      </w:r>
      <w:r w:rsidRPr="009672A1">
        <w:rPr>
          <w:rFonts w:ascii="Times New Roman" w:eastAsia="Arial" w:hAnsi="Times New Roman"/>
          <w:b/>
          <w:sz w:val="24"/>
          <w:szCs w:val="24"/>
          <w:lang w:eastAsia="ro-RO"/>
        </w:rPr>
        <w:t xml:space="preserve">, </w:t>
      </w:r>
      <w:r w:rsidRPr="009672A1">
        <w:rPr>
          <w:rFonts w:ascii="Times New Roman" w:eastAsia="Arial" w:hAnsi="Times New Roman"/>
          <w:sz w:val="24"/>
          <w:szCs w:val="24"/>
          <w:lang w:eastAsia="ro-RO"/>
        </w:rPr>
        <w:t xml:space="preserve">prin </w:t>
      </w:r>
      <w:r w:rsidRPr="009672A1">
        <w:rPr>
          <w:rFonts w:ascii="Times New Roman" w:eastAsia="Arial" w:hAnsi="Times New Roman"/>
          <w:iCs/>
          <w:sz w:val="24"/>
          <w:szCs w:val="24"/>
          <w:lang w:eastAsia="ro-RO"/>
        </w:rPr>
        <w:t xml:space="preserve">Planul Național de </w:t>
      </w:r>
      <w:proofErr w:type="spellStart"/>
      <w:r w:rsidRPr="009672A1">
        <w:rPr>
          <w:rFonts w:ascii="Times New Roman" w:eastAsia="Arial" w:hAnsi="Times New Roman"/>
          <w:iCs/>
          <w:sz w:val="24"/>
          <w:szCs w:val="24"/>
          <w:lang w:eastAsia="ro-RO"/>
        </w:rPr>
        <w:t>Redesare</w:t>
      </w:r>
      <w:proofErr w:type="spellEnd"/>
      <w:r w:rsidRPr="009672A1">
        <w:rPr>
          <w:rFonts w:ascii="Times New Roman" w:eastAsia="Arial" w:hAnsi="Times New Roman"/>
          <w:iCs/>
          <w:sz w:val="24"/>
          <w:szCs w:val="24"/>
          <w:lang w:eastAsia="ro-RO"/>
        </w:rPr>
        <w:t xml:space="preserve"> și Reziliență al României, Componenta 5 – Valul </w:t>
      </w:r>
      <w:proofErr w:type="spellStart"/>
      <w:r w:rsidRPr="009672A1">
        <w:rPr>
          <w:rFonts w:ascii="Times New Roman" w:eastAsia="Arial" w:hAnsi="Times New Roman"/>
          <w:iCs/>
          <w:sz w:val="24"/>
          <w:szCs w:val="24"/>
          <w:lang w:eastAsia="ro-RO"/>
        </w:rPr>
        <w:t>Renovarii</w:t>
      </w:r>
      <w:proofErr w:type="spellEnd"/>
      <w:r w:rsidRPr="009672A1">
        <w:rPr>
          <w:rFonts w:ascii="Times New Roman" w:eastAsia="Arial" w:hAnsi="Times New Roman"/>
          <w:iCs/>
          <w:sz w:val="24"/>
          <w:szCs w:val="24"/>
          <w:lang w:eastAsia="ro-RO"/>
        </w:rPr>
        <w:t xml:space="preserve">, </w:t>
      </w:r>
      <w:r w:rsidRPr="009672A1">
        <w:rPr>
          <w:rFonts w:ascii="Times New Roman" w:eastAsia="Arial" w:hAnsi="Times New Roman"/>
          <w:sz w:val="24"/>
          <w:szCs w:val="24"/>
          <w:lang w:eastAsia="ro-RO"/>
        </w:rPr>
        <w:t>Axa</w:t>
      </w:r>
      <w:r w:rsidRPr="009672A1">
        <w:rPr>
          <w:rFonts w:ascii="Times New Roman" w:eastAsia="Times New Roman" w:hAnsi="Times New Roman"/>
          <w:sz w:val="24"/>
          <w:szCs w:val="24"/>
          <w:lang w:eastAsia="ro-RO"/>
        </w:rPr>
        <w:t xml:space="preserve"> 2</w:t>
      </w:r>
      <w:r w:rsidRPr="009672A1">
        <w:rPr>
          <w:rFonts w:ascii="Times New Roman" w:eastAsia="Arial" w:hAnsi="Times New Roman"/>
          <w:sz w:val="24"/>
          <w:szCs w:val="24"/>
          <w:lang w:eastAsia="ro-RO"/>
        </w:rPr>
        <w:t xml:space="preserve"> – </w:t>
      </w:r>
      <w:r w:rsidRPr="009672A1">
        <w:rPr>
          <w:rFonts w:ascii="Times New Roman" w:eastAsia="Times New Roman" w:hAnsi="Times New Roman"/>
          <w:sz w:val="24"/>
          <w:szCs w:val="24"/>
          <w:lang w:eastAsia="ro-RO"/>
        </w:rPr>
        <w:t>Schema de granturi pentru eficiență energetică și reziliență în clădiri publice</w:t>
      </w:r>
      <w:r w:rsidRPr="009672A1">
        <w:rPr>
          <w:rFonts w:ascii="Times New Roman" w:eastAsia="Arial" w:hAnsi="Times New Roman"/>
          <w:sz w:val="24"/>
          <w:szCs w:val="24"/>
          <w:lang w:eastAsia="ro-RO"/>
        </w:rPr>
        <w:t>.</w:t>
      </w:r>
      <w:r w:rsidRPr="009672A1">
        <w:rPr>
          <w:rFonts w:ascii="Times New Roman" w:eastAsia="Times New Roman" w:hAnsi="Times New Roman"/>
          <w:b/>
          <w:caps/>
          <w:sz w:val="24"/>
          <w:szCs w:val="24"/>
        </w:rPr>
        <w:t xml:space="preserve"> </w:t>
      </w:r>
      <w:proofErr w:type="spellStart"/>
      <w:r w:rsidRPr="009672A1">
        <w:rPr>
          <w:rFonts w:ascii="Times New Roman" w:eastAsia="Arial" w:hAnsi="Times New Roman"/>
          <w:sz w:val="24"/>
          <w:szCs w:val="24"/>
          <w:lang w:eastAsia="ro-RO"/>
        </w:rPr>
        <w:t>Operatiunea</w:t>
      </w:r>
      <w:proofErr w:type="spellEnd"/>
      <w:r w:rsidRPr="009672A1">
        <w:rPr>
          <w:rFonts w:ascii="Times New Roman" w:eastAsia="Arial" w:hAnsi="Times New Roman"/>
          <w:sz w:val="24"/>
          <w:szCs w:val="24"/>
          <w:lang w:eastAsia="ro-RO"/>
        </w:rPr>
        <w:t xml:space="preserve"> B.2: Renovarea energetica moderata sau aprofundata a </w:t>
      </w:r>
      <w:proofErr w:type="spellStart"/>
      <w:r w:rsidRPr="009672A1">
        <w:rPr>
          <w:rFonts w:ascii="Times New Roman" w:eastAsia="Arial" w:hAnsi="Times New Roman"/>
          <w:sz w:val="24"/>
          <w:szCs w:val="24"/>
          <w:lang w:eastAsia="ro-RO"/>
        </w:rPr>
        <w:t>cladirilor</w:t>
      </w:r>
      <w:proofErr w:type="spellEnd"/>
      <w:r w:rsidRPr="009672A1">
        <w:rPr>
          <w:rFonts w:ascii="Times New Roman" w:eastAsia="Arial" w:hAnsi="Times New Roman"/>
          <w:sz w:val="24"/>
          <w:szCs w:val="24"/>
          <w:lang w:eastAsia="ro-RO"/>
        </w:rPr>
        <w:t xml:space="preserve"> publice, Apelul de proiecte de renovare energetică moderată a clădirilor publice, runda a doua.</w:t>
      </w:r>
    </w:p>
    <w:p w14:paraId="6BC1A45B" w14:textId="77777777" w:rsidR="00C226AE" w:rsidRPr="009672A1" w:rsidRDefault="00C226AE" w:rsidP="009672A1">
      <w:pPr>
        <w:spacing w:after="120" w:line="240" w:lineRule="auto"/>
        <w:ind w:left="-180" w:right="-243" w:firstLine="708"/>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Prin intermediul componentei C5 - Valul Renovării se va urmări îmbunătățirea fondului construit printr-o abordare integrată a eficienței energetice, a consolidării seismice, a reducerii riscului la incendiu și </w:t>
      </w:r>
      <w:proofErr w:type="spellStart"/>
      <w:r w:rsidRPr="009672A1">
        <w:rPr>
          <w:rFonts w:ascii="Times New Roman" w:eastAsia="Arial" w:hAnsi="Times New Roman"/>
          <w:sz w:val="24"/>
          <w:szCs w:val="24"/>
          <w:lang w:eastAsia="ro-RO"/>
        </w:rPr>
        <w:t>atranziției</w:t>
      </w:r>
      <w:proofErr w:type="spellEnd"/>
      <w:r w:rsidRPr="009672A1">
        <w:rPr>
          <w:rFonts w:ascii="Times New Roman" w:eastAsia="Arial" w:hAnsi="Times New Roman"/>
          <w:sz w:val="24"/>
          <w:szCs w:val="24"/>
          <w:lang w:eastAsia="ro-RO"/>
        </w:rPr>
        <w:t xml:space="preserve">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7ECB16E3" w14:textId="77777777" w:rsidR="00C226AE" w:rsidRPr="009672A1" w:rsidRDefault="00C226AE" w:rsidP="009672A1">
      <w:pPr>
        <w:spacing w:after="0" w:line="240" w:lineRule="auto"/>
        <w:ind w:left="-180" w:right="-243" w:firstLine="708"/>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503A0EF4" w14:textId="77777777" w:rsidR="00C226AE" w:rsidRPr="009672A1" w:rsidRDefault="00C226AE" w:rsidP="009672A1">
      <w:pPr>
        <w:spacing w:after="0" w:line="240" w:lineRule="auto"/>
        <w:ind w:left="-180" w:right="-243" w:firstLine="708"/>
        <w:jc w:val="both"/>
        <w:rPr>
          <w:rFonts w:ascii="Times New Roman" w:eastAsia="Arial" w:hAnsi="Times New Roman"/>
          <w:sz w:val="24"/>
          <w:szCs w:val="24"/>
          <w:lang w:eastAsia="ro-RO"/>
        </w:rPr>
      </w:pPr>
      <w:r w:rsidRPr="009672A1">
        <w:rPr>
          <w:rFonts w:ascii="Times New Roman" w:eastAsia="Arial" w:hAnsi="Times New Roman"/>
          <w:bCs/>
          <w:noProof/>
          <w:sz w:val="24"/>
          <w:szCs w:val="24"/>
          <w:lang w:eastAsia="ro-RO"/>
        </w:rPr>
        <w:t>Obiectivul de investitii</w:t>
      </w:r>
      <w:r w:rsidRPr="009672A1">
        <w:rPr>
          <w:rFonts w:ascii="Times New Roman" w:eastAsia="Arial" w:hAnsi="Times New Roman"/>
          <w:b/>
          <w:bCs/>
          <w:noProof/>
          <w:sz w:val="24"/>
          <w:szCs w:val="24"/>
          <w:lang w:eastAsia="ro-RO"/>
        </w:rPr>
        <w:t xml:space="preserve"> </w:t>
      </w:r>
      <w:r w:rsidRPr="009672A1">
        <w:rPr>
          <w:rFonts w:ascii="Times New Roman" w:eastAsia="Arial" w:hAnsi="Times New Roman"/>
          <w:sz w:val="24"/>
          <w:szCs w:val="24"/>
          <w:lang w:eastAsia="ro-RO"/>
        </w:rPr>
        <w:t xml:space="preserve">” </w:t>
      </w:r>
      <w:r w:rsidRPr="009672A1">
        <w:rPr>
          <w:rFonts w:ascii="Times New Roman" w:eastAsia="Times New Roman" w:hAnsi="Times New Roman"/>
          <w:sz w:val="24"/>
          <w:szCs w:val="24"/>
          <w:lang w:eastAsia="ro-RO"/>
        </w:rPr>
        <w:t>EFICIENTIZAREA ENERGETICĂ ȘCOALA GIMNAZIALĂ NR. 7 DIN MUNICIPIUL TÂRGU-MUREȘ, JUDEȚUL MUREȘ</w:t>
      </w:r>
      <w:r w:rsidRPr="009672A1">
        <w:rPr>
          <w:rFonts w:ascii="Times New Roman" w:eastAsia="Arial" w:hAnsi="Times New Roman"/>
          <w:sz w:val="24"/>
          <w:szCs w:val="24"/>
          <w:lang w:eastAsia="ro-RO"/>
        </w:rPr>
        <w:t xml:space="preserve">” pentru care se solicita </w:t>
      </w:r>
      <w:proofErr w:type="spellStart"/>
      <w:r w:rsidRPr="009672A1">
        <w:rPr>
          <w:rFonts w:ascii="Times New Roman" w:eastAsia="Arial" w:hAnsi="Times New Roman"/>
          <w:sz w:val="24"/>
          <w:szCs w:val="24"/>
          <w:lang w:eastAsia="ro-RO"/>
        </w:rPr>
        <w:t>finantare</w:t>
      </w:r>
      <w:proofErr w:type="spellEnd"/>
      <w:r w:rsidRPr="009672A1">
        <w:rPr>
          <w:rFonts w:ascii="Times New Roman" w:eastAsia="Arial" w:hAnsi="Times New Roman"/>
          <w:sz w:val="24"/>
          <w:szCs w:val="24"/>
          <w:lang w:eastAsia="ro-RO"/>
        </w:rPr>
        <w:t xml:space="preserve"> </w:t>
      </w:r>
      <w:r w:rsidRPr="009672A1">
        <w:rPr>
          <w:rFonts w:ascii="Times New Roman" w:eastAsia="Arial" w:hAnsi="Times New Roman"/>
          <w:bCs/>
          <w:noProof/>
          <w:sz w:val="24"/>
          <w:szCs w:val="24"/>
          <w:lang w:eastAsia="ro-RO"/>
        </w:rPr>
        <w:t xml:space="preserve">in cadrul Planului Național de Redesare și Reziliență al României, Componenta 5 – Valul Renovarii, </w:t>
      </w:r>
      <w:r w:rsidRPr="009672A1">
        <w:rPr>
          <w:rFonts w:ascii="Times New Roman" w:eastAsia="Arial" w:hAnsi="Times New Roman"/>
          <w:sz w:val="24"/>
          <w:szCs w:val="24"/>
          <w:lang w:eastAsia="ro-RO"/>
        </w:rPr>
        <w:t>Axa</w:t>
      </w:r>
      <w:r w:rsidRPr="009672A1">
        <w:rPr>
          <w:rFonts w:ascii="Times New Roman" w:eastAsia="Times New Roman" w:hAnsi="Times New Roman"/>
          <w:sz w:val="24"/>
          <w:szCs w:val="24"/>
          <w:lang w:eastAsia="ro-RO"/>
        </w:rPr>
        <w:t xml:space="preserve"> 2</w:t>
      </w:r>
      <w:r w:rsidRPr="009672A1">
        <w:rPr>
          <w:rFonts w:ascii="Times New Roman" w:eastAsia="Arial" w:hAnsi="Times New Roman"/>
          <w:sz w:val="24"/>
          <w:szCs w:val="24"/>
          <w:lang w:eastAsia="ro-RO"/>
        </w:rPr>
        <w:t xml:space="preserve"> – </w:t>
      </w:r>
      <w:r w:rsidRPr="009672A1">
        <w:rPr>
          <w:rFonts w:ascii="Times New Roman" w:eastAsia="Times New Roman" w:hAnsi="Times New Roman"/>
          <w:sz w:val="24"/>
          <w:szCs w:val="24"/>
          <w:lang w:eastAsia="ro-RO"/>
        </w:rPr>
        <w:t>Schema de granturi pentru eficiență energetică și reziliență în clădiri publice</w:t>
      </w:r>
      <w:r w:rsidRPr="009672A1">
        <w:rPr>
          <w:rFonts w:ascii="Times New Roman" w:eastAsia="Arial" w:hAnsi="Times New Roman"/>
          <w:sz w:val="24"/>
          <w:szCs w:val="24"/>
          <w:lang w:eastAsia="ro-RO"/>
        </w:rPr>
        <w:t>.</w:t>
      </w:r>
      <w:r w:rsidRPr="009672A1">
        <w:rPr>
          <w:rFonts w:ascii="Times New Roman" w:eastAsia="Times New Roman" w:hAnsi="Times New Roman"/>
          <w:b/>
          <w:caps/>
          <w:sz w:val="24"/>
          <w:szCs w:val="24"/>
        </w:rPr>
        <w:t xml:space="preserve"> </w:t>
      </w:r>
      <w:proofErr w:type="spellStart"/>
      <w:r w:rsidRPr="009672A1">
        <w:rPr>
          <w:rFonts w:ascii="Times New Roman" w:eastAsia="Arial" w:hAnsi="Times New Roman"/>
          <w:sz w:val="24"/>
          <w:szCs w:val="24"/>
          <w:lang w:eastAsia="ro-RO"/>
        </w:rPr>
        <w:t>Operatiunea</w:t>
      </w:r>
      <w:proofErr w:type="spellEnd"/>
      <w:r w:rsidRPr="009672A1">
        <w:rPr>
          <w:rFonts w:ascii="Times New Roman" w:eastAsia="Arial" w:hAnsi="Times New Roman"/>
          <w:sz w:val="24"/>
          <w:szCs w:val="24"/>
          <w:lang w:eastAsia="ro-RO"/>
        </w:rPr>
        <w:t xml:space="preserve"> B.2: Renovarea energetica moderata sau aprofundata a </w:t>
      </w:r>
      <w:proofErr w:type="spellStart"/>
      <w:r w:rsidRPr="009672A1">
        <w:rPr>
          <w:rFonts w:ascii="Times New Roman" w:eastAsia="Arial" w:hAnsi="Times New Roman"/>
          <w:sz w:val="24"/>
          <w:szCs w:val="24"/>
          <w:lang w:eastAsia="ro-RO"/>
        </w:rPr>
        <w:t>cladirilor</w:t>
      </w:r>
      <w:proofErr w:type="spellEnd"/>
      <w:r w:rsidRPr="009672A1">
        <w:rPr>
          <w:rFonts w:ascii="Times New Roman" w:eastAsia="Arial" w:hAnsi="Times New Roman"/>
          <w:sz w:val="24"/>
          <w:szCs w:val="24"/>
          <w:lang w:eastAsia="ro-RO"/>
        </w:rPr>
        <w:t xml:space="preserve"> publice</w:t>
      </w:r>
      <w:r w:rsidRPr="009672A1">
        <w:rPr>
          <w:rFonts w:ascii="Times New Roman" w:eastAsia="Times New Roman" w:hAnsi="Times New Roman"/>
          <w:sz w:val="24"/>
          <w:szCs w:val="24"/>
          <w:lang w:eastAsia="ro-RO"/>
        </w:rPr>
        <w:t>,</w:t>
      </w:r>
      <w:r w:rsidRPr="009672A1">
        <w:rPr>
          <w:rFonts w:ascii="Times New Roman" w:eastAsia="Arial" w:hAnsi="Times New Roman"/>
          <w:sz w:val="24"/>
          <w:szCs w:val="24"/>
          <w:lang w:eastAsia="ro-RO"/>
        </w:rPr>
        <w:t xml:space="preserve"> va fi implementat de </w:t>
      </w:r>
      <w:proofErr w:type="spellStart"/>
      <w:r w:rsidRPr="009672A1">
        <w:rPr>
          <w:rFonts w:ascii="Times New Roman" w:eastAsia="Arial" w:hAnsi="Times New Roman"/>
          <w:sz w:val="24"/>
          <w:szCs w:val="24"/>
          <w:lang w:eastAsia="ro-RO"/>
        </w:rPr>
        <w:t>catre</w:t>
      </w:r>
      <w:proofErr w:type="spellEnd"/>
      <w:r w:rsidRPr="009672A1">
        <w:rPr>
          <w:rFonts w:ascii="Times New Roman" w:eastAsia="Arial" w:hAnsi="Times New Roman"/>
          <w:sz w:val="24"/>
          <w:szCs w:val="24"/>
          <w:lang w:eastAsia="ro-RO"/>
        </w:rPr>
        <w:t xml:space="preserve"> UAT </w:t>
      </w:r>
      <w:proofErr w:type="spellStart"/>
      <w:r w:rsidRPr="009672A1">
        <w:rPr>
          <w:rFonts w:ascii="Times New Roman" w:eastAsia="Arial" w:hAnsi="Times New Roman"/>
          <w:sz w:val="24"/>
          <w:szCs w:val="24"/>
          <w:lang w:eastAsia="ro-RO"/>
        </w:rPr>
        <w:t>Targu</w:t>
      </w:r>
      <w:proofErr w:type="spellEnd"/>
      <w:r w:rsidRPr="009672A1">
        <w:rPr>
          <w:rFonts w:ascii="Times New Roman" w:eastAsia="Arial" w:hAnsi="Times New Roman"/>
          <w:sz w:val="24"/>
          <w:szCs w:val="24"/>
          <w:lang w:eastAsia="ro-RO"/>
        </w:rPr>
        <w:t xml:space="preserve"> Mureș in </w:t>
      </w:r>
      <w:proofErr w:type="spellStart"/>
      <w:r w:rsidRPr="009672A1">
        <w:rPr>
          <w:rFonts w:ascii="Times New Roman" w:eastAsia="Arial" w:hAnsi="Times New Roman"/>
          <w:sz w:val="24"/>
          <w:szCs w:val="24"/>
          <w:lang w:eastAsia="ro-RO"/>
        </w:rPr>
        <w:t>judetul</w:t>
      </w:r>
      <w:proofErr w:type="spellEnd"/>
      <w:r w:rsidRPr="009672A1">
        <w:rPr>
          <w:rFonts w:ascii="Times New Roman" w:eastAsia="Arial" w:hAnsi="Times New Roman"/>
          <w:sz w:val="24"/>
          <w:szCs w:val="24"/>
          <w:lang w:eastAsia="ro-RO"/>
        </w:rPr>
        <w:t xml:space="preserve"> </w:t>
      </w:r>
      <w:proofErr w:type="spellStart"/>
      <w:r w:rsidRPr="009672A1">
        <w:rPr>
          <w:rFonts w:ascii="Times New Roman" w:eastAsia="Arial" w:hAnsi="Times New Roman"/>
          <w:sz w:val="24"/>
          <w:szCs w:val="24"/>
          <w:lang w:eastAsia="ro-RO"/>
        </w:rPr>
        <w:t>Mures</w:t>
      </w:r>
      <w:proofErr w:type="spellEnd"/>
      <w:r w:rsidRPr="009672A1">
        <w:rPr>
          <w:rFonts w:ascii="Times New Roman" w:eastAsia="Arial" w:hAnsi="Times New Roman"/>
          <w:sz w:val="24"/>
          <w:szCs w:val="24"/>
          <w:lang w:eastAsia="ro-RO"/>
        </w:rPr>
        <w:t xml:space="preserve">, municipiul </w:t>
      </w:r>
      <w:proofErr w:type="spellStart"/>
      <w:r w:rsidRPr="009672A1">
        <w:rPr>
          <w:rFonts w:ascii="Times New Roman" w:eastAsia="Arial" w:hAnsi="Times New Roman"/>
          <w:sz w:val="24"/>
          <w:szCs w:val="24"/>
          <w:lang w:eastAsia="ro-RO"/>
        </w:rPr>
        <w:t>Targu</w:t>
      </w:r>
      <w:proofErr w:type="spellEnd"/>
      <w:r w:rsidRPr="009672A1">
        <w:rPr>
          <w:rFonts w:ascii="Times New Roman" w:eastAsia="Arial" w:hAnsi="Times New Roman"/>
          <w:sz w:val="24"/>
          <w:szCs w:val="24"/>
          <w:lang w:eastAsia="ro-RO"/>
        </w:rPr>
        <w:t xml:space="preserve"> Mureș</w:t>
      </w:r>
      <w:r w:rsidRPr="009672A1">
        <w:rPr>
          <w:rFonts w:ascii="Times New Roman" w:eastAsia="Arial" w:hAnsi="Times New Roman"/>
          <w:b/>
          <w:sz w:val="24"/>
          <w:szCs w:val="24"/>
          <w:lang w:eastAsia="ro-RO"/>
        </w:rPr>
        <w:t xml:space="preserve">. </w:t>
      </w:r>
    </w:p>
    <w:p w14:paraId="5E5C96A8" w14:textId="77777777" w:rsidR="00C226AE" w:rsidRPr="009672A1" w:rsidRDefault="00C226AE" w:rsidP="009672A1">
      <w:pPr>
        <w:spacing w:after="120" w:line="240" w:lineRule="auto"/>
        <w:ind w:left="-180" w:right="-243" w:firstLine="708"/>
        <w:jc w:val="both"/>
        <w:rPr>
          <w:rFonts w:ascii="Times New Roman" w:eastAsia="Arial" w:hAnsi="Times New Roman"/>
          <w:bCs/>
          <w:color w:val="000000"/>
          <w:sz w:val="24"/>
          <w:szCs w:val="24"/>
          <w:lang w:eastAsia="ro-RO"/>
        </w:rPr>
      </w:pPr>
      <w:r w:rsidRPr="009672A1">
        <w:rPr>
          <w:rFonts w:ascii="Times New Roman" w:eastAsia="Arial" w:hAnsi="Times New Roman"/>
          <w:bCs/>
          <w:noProof/>
          <w:sz w:val="24"/>
          <w:szCs w:val="24"/>
          <w:lang w:eastAsia="ro-RO"/>
        </w:rPr>
        <w:t xml:space="preserve">Realizarea lucrărilor de intervenție prevăzute în cadrul proiectului au drept scop creşterea performanţei energetice a clădirii Școlii Generale nr. 7 din </w:t>
      </w:r>
      <w:r w:rsidRPr="009672A1">
        <w:rPr>
          <w:rFonts w:ascii="Times New Roman" w:eastAsia="Arial" w:hAnsi="Times New Roman"/>
          <w:sz w:val="24"/>
          <w:szCs w:val="24"/>
          <w:lang w:eastAsia="ro-RO"/>
        </w:rPr>
        <w:t xml:space="preserve">municipiul </w:t>
      </w:r>
      <w:proofErr w:type="spellStart"/>
      <w:r w:rsidRPr="009672A1">
        <w:rPr>
          <w:rFonts w:ascii="Times New Roman" w:eastAsia="Arial" w:hAnsi="Times New Roman"/>
          <w:sz w:val="24"/>
          <w:szCs w:val="24"/>
          <w:lang w:eastAsia="ro-RO"/>
        </w:rPr>
        <w:t>Targu</w:t>
      </w:r>
      <w:proofErr w:type="spellEnd"/>
      <w:r w:rsidRPr="009672A1">
        <w:rPr>
          <w:rFonts w:ascii="Times New Roman" w:eastAsia="Arial" w:hAnsi="Times New Roman"/>
          <w:sz w:val="24"/>
          <w:szCs w:val="24"/>
          <w:lang w:eastAsia="ro-RO"/>
        </w:rPr>
        <w:t xml:space="preserve"> Mureș</w:t>
      </w:r>
      <w:r w:rsidRPr="009672A1">
        <w:rPr>
          <w:rFonts w:ascii="Times New Roman" w:eastAsia="Arial" w:hAnsi="Times New Roman"/>
          <w:bCs/>
          <w:noProof/>
          <w:sz w:val="24"/>
          <w:szCs w:val="24"/>
          <w:lang w:eastAsia="ro-RO"/>
        </w:rPr>
        <w:t>, respectiv reducerea consumurilor energetice cu peste 30%, în condiţiile asigurării şi menţinerii climatului termic interior, precum şi ameliorarea aspectului urbanistic al localităţi</w:t>
      </w:r>
      <w:r w:rsidRPr="009672A1">
        <w:rPr>
          <w:rFonts w:ascii="Times New Roman" w:eastAsia="Arial" w:hAnsi="Times New Roman"/>
          <w:bCs/>
          <w:color w:val="000000"/>
          <w:sz w:val="24"/>
          <w:szCs w:val="24"/>
          <w:lang w:eastAsia="ro-RO"/>
        </w:rPr>
        <w:t xml:space="preserve">. </w:t>
      </w:r>
    </w:p>
    <w:p w14:paraId="210C9A14" w14:textId="77777777" w:rsidR="00C226AE" w:rsidRPr="009672A1" w:rsidRDefault="00C226AE" w:rsidP="009672A1">
      <w:pPr>
        <w:numPr>
          <w:ilvl w:val="0"/>
          <w:numId w:val="4"/>
        </w:numPr>
        <w:spacing w:after="0" w:line="240" w:lineRule="auto"/>
        <w:ind w:left="-180" w:right="-243"/>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Date tehnice ale clădirii:</w:t>
      </w:r>
    </w:p>
    <w:p w14:paraId="7B7FAC15" w14:textId="77777777" w:rsidR="00C226AE" w:rsidRPr="009672A1" w:rsidRDefault="00C226AE" w:rsidP="009672A1">
      <w:pPr>
        <w:tabs>
          <w:tab w:val="left" w:pos="6930"/>
        </w:tabs>
        <w:spacing w:after="0" w:line="240" w:lineRule="auto"/>
        <w:ind w:left="-180" w:right="-243" w:firstLine="81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Suprafața construită existentă: 769,50 mp</w:t>
      </w:r>
    </w:p>
    <w:p w14:paraId="6BF99205" w14:textId="77777777" w:rsidR="00C226AE" w:rsidRPr="009672A1" w:rsidRDefault="00C226AE" w:rsidP="009672A1">
      <w:pPr>
        <w:tabs>
          <w:tab w:val="left" w:pos="6930"/>
        </w:tabs>
        <w:spacing w:after="0" w:line="240" w:lineRule="auto"/>
        <w:ind w:left="-180" w:right="-243" w:firstLine="81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Suprafața desfășurată existentă: 2.309,85 mp</w:t>
      </w:r>
    </w:p>
    <w:p w14:paraId="6063B556" w14:textId="77777777" w:rsidR="00C226AE" w:rsidRPr="009672A1" w:rsidRDefault="00C226AE" w:rsidP="009672A1">
      <w:pPr>
        <w:tabs>
          <w:tab w:val="left" w:pos="6930"/>
        </w:tabs>
        <w:spacing w:after="0" w:line="240" w:lineRule="auto"/>
        <w:ind w:left="-180" w:right="-243" w:firstLine="81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Regim de </w:t>
      </w:r>
      <w:proofErr w:type="spellStart"/>
      <w:r w:rsidRPr="009672A1">
        <w:rPr>
          <w:rFonts w:ascii="Times New Roman" w:eastAsia="Arial" w:hAnsi="Times New Roman"/>
          <w:sz w:val="24"/>
          <w:szCs w:val="24"/>
          <w:lang w:eastAsia="ro-RO"/>
        </w:rPr>
        <w:t>inaltime</w:t>
      </w:r>
      <w:proofErr w:type="spellEnd"/>
      <w:r w:rsidRPr="009672A1">
        <w:rPr>
          <w:rFonts w:ascii="Times New Roman" w:eastAsia="Arial" w:hAnsi="Times New Roman"/>
          <w:sz w:val="24"/>
          <w:szCs w:val="24"/>
          <w:lang w:eastAsia="ro-RO"/>
        </w:rPr>
        <w:t>:  P+2E</w:t>
      </w:r>
    </w:p>
    <w:p w14:paraId="6C309741" w14:textId="77777777" w:rsidR="00C226AE" w:rsidRPr="009672A1" w:rsidRDefault="00C226AE" w:rsidP="009672A1">
      <w:pPr>
        <w:tabs>
          <w:tab w:val="left" w:pos="6930"/>
        </w:tabs>
        <w:spacing w:after="0" w:line="240" w:lineRule="auto"/>
        <w:ind w:left="-180" w:right="-243" w:firstLine="81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Anul construirii: </w:t>
      </w:r>
      <w:r w:rsidRPr="00387503">
        <w:rPr>
          <w:rFonts w:ascii="Times New Roman" w:eastAsia="Arial" w:hAnsi="Times New Roman"/>
          <w:sz w:val="24"/>
          <w:szCs w:val="24"/>
          <w:lang w:eastAsia="ro-RO"/>
        </w:rPr>
        <w:t>1963</w:t>
      </w:r>
    </w:p>
    <w:p w14:paraId="1F2791D9" w14:textId="77777777" w:rsidR="00C226AE" w:rsidRPr="009672A1" w:rsidRDefault="00C226AE" w:rsidP="009672A1">
      <w:pPr>
        <w:tabs>
          <w:tab w:val="left" w:pos="6930"/>
        </w:tabs>
        <w:spacing w:after="0" w:line="240" w:lineRule="auto"/>
        <w:ind w:left="-180" w:right="-243" w:firstLine="81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Funcțiunea clădirii: Clădire pentru învățământ</w:t>
      </w:r>
    </w:p>
    <w:p w14:paraId="4C1307C6" w14:textId="77777777" w:rsidR="00C226AE" w:rsidRPr="009672A1" w:rsidRDefault="00C226AE" w:rsidP="009672A1">
      <w:pPr>
        <w:tabs>
          <w:tab w:val="left" w:pos="6930"/>
        </w:tabs>
        <w:spacing w:after="0" w:line="240" w:lineRule="auto"/>
        <w:ind w:left="-180" w:right="-243" w:firstLine="810"/>
        <w:jc w:val="both"/>
        <w:rPr>
          <w:rFonts w:ascii="Times New Roman" w:eastAsia="Arial" w:hAnsi="Times New Roman"/>
          <w:b/>
          <w:sz w:val="24"/>
          <w:szCs w:val="24"/>
          <w:lang w:eastAsia="ro-RO"/>
        </w:rPr>
      </w:pPr>
      <w:r w:rsidRPr="009672A1">
        <w:rPr>
          <w:rFonts w:ascii="Times New Roman" w:eastAsia="Arial" w:hAnsi="Times New Roman"/>
          <w:sz w:val="24"/>
          <w:szCs w:val="24"/>
          <w:lang w:eastAsia="ro-RO"/>
        </w:rPr>
        <w:t>Clasa de risc seismic: III</w:t>
      </w:r>
      <w:r w:rsidRPr="009672A1">
        <w:rPr>
          <w:rFonts w:ascii="Times New Roman" w:eastAsia="Arial" w:hAnsi="Times New Roman"/>
          <w:b/>
          <w:sz w:val="24"/>
          <w:szCs w:val="24"/>
          <w:lang w:eastAsia="ro-RO"/>
        </w:rPr>
        <w:tab/>
      </w:r>
    </w:p>
    <w:p w14:paraId="111E1DE2" w14:textId="77777777" w:rsidR="00C226AE" w:rsidRPr="009672A1" w:rsidRDefault="00C226AE" w:rsidP="009672A1">
      <w:pPr>
        <w:spacing w:after="0" w:line="240" w:lineRule="auto"/>
        <w:ind w:left="-180" w:right="-243" w:firstLine="708"/>
        <w:jc w:val="both"/>
        <w:rPr>
          <w:rFonts w:ascii="Times New Roman" w:eastAsia="Arial" w:hAnsi="Times New Roman"/>
          <w:sz w:val="24"/>
          <w:szCs w:val="24"/>
          <w:lang w:eastAsia="ro-RO"/>
        </w:rPr>
      </w:pPr>
    </w:p>
    <w:p w14:paraId="4B6D309B" w14:textId="77777777" w:rsidR="00C226AE" w:rsidRPr="009672A1" w:rsidRDefault="00C226AE" w:rsidP="009672A1">
      <w:pPr>
        <w:spacing w:after="0" w:line="240" w:lineRule="auto"/>
        <w:ind w:left="-180" w:right="-243" w:firstLine="708"/>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Prin intermediul acestei </w:t>
      </w:r>
      <w:proofErr w:type="spellStart"/>
      <w:r w:rsidRPr="009672A1">
        <w:rPr>
          <w:rFonts w:ascii="Times New Roman" w:eastAsia="Arial" w:hAnsi="Times New Roman"/>
          <w:sz w:val="24"/>
          <w:szCs w:val="24"/>
          <w:lang w:eastAsia="ro-RO"/>
        </w:rPr>
        <w:t>operaţiuni</w:t>
      </w:r>
      <w:proofErr w:type="spellEnd"/>
      <w:r w:rsidRPr="009672A1">
        <w:rPr>
          <w:rFonts w:ascii="Times New Roman" w:eastAsia="Arial" w:hAnsi="Times New Roman"/>
          <w:sz w:val="24"/>
          <w:szCs w:val="24"/>
          <w:lang w:eastAsia="ro-RO"/>
        </w:rPr>
        <w:t xml:space="preserve"> vor fi sprijinite activități/acțiuni specifice realizării de lucrări de construcții pentru </w:t>
      </w:r>
      <w:proofErr w:type="spellStart"/>
      <w:r w:rsidRPr="009672A1">
        <w:rPr>
          <w:rFonts w:ascii="Times New Roman" w:eastAsia="Arial" w:hAnsi="Times New Roman"/>
          <w:sz w:val="24"/>
          <w:szCs w:val="24"/>
          <w:lang w:eastAsia="ro-RO"/>
        </w:rPr>
        <w:t>creşterea</w:t>
      </w:r>
      <w:proofErr w:type="spellEnd"/>
      <w:r w:rsidRPr="009672A1">
        <w:rPr>
          <w:rFonts w:ascii="Times New Roman" w:eastAsia="Arial" w:hAnsi="Times New Roman"/>
          <w:sz w:val="24"/>
          <w:szCs w:val="24"/>
          <w:lang w:eastAsia="ro-RO"/>
        </w:rPr>
        <w:t xml:space="preserve"> </w:t>
      </w:r>
      <w:proofErr w:type="spellStart"/>
      <w:r w:rsidRPr="009672A1">
        <w:rPr>
          <w:rFonts w:ascii="Times New Roman" w:eastAsia="Arial" w:hAnsi="Times New Roman"/>
          <w:sz w:val="24"/>
          <w:szCs w:val="24"/>
          <w:lang w:eastAsia="ro-RO"/>
        </w:rPr>
        <w:t>eficienţei</w:t>
      </w:r>
      <w:proofErr w:type="spellEnd"/>
      <w:r w:rsidRPr="009672A1">
        <w:rPr>
          <w:rFonts w:ascii="Times New Roman" w:eastAsia="Arial" w:hAnsi="Times New Roman"/>
          <w:sz w:val="24"/>
          <w:szCs w:val="24"/>
          <w:lang w:eastAsia="ro-RO"/>
        </w:rPr>
        <w:t xml:space="preserve"> energetice a clădirilor publice, respectiv:</w:t>
      </w:r>
    </w:p>
    <w:p w14:paraId="36EE8B6B" w14:textId="77777777" w:rsidR="00C226AE" w:rsidRPr="009672A1" w:rsidRDefault="00C226AE" w:rsidP="009672A1">
      <w:pPr>
        <w:spacing w:after="0" w:line="240" w:lineRule="auto"/>
        <w:ind w:left="-180" w:right="-243" w:firstLine="708"/>
        <w:jc w:val="both"/>
        <w:rPr>
          <w:rFonts w:ascii="Times New Roman" w:eastAsia="Arial" w:hAnsi="Times New Roman"/>
          <w:sz w:val="24"/>
          <w:szCs w:val="24"/>
          <w:lang w:eastAsia="ro-RO"/>
        </w:rPr>
      </w:pPr>
    </w:p>
    <w:p w14:paraId="78674AEE" w14:textId="77777777" w:rsidR="00C226AE" w:rsidRPr="009672A1" w:rsidRDefault="00C226AE" w:rsidP="009672A1">
      <w:pPr>
        <w:autoSpaceDE w:val="0"/>
        <w:autoSpaceDN w:val="0"/>
        <w:adjustRightInd w:val="0"/>
        <w:ind w:left="-180" w:right="-243"/>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1. LUCRĂRI DE REABILITARE TERMICĂ A ELEMENTELOR CLĂDIRII </w:t>
      </w:r>
    </w:p>
    <w:p w14:paraId="2DB27C1B" w14:textId="4D58464A" w:rsidR="00C226AE" w:rsidRPr="009672A1" w:rsidRDefault="00C226AE" w:rsidP="009672A1">
      <w:pPr>
        <w:pStyle w:val="ListParagraph"/>
        <w:numPr>
          <w:ilvl w:val="0"/>
          <w:numId w:val="12"/>
        </w:numPr>
        <w:autoSpaceDE w:val="0"/>
        <w:autoSpaceDN w:val="0"/>
        <w:adjustRightInd w:val="0"/>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Termoizolarea suplimentară a pereților exteriori existenți, inclusiv aticul cu un strat de vată minerală având conductivitatea termică </w:t>
      </w:r>
      <w:r w:rsidRPr="009672A1">
        <w:rPr>
          <w:rFonts w:ascii="Times New Roman" w:hAnsi="Times New Roman"/>
          <w:sz w:val="24"/>
          <w:szCs w:val="24"/>
          <w:lang w:eastAsia="ro-RO"/>
        </w:rPr>
        <w:sym w:font="Symbol" w:char="F06C"/>
      </w:r>
      <w:r w:rsidRPr="009672A1">
        <w:rPr>
          <w:rFonts w:ascii="Times New Roman" w:eastAsia="Arial" w:hAnsi="Times New Roman"/>
          <w:sz w:val="24"/>
          <w:szCs w:val="24"/>
          <w:lang w:eastAsia="ro-RO"/>
        </w:rPr>
        <w:t>≤0,035 w/</w:t>
      </w:r>
      <w:proofErr w:type="spellStart"/>
      <w:r w:rsidRPr="009672A1">
        <w:rPr>
          <w:rFonts w:ascii="Times New Roman" w:eastAsia="Arial" w:hAnsi="Times New Roman"/>
          <w:sz w:val="24"/>
          <w:szCs w:val="24"/>
          <w:lang w:eastAsia="ro-RO"/>
        </w:rPr>
        <w:t>mk</w:t>
      </w:r>
      <w:proofErr w:type="spellEnd"/>
      <w:r w:rsidRPr="009672A1">
        <w:rPr>
          <w:rFonts w:ascii="Times New Roman" w:eastAsia="Arial" w:hAnsi="Times New Roman"/>
          <w:sz w:val="24"/>
          <w:szCs w:val="24"/>
          <w:lang w:eastAsia="ro-RO"/>
        </w:rPr>
        <w:t xml:space="preserve">, cu grosimea minimă de 10 </w:t>
      </w:r>
      <w:r w:rsidRPr="009672A1">
        <w:rPr>
          <w:rFonts w:ascii="Times New Roman" w:eastAsia="Arial" w:hAnsi="Times New Roman"/>
          <w:sz w:val="24"/>
          <w:szCs w:val="24"/>
          <w:lang w:eastAsia="ro-RO"/>
        </w:rPr>
        <w:lastRenderedPageBreak/>
        <w:t xml:space="preserve">cm, montat pe fata exterioară a pereților, numai după curățarea </w:t>
      </w:r>
      <w:proofErr w:type="spellStart"/>
      <w:r w:rsidRPr="009672A1">
        <w:rPr>
          <w:rFonts w:ascii="Times New Roman" w:eastAsia="Arial" w:hAnsi="Times New Roman"/>
          <w:sz w:val="24"/>
          <w:szCs w:val="24"/>
          <w:lang w:eastAsia="ro-RO"/>
        </w:rPr>
        <w:t>termosistemului</w:t>
      </w:r>
      <w:proofErr w:type="spellEnd"/>
      <w:r w:rsidRPr="009672A1">
        <w:rPr>
          <w:rFonts w:ascii="Times New Roman" w:eastAsia="Arial" w:hAnsi="Times New Roman"/>
          <w:sz w:val="24"/>
          <w:szCs w:val="24"/>
          <w:lang w:eastAsia="ro-RO"/>
        </w:rPr>
        <w:t xml:space="preserve"> existent. Termoizolația va fi protejată cu o tencuială subțire armată cu plasă din fibre de sticlă (</w:t>
      </w:r>
      <w:proofErr w:type="spellStart"/>
      <w:r w:rsidRPr="009672A1">
        <w:rPr>
          <w:rFonts w:ascii="Times New Roman" w:eastAsia="Arial" w:hAnsi="Times New Roman"/>
          <w:sz w:val="24"/>
          <w:szCs w:val="24"/>
          <w:lang w:eastAsia="ro-RO"/>
        </w:rPr>
        <w:t>termosistem</w:t>
      </w:r>
      <w:proofErr w:type="spellEnd"/>
      <w:r w:rsidRPr="009672A1">
        <w:rPr>
          <w:rFonts w:ascii="Times New Roman" w:eastAsia="Arial" w:hAnsi="Times New Roman"/>
          <w:sz w:val="24"/>
          <w:szCs w:val="24"/>
          <w:lang w:eastAsia="ro-RO"/>
        </w:rPr>
        <w:t>). La soclu se va prevedea vată minerală rigidă cu grosimea minimă de 10 cm, care se va prelungi sub cota trotuarului cu cca 50 cm.</w:t>
      </w:r>
    </w:p>
    <w:p w14:paraId="334FE429" w14:textId="17ACEEE2" w:rsidR="00C226AE" w:rsidRPr="009672A1" w:rsidRDefault="00C226AE" w:rsidP="009672A1">
      <w:pPr>
        <w:pStyle w:val="ListParagraph"/>
        <w:numPr>
          <w:ilvl w:val="0"/>
          <w:numId w:val="12"/>
        </w:numPr>
        <w:autoSpaceDE w:val="0"/>
        <w:autoSpaceDN w:val="0"/>
        <w:adjustRightInd w:val="0"/>
        <w:ind w:left="-180" w:right="-243" w:firstLine="720"/>
        <w:jc w:val="both"/>
        <w:rPr>
          <w:rFonts w:ascii="Times New Roman" w:eastAsia="Arial" w:hAnsi="Times New Roman"/>
          <w:sz w:val="24"/>
          <w:szCs w:val="24"/>
          <w:lang w:eastAsia="ro-RO"/>
        </w:rPr>
      </w:pPr>
      <w:proofErr w:type="spellStart"/>
      <w:r w:rsidRPr="009672A1">
        <w:rPr>
          <w:rFonts w:ascii="Times New Roman" w:eastAsia="Arial" w:hAnsi="Times New Roman"/>
          <w:sz w:val="24"/>
          <w:szCs w:val="24"/>
          <w:lang w:val="en-US" w:eastAsia="ro-RO"/>
        </w:rPr>
        <w:t>Termoizolarea</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terasei</w:t>
      </w:r>
      <w:proofErr w:type="spellEnd"/>
      <w:r w:rsidRPr="009672A1">
        <w:rPr>
          <w:rFonts w:ascii="Times New Roman" w:eastAsia="Arial" w:hAnsi="Times New Roman"/>
          <w:sz w:val="24"/>
          <w:szCs w:val="24"/>
          <w:lang w:val="en-US" w:eastAsia="ro-RO"/>
        </w:rPr>
        <w:t xml:space="preserve"> cu </w:t>
      </w:r>
      <w:proofErr w:type="spellStart"/>
      <w:r w:rsidRPr="009672A1">
        <w:rPr>
          <w:rFonts w:ascii="Times New Roman" w:eastAsia="Arial" w:hAnsi="Times New Roman"/>
          <w:sz w:val="24"/>
          <w:szCs w:val="24"/>
          <w:lang w:val="en-US" w:eastAsia="ro-RO"/>
        </w:rPr>
        <w:t>vată</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minerală</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rigidă</w:t>
      </w:r>
      <w:proofErr w:type="spellEnd"/>
      <w:r w:rsidRPr="009672A1">
        <w:rPr>
          <w:rFonts w:ascii="Times New Roman" w:eastAsia="Arial" w:hAnsi="Times New Roman"/>
          <w:sz w:val="24"/>
          <w:szCs w:val="24"/>
          <w:lang w:val="en-US" w:eastAsia="ro-RO"/>
        </w:rPr>
        <w:t>/</w:t>
      </w:r>
      <w:proofErr w:type="spellStart"/>
      <w:r w:rsidRPr="009672A1">
        <w:rPr>
          <w:rFonts w:ascii="Times New Roman" w:eastAsia="Arial" w:hAnsi="Times New Roman"/>
          <w:sz w:val="24"/>
          <w:szCs w:val="24"/>
          <w:lang w:val="en-US" w:eastAsia="ro-RO"/>
        </w:rPr>
        <w:t>polistiren</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extrudat</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având</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conductivitatea</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termică</w:t>
      </w:r>
      <w:proofErr w:type="spellEnd"/>
      <w:r w:rsidRPr="009672A1">
        <w:rPr>
          <w:rFonts w:ascii="Times New Roman" w:eastAsia="Arial" w:hAnsi="Times New Roman"/>
          <w:sz w:val="24"/>
          <w:szCs w:val="24"/>
          <w:lang w:val="en-US" w:eastAsia="ro-RO"/>
        </w:rPr>
        <w:t xml:space="preserve"> </w:t>
      </w:r>
      <w:r w:rsidRPr="009672A1">
        <w:rPr>
          <w:rFonts w:ascii="Times New Roman" w:hAnsi="Times New Roman"/>
          <w:sz w:val="24"/>
          <w:szCs w:val="24"/>
          <w:lang w:eastAsia="ro-RO"/>
        </w:rPr>
        <w:sym w:font="Symbol" w:char="F06C"/>
      </w:r>
      <w:r w:rsidRPr="009672A1">
        <w:rPr>
          <w:rFonts w:ascii="Times New Roman" w:eastAsia="Arial" w:hAnsi="Times New Roman"/>
          <w:sz w:val="24"/>
          <w:szCs w:val="24"/>
          <w:lang w:val="en-US" w:eastAsia="ro-RO"/>
        </w:rPr>
        <w:t>≤0,035 w/</w:t>
      </w:r>
      <w:proofErr w:type="spellStart"/>
      <w:r w:rsidRPr="009672A1">
        <w:rPr>
          <w:rFonts w:ascii="Times New Roman" w:eastAsia="Arial" w:hAnsi="Times New Roman"/>
          <w:sz w:val="24"/>
          <w:szCs w:val="24"/>
          <w:lang w:val="en-US" w:eastAsia="ro-RO"/>
        </w:rPr>
        <w:t>mk</w:t>
      </w:r>
      <w:proofErr w:type="spellEnd"/>
      <w:r w:rsidRPr="009672A1">
        <w:rPr>
          <w:rFonts w:ascii="Times New Roman" w:eastAsia="Arial" w:hAnsi="Times New Roman"/>
          <w:sz w:val="24"/>
          <w:szCs w:val="24"/>
          <w:lang w:val="en-US" w:eastAsia="ro-RO"/>
        </w:rPr>
        <w:t xml:space="preserve">, de 25 cm </w:t>
      </w:r>
      <w:proofErr w:type="spellStart"/>
      <w:r w:rsidRPr="009672A1">
        <w:rPr>
          <w:rFonts w:ascii="Times New Roman" w:eastAsia="Arial" w:hAnsi="Times New Roman"/>
          <w:sz w:val="24"/>
          <w:szCs w:val="24"/>
          <w:lang w:val="en-US" w:eastAsia="ro-RO"/>
        </w:rPr>
        <w:t>grosime</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refacerea</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hidroizolației</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terasei</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și</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protejarea</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hidro-termoizolației</w:t>
      </w:r>
      <w:proofErr w:type="spellEnd"/>
      <w:r w:rsidRPr="009672A1">
        <w:rPr>
          <w:rFonts w:ascii="Times New Roman" w:eastAsia="Arial" w:hAnsi="Times New Roman"/>
          <w:sz w:val="24"/>
          <w:szCs w:val="24"/>
          <w:lang w:val="en-US" w:eastAsia="ro-RO"/>
        </w:rPr>
        <w:t xml:space="preserve"> cu un </w:t>
      </w:r>
      <w:proofErr w:type="spellStart"/>
      <w:r w:rsidRPr="009672A1">
        <w:rPr>
          <w:rFonts w:ascii="Times New Roman" w:eastAsia="Arial" w:hAnsi="Times New Roman"/>
          <w:sz w:val="24"/>
          <w:szCs w:val="24"/>
          <w:lang w:val="en-US" w:eastAsia="ro-RO"/>
        </w:rPr>
        <w:t>strat</w:t>
      </w:r>
      <w:proofErr w:type="spellEnd"/>
      <w:r w:rsidRPr="009672A1">
        <w:rPr>
          <w:rFonts w:ascii="Times New Roman" w:eastAsia="Arial" w:hAnsi="Times New Roman"/>
          <w:sz w:val="24"/>
          <w:szCs w:val="24"/>
          <w:lang w:val="en-US" w:eastAsia="ro-RO"/>
        </w:rPr>
        <w:t xml:space="preserve"> de </w:t>
      </w:r>
      <w:proofErr w:type="spellStart"/>
      <w:r w:rsidRPr="009672A1">
        <w:rPr>
          <w:rFonts w:ascii="Times New Roman" w:eastAsia="Arial" w:hAnsi="Times New Roman"/>
          <w:sz w:val="24"/>
          <w:szCs w:val="24"/>
          <w:lang w:val="en-US" w:eastAsia="ro-RO"/>
        </w:rPr>
        <w:t>beton</w:t>
      </w:r>
      <w:proofErr w:type="spellEnd"/>
      <w:r w:rsidRPr="009672A1">
        <w:rPr>
          <w:rFonts w:ascii="Times New Roman" w:eastAsia="Arial" w:hAnsi="Times New Roman"/>
          <w:sz w:val="24"/>
          <w:szCs w:val="24"/>
          <w:lang w:val="en-US" w:eastAsia="ro-RO"/>
        </w:rPr>
        <w:t xml:space="preserve"> de </w:t>
      </w:r>
      <w:proofErr w:type="spellStart"/>
      <w:r w:rsidRPr="009672A1">
        <w:rPr>
          <w:rFonts w:ascii="Times New Roman" w:eastAsia="Arial" w:hAnsi="Times New Roman"/>
          <w:sz w:val="24"/>
          <w:szCs w:val="24"/>
          <w:lang w:val="en-US" w:eastAsia="ro-RO"/>
        </w:rPr>
        <w:t>pantă</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și</w:t>
      </w:r>
      <w:proofErr w:type="spellEnd"/>
      <w:r w:rsidRPr="009672A1">
        <w:rPr>
          <w:rFonts w:ascii="Times New Roman" w:eastAsia="Arial" w:hAnsi="Times New Roman"/>
          <w:sz w:val="24"/>
          <w:szCs w:val="24"/>
          <w:lang w:val="en-US" w:eastAsia="ro-RO"/>
        </w:rPr>
        <w:t xml:space="preserve"> de </w:t>
      </w:r>
      <w:proofErr w:type="spellStart"/>
      <w:r w:rsidRPr="009672A1">
        <w:rPr>
          <w:rFonts w:ascii="Times New Roman" w:eastAsia="Arial" w:hAnsi="Times New Roman"/>
          <w:sz w:val="24"/>
          <w:szCs w:val="24"/>
          <w:lang w:val="en-US" w:eastAsia="ro-RO"/>
        </w:rPr>
        <w:t>pietriș</w:t>
      </w:r>
      <w:proofErr w:type="spellEnd"/>
      <w:r w:rsidRPr="009672A1">
        <w:rPr>
          <w:rFonts w:ascii="Times New Roman" w:eastAsia="Arial" w:hAnsi="Times New Roman"/>
          <w:sz w:val="24"/>
          <w:szCs w:val="24"/>
          <w:lang w:val="en-US" w:eastAsia="ro-RO"/>
        </w:rPr>
        <w:t xml:space="preserve">/dale. Pe </w:t>
      </w:r>
      <w:proofErr w:type="spellStart"/>
      <w:r w:rsidRPr="009672A1">
        <w:rPr>
          <w:rFonts w:ascii="Times New Roman" w:eastAsia="Arial" w:hAnsi="Times New Roman"/>
          <w:sz w:val="24"/>
          <w:szCs w:val="24"/>
          <w:lang w:val="en-US" w:eastAsia="ro-RO"/>
        </w:rPr>
        <w:t>înălțimea</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aticului</w:t>
      </w:r>
      <w:proofErr w:type="spellEnd"/>
      <w:r w:rsidRPr="009672A1">
        <w:rPr>
          <w:rFonts w:ascii="Times New Roman" w:eastAsia="Arial" w:hAnsi="Times New Roman"/>
          <w:sz w:val="24"/>
          <w:szCs w:val="24"/>
          <w:lang w:val="en-US" w:eastAsia="ro-RO"/>
        </w:rPr>
        <w:t xml:space="preserve"> se </w:t>
      </w:r>
      <w:proofErr w:type="spellStart"/>
      <w:r w:rsidRPr="009672A1">
        <w:rPr>
          <w:rFonts w:ascii="Times New Roman" w:eastAsia="Arial" w:hAnsi="Times New Roman"/>
          <w:sz w:val="24"/>
          <w:szCs w:val="24"/>
          <w:lang w:val="en-US" w:eastAsia="ro-RO"/>
        </w:rPr>
        <w:t>prevede</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hidro-termoizolație</w:t>
      </w:r>
      <w:proofErr w:type="spellEnd"/>
      <w:r w:rsidRPr="009672A1">
        <w:rPr>
          <w:rFonts w:ascii="Times New Roman" w:eastAsia="Arial" w:hAnsi="Times New Roman"/>
          <w:sz w:val="24"/>
          <w:szCs w:val="24"/>
          <w:lang w:val="en-US" w:eastAsia="ro-RO"/>
        </w:rPr>
        <w:t xml:space="preserve"> </w:t>
      </w:r>
      <w:proofErr w:type="spellStart"/>
      <w:r w:rsidRPr="009672A1">
        <w:rPr>
          <w:rFonts w:ascii="Times New Roman" w:eastAsia="Arial" w:hAnsi="Times New Roman"/>
          <w:sz w:val="24"/>
          <w:szCs w:val="24"/>
          <w:lang w:val="en-US" w:eastAsia="ro-RO"/>
        </w:rPr>
        <w:t>verticală</w:t>
      </w:r>
      <w:proofErr w:type="spellEnd"/>
      <w:r w:rsidRPr="009672A1">
        <w:rPr>
          <w:rFonts w:ascii="Times New Roman" w:eastAsia="Arial" w:hAnsi="Times New Roman"/>
          <w:sz w:val="24"/>
          <w:szCs w:val="24"/>
          <w:lang w:val="en-US" w:eastAsia="ro-RO"/>
        </w:rPr>
        <w:t>.</w:t>
      </w:r>
    </w:p>
    <w:p w14:paraId="1AF0D642" w14:textId="77777777" w:rsidR="00C226AE" w:rsidRPr="009672A1" w:rsidRDefault="00C226AE" w:rsidP="009672A1">
      <w:pPr>
        <w:autoSpaceDE w:val="0"/>
        <w:autoSpaceDN w:val="0"/>
        <w:adjustRightInd w:val="0"/>
        <w:ind w:left="-180" w:right="-243"/>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2. ASIGURAREA SISTEMULUI DE PRODUCERE A ENERGIEI TERMICE </w:t>
      </w:r>
    </w:p>
    <w:p w14:paraId="245861E4" w14:textId="2ED1866C" w:rsidR="00C226AE" w:rsidRPr="009672A1" w:rsidRDefault="00C226AE" w:rsidP="009672A1">
      <w:pPr>
        <w:pStyle w:val="ListParagraph"/>
        <w:numPr>
          <w:ilvl w:val="0"/>
          <w:numId w:val="8"/>
        </w:numPr>
        <w:spacing w:after="0" w:line="240" w:lineRule="auto"/>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Înlocuirea instalației interioare de distribuție a agentului termic și a apei calde de consum. </w:t>
      </w:r>
    </w:p>
    <w:p w14:paraId="6DB03F58" w14:textId="3FBA5A7B" w:rsidR="00C226AE" w:rsidRPr="009672A1" w:rsidRDefault="00C226AE" w:rsidP="009672A1">
      <w:pPr>
        <w:pStyle w:val="ListParagraph"/>
        <w:numPr>
          <w:ilvl w:val="0"/>
          <w:numId w:val="8"/>
        </w:numPr>
        <w:spacing w:after="0" w:line="240" w:lineRule="auto"/>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Înlocuirea corpurilor statice existente cu corpuri statice noi/ ventil convectoare/încălzire în pardoseală;</w:t>
      </w:r>
    </w:p>
    <w:p w14:paraId="1D7AF2CE" w14:textId="00384294" w:rsidR="00C226AE" w:rsidRPr="009672A1" w:rsidRDefault="00C226AE" w:rsidP="009672A1">
      <w:pPr>
        <w:pStyle w:val="ListParagraph"/>
        <w:numPr>
          <w:ilvl w:val="0"/>
          <w:numId w:val="8"/>
        </w:numPr>
        <w:spacing w:line="240" w:lineRule="auto"/>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Asigurarea unor sisteme de reglare zonala sau/și centrală și echilibrarea instalațiilor termice;</w:t>
      </w:r>
    </w:p>
    <w:p w14:paraId="10C1889A" w14:textId="77777777" w:rsidR="00C226AE" w:rsidRPr="009672A1" w:rsidRDefault="00C226AE" w:rsidP="009672A1">
      <w:pPr>
        <w:spacing w:line="240" w:lineRule="auto"/>
        <w:ind w:left="-180" w:right="-243"/>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3. LUCRĂRI DE REABILITARE/MODERNIZARE A INSTALAȚIILOR DE ILUMINAT ÎN CLĂDIRI </w:t>
      </w:r>
    </w:p>
    <w:p w14:paraId="6BA24586" w14:textId="720A502F" w:rsidR="00C226AE" w:rsidRPr="009672A1" w:rsidRDefault="00C226AE" w:rsidP="009672A1">
      <w:pPr>
        <w:pStyle w:val="ListParagraph"/>
        <w:numPr>
          <w:ilvl w:val="0"/>
          <w:numId w:val="10"/>
        </w:numPr>
        <w:spacing w:after="0" w:line="240" w:lineRule="auto"/>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Reabilitarea/modernizarea instalației de iluminat prin înlocuirea circuitelor de iluminat deteriorate sau subdimensionate; </w:t>
      </w:r>
    </w:p>
    <w:p w14:paraId="4B520DC1" w14:textId="493B6585" w:rsidR="00C226AE" w:rsidRPr="009672A1" w:rsidRDefault="00C226AE" w:rsidP="009672A1">
      <w:pPr>
        <w:pStyle w:val="ListParagraph"/>
        <w:numPr>
          <w:ilvl w:val="0"/>
          <w:numId w:val="10"/>
        </w:numPr>
        <w:spacing w:line="240" w:lineRule="auto"/>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Înlocuirea corpurilor de iluminat fluorescent și incandescent, inclusiv suplimentarea numărului acestora, după caz, cu corpuri de iluminat cu eficientă energetică ridicata și durata mare de viața, inclusiv tehnologie LED, eventual echipate cu variatoare de culoare și/sau senzori de mișcare/prezenta acolo unde acestea se impun</w:t>
      </w:r>
    </w:p>
    <w:p w14:paraId="25E68A7E" w14:textId="77777777" w:rsidR="00C226AE" w:rsidRPr="009672A1" w:rsidRDefault="00C226AE" w:rsidP="009672A1">
      <w:pPr>
        <w:spacing w:line="240" w:lineRule="auto"/>
        <w:ind w:left="-180" w:right="-243"/>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4. LUCRĂRI DE INSTALARE/REABILITARE/MODERNIZARE A SISTEMELOR DE CLIMATIZARE ȘI/SAU VENTILARE MECANICĂ PENTRU ASIGURAREA CALITĂȚII AERULUI INTERIOR </w:t>
      </w:r>
    </w:p>
    <w:p w14:paraId="185BD466" w14:textId="77777777" w:rsidR="00C226AE" w:rsidRPr="009672A1" w:rsidRDefault="00C226AE" w:rsidP="009672A1">
      <w:pPr>
        <w:spacing w:line="240" w:lineRule="auto"/>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a) Realizarea unei instalații de ventilare mecanică centralizată sau cu unități individuale cu recuperare de energie termică în proporție de minimum 75%, cu comanda locala/centralizata pentru zona sălii de conferință/</w:t>
      </w:r>
      <w:proofErr w:type="spellStart"/>
      <w:r w:rsidRPr="009672A1">
        <w:rPr>
          <w:rFonts w:ascii="Times New Roman" w:eastAsia="Arial" w:hAnsi="Times New Roman"/>
          <w:sz w:val="24"/>
          <w:szCs w:val="24"/>
          <w:lang w:eastAsia="ro-RO"/>
        </w:rPr>
        <w:t>ședinta</w:t>
      </w:r>
      <w:proofErr w:type="spellEnd"/>
    </w:p>
    <w:p w14:paraId="15F0119E" w14:textId="77777777" w:rsidR="00C226AE" w:rsidRPr="009672A1" w:rsidRDefault="00C226AE" w:rsidP="009672A1">
      <w:pPr>
        <w:spacing w:line="240" w:lineRule="auto"/>
        <w:ind w:left="-180" w:right="-243"/>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5. INSTALAREA UNOR SISTEME ALTERNATIVE CU EFICIENȚĂ ENERGETICĂ DE PRODUCERE A ENERGIEI ELECTRICE ȘI/SAU TERMICE </w:t>
      </w:r>
    </w:p>
    <w:p w14:paraId="35E09598" w14:textId="011A87EB" w:rsidR="00C226AE" w:rsidRPr="009672A1" w:rsidRDefault="00C226AE" w:rsidP="009672A1">
      <w:pPr>
        <w:pStyle w:val="ListParagraph"/>
        <w:numPr>
          <w:ilvl w:val="0"/>
          <w:numId w:val="14"/>
        </w:numPr>
        <w:spacing w:line="240" w:lineRule="auto"/>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Folosirea panourilor solare pentru producerea apei calde menajere. </w:t>
      </w:r>
    </w:p>
    <w:p w14:paraId="03D7AEBB" w14:textId="7406B8BB" w:rsidR="00C226AE" w:rsidRPr="009672A1" w:rsidRDefault="00C226AE" w:rsidP="009672A1">
      <w:pPr>
        <w:pStyle w:val="ListParagraph"/>
        <w:numPr>
          <w:ilvl w:val="0"/>
          <w:numId w:val="14"/>
        </w:numPr>
        <w:spacing w:line="240" w:lineRule="auto"/>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Folosirea panourilor fotovoltaice pentru asigurarea parțiala a necesarului de energie electrica pentru iluminat și ventilare. </w:t>
      </w:r>
    </w:p>
    <w:p w14:paraId="0456EC7E" w14:textId="77777777" w:rsidR="00C226AE" w:rsidRPr="009672A1" w:rsidRDefault="00C226AE" w:rsidP="009672A1">
      <w:pPr>
        <w:spacing w:line="240" w:lineRule="auto"/>
        <w:ind w:left="-180" w:right="-243"/>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6. SISTEME DE MANAGEMENT ENERGETIC INTEGRAT PENTRU CLĂDIRI, RESPECTIV MODERNIZAREA SISTEMELOR TEHNICE ALE CLĂDIRILOR, INCLUSIV ÎN VEDEREA PREGĂTIRII CLĂDIRILOR PENTRU SOLUȚII INTELIGENTE</w:t>
      </w:r>
    </w:p>
    <w:p w14:paraId="15BB45DD" w14:textId="6DA072D4" w:rsidR="00C226AE" w:rsidRPr="009672A1" w:rsidRDefault="00C226AE" w:rsidP="009672A1">
      <w:pPr>
        <w:pStyle w:val="ListParagraph"/>
        <w:numPr>
          <w:ilvl w:val="0"/>
          <w:numId w:val="16"/>
        </w:numPr>
        <w:spacing w:line="240" w:lineRule="auto"/>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Montarea unor sisteme inteligente de contorizare, urmărire și înregistrare a consumurilor energetice şi instalarea unor sisteme de management energetic integrat, precum sisteme de automatizare, control şi/sau monitorizare, care vizează şi fac posibilă economia de energie la nivelul sistemelor tehnice ale clădirii;</w:t>
      </w:r>
    </w:p>
    <w:p w14:paraId="4C73E994" w14:textId="708DB558" w:rsidR="00C226AE" w:rsidRPr="009672A1" w:rsidRDefault="00C226AE" w:rsidP="009672A1">
      <w:pPr>
        <w:pStyle w:val="ListParagraph"/>
        <w:numPr>
          <w:ilvl w:val="0"/>
          <w:numId w:val="16"/>
        </w:numPr>
        <w:spacing w:line="240" w:lineRule="auto"/>
        <w:ind w:left="-180" w:right="-243" w:firstLine="72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Implementarea sistemelor de management al consumurilor energetice prin achiziționarea şi instalarea sistemelor inteligente pentru gestionarea energiei.</w:t>
      </w:r>
    </w:p>
    <w:p w14:paraId="15D4B8BF" w14:textId="77777777" w:rsidR="00C226AE" w:rsidRPr="009672A1" w:rsidRDefault="00C226AE" w:rsidP="009672A1">
      <w:pPr>
        <w:spacing w:line="240" w:lineRule="auto"/>
        <w:ind w:left="-180" w:right="-243"/>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6. SISTEME INTELIGENTE DE UMBRIRE PENTRU SEZONUL CALD</w:t>
      </w:r>
    </w:p>
    <w:p w14:paraId="1CC03308" w14:textId="77777777" w:rsidR="00C226AE" w:rsidRPr="009672A1" w:rsidRDefault="00C226AE" w:rsidP="009672A1">
      <w:pPr>
        <w:spacing w:line="240" w:lineRule="auto"/>
        <w:ind w:left="-180" w:right="-243" w:firstLine="63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lastRenderedPageBreak/>
        <w:t>a) Montarea unor elemente de tâmplărie cu vitraj cu control solar sau sisteme de umbrire exterioară (obloane, jaluzele, rulouri etc.) cu reglare manuală sau cu reglare automată inteligentă</w:t>
      </w:r>
    </w:p>
    <w:p w14:paraId="147283DD" w14:textId="77777777" w:rsidR="00C226AE" w:rsidRPr="009672A1" w:rsidRDefault="00C226AE" w:rsidP="009672A1">
      <w:pPr>
        <w:ind w:left="-180" w:right="-243" w:firstLine="63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Lucrările de intervenție privind creșterea performanței energetice sunt fundamentate în raportul de audit energetic realizat de un auditor energetic pentru clădiri atestat, grad I, specialitatea  CI</w:t>
      </w:r>
      <w:r w:rsidRPr="009672A1">
        <w:rPr>
          <w:rFonts w:ascii="Times New Roman" w:eastAsia="Arial" w:hAnsi="Times New Roman"/>
          <w:bCs/>
          <w:sz w:val="24"/>
          <w:szCs w:val="24"/>
          <w:lang w:eastAsia="ro-RO"/>
        </w:rPr>
        <w:t>.</w:t>
      </w:r>
    </w:p>
    <w:p w14:paraId="0839737B" w14:textId="77777777" w:rsidR="00C226AE" w:rsidRPr="009672A1" w:rsidRDefault="00C226AE" w:rsidP="009672A1">
      <w:pPr>
        <w:ind w:left="-180" w:right="-243" w:firstLine="630"/>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La faza de proiectare DALI va fi analizata din punct de vedere economic, punerea in opera a </w:t>
      </w:r>
      <w:proofErr w:type="spellStart"/>
      <w:r w:rsidRPr="009672A1">
        <w:rPr>
          <w:rFonts w:ascii="Times New Roman" w:eastAsia="Arial" w:hAnsi="Times New Roman"/>
          <w:sz w:val="24"/>
          <w:szCs w:val="24"/>
          <w:lang w:eastAsia="ro-RO"/>
        </w:rPr>
        <w:t>urmatoarelor</w:t>
      </w:r>
      <w:proofErr w:type="spellEnd"/>
      <w:r w:rsidRPr="009672A1">
        <w:rPr>
          <w:rFonts w:ascii="Times New Roman" w:eastAsia="Arial" w:hAnsi="Times New Roman"/>
          <w:sz w:val="24"/>
          <w:szCs w:val="24"/>
          <w:lang w:eastAsia="ro-RO"/>
        </w:rPr>
        <w:t xml:space="preserve"> </w:t>
      </w:r>
      <w:proofErr w:type="spellStart"/>
      <w:r w:rsidRPr="009672A1">
        <w:rPr>
          <w:rFonts w:ascii="Times New Roman" w:eastAsia="Arial" w:hAnsi="Times New Roman"/>
          <w:sz w:val="24"/>
          <w:szCs w:val="24"/>
          <w:lang w:eastAsia="ro-RO"/>
        </w:rPr>
        <w:t>lucrari</w:t>
      </w:r>
      <w:proofErr w:type="spellEnd"/>
      <w:r w:rsidRPr="009672A1">
        <w:rPr>
          <w:rFonts w:ascii="Times New Roman" w:eastAsia="Arial" w:hAnsi="Times New Roman"/>
          <w:sz w:val="24"/>
          <w:szCs w:val="24"/>
          <w:lang w:eastAsia="ro-RO"/>
        </w:rPr>
        <w:t xml:space="preserve"> de </w:t>
      </w:r>
      <w:proofErr w:type="spellStart"/>
      <w:r w:rsidRPr="009672A1">
        <w:rPr>
          <w:rFonts w:ascii="Times New Roman" w:eastAsia="Arial" w:hAnsi="Times New Roman"/>
          <w:sz w:val="24"/>
          <w:szCs w:val="24"/>
          <w:lang w:eastAsia="ro-RO"/>
        </w:rPr>
        <w:t>constructii</w:t>
      </w:r>
      <w:proofErr w:type="spellEnd"/>
      <w:r w:rsidRPr="009672A1">
        <w:rPr>
          <w:rFonts w:ascii="Times New Roman" w:eastAsia="Arial" w:hAnsi="Times New Roman"/>
          <w:sz w:val="24"/>
          <w:szCs w:val="24"/>
          <w:lang w:eastAsia="ro-RO"/>
        </w:rPr>
        <w:t>:</w:t>
      </w:r>
    </w:p>
    <w:p w14:paraId="1F0FE005" w14:textId="77777777" w:rsidR="00C226AE" w:rsidRPr="009672A1" w:rsidRDefault="00C226AE" w:rsidP="009672A1">
      <w:pPr>
        <w:numPr>
          <w:ilvl w:val="0"/>
          <w:numId w:val="5"/>
        </w:numPr>
        <w:spacing w:after="0" w:line="240" w:lineRule="auto"/>
        <w:ind w:left="-180" w:right="-243" w:firstLine="450"/>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 xml:space="preserve">Instalarea unor sisteme descentralizate de alimentare cu energie utilizând surse regenerabile de energie, precum instalații cu captatoare solare termice sau electrice, instalații cu panouri solare fotovoltaice, microcentrale care </w:t>
      </w:r>
      <w:proofErr w:type="spellStart"/>
      <w:r w:rsidRPr="009672A1">
        <w:rPr>
          <w:rFonts w:ascii="Times New Roman" w:eastAsia="Arial" w:hAnsi="Times New Roman"/>
          <w:bCs/>
          <w:sz w:val="24"/>
          <w:szCs w:val="24"/>
          <w:lang w:eastAsia="ro-RO"/>
        </w:rPr>
        <w:t>funcţionează</w:t>
      </w:r>
      <w:proofErr w:type="spellEnd"/>
      <w:r w:rsidRPr="009672A1">
        <w:rPr>
          <w:rFonts w:ascii="Times New Roman" w:eastAsia="Arial" w:hAnsi="Times New Roman"/>
          <w:bCs/>
          <w:sz w:val="24"/>
          <w:szCs w:val="24"/>
          <w:lang w:eastAsia="ro-RO"/>
        </w:rPr>
        <w:t xml:space="preserve"> în cogenerare de înaltă eficiență și sisteme centralizate de încălzire și/sau de răcire, pompe de </w:t>
      </w:r>
      <w:proofErr w:type="spellStart"/>
      <w:r w:rsidRPr="009672A1">
        <w:rPr>
          <w:rFonts w:ascii="Times New Roman" w:eastAsia="Arial" w:hAnsi="Times New Roman"/>
          <w:bCs/>
          <w:sz w:val="24"/>
          <w:szCs w:val="24"/>
          <w:lang w:eastAsia="ro-RO"/>
        </w:rPr>
        <w:t>caldură</w:t>
      </w:r>
      <w:proofErr w:type="spellEnd"/>
      <w:r w:rsidRPr="009672A1">
        <w:rPr>
          <w:rFonts w:ascii="Times New Roman" w:eastAsia="Arial" w:hAnsi="Times New Roman"/>
          <w:bCs/>
          <w:sz w:val="24"/>
          <w:szCs w:val="24"/>
          <w:lang w:eastAsia="ro-RO"/>
        </w:rPr>
        <w:t xml:space="preserve"> şi/sau centrale termice sau centrale de cogenerare pe biomasă, schimbătoare de </w:t>
      </w:r>
      <w:proofErr w:type="spellStart"/>
      <w:r w:rsidRPr="009672A1">
        <w:rPr>
          <w:rFonts w:ascii="Times New Roman" w:eastAsia="Arial" w:hAnsi="Times New Roman"/>
          <w:bCs/>
          <w:sz w:val="24"/>
          <w:szCs w:val="24"/>
          <w:lang w:eastAsia="ro-RO"/>
        </w:rPr>
        <w:t>caldură</w:t>
      </w:r>
      <w:proofErr w:type="spellEnd"/>
      <w:r w:rsidRPr="009672A1">
        <w:rPr>
          <w:rFonts w:ascii="Times New Roman" w:eastAsia="Arial" w:hAnsi="Times New Roman"/>
          <w:bCs/>
          <w:sz w:val="24"/>
          <w:szCs w:val="24"/>
          <w:lang w:eastAsia="ro-RO"/>
        </w:rPr>
        <w:t xml:space="preserve"> sol-aer, recuperatoare de căldură, în scopul reducerii consumurilor energetice din surse </w:t>
      </w:r>
      <w:proofErr w:type="spellStart"/>
      <w:r w:rsidRPr="009672A1">
        <w:rPr>
          <w:rFonts w:ascii="Times New Roman" w:eastAsia="Arial" w:hAnsi="Times New Roman"/>
          <w:bCs/>
          <w:sz w:val="24"/>
          <w:szCs w:val="24"/>
          <w:lang w:eastAsia="ro-RO"/>
        </w:rPr>
        <w:t>convenţionale</w:t>
      </w:r>
      <w:proofErr w:type="spellEnd"/>
      <w:r w:rsidRPr="009672A1">
        <w:rPr>
          <w:rFonts w:ascii="Times New Roman" w:eastAsia="Arial" w:hAnsi="Times New Roman"/>
          <w:bCs/>
          <w:sz w:val="24"/>
          <w:szCs w:val="24"/>
          <w:lang w:eastAsia="ro-RO"/>
        </w:rPr>
        <w:t xml:space="preserve"> şi a emisiilor de gaze cu efect de seră etc, inclusiv </w:t>
      </w:r>
      <w:proofErr w:type="spellStart"/>
      <w:r w:rsidRPr="009672A1">
        <w:rPr>
          <w:rFonts w:ascii="Times New Roman" w:eastAsia="Arial" w:hAnsi="Times New Roman"/>
          <w:bCs/>
          <w:sz w:val="24"/>
          <w:szCs w:val="24"/>
          <w:lang w:eastAsia="ro-RO"/>
        </w:rPr>
        <w:t>achiziţionarea</w:t>
      </w:r>
      <w:proofErr w:type="spellEnd"/>
      <w:r w:rsidRPr="009672A1">
        <w:rPr>
          <w:rFonts w:ascii="Times New Roman" w:eastAsia="Arial" w:hAnsi="Times New Roman"/>
          <w:bCs/>
          <w:sz w:val="24"/>
          <w:szCs w:val="24"/>
          <w:lang w:eastAsia="ro-RO"/>
        </w:rPr>
        <w:t xml:space="preserve"> acestora</w:t>
      </w:r>
    </w:p>
    <w:p w14:paraId="3F11EB58" w14:textId="77777777" w:rsidR="00C226AE" w:rsidRPr="009672A1" w:rsidRDefault="00C226AE" w:rsidP="009672A1">
      <w:pPr>
        <w:numPr>
          <w:ilvl w:val="0"/>
          <w:numId w:val="5"/>
        </w:numPr>
        <w:spacing w:after="0" w:line="240" w:lineRule="auto"/>
        <w:ind w:left="-180" w:right="-243" w:firstLine="450"/>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Lucrări de recompartimentări interioare la clădirile în care se desfășoară activități educaționale;</w:t>
      </w:r>
    </w:p>
    <w:p w14:paraId="2D7E6C68" w14:textId="77777777" w:rsidR="00C226AE" w:rsidRPr="009672A1" w:rsidRDefault="00C226AE" w:rsidP="009672A1">
      <w:pPr>
        <w:numPr>
          <w:ilvl w:val="0"/>
          <w:numId w:val="5"/>
        </w:numPr>
        <w:spacing w:after="0" w:line="240" w:lineRule="auto"/>
        <w:ind w:left="-180" w:right="-243" w:firstLine="450"/>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Lucrări pentru asigurarea cerințelor de accesibilizare pentru persoanele cu dizabilități:</w:t>
      </w:r>
    </w:p>
    <w:p w14:paraId="661198A9" w14:textId="77777777" w:rsidR="00C226AE" w:rsidRPr="009672A1" w:rsidRDefault="00C226AE" w:rsidP="009672A1">
      <w:pPr>
        <w:numPr>
          <w:ilvl w:val="0"/>
          <w:numId w:val="18"/>
        </w:numPr>
        <w:spacing w:after="0" w:line="240" w:lineRule="auto"/>
        <w:ind w:right="-243"/>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 xml:space="preserve">sisteme de ghidaj şi orientare care utilizează tehnologia senzorilor de proximitate destinate persoanelor cu </w:t>
      </w:r>
      <w:proofErr w:type="spellStart"/>
      <w:r w:rsidRPr="009672A1">
        <w:rPr>
          <w:rFonts w:ascii="Times New Roman" w:eastAsia="Arial" w:hAnsi="Times New Roman"/>
          <w:bCs/>
          <w:sz w:val="24"/>
          <w:szCs w:val="24"/>
          <w:lang w:eastAsia="ro-RO"/>
        </w:rPr>
        <w:t>deficienţe</w:t>
      </w:r>
      <w:proofErr w:type="spellEnd"/>
      <w:r w:rsidRPr="009672A1">
        <w:rPr>
          <w:rFonts w:ascii="Times New Roman" w:eastAsia="Arial" w:hAnsi="Times New Roman"/>
          <w:bCs/>
          <w:sz w:val="24"/>
          <w:szCs w:val="24"/>
          <w:lang w:eastAsia="ro-RO"/>
        </w:rPr>
        <w:t xml:space="preserve"> de vedere.</w:t>
      </w:r>
    </w:p>
    <w:p w14:paraId="4C1A8527" w14:textId="77777777" w:rsidR="00C226AE" w:rsidRPr="009672A1" w:rsidRDefault="00C226AE" w:rsidP="009672A1">
      <w:pPr>
        <w:numPr>
          <w:ilvl w:val="0"/>
          <w:numId w:val="18"/>
        </w:numPr>
        <w:spacing w:after="0" w:line="240" w:lineRule="auto"/>
        <w:ind w:right="-243"/>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 xml:space="preserve">sisteme de avertizare luminoasă destinate persoanelor cu </w:t>
      </w:r>
      <w:proofErr w:type="spellStart"/>
      <w:r w:rsidRPr="009672A1">
        <w:rPr>
          <w:rFonts w:ascii="Times New Roman" w:eastAsia="Arial" w:hAnsi="Times New Roman"/>
          <w:bCs/>
          <w:sz w:val="24"/>
          <w:szCs w:val="24"/>
          <w:lang w:eastAsia="ro-RO"/>
        </w:rPr>
        <w:t>deficienţe</w:t>
      </w:r>
      <w:proofErr w:type="spellEnd"/>
      <w:r w:rsidRPr="009672A1">
        <w:rPr>
          <w:rFonts w:ascii="Times New Roman" w:eastAsia="Arial" w:hAnsi="Times New Roman"/>
          <w:bCs/>
          <w:sz w:val="24"/>
          <w:szCs w:val="24"/>
          <w:lang w:eastAsia="ro-RO"/>
        </w:rPr>
        <w:t xml:space="preserve"> de auz.</w:t>
      </w:r>
    </w:p>
    <w:p w14:paraId="30730961" w14:textId="77777777" w:rsidR="00C226AE" w:rsidRPr="009672A1" w:rsidRDefault="00C226AE" w:rsidP="009672A1">
      <w:pPr>
        <w:numPr>
          <w:ilvl w:val="0"/>
          <w:numId w:val="18"/>
        </w:numPr>
        <w:spacing w:after="0" w:line="240" w:lineRule="auto"/>
        <w:ind w:right="-243"/>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dispozitive de amplificare a sunetului destinate persoanelor utilizatoare de proteze auditive.</w:t>
      </w:r>
    </w:p>
    <w:p w14:paraId="483B8A68" w14:textId="77777777" w:rsidR="00C226AE" w:rsidRPr="009672A1" w:rsidRDefault="00C226AE" w:rsidP="009672A1">
      <w:pPr>
        <w:numPr>
          <w:ilvl w:val="0"/>
          <w:numId w:val="18"/>
        </w:numPr>
        <w:spacing w:after="0" w:line="240" w:lineRule="auto"/>
        <w:ind w:right="-243"/>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 xml:space="preserve">rampe mobile, lifturi adaptate şi alte mijloace ce pot fi integrate la nivelul </w:t>
      </w:r>
      <w:proofErr w:type="spellStart"/>
      <w:r w:rsidRPr="009672A1">
        <w:rPr>
          <w:rFonts w:ascii="Times New Roman" w:eastAsia="Arial" w:hAnsi="Times New Roman"/>
          <w:bCs/>
          <w:sz w:val="24"/>
          <w:szCs w:val="24"/>
          <w:lang w:eastAsia="ro-RO"/>
        </w:rPr>
        <w:t>construcţiilor</w:t>
      </w:r>
      <w:proofErr w:type="spellEnd"/>
      <w:r w:rsidRPr="009672A1">
        <w:rPr>
          <w:rFonts w:ascii="Times New Roman" w:eastAsia="Arial" w:hAnsi="Times New Roman"/>
          <w:bCs/>
          <w:sz w:val="24"/>
          <w:szCs w:val="24"/>
          <w:lang w:eastAsia="ro-RO"/>
        </w:rPr>
        <w:t xml:space="preserve"> existente în scopul deservirii </w:t>
      </w:r>
      <w:proofErr w:type="spellStart"/>
      <w:r w:rsidRPr="009672A1">
        <w:rPr>
          <w:rFonts w:ascii="Times New Roman" w:eastAsia="Arial" w:hAnsi="Times New Roman"/>
          <w:bCs/>
          <w:sz w:val="24"/>
          <w:szCs w:val="24"/>
          <w:lang w:eastAsia="ro-RO"/>
        </w:rPr>
        <w:t>populaţiei</w:t>
      </w:r>
      <w:proofErr w:type="spellEnd"/>
      <w:r w:rsidRPr="009672A1">
        <w:rPr>
          <w:rFonts w:ascii="Times New Roman" w:eastAsia="Arial" w:hAnsi="Times New Roman"/>
          <w:bCs/>
          <w:sz w:val="24"/>
          <w:szCs w:val="24"/>
          <w:lang w:eastAsia="ro-RO"/>
        </w:rPr>
        <w:t xml:space="preserve"> cu </w:t>
      </w:r>
      <w:proofErr w:type="spellStart"/>
      <w:r w:rsidRPr="009672A1">
        <w:rPr>
          <w:rFonts w:ascii="Times New Roman" w:eastAsia="Arial" w:hAnsi="Times New Roman"/>
          <w:bCs/>
          <w:sz w:val="24"/>
          <w:szCs w:val="24"/>
          <w:lang w:eastAsia="ro-RO"/>
        </w:rPr>
        <w:t>dizabilităţi</w:t>
      </w:r>
      <w:proofErr w:type="spellEnd"/>
      <w:r w:rsidRPr="009672A1">
        <w:rPr>
          <w:rFonts w:ascii="Times New Roman" w:eastAsia="Arial" w:hAnsi="Times New Roman"/>
          <w:bCs/>
          <w:sz w:val="24"/>
          <w:szCs w:val="24"/>
          <w:lang w:eastAsia="ro-RO"/>
        </w:rPr>
        <w:t xml:space="preserve"> fizice.</w:t>
      </w:r>
    </w:p>
    <w:p w14:paraId="2F398C27" w14:textId="77777777" w:rsidR="00C226AE" w:rsidRPr="009672A1" w:rsidRDefault="00C226AE" w:rsidP="009672A1">
      <w:pPr>
        <w:numPr>
          <w:ilvl w:val="0"/>
          <w:numId w:val="18"/>
        </w:numPr>
        <w:spacing w:after="0" w:line="240" w:lineRule="auto"/>
        <w:ind w:right="-243"/>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 xml:space="preserve">covoare tactile pentru infrastructura de acces în </w:t>
      </w:r>
      <w:proofErr w:type="spellStart"/>
      <w:r w:rsidRPr="009672A1">
        <w:rPr>
          <w:rFonts w:ascii="Times New Roman" w:eastAsia="Arial" w:hAnsi="Times New Roman"/>
          <w:bCs/>
          <w:sz w:val="24"/>
          <w:szCs w:val="24"/>
          <w:lang w:eastAsia="ro-RO"/>
        </w:rPr>
        <w:t>instituţiile</w:t>
      </w:r>
      <w:proofErr w:type="spellEnd"/>
      <w:r w:rsidRPr="009672A1">
        <w:rPr>
          <w:rFonts w:ascii="Times New Roman" w:eastAsia="Arial" w:hAnsi="Times New Roman"/>
          <w:bCs/>
          <w:sz w:val="24"/>
          <w:szCs w:val="24"/>
          <w:lang w:eastAsia="ro-RO"/>
        </w:rPr>
        <w:t xml:space="preserve"> publice de interes general.</w:t>
      </w:r>
      <w:r w:rsidRPr="009672A1">
        <w:rPr>
          <w:rFonts w:ascii="Times New Roman" w:eastAsia="Arial" w:hAnsi="Times New Roman"/>
          <w:sz w:val="24"/>
          <w:szCs w:val="24"/>
        </w:rPr>
        <w:t xml:space="preserve"> </w:t>
      </w:r>
    </w:p>
    <w:p w14:paraId="4DC27BE0" w14:textId="77777777" w:rsidR="00C226AE" w:rsidRPr="009672A1" w:rsidRDefault="00C226AE" w:rsidP="009672A1">
      <w:pPr>
        <w:numPr>
          <w:ilvl w:val="0"/>
          <w:numId w:val="5"/>
        </w:numPr>
        <w:spacing w:after="0" w:line="240" w:lineRule="auto"/>
        <w:ind w:left="-180" w:right="-243" w:firstLine="450"/>
        <w:contextualSpacing/>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Sisteme inteligente de umbrire pentru sezonul cald;</w:t>
      </w:r>
    </w:p>
    <w:p w14:paraId="391713B2" w14:textId="77777777" w:rsidR="00C226AE" w:rsidRPr="009672A1" w:rsidRDefault="00C226AE" w:rsidP="009672A1">
      <w:pPr>
        <w:numPr>
          <w:ilvl w:val="0"/>
          <w:numId w:val="5"/>
        </w:numPr>
        <w:spacing w:after="0" w:line="240" w:lineRule="auto"/>
        <w:ind w:left="-180" w:right="-243" w:firstLine="450"/>
        <w:contextualSpacing/>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Modernizarea sistemelor tehnice ale clădirilor, inclusiv în vederea pregătirii clădirilor pentru soluții inteligente.</w:t>
      </w:r>
    </w:p>
    <w:p w14:paraId="455B6CE7" w14:textId="77777777" w:rsidR="00C226AE" w:rsidRPr="009672A1" w:rsidRDefault="00C226AE" w:rsidP="009672A1">
      <w:pPr>
        <w:spacing w:after="0" w:line="240" w:lineRule="auto"/>
        <w:ind w:left="-180" w:right="-243"/>
        <w:contextualSpacing/>
        <w:jc w:val="both"/>
        <w:rPr>
          <w:rFonts w:ascii="Times New Roman" w:eastAsia="Arial" w:hAnsi="Times New Roman"/>
          <w:bCs/>
          <w:sz w:val="24"/>
          <w:szCs w:val="24"/>
          <w:lang w:eastAsia="ro-RO"/>
        </w:rPr>
      </w:pPr>
    </w:p>
    <w:p w14:paraId="5F6DC091" w14:textId="77777777" w:rsidR="00C226AE" w:rsidRPr="009672A1" w:rsidRDefault="00C226AE" w:rsidP="009672A1">
      <w:pPr>
        <w:spacing w:after="120" w:line="240" w:lineRule="auto"/>
        <w:ind w:left="-180" w:right="-243" w:firstLine="561"/>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 xml:space="preserve">De asemenea vor fi realizate si </w:t>
      </w:r>
      <w:proofErr w:type="spellStart"/>
      <w:r w:rsidRPr="009672A1">
        <w:rPr>
          <w:rFonts w:ascii="Times New Roman" w:eastAsia="Arial" w:hAnsi="Times New Roman"/>
          <w:bCs/>
          <w:sz w:val="24"/>
          <w:szCs w:val="24"/>
          <w:lang w:eastAsia="ro-RO"/>
        </w:rPr>
        <w:t>lucrari</w:t>
      </w:r>
      <w:proofErr w:type="spellEnd"/>
      <w:r w:rsidRPr="009672A1">
        <w:rPr>
          <w:rFonts w:ascii="Times New Roman" w:eastAsia="Arial" w:hAnsi="Times New Roman"/>
          <w:bCs/>
          <w:sz w:val="24"/>
          <w:szCs w:val="24"/>
          <w:lang w:eastAsia="ro-RO"/>
        </w:rPr>
        <w:t xml:space="preserve"> conexe care sa </w:t>
      </w:r>
      <w:proofErr w:type="spellStart"/>
      <w:r w:rsidRPr="009672A1">
        <w:rPr>
          <w:rFonts w:ascii="Times New Roman" w:eastAsia="Arial" w:hAnsi="Times New Roman"/>
          <w:bCs/>
          <w:sz w:val="24"/>
          <w:szCs w:val="24"/>
          <w:lang w:eastAsia="ro-RO"/>
        </w:rPr>
        <w:t>conduca</w:t>
      </w:r>
      <w:proofErr w:type="spellEnd"/>
      <w:r w:rsidRPr="009672A1">
        <w:rPr>
          <w:rFonts w:ascii="Times New Roman" w:eastAsia="Arial" w:hAnsi="Times New Roman"/>
          <w:bCs/>
          <w:sz w:val="24"/>
          <w:szCs w:val="24"/>
          <w:lang w:eastAsia="ro-RO"/>
        </w:rPr>
        <w:t xml:space="preserve"> la </w:t>
      </w:r>
      <w:proofErr w:type="spellStart"/>
      <w:r w:rsidRPr="009672A1">
        <w:rPr>
          <w:rFonts w:ascii="Times New Roman" w:eastAsia="Arial" w:hAnsi="Times New Roman"/>
          <w:bCs/>
          <w:sz w:val="24"/>
          <w:szCs w:val="24"/>
          <w:lang w:eastAsia="ro-RO"/>
        </w:rPr>
        <w:t>cresterea</w:t>
      </w:r>
      <w:proofErr w:type="spellEnd"/>
      <w:r w:rsidRPr="009672A1">
        <w:rPr>
          <w:rFonts w:ascii="Times New Roman" w:eastAsia="Arial" w:hAnsi="Times New Roman"/>
          <w:bCs/>
          <w:sz w:val="24"/>
          <w:szCs w:val="24"/>
          <w:lang w:eastAsia="ro-RO"/>
        </w:rPr>
        <w:t xml:space="preserve"> performantei energetice a </w:t>
      </w:r>
      <w:proofErr w:type="spellStart"/>
      <w:r w:rsidRPr="009672A1">
        <w:rPr>
          <w:rFonts w:ascii="Times New Roman" w:eastAsia="Arial" w:hAnsi="Times New Roman"/>
          <w:bCs/>
          <w:sz w:val="24"/>
          <w:szCs w:val="24"/>
          <w:lang w:eastAsia="ro-RO"/>
        </w:rPr>
        <w:t>cladirii</w:t>
      </w:r>
      <w:proofErr w:type="spellEnd"/>
      <w:r w:rsidRPr="009672A1">
        <w:rPr>
          <w:rFonts w:ascii="Times New Roman" w:eastAsia="Arial" w:hAnsi="Times New Roman"/>
          <w:bCs/>
          <w:sz w:val="24"/>
          <w:szCs w:val="24"/>
          <w:lang w:eastAsia="ro-RO"/>
        </w:rPr>
        <w:t>, astfel:</w:t>
      </w:r>
    </w:p>
    <w:p w14:paraId="10817509" w14:textId="77777777" w:rsidR="00C226AE" w:rsidRPr="009672A1" w:rsidRDefault="00C226AE" w:rsidP="009672A1">
      <w:pPr>
        <w:numPr>
          <w:ilvl w:val="0"/>
          <w:numId w:val="19"/>
        </w:numPr>
        <w:spacing w:after="120" w:line="240" w:lineRule="auto"/>
        <w:ind w:right="-243"/>
        <w:contextualSpacing/>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 xml:space="preserve">repararea trotuarelor de </w:t>
      </w:r>
      <w:proofErr w:type="spellStart"/>
      <w:r w:rsidRPr="009672A1">
        <w:rPr>
          <w:rFonts w:ascii="Times New Roman" w:eastAsia="Arial" w:hAnsi="Times New Roman"/>
          <w:bCs/>
          <w:sz w:val="24"/>
          <w:szCs w:val="24"/>
          <w:lang w:eastAsia="ro-RO"/>
        </w:rPr>
        <w:t>protecţie</w:t>
      </w:r>
      <w:proofErr w:type="spellEnd"/>
      <w:r w:rsidRPr="009672A1">
        <w:rPr>
          <w:rFonts w:ascii="Times New Roman" w:eastAsia="Arial" w:hAnsi="Times New Roman"/>
          <w:bCs/>
          <w:sz w:val="24"/>
          <w:szCs w:val="24"/>
          <w:lang w:eastAsia="ro-RO"/>
        </w:rPr>
        <w:t xml:space="preserve">, în scopul eliminării </w:t>
      </w:r>
      <w:proofErr w:type="spellStart"/>
      <w:r w:rsidRPr="009672A1">
        <w:rPr>
          <w:rFonts w:ascii="Times New Roman" w:eastAsia="Arial" w:hAnsi="Times New Roman"/>
          <w:bCs/>
          <w:sz w:val="24"/>
          <w:szCs w:val="24"/>
          <w:lang w:eastAsia="ro-RO"/>
        </w:rPr>
        <w:t>infiltraţiilor</w:t>
      </w:r>
      <w:proofErr w:type="spellEnd"/>
      <w:r w:rsidRPr="009672A1">
        <w:rPr>
          <w:rFonts w:ascii="Times New Roman" w:eastAsia="Arial" w:hAnsi="Times New Roman"/>
          <w:bCs/>
          <w:sz w:val="24"/>
          <w:szCs w:val="24"/>
          <w:lang w:eastAsia="ro-RO"/>
        </w:rPr>
        <w:t xml:space="preserve"> la infrastructura clădirii</w:t>
      </w:r>
    </w:p>
    <w:p w14:paraId="5173A57F" w14:textId="77777777" w:rsidR="00C226AE" w:rsidRPr="009672A1" w:rsidRDefault="00C226AE" w:rsidP="009672A1">
      <w:pPr>
        <w:numPr>
          <w:ilvl w:val="0"/>
          <w:numId w:val="19"/>
        </w:numPr>
        <w:spacing w:after="120" w:line="240" w:lineRule="auto"/>
        <w:ind w:right="-243"/>
        <w:contextualSpacing/>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 xml:space="preserve">repararea/construirea </w:t>
      </w:r>
      <w:proofErr w:type="spellStart"/>
      <w:r w:rsidRPr="009672A1">
        <w:rPr>
          <w:rFonts w:ascii="Times New Roman" w:eastAsia="Arial" w:hAnsi="Times New Roman"/>
          <w:bCs/>
          <w:sz w:val="24"/>
          <w:szCs w:val="24"/>
          <w:lang w:eastAsia="ro-RO"/>
        </w:rPr>
        <w:t>acoperişului</w:t>
      </w:r>
      <w:proofErr w:type="spellEnd"/>
      <w:r w:rsidRPr="009672A1">
        <w:rPr>
          <w:rFonts w:ascii="Times New Roman" w:eastAsia="Arial" w:hAnsi="Times New Roman"/>
          <w:bCs/>
          <w:sz w:val="24"/>
          <w:szCs w:val="24"/>
          <w:lang w:eastAsia="ro-RO"/>
        </w:rPr>
        <w:t xml:space="preserve"> tip terasă, inclusiv repararea sistemului de colectare a apelor meteorice de la nivelul terasei;</w:t>
      </w:r>
    </w:p>
    <w:p w14:paraId="5CA0E110" w14:textId="77777777" w:rsidR="00C226AE" w:rsidRPr="009672A1" w:rsidRDefault="00C226AE" w:rsidP="009672A1">
      <w:pPr>
        <w:numPr>
          <w:ilvl w:val="0"/>
          <w:numId w:val="19"/>
        </w:numPr>
        <w:spacing w:after="120" w:line="240" w:lineRule="auto"/>
        <w:ind w:right="-243"/>
        <w:contextualSpacing/>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 xml:space="preserve">demontarea </w:t>
      </w:r>
      <w:proofErr w:type="spellStart"/>
      <w:r w:rsidRPr="009672A1">
        <w:rPr>
          <w:rFonts w:ascii="Times New Roman" w:eastAsia="Arial" w:hAnsi="Times New Roman"/>
          <w:bCs/>
          <w:sz w:val="24"/>
          <w:szCs w:val="24"/>
          <w:lang w:eastAsia="ro-RO"/>
        </w:rPr>
        <w:t>instalaţiilor</w:t>
      </w:r>
      <w:proofErr w:type="spellEnd"/>
      <w:r w:rsidRPr="009672A1">
        <w:rPr>
          <w:rFonts w:ascii="Times New Roman" w:eastAsia="Arial" w:hAnsi="Times New Roman"/>
          <w:bCs/>
          <w:sz w:val="24"/>
          <w:szCs w:val="24"/>
          <w:lang w:eastAsia="ro-RO"/>
        </w:rPr>
        <w:t xml:space="preserve"> şi a echipamentelor montate aparent pe </w:t>
      </w:r>
      <w:proofErr w:type="spellStart"/>
      <w:r w:rsidRPr="009672A1">
        <w:rPr>
          <w:rFonts w:ascii="Times New Roman" w:eastAsia="Arial" w:hAnsi="Times New Roman"/>
          <w:bCs/>
          <w:sz w:val="24"/>
          <w:szCs w:val="24"/>
          <w:lang w:eastAsia="ro-RO"/>
        </w:rPr>
        <w:t>faţadele</w:t>
      </w:r>
      <w:proofErr w:type="spellEnd"/>
      <w:r w:rsidRPr="009672A1">
        <w:rPr>
          <w:rFonts w:ascii="Times New Roman" w:eastAsia="Arial" w:hAnsi="Times New Roman"/>
          <w:bCs/>
          <w:sz w:val="24"/>
          <w:szCs w:val="24"/>
          <w:lang w:eastAsia="ro-RO"/>
        </w:rPr>
        <w:t>/terasa clădirii, precum şi remontarea acestora după efectuarea lucrărilor de intervenţie;</w:t>
      </w:r>
    </w:p>
    <w:p w14:paraId="22E6FA2E" w14:textId="77777777" w:rsidR="00C226AE" w:rsidRPr="009672A1" w:rsidRDefault="00C226AE" w:rsidP="009672A1">
      <w:pPr>
        <w:numPr>
          <w:ilvl w:val="0"/>
          <w:numId w:val="19"/>
        </w:numPr>
        <w:spacing w:after="120" w:line="240" w:lineRule="auto"/>
        <w:ind w:right="-243"/>
        <w:contextualSpacing/>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 xml:space="preserve">repararea elementelor de </w:t>
      </w:r>
      <w:proofErr w:type="spellStart"/>
      <w:r w:rsidRPr="009672A1">
        <w:rPr>
          <w:rFonts w:ascii="Times New Roman" w:eastAsia="Arial" w:hAnsi="Times New Roman"/>
          <w:bCs/>
          <w:sz w:val="24"/>
          <w:szCs w:val="24"/>
          <w:lang w:eastAsia="ro-RO"/>
        </w:rPr>
        <w:t>construcţie</w:t>
      </w:r>
      <w:proofErr w:type="spellEnd"/>
      <w:r w:rsidRPr="009672A1">
        <w:rPr>
          <w:rFonts w:ascii="Times New Roman" w:eastAsia="Arial" w:hAnsi="Times New Roman"/>
          <w:bCs/>
          <w:sz w:val="24"/>
          <w:szCs w:val="24"/>
          <w:lang w:eastAsia="ro-RO"/>
        </w:rPr>
        <w:t xml:space="preserve"> ale </w:t>
      </w:r>
      <w:proofErr w:type="spellStart"/>
      <w:r w:rsidRPr="009672A1">
        <w:rPr>
          <w:rFonts w:ascii="Times New Roman" w:eastAsia="Arial" w:hAnsi="Times New Roman"/>
          <w:bCs/>
          <w:sz w:val="24"/>
          <w:szCs w:val="24"/>
          <w:lang w:eastAsia="ro-RO"/>
        </w:rPr>
        <w:t>faţadei</w:t>
      </w:r>
      <w:proofErr w:type="spellEnd"/>
      <w:r w:rsidRPr="009672A1">
        <w:rPr>
          <w:rFonts w:ascii="Times New Roman" w:eastAsia="Arial" w:hAnsi="Times New Roman"/>
          <w:bCs/>
          <w:sz w:val="24"/>
          <w:szCs w:val="24"/>
          <w:lang w:eastAsia="ro-RO"/>
        </w:rPr>
        <w:t xml:space="preserve"> care prezintă </w:t>
      </w:r>
      <w:proofErr w:type="spellStart"/>
      <w:r w:rsidRPr="009672A1">
        <w:rPr>
          <w:rFonts w:ascii="Times New Roman" w:eastAsia="Arial" w:hAnsi="Times New Roman"/>
          <w:bCs/>
          <w:sz w:val="24"/>
          <w:szCs w:val="24"/>
          <w:lang w:eastAsia="ro-RO"/>
        </w:rPr>
        <w:t>potenţial</w:t>
      </w:r>
      <w:proofErr w:type="spellEnd"/>
      <w:r w:rsidRPr="009672A1">
        <w:rPr>
          <w:rFonts w:ascii="Times New Roman" w:eastAsia="Arial" w:hAnsi="Times New Roman"/>
          <w:bCs/>
          <w:sz w:val="24"/>
          <w:szCs w:val="24"/>
          <w:lang w:eastAsia="ro-RO"/>
        </w:rPr>
        <w:t xml:space="preserve"> pericol de desprindere şi/sau afectează </w:t>
      </w:r>
      <w:proofErr w:type="spellStart"/>
      <w:r w:rsidRPr="009672A1">
        <w:rPr>
          <w:rFonts w:ascii="Times New Roman" w:eastAsia="Arial" w:hAnsi="Times New Roman"/>
          <w:bCs/>
          <w:sz w:val="24"/>
          <w:szCs w:val="24"/>
          <w:lang w:eastAsia="ro-RO"/>
        </w:rPr>
        <w:t>funcţionalitatea</w:t>
      </w:r>
      <w:proofErr w:type="spellEnd"/>
      <w:r w:rsidRPr="009672A1">
        <w:rPr>
          <w:rFonts w:ascii="Times New Roman" w:eastAsia="Arial" w:hAnsi="Times New Roman"/>
          <w:bCs/>
          <w:sz w:val="24"/>
          <w:szCs w:val="24"/>
          <w:lang w:eastAsia="ro-RO"/>
        </w:rPr>
        <w:t xml:space="preserve"> clădirii;</w:t>
      </w:r>
    </w:p>
    <w:p w14:paraId="1218889C" w14:textId="77777777" w:rsidR="00C226AE" w:rsidRPr="009672A1" w:rsidRDefault="00C226AE" w:rsidP="009672A1">
      <w:pPr>
        <w:numPr>
          <w:ilvl w:val="0"/>
          <w:numId w:val="19"/>
        </w:numPr>
        <w:spacing w:after="120" w:line="240" w:lineRule="auto"/>
        <w:ind w:right="-243"/>
        <w:contextualSpacing/>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refacerea finisajelor interioare în zonele de intervenţie;</w:t>
      </w:r>
    </w:p>
    <w:p w14:paraId="523D909A" w14:textId="77777777" w:rsidR="00C226AE" w:rsidRPr="009672A1" w:rsidRDefault="00C226AE" w:rsidP="009672A1">
      <w:pPr>
        <w:numPr>
          <w:ilvl w:val="0"/>
          <w:numId w:val="19"/>
        </w:numPr>
        <w:spacing w:after="120" w:line="240" w:lineRule="auto"/>
        <w:ind w:right="-243"/>
        <w:contextualSpacing/>
        <w:jc w:val="both"/>
        <w:rPr>
          <w:rFonts w:ascii="Times New Roman" w:eastAsia="Arial" w:hAnsi="Times New Roman"/>
          <w:bCs/>
          <w:sz w:val="24"/>
          <w:szCs w:val="24"/>
          <w:lang w:eastAsia="ro-RO"/>
        </w:rPr>
      </w:pPr>
      <w:r w:rsidRPr="009672A1">
        <w:rPr>
          <w:rFonts w:ascii="Times New Roman" w:eastAsia="Arial" w:hAnsi="Times New Roman"/>
          <w:bCs/>
          <w:sz w:val="24"/>
          <w:szCs w:val="24"/>
          <w:lang w:eastAsia="ro-RO"/>
        </w:rPr>
        <w:t>reabilitarea/ modernizarea instalației electrice, înlocuirea circuitelor electrice deteriorate sau subdimensionate.</w:t>
      </w:r>
    </w:p>
    <w:p w14:paraId="1EE14C2C" w14:textId="77777777" w:rsidR="00C226AE" w:rsidRPr="009672A1" w:rsidRDefault="00C226AE" w:rsidP="009672A1">
      <w:pPr>
        <w:spacing w:line="240" w:lineRule="auto"/>
        <w:ind w:left="-180" w:right="-243"/>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Durata de implementare a </w:t>
      </w:r>
      <w:proofErr w:type="spellStart"/>
      <w:r w:rsidRPr="009672A1">
        <w:rPr>
          <w:rFonts w:ascii="Times New Roman" w:eastAsia="Arial" w:hAnsi="Times New Roman"/>
          <w:sz w:val="24"/>
          <w:szCs w:val="24"/>
          <w:lang w:eastAsia="ro-RO"/>
        </w:rPr>
        <w:t>investitiei</w:t>
      </w:r>
      <w:proofErr w:type="spellEnd"/>
      <w:r w:rsidRPr="009672A1">
        <w:rPr>
          <w:rFonts w:ascii="Times New Roman" w:eastAsia="Arial" w:hAnsi="Times New Roman"/>
          <w:sz w:val="24"/>
          <w:szCs w:val="24"/>
          <w:lang w:eastAsia="ro-RO"/>
        </w:rPr>
        <w:t>: 24 luni</w:t>
      </w:r>
    </w:p>
    <w:p w14:paraId="443400DC" w14:textId="77777777" w:rsidR="00C226AE" w:rsidRPr="009672A1" w:rsidRDefault="00C226AE" w:rsidP="009672A1">
      <w:pPr>
        <w:spacing w:line="240" w:lineRule="auto"/>
        <w:ind w:left="-180" w:right="-243"/>
        <w:jc w:val="both"/>
        <w:rPr>
          <w:rFonts w:ascii="Times New Roman" w:eastAsia="Arial" w:hAnsi="Times New Roman"/>
          <w:sz w:val="24"/>
          <w:szCs w:val="24"/>
          <w:lang w:eastAsia="ro-RO"/>
        </w:rPr>
      </w:pPr>
      <w:r w:rsidRPr="009672A1">
        <w:rPr>
          <w:rFonts w:ascii="Times New Roman" w:eastAsia="Arial" w:hAnsi="Times New Roman"/>
          <w:sz w:val="24"/>
          <w:szCs w:val="24"/>
          <w:lang w:eastAsia="ro-RO"/>
        </w:rPr>
        <w:t xml:space="preserve">Lucrările de reabilitare energetică a clădirii sunt detaliate in auditul energetic realizat de un auditor energetic gradul I, atestat de MDLPA pentru Specialitatea </w:t>
      </w:r>
      <w:proofErr w:type="spellStart"/>
      <w:r w:rsidRPr="009672A1">
        <w:rPr>
          <w:rFonts w:ascii="Times New Roman" w:eastAsia="Arial" w:hAnsi="Times New Roman"/>
          <w:sz w:val="24"/>
          <w:szCs w:val="24"/>
          <w:lang w:eastAsia="ro-RO"/>
        </w:rPr>
        <w:t>AEIci</w:t>
      </w:r>
      <w:proofErr w:type="spellEnd"/>
      <w:r w:rsidRPr="009672A1">
        <w:rPr>
          <w:rFonts w:ascii="Times New Roman" w:eastAsia="Arial" w:hAnsi="Times New Roman"/>
          <w:sz w:val="24"/>
          <w:szCs w:val="24"/>
          <w:lang w:eastAsia="ro-RO"/>
        </w:rPr>
        <w:t xml:space="preserve">, iar pentru atingerea reducerilor consumurilor de energie s-a ales pachetul de </w:t>
      </w:r>
      <w:proofErr w:type="spellStart"/>
      <w:r w:rsidRPr="009672A1">
        <w:rPr>
          <w:rFonts w:ascii="Times New Roman" w:eastAsia="Arial" w:hAnsi="Times New Roman"/>
          <w:sz w:val="24"/>
          <w:szCs w:val="24"/>
          <w:lang w:eastAsia="ro-RO"/>
        </w:rPr>
        <w:t>solutii</w:t>
      </w:r>
      <w:proofErr w:type="spellEnd"/>
      <w:r w:rsidRPr="009672A1">
        <w:rPr>
          <w:rFonts w:ascii="Times New Roman" w:eastAsia="Arial" w:hAnsi="Times New Roman"/>
          <w:sz w:val="24"/>
          <w:szCs w:val="24"/>
          <w:lang w:eastAsia="ro-RO"/>
        </w:rPr>
        <w:t xml:space="preserve"> PS2 care </w:t>
      </w:r>
      <w:proofErr w:type="spellStart"/>
      <w:r w:rsidRPr="009672A1">
        <w:rPr>
          <w:rFonts w:ascii="Times New Roman" w:eastAsia="Arial" w:hAnsi="Times New Roman"/>
          <w:sz w:val="24"/>
          <w:szCs w:val="24"/>
          <w:lang w:eastAsia="ro-RO"/>
        </w:rPr>
        <w:t>inglobeaza</w:t>
      </w:r>
      <w:proofErr w:type="spellEnd"/>
      <w:r w:rsidRPr="009672A1">
        <w:rPr>
          <w:rFonts w:ascii="Times New Roman" w:eastAsia="Arial" w:hAnsi="Times New Roman"/>
          <w:sz w:val="24"/>
          <w:szCs w:val="24"/>
          <w:lang w:eastAsia="ro-RO"/>
        </w:rPr>
        <w:t xml:space="preserve"> toate măsurile prezentate in audit.</w:t>
      </w:r>
    </w:p>
    <w:p w14:paraId="1C28740B" w14:textId="54127E0C" w:rsidR="00C226AE" w:rsidRDefault="00C226AE" w:rsidP="009672A1">
      <w:pPr>
        <w:spacing w:after="0" w:line="240" w:lineRule="auto"/>
        <w:ind w:left="-180" w:right="-243"/>
        <w:jc w:val="both"/>
        <w:rPr>
          <w:rFonts w:ascii="Times New Roman" w:eastAsia="Arial" w:hAnsi="Times New Roman"/>
          <w:sz w:val="24"/>
          <w:szCs w:val="24"/>
          <w:lang w:eastAsia="ro-RO"/>
        </w:rPr>
      </w:pPr>
      <w:proofErr w:type="spellStart"/>
      <w:r w:rsidRPr="009672A1">
        <w:rPr>
          <w:rFonts w:ascii="Times New Roman" w:eastAsia="Arial" w:hAnsi="Times New Roman"/>
          <w:sz w:val="24"/>
          <w:szCs w:val="24"/>
          <w:lang w:eastAsia="ro-RO"/>
        </w:rPr>
        <w:lastRenderedPageBreak/>
        <w:t>Uterior</w:t>
      </w:r>
      <w:proofErr w:type="spellEnd"/>
      <w:r w:rsidRPr="009672A1">
        <w:rPr>
          <w:rFonts w:ascii="Times New Roman" w:eastAsia="Arial" w:hAnsi="Times New Roman"/>
          <w:sz w:val="24"/>
          <w:szCs w:val="24"/>
          <w:lang w:eastAsia="ro-RO"/>
        </w:rPr>
        <w:t xml:space="preserve"> implementării măsurilor și lucrărilor prezentate anterior se vor </w:t>
      </w:r>
      <w:proofErr w:type="spellStart"/>
      <w:r w:rsidRPr="009672A1">
        <w:rPr>
          <w:rFonts w:ascii="Times New Roman" w:eastAsia="Arial" w:hAnsi="Times New Roman"/>
          <w:sz w:val="24"/>
          <w:szCs w:val="24"/>
          <w:lang w:eastAsia="ro-RO"/>
        </w:rPr>
        <w:t>inregistra</w:t>
      </w:r>
      <w:proofErr w:type="spellEnd"/>
      <w:r w:rsidRPr="009672A1">
        <w:rPr>
          <w:rFonts w:ascii="Times New Roman" w:eastAsia="Arial" w:hAnsi="Times New Roman"/>
          <w:sz w:val="24"/>
          <w:szCs w:val="24"/>
          <w:lang w:eastAsia="ro-RO"/>
        </w:rPr>
        <w:t xml:space="preserve"> următoarele economii de energie, respectiv indicatori ai apelului de proiecte, conform punctului 1.4 din Ghidul specific</w:t>
      </w:r>
      <w:r w:rsidR="009672A1">
        <w:rPr>
          <w:rFonts w:ascii="Times New Roman" w:eastAsia="Arial" w:hAnsi="Times New Roman"/>
          <w:sz w:val="24"/>
          <w:szCs w:val="24"/>
          <w:lang w:eastAsia="ro-RO"/>
        </w:rPr>
        <w:t>.</w:t>
      </w:r>
    </w:p>
    <w:p w14:paraId="647A7B1B" w14:textId="49D1B877" w:rsidR="009672A1" w:rsidRDefault="009672A1" w:rsidP="009672A1">
      <w:pPr>
        <w:spacing w:after="0" w:line="240" w:lineRule="auto"/>
        <w:ind w:left="-180" w:right="-243"/>
        <w:jc w:val="both"/>
        <w:rPr>
          <w:rFonts w:ascii="Times New Roman" w:eastAsia="Arial" w:hAnsi="Times New Roman"/>
          <w:sz w:val="24"/>
          <w:szCs w:val="24"/>
          <w:lang w:eastAsia="ro-RO"/>
        </w:rPr>
      </w:pPr>
    </w:p>
    <w:tbl>
      <w:tblPr>
        <w:tblW w:w="10081" w:type="dxa"/>
        <w:tblInd w:w="-455"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000" w:firstRow="0" w:lastRow="0" w:firstColumn="0" w:lastColumn="0" w:noHBand="0" w:noVBand="0"/>
      </w:tblPr>
      <w:tblGrid>
        <w:gridCol w:w="4770"/>
        <w:gridCol w:w="1724"/>
        <w:gridCol w:w="1826"/>
        <w:gridCol w:w="1761"/>
      </w:tblGrid>
      <w:tr w:rsidR="009672A1" w:rsidRPr="00FB47B7" w14:paraId="3FF77F8B" w14:textId="77777777" w:rsidTr="00000878">
        <w:trPr>
          <w:trHeight w:val="270"/>
        </w:trPr>
        <w:tc>
          <w:tcPr>
            <w:tcW w:w="4770" w:type="dxa"/>
            <w:shd w:val="clear" w:color="auto" w:fill="D5DCE4"/>
            <w:noWrap/>
          </w:tcPr>
          <w:p w14:paraId="7A1264BF" w14:textId="77777777" w:rsidR="009672A1" w:rsidRPr="00FB47B7" w:rsidRDefault="009672A1" w:rsidP="00000878">
            <w:pPr>
              <w:spacing w:before="40" w:after="40"/>
              <w:ind w:left="90" w:right="-423"/>
              <w:jc w:val="both"/>
              <w:rPr>
                <w:rFonts w:ascii="Times New Roman" w:hAnsi="Times New Roman"/>
                <w:b/>
                <w:bCs/>
              </w:rPr>
            </w:pPr>
            <w:r w:rsidRPr="00FB47B7">
              <w:rPr>
                <w:rFonts w:ascii="Times New Roman" w:hAnsi="Times New Roman"/>
                <w:b/>
                <w:bCs/>
              </w:rPr>
              <w:t>Rezultate</w:t>
            </w:r>
          </w:p>
        </w:tc>
        <w:tc>
          <w:tcPr>
            <w:tcW w:w="1724" w:type="dxa"/>
            <w:shd w:val="clear" w:color="auto" w:fill="D5DCE4"/>
          </w:tcPr>
          <w:p w14:paraId="2EAFDE3C" w14:textId="77777777" w:rsidR="009672A1" w:rsidRPr="00FB47B7" w:rsidRDefault="009672A1" w:rsidP="00000878">
            <w:pPr>
              <w:spacing w:before="40" w:after="40"/>
              <w:ind w:left="54" w:right="-423"/>
              <w:jc w:val="both"/>
              <w:rPr>
                <w:rFonts w:ascii="Times New Roman" w:hAnsi="Times New Roman"/>
                <w:b/>
                <w:bCs/>
              </w:rPr>
            </w:pPr>
            <w:r w:rsidRPr="00FB47B7">
              <w:rPr>
                <w:rFonts w:ascii="Times New Roman" w:hAnsi="Times New Roman"/>
                <w:b/>
                <w:bCs/>
              </w:rPr>
              <w:t>Valoare la  începutul implementării proiectului</w:t>
            </w:r>
          </w:p>
        </w:tc>
        <w:tc>
          <w:tcPr>
            <w:tcW w:w="1826" w:type="dxa"/>
            <w:shd w:val="clear" w:color="auto" w:fill="D5DCE4"/>
          </w:tcPr>
          <w:p w14:paraId="2BED7E89" w14:textId="77777777" w:rsidR="009672A1" w:rsidRPr="00FB47B7" w:rsidRDefault="009672A1" w:rsidP="00000878">
            <w:pPr>
              <w:spacing w:before="40" w:after="40"/>
              <w:ind w:right="156"/>
              <w:jc w:val="both"/>
              <w:rPr>
                <w:rFonts w:ascii="Times New Roman" w:hAnsi="Times New Roman"/>
                <w:b/>
                <w:bCs/>
              </w:rPr>
            </w:pPr>
            <w:r w:rsidRPr="00FB47B7">
              <w:rPr>
                <w:rFonts w:ascii="Times New Roman" w:hAnsi="Times New Roman"/>
                <w:b/>
                <w:bCs/>
              </w:rPr>
              <w:t xml:space="preserve">Valoare la  finalul implementării proiectului </w:t>
            </w:r>
          </w:p>
        </w:tc>
        <w:tc>
          <w:tcPr>
            <w:tcW w:w="1761" w:type="dxa"/>
            <w:shd w:val="clear" w:color="auto" w:fill="D5DCE4"/>
          </w:tcPr>
          <w:p w14:paraId="511C2656" w14:textId="77777777" w:rsidR="009672A1" w:rsidRPr="00FB47B7" w:rsidRDefault="009672A1" w:rsidP="00000878">
            <w:pPr>
              <w:spacing w:before="40" w:after="40"/>
              <w:ind w:right="198"/>
              <w:jc w:val="both"/>
              <w:rPr>
                <w:rFonts w:ascii="Times New Roman" w:hAnsi="Times New Roman"/>
                <w:b/>
                <w:bCs/>
              </w:rPr>
            </w:pPr>
            <w:r w:rsidRPr="00FB47B7">
              <w:rPr>
                <w:rFonts w:ascii="Times New Roman" w:hAnsi="Times New Roman"/>
                <w:b/>
                <w:bCs/>
              </w:rPr>
              <w:t xml:space="preserve">Reducere </w:t>
            </w:r>
          </w:p>
        </w:tc>
      </w:tr>
      <w:tr w:rsidR="009672A1" w:rsidRPr="00FB47B7" w14:paraId="2F6CE3DB" w14:textId="77777777" w:rsidTr="00000878">
        <w:trPr>
          <w:trHeight w:val="270"/>
        </w:trPr>
        <w:tc>
          <w:tcPr>
            <w:tcW w:w="4770" w:type="dxa"/>
            <w:noWrap/>
          </w:tcPr>
          <w:p w14:paraId="14E4CA38" w14:textId="77777777" w:rsidR="009672A1" w:rsidRPr="00FB47B7" w:rsidRDefault="009672A1" w:rsidP="00000878">
            <w:pPr>
              <w:spacing w:before="40" w:after="40"/>
              <w:ind w:left="90" w:right="180"/>
              <w:jc w:val="both"/>
              <w:rPr>
                <w:rFonts w:ascii="Times New Roman" w:hAnsi="Times New Roman"/>
              </w:rPr>
            </w:pPr>
            <w:r w:rsidRPr="00FB47B7">
              <w:rPr>
                <w:rFonts w:ascii="Times New Roman" w:hAnsi="Times New Roman"/>
                <w:color w:val="000000"/>
              </w:rPr>
              <w:t>Consumul anual specific de energie finală pentru încălzire (kWh/m</w:t>
            </w:r>
            <w:r w:rsidRPr="00FB47B7">
              <w:rPr>
                <w:rFonts w:ascii="Times New Roman" w:hAnsi="Times New Roman"/>
                <w:color w:val="000000"/>
                <w:vertAlign w:val="superscript"/>
              </w:rPr>
              <w:t>2</w:t>
            </w:r>
            <w:r w:rsidRPr="00FB47B7">
              <w:rPr>
                <w:rFonts w:ascii="Times New Roman" w:hAnsi="Times New Roman"/>
                <w:color w:val="000000"/>
              </w:rPr>
              <w:t xml:space="preserve"> an)</w:t>
            </w:r>
          </w:p>
        </w:tc>
        <w:tc>
          <w:tcPr>
            <w:tcW w:w="1724" w:type="dxa"/>
          </w:tcPr>
          <w:p w14:paraId="282E8E34" w14:textId="77777777" w:rsidR="009672A1" w:rsidRPr="00FB47B7" w:rsidRDefault="009672A1" w:rsidP="00000878">
            <w:pPr>
              <w:spacing w:before="40" w:after="40"/>
              <w:ind w:left="54" w:right="-423"/>
              <w:jc w:val="both"/>
              <w:rPr>
                <w:rFonts w:ascii="Times New Roman" w:hAnsi="Times New Roman"/>
                <w:bCs/>
              </w:rPr>
            </w:pPr>
            <w:r w:rsidRPr="00C71937">
              <w:rPr>
                <w:rFonts w:ascii="Times New Roman" w:hAnsi="Times New Roman"/>
              </w:rPr>
              <w:t>170,92</w:t>
            </w:r>
          </w:p>
        </w:tc>
        <w:tc>
          <w:tcPr>
            <w:tcW w:w="1826" w:type="dxa"/>
          </w:tcPr>
          <w:p w14:paraId="1D121BC9" w14:textId="77777777" w:rsidR="009672A1" w:rsidRPr="00FB47B7" w:rsidRDefault="009672A1" w:rsidP="00000878">
            <w:pPr>
              <w:spacing w:before="40" w:after="40"/>
              <w:ind w:left="36" w:right="-423"/>
              <w:jc w:val="both"/>
              <w:rPr>
                <w:rFonts w:ascii="Times New Roman" w:hAnsi="Times New Roman"/>
                <w:b/>
                <w:bCs/>
              </w:rPr>
            </w:pPr>
            <w:r>
              <w:rPr>
                <w:rFonts w:ascii="Times New Roman" w:hAnsi="Times New Roman"/>
              </w:rPr>
              <w:t>6,80</w:t>
            </w:r>
          </w:p>
        </w:tc>
        <w:tc>
          <w:tcPr>
            <w:tcW w:w="1761" w:type="dxa"/>
          </w:tcPr>
          <w:p w14:paraId="5AC0BF04" w14:textId="77777777" w:rsidR="009672A1" w:rsidRPr="00FB47B7" w:rsidRDefault="009672A1" w:rsidP="00000878">
            <w:pPr>
              <w:spacing w:before="40" w:after="40"/>
              <w:ind w:left="36" w:right="-423"/>
              <w:jc w:val="both"/>
              <w:rPr>
                <w:rFonts w:ascii="Times New Roman" w:hAnsi="Times New Roman"/>
              </w:rPr>
            </w:pPr>
            <w:r>
              <w:rPr>
                <w:rFonts w:ascii="Times New Roman" w:hAnsi="Times New Roman"/>
              </w:rPr>
              <w:t>96</w:t>
            </w:r>
            <w:r w:rsidRPr="00FB47B7">
              <w:rPr>
                <w:rFonts w:ascii="Times New Roman" w:hAnsi="Times New Roman"/>
              </w:rPr>
              <w:t>%</w:t>
            </w:r>
          </w:p>
        </w:tc>
      </w:tr>
      <w:tr w:rsidR="009672A1" w:rsidRPr="00FB47B7" w14:paraId="71518E48" w14:textId="77777777" w:rsidTr="00000878">
        <w:trPr>
          <w:trHeight w:val="425"/>
        </w:trPr>
        <w:tc>
          <w:tcPr>
            <w:tcW w:w="4770" w:type="dxa"/>
            <w:noWrap/>
          </w:tcPr>
          <w:p w14:paraId="7F6E1582" w14:textId="77777777" w:rsidR="009672A1" w:rsidRPr="00FB47B7" w:rsidRDefault="009672A1" w:rsidP="00000878">
            <w:pPr>
              <w:spacing w:before="40" w:after="40"/>
              <w:ind w:left="90" w:right="72"/>
              <w:jc w:val="both"/>
              <w:rPr>
                <w:rFonts w:ascii="Times New Roman" w:hAnsi="Times New Roman"/>
              </w:rPr>
            </w:pPr>
            <w:r w:rsidRPr="00FB47B7">
              <w:rPr>
                <w:rFonts w:ascii="Times New Roman" w:hAnsi="Times New Roman"/>
                <w:color w:val="000000"/>
              </w:rPr>
              <w:t>Consumul de energie primară totală (kWh/m</w:t>
            </w:r>
            <w:r w:rsidRPr="00FB47B7">
              <w:rPr>
                <w:rFonts w:ascii="Times New Roman" w:hAnsi="Times New Roman"/>
                <w:color w:val="000000"/>
                <w:vertAlign w:val="superscript"/>
              </w:rPr>
              <w:t>2</w:t>
            </w:r>
            <w:r w:rsidRPr="00FB47B7">
              <w:rPr>
                <w:rFonts w:ascii="Times New Roman" w:hAnsi="Times New Roman"/>
                <w:color w:val="000000"/>
              </w:rPr>
              <w:t xml:space="preserve"> an)</w:t>
            </w:r>
          </w:p>
        </w:tc>
        <w:tc>
          <w:tcPr>
            <w:tcW w:w="1724" w:type="dxa"/>
          </w:tcPr>
          <w:p w14:paraId="3D3C0AF9" w14:textId="77777777" w:rsidR="009672A1" w:rsidRPr="00FB47B7" w:rsidRDefault="009672A1" w:rsidP="00000878">
            <w:pPr>
              <w:spacing w:before="40" w:after="40"/>
              <w:ind w:left="90" w:right="-423"/>
              <w:jc w:val="both"/>
              <w:rPr>
                <w:rFonts w:ascii="Times New Roman" w:hAnsi="Times New Roman"/>
                <w:bCs/>
              </w:rPr>
            </w:pPr>
            <w:r w:rsidRPr="00C71937">
              <w:rPr>
                <w:rFonts w:ascii="Times New Roman" w:hAnsi="Times New Roman"/>
              </w:rPr>
              <w:t>280,24</w:t>
            </w:r>
          </w:p>
        </w:tc>
        <w:tc>
          <w:tcPr>
            <w:tcW w:w="1826" w:type="dxa"/>
          </w:tcPr>
          <w:p w14:paraId="437DB7EA" w14:textId="77777777" w:rsidR="009672A1" w:rsidRPr="00FB47B7" w:rsidRDefault="009672A1" w:rsidP="00000878">
            <w:pPr>
              <w:spacing w:before="40" w:after="40"/>
              <w:ind w:left="90" w:right="-423"/>
              <w:jc w:val="both"/>
              <w:rPr>
                <w:rFonts w:ascii="Times New Roman" w:hAnsi="Times New Roman"/>
                <w:b/>
                <w:bCs/>
              </w:rPr>
            </w:pPr>
            <w:r>
              <w:rPr>
                <w:rFonts w:ascii="Times New Roman" w:hAnsi="Times New Roman"/>
              </w:rPr>
              <w:t>44,69</w:t>
            </w:r>
          </w:p>
        </w:tc>
        <w:tc>
          <w:tcPr>
            <w:tcW w:w="1761" w:type="dxa"/>
          </w:tcPr>
          <w:p w14:paraId="49057475" w14:textId="77777777" w:rsidR="009672A1" w:rsidRPr="00FB47B7" w:rsidRDefault="009672A1" w:rsidP="00000878">
            <w:pPr>
              <w:spacing w:before="40" w:after="40"/>
              <w:ind w:left="90" w:right="-423"/>
              <w:jc w:val="both"/>
              <w:rPr>
                <w:rFonts w:ascii="Times New Roman" w:hAnsi="Times New Roman"/>
              </w:rPr>
            </w:pPr>
            <w:r>
              <w:rPr>
                <w:rFonts w:ascii="Times New Roman" w:hAnsi="Times New Roman"/>
              </w:rPr>
              <w:t>84,1</w:t>
            </w:r>
            <w:r w:rsidRPr="00FB47B7">
              <w:rPr>
                <w:rFonts w:ascii="Times New Roman" w:hAnsi="Times New Roman"/>
              </w:rPr>
              <w:t>%</w:t>
            </w:r>
          </w:p>
        </w:tc>
      </w:tr>
      <w:tr w:rsidR="009672A1" w:rsidRPr="00FB47B7" w14:paraId="46A5A8A2" w14:textId="77777777" w:rsidTr="00000878">
        <w:trPr>
          <w:trHeight w:val="425"/>
        </w:trPr>
        <w:tc>
          <w:tcPr>
            <w:tcW w:w="4770" w:type="dxa"/>
            <w:noWrap/>
          </w:tcPr>
          <w:p w14:paraId="60CC61EE" w14:textId="77777777" w:rsidR="009672A1" w:rsidRPr="00FB47B7" w:rsidRDefault="009672A1" w:rsidP="00000878">
            <w:pPr>
              <w:spacing w:before="40" w:after="40"/>
              <w:ind w:left="90" w:right="180"/>
              <w:jc w:val="both"/>
              <w:rPr>
                <w:rFonts w:ascii="Times New Roman" w:hAnsi="Times New Roman"/>
                <w:color w:val="000000"/>
              </w:rPr>
            </w:pPr>
            <w:r w:rsidRPr="00FB47B7">
              <w:rPr>
                <w:rFonts w:ascii="Times New Roman" w:hAnsi="Times New Roman"/>
                <w:color w:val="000000"/>
              </w:rPr>
              <w:t>Consumul de energie primară totală utilizând surse convenționale (kWh/m</w:t>
            </w:r>
            <w:r w:rsidRPr="00FB47B7">
              <w:rPr>
                <w:rFonts w:ascii="Times New Roman" w:hAnsi="Times New Roman"/>
                <w:color w:val="000000"/>
                <w:vertAlign w:val="superscript"/>
              </w:rPr>
              <w:t>2</w:t>
            </w:r>
            <w:r w:rsidRPr="00FB47B7">
              <w:rPr>
                <w:rFonts w:ascii="Times New Roman" w:hAnsi="Times New Roman"/>
                <w:color w:val="000000"/>
              </w:rPr>
              <w:t xml:space="preserve"> an)</w:t>
            </w:r>
          </w:p>
        </w:tc>
        <w:tc>
          <w:tcPr>
            <w:tcW w:w="1724" w:type="dxa"/>
          </w:tcPr>
          <w:p w14:paraId="1BD5D861" w14:textId="77777777" w:rsidR="009672A1" w:rsidRPr="00FB47B7" w:rsidRDefault="009672A1" w:rsidP="00000878">
            <w:pPr>
              <w:spacing w:before="40" w:after="40"/>
              <w:ind w:left="90" w:right="180"/>
              <w:jc w:val="both"/>
              <w:rPr>
                <w:rFonts w:ascii="Times New Roman" w:hAnsi="Times New Roman"/>
                <w:bCs/>
              </w:rPr>
            </w:pPr>
            <w:r w:rsidRPr="00C71937">
              <w:rPr>
                <w:rFonts w:ascii="Times New Roman" w:hAnsi="Times New Roman"/>
              </w:rPr>
              <w:t>280,24</w:t>
            </w:r>
          </w:p>
        </w:tc>
        <w:tc>
          <w:tcPr>
            <w:tcW w:w="1826" w:type="dxa"/>
          </w:tcPr>
          <w:p w14:paraId="75DAD0CF" w14:textId="77777777" w:rsidR="009672A1" w:rsidRPr="00FB47B7" w:rsidRDefault="009672A1" w:rsidP="00000878">
            <w:pPr>
              <w:spacing w:before="40" w:after="40"/>
              <w:ind w:left="90" w:right="180"/>
              <w:jc w:val="both"/>
              <w:rPr>
                <w:rFonts w:ascii="Times New Roman" w:hAnsi="Times New Roman"/>
                <w:b/>
                <w:bCs/>
              </w:rPr>
            </w:pPr>
            <w:r w:rsidRPr="00C71937">
              <w:rPr>
                <w:rFonts w:ascii="Times New Roman" w:hAnsi="Times New Roman"/>
              </w:rPr>
              <w:t>29,45</w:t>
            </w:r>
          </w:p>
        </w:tc>
        <w:tc>
          <w:tcPr>
            <w:tcW w:w="1761" w:type="dxa"/>
          </w:tcPr>
          <w:p w14:paraId="668991A7" w14:textId="77777777" w:rsidR="009672A1" w:rsidRPr="00FB47B7" w:rsidRDefault="009672A1" w:rsidP="00000878">
            <w:pPr>
              <w:spacing w:before="40" w:after="40"/>
              <w:ind w:left="90" w:right="180"/>
              <w:jc w:val="both"/>
              <w:rPr>
                <w:rFonts w:ascii="Times New Roman" w:hAnsi="Times New Roman"/>
              </w:rPr>
            </w:pPr>
            <w:r>
              <w:rPr>
                <w:rFonts w:ascii="Times New Roman" w:hAnsi="Times New Roman"/>
              </w:rPr>
              <w:t>89,5</w:t>
            </w:r>
            <w:r w:rsidRPr="00FB47B7">
              <w:rPr>
                <w:rFonts w:ascii="Times New Roman" w:hAnsi="Times New Roman"/>
              </w:rPr>
              <w:t>%</w:t>
            </w:r>
          </w:p>
        </w:tc>
      </w:tr>
      <w:tr w:rsidR="009672A1" w:rsidRPr="00FB47B7" w14:paraId="69820A8F" w14:textId="77777777" w:rsidTr="00000878">
        <w:trPr>
          <w:trHeight w:val="425"/>
        </w:trPr>
        <w:tc>
          <w:tcPr>
            <w:tcW w:w="4770" w:type="dxa"/>
            <w:noWrap/>
          </w:tcPr>
          <w:p w14:paraId="5C431715" w14:textId="77777777" w:rsidR="009672A1" w:rsidRPr="00FB47B7" w:rsidRDefault="009672A1" w:rsidP="00000878">
            <w:pPr>
              <w:spacing w:before="40" w:after="40"/>
              <w:ind w:left="90" w:right="180"/>
              <w:jc w:val="both"/>
              <w:rPr>
                <w:rFonts w:ascii="Times New Roman" w:hAnsi="Times New Roman"/>
                <w:color w:val="000000"/>
              </w:rPr>
            </w:pPr>
            <w:r w:rsidRPr="00FB47B7">
              <w:rPr>
                <w:rFonts w:ascii="Times New Roman" w:hAnsi="Times New Roman"/>
                <w:color w:val="000000"/>
              </w:rPr>
              <w:t>Consumul de energie primară totală utilizând surse regenerabile (kWh/m</w:t>
            </w:r>
            <w:r w:rsidRPr="00FB47B7">
              <w:rPr>
                <w:rFonts w:ascii="Times New Roman" w:hAnsi="Times New Roman"/>
                <w:color w:val="000000"/>
                <w:vertAlign w:val="superscript"/>
              </w:rPr>
              <w:t>2</w:t>
            </w:r>
            <w:r w:rsidRPr="00FB47B7">
              <w:rPr>
                <w:rFonts w:ascii="Times New Roman" w:hAnsi="Times New Roman"/>
                <w:color w:val="000000"/>
              </w:rPr>
              <w:t xml:space="preserve"> an)</w:t>
            </w:r>
          </w:p>
        </w:tc>
        <w:tc>
          <w:tcPr>
            <w:tcW w:w="1724" w:type="dxa"/>
          </w:tcPr>
          <w:p w14:paraId="14D95E5E" w14:textId="77777777" w:rsidR="009672A1" w:rsidRPr="00FB47B7" w:rsidRDefault="009672A1" w:rsidP="00000878">
            <w:pPr>
              <w:spacing w:before="40" w:after="40"/>
              <w:ind w:left="90" w:right="180"/>
              <w:jc w:val="both"/>
              <w:rPr>
                <w:rFonts w:ascii="Times New Roman" w:hAnsi="Times New Roman"/>
                <w:bCs/>
              </w:rPr>
            </w:pPr>
            <w:r w:rsidRPr="00FB47B7">
              <w:rPr>
                <w:rFonts w:ascii="Times New Roman" w:hAnsi="Times New Roman"/>
                <w:bCs/>
              </w:rPr>
              <w:t>0</w:t>
            </w:r>
          </w:p>
        </w:tc>
        <w:tc>
          <w:tcPr>
            <w:tcW w:w="1826" w:type="dxa"/>
          </w:tcPr>
          <w:p w14:paraId="7205F88A" w14:textId="77777777" w:rsidR="009672A1" w:rsidRPr="00FB47B7" w:rsidRDefault="009672A1" w:rsidP="00000878">
            <w:pPr>
              <w:spacing w:before="40" w:after="40"/>
              <w:ind w:left="90" w:right="180"/>
              <w:jc w:val="both"/>
              <w:rPr>
                <w:rFonts w:ascii="Times New Roman" w:hAnsi="Times New Roman"/>
                <w:bCs/>
              </w:rPr>
            </w:pPr>
            <w:r w:rsidRPr="00C71937">
              <w:rPr>
                <w:rFonts w:ascii="Times New Roman" w:hAnsi="Times New Roman"/>
                <w:bCs/>
              </w:rPr>
              <w:t>15,24</w:t>
            </w:r>
          </w:p>
        </w:tc>
        <w:tc>
          <w:tcPr>
            <w:tcW w:w="1761" w:type="dxa"/>
          </w:tcPr>
          <w:p w14:paraId="6A1CAF68" w14:textId="77777777" w:rsidR="009672A1" w:rsidRPr="00FB47B7" w:rsidRDefault="009672A1" w:rsidP="00000878">
            <w:pPr>
              <w:spacing w:before="40" w:after="40"/>
              <w:ind w:left="90" w:right="180"/>
              <w:jc w:val="both"/>
              <w:rPr>
                <w:rFonts w:ascii="Times New Roman" w:hAnsi="Times New Roman"/>
                <w:b/>
                <w:bCs/>
              </w:rPr>
            </w:pPr>
            <w:r>
              <w:rPr>
                <w:rFonts w:ascii="Times New Roman" w:hAnsi="Times New Roman"/>
                <w:b/>
                <w:bCs/>
              </w:rPr>
              <w:t>-</w:t>
            </w:r>
          </w:p>
        </w:tc>
      </w:tr>
      <w:tr w:rsidR="009672A1" w:rsidRPr="00FB47B7" w14:paraId="260EDA5D" w14:textId="77777777" w:rsidTr="00000878">
        <w:trPr>
          <w:trHeight w:val="425"/>
        </w:trPr>
        <w:tc>
          <w:tcPr>
            <w:tcW w:w="4770" w:type="dxa"/>
            <w:noWrap/>
          </w:tcPr>
          <w:p w14:paraId="3CDC11BA" w14:textId="77777777" w:rsidR="009672A1" w:rsidRPr="00FB47B7" w:rsidRDefault="009672A1" w:rsidP="00000878">
            <w:pPr>
              <w:pStyle w:val="ListParagraph"/>
              <w:tabs>
                <w:tab w:val="left" w:pos="251"/>
              </w:tabs>
              <w:ind w:left="90" w:right="-423"/>
              <w:rPr>
                <w:rFonts w:ascii="Times New Roman" w:hAnsi="Times New Roman"/>
                <w:color w:val="000000"/>
              </w:rPr>
            </w:pPr>
            <w:r w:rsidRPr="00FB47B7">
              <w:rPr>
                <w:rFonts w:ascii="Times New Roman" w:hAnsi="Times New Roman"/>
                <w:color w:val="000000"/>
              </w:rPr>
              <w:t>Nivel anual estimat al gazelor cu efect de seră (echivalent kgCO2/m2 an)</w:t>
            </w:r>
          </w:p>
        </w:tc>
        <w:tc>
          <w:tcPr>
            <w:tcW w:w="1724" w:type="dxa"/>
          </w:tcPr>
          <w:p w14:paraId="61A0D71F" w14:textId="77777777" w:rsidR="009672A1" w:rsidRPr="00FB47B7" w:rsidRDefault="009672A1" w:rsidP="00000878">
            <w:pPr>
              <w:spacing w:before="40" w:after="40"/>
              <w:ind w:left="90" w:right="-423"/>
              <w:jc w:val="both"/>
              <w:rPr>
                <w:rFonts w:ascii="Times New Roman" w:hAnsi="Times New Roman"/>
                <w:bCs/>
              </w:rPr>
            </w:pPr>
            <w:r w:rsidRPr="00C71937">
              <w:rPr>
                <w:rFonts w:ascii="Times New Roman" w:hAnsi="Times New Roman"/>
              </w:rPr>
              <w:t>45,65</w:t>
            </w:r>
          </w:p>
        </w:tc>
        <w:tc>
          <w:tcPr>
            <w:tcW w:w="1826" w:type="dxa"/>
          </w:tcPr>
          <w:p w14:paraId="7269B632" w14:textId="77777777" w:rsidR="009672A1" w:rsidRPr="00FB47B7" w:rsidRDefault="009672A1" w:rsidP="00000878">
            <w:pPr>
              <w:spacing w:before="40" w:after="40"/>
              <w:ind w:left="90" w:right="-423"/>
              <w:jc w:val="both"/>
              <w:rPr>
                <w:rFonts w:ascii="Times New Roman" w:hAnsi="Times New Roman"/>
                <w:b/>
                <w:bCs/>
              </w:rPr>
            </w:pPr>
            <w:r>
              <w:rPr>
                <w:rFonts w:ascii="Times New Roman" w:hAnsi="Times New Roman"/>
              </w:rPr>
              <w:t>4,52</w:t>
            </w:r>
          </w:p>
        </w:tc>
        <w:tc>
          <w:tcPr>
            <w:tcW w:w="1761" w:type="dxa"/>
          </w:tcPr>
          <w:p w14:paraId="5C7F989E" w14:textId="77777777" w:rsidR="009672A1" w:rsidRPr="00FB47B7" w:rsidRDefault="009672A1" w:rsidP="00000878">
            <w:pPr>
              <w:spacing w:before="40" w:after="40"/>
              <w:ind w:left="90" w:right="-423"/>
              <w:jc w:val="both"/>
              <w:rPr>
                <w:rFonts w:ascii="Times New Roman" w:hAnsi="Times New Roman"/>
              </w:rPr>
            </w:pPr>
            <w:r>
              <w:rPr>
                <w:rFonts w:ascii="Times New Roman" w:hAnsi="Times New Roman"/>
              </w:rPr>
              <w:t>90,1</w:t>
            </w:r>
            <w:r w:rsidRPr="00FB47B7">
              <w:rPr>
                <w:rFonts w:ascii="Times New Roman" w:hAnsi="Times New Roman"/>
              </w:rPr>
              <w:t>%</w:t>
            </w:r>
          </w:p>
        </w:tc>
      </w:tr>
      <w:tr w:rsidR="009672A1" w:rsidRPr="00FB47B7" w14:paraId="3F0F0932" w14:textId="77777777" w:rsidTr="00000878">
        <w:trPr>
          <w:trHeight w:val="425"/>
        </w:trPr>
        <w:tc>
          <w:tcPr>
            <w:tcW w:w="4770" w:type="dxa"/>
            <w:noWrap/>
          </w:tcPr>
          <w:p w14:paraId="22DBEA05" w14:textId="77777777" w:rsidR="009672A1" w:rsidRPr="00FB47B7" w:rsidRDefault="009672A1" w:rsidP="00000878">
            <w:pPr>
              <w:pStyle w:val="ListParagraph"/>
              <w:tabs>
                <w:tab w:val="left" w:pos="251"/>
              </w:tabs>
              <w:spacing w:before="240"/>
              <w:ind w:left="90" w:right="180"/>
              <w:rPr>
                <w:rFonts w:ascii="Times New Roman" w:hAnsi="Times New Roman"/>
                <w:color w:val="000000"/>
              </w:rPr>
            </w:pPr>
            <w:r w:rsidRPr="00FB47B7">
              <w:rPr>
                <w:rFonts w:ascii="Times New Roman" w:hAnsi="Times New Roman"/>
                <w:color w:val="000000"/>
              </w:rPr>
              <w:t xml:space="preserve">Arie desfășurată de clădire </w:t>
            </w:r>
            <w:r>
              <w:rPr>
                <w:rFonts w:ascii="Times New Roman" w:hAnsi="Times New Roman"/>
                <w:color w:val="000000"/>
              </w:rPr>
              <w:t>publică</w:t>
            </w:r>
            <w:r w:rsidRPr="00FB47B7">
              <w:rPr>
                <w:rFonts w:ascii="Times New Roman" w:hAnsi="Times New Roman"/>
                <w:color w:val="000000"/>
              </w:rPr>
              <w:t xml:space="preserve"> renovată energetic (m2)</w:t>
            </w:r>
          </w:p>
        </w:tc>
        <w:tc>
          <w:tcPr>
            <w:tcW w:w="5311" w:type="dxa"/>
            <w:gridSpan w:val="3"/>
          </w:tcPr>
          <w:p w14:paraId="69AD7930" w14:textId="77777777" w:rsidR="009672A1" w:rsidRPr="00FB47B7" w:rsidRDefault="009672A1" w:rsidP="00000878">
            <w:pPr>
              <w:spacing w:before="40" w:after="40"/>
              <w:ind w:left="90" w:right="180"/>
              <w:jc w:val="both"/>
              <w:rPr>
                <w:rFonts w:ascii="Times New Roman" w:hAnsi="Times New Roman"/>
              </w:rPr>
            </w:pPr>
            <w:r w:rsidRPr="00C71937">
              <w:rPr>
                <w:rFonts w:ascii="Times New Roman" w:hAnsi="Times New Roman"/>
              </w:rPr>
              <w:t>2.309,85</w:t>
            </w:r>
          </w:p>
        </w:tc>
      </w:tr>
      <w:tr w:rsidR="009672A1" w:rsidRPr="00FB47B7" w14:paraId="60ADFD1D" w14:textId="77777777" w:rsidTr="00000878">
        <w:trPr>
          <w:trHeight w:val="425"/>
        </w:trPr>
        <w:tc>
          <w:tcPr>
            <w:tcW w:w="4770" w:type="dxa"/>
            <w:noWrap/>
          </w:tcPr>
          <w:p w14:paraId="3EE08613" w14:textId="77777777" w:rsidR="009672A1" w:rsidRPr="00FB47B7" w:rsidRDefault="009672A1" w:rsidP="00000878">
            <w:pPr>
              <w:pStyle w:val="ListParagraph"/>
              <w:tabs>
                <w:tab w:val="left" w:pos="251"/>
              </w:tabs>
              <w:ind w:left="90" w:right="90"/>
              <w:rPr>
                <w:rFonts w:ascii="Times New Roman" w:hAnsi="Times New Roman"/>
                <w:color w:val="000000"/>
              </w:rPr>
            </w:pPr>
            <w:r w:rsidRPr="00FB47B7">
              <w:rPr>
                <w:rFonts w:ascii="Times New Roman" w:hAnsi="Times New Roman"/>
                <w:color w:val="000000"/>
              </w:rPr>
              <w:t>Puncte de încărcare rapidă (cu putere peste 22kW) instalate pentru vehicule electrice (număr)</w:t>
            </w:r>
          </w:p>
        </w:tc>
        <w:tc>
          <w:tcPr>
            <w:tcW w:w="5311" w:type="dxa"/>
            <w:gridSpan w:val="3"/>
          </w:tcPr>
          <w:p w14:paraId="4684689C" w14:textId="77777777" w:rsidR="009672A1" w:rsidRPr="00FB47B7" w:rsidRDefault="009672A1" w:rsidP="00000878">
            <w:pPr>
              <w:spacing w:before="40" w:after="40"/>
              <w:ind w:left="90" w:right="90"/>
              <w:jc w:val="both"/>
              <w:rPr>
                <w:rFonts w:ascii="Times New Roman" w:hAnsi="Times New Roman"/>
              </w:rPr>
            </w:pPr>
            <w:r w:rsidRPr="00FB47B7">
              <w:rPr>
                <w:rFonts w:ascii="Times New Roman" w:hAnsi="Times New Roman"/>
              </w:rPr>
              <w:t>1</w:t>
            </w:r>
          </w:p>
        </w:tc>
      </w:tr>
      <w:tr w:rsidR="009672A1" w:rsidRPr="00FB47B7" w14:paraId="740C118F" w14:textId="77777777" w:rsidTr="00000878">
        <w:trPr>
          <w:trHeight w:val="425"/>
        </w:trPr>
        <w:tc>
          <w:tcPr>
            <w:tcW w:w="4770" w:type="dxa"/>
            <w:noWrap/>
          </w:tcPr>
          <w:p w14:paraId="0DD43694" w14:textId="77777777" w:rsidR="009672A1" w:rsidRPr="00FB47B7" w:rsidRDefault="009672A1" w:rsidP="00000878">
            <w:pPr>
              <w:spacing w:after="0"/>
              <w:ind w:left="90" w:right="90"/>
              <w:jc w:val="both"/>
              <w:outlineLvl w:val="1"/>
              <w:rPr>
                <w:rFonts w:ascii="Times New Roman" w:hAnsi="Times New Roman"/>
              </w:rPr>
            </w:pPr>
            <w:bookmarkStart w:id="15" w:name="_Toc94004121"/>
            <w:bookmarkStart w:id="16" w:name="_Toc94705772"/>
            <w:bookmarkStart w:id="17" w:name="_Toc94705933"/>
            <w:r w:rsidRPr="00FB47B7">
              <w:rPr>
                <w:rFonts w:ascii="Times New Roman" w:hAnsi="Times New Roman"/>
              </w:rPr>
              <w:t>Persoane care beneficiază în mod direct de măsuri pentru adaptarea la schimbările climatice</w:t>
            </w:r>
            <w:bookmarkEnd w:id="15"/>
            <w:bookmarkEnd w:id="16"/>
            <w:bookmarkEnd w:id="17"/>
          </w:p>
        </w:tc>
        <w:tc>
          <w:tcPr>
            <w:tcW w:w="5311" w:type="dxa"/>
            <w:gridSpan w:val="3"/>
          </w:tcPr>
          <w:p w14:paraId="213E749B" w14:textId="7DCA81EB" w:rsidR="009672A1" w:rsidRPr="003D425E" w:rsidRDefault="00387503" w:rsidP="00000878">
            <w:pPr>
              <w:spacing w:before="40" w:after="40"/>
              <w:ind w:left="90" w:right="90"/>
              <w:jc w:val="both"/>
              <w:rPr>
                <w:rFonts w:ascii="Times New Roman" w:hAnsi="Times New Roman"/>
              </w:rPr>
            </w:pPr>
            <w:r>
              <w:rPr>
                <w:rFonts w:ascii="Times New Roman" w:hAnsi="Times New Roman"/>
              </w:rPr>
              <w:t xml:space="preserve">Total : 491 (elevii 134, pers. didactic 48, pers. </w:t>
            </w:r>
            <w:proofErr w:type="spellStart"/>
            <w:r>
              <w:rPr>
                <w:rFonts w:ascii="Times New Roman" w:hAnsi="Times New Roman"/>
              </w:rPr>
              <w:t>aux</w:t>
            </w:r>
            <w:proofErr w:type="spellEnd"/>
            <w:r>
              <w:rPr>
                <w:rFonts w:ascii="Times New Roman" w:hAnsi="Times New Roman"/>
              </w:rPr>
              <w:t>. 9)</w:t>
            </w:r>
          </w:p>
        </w:tc>
      </w:tr>
    </w:tbl>
    <w:p w14:paraId="0D9E782A" w14:textId="77777777" w:rsidR="009672A1" w:rsidRPr="009672A1" w:rsidRDefault="009672A1" w:rsidP="009672A1">
      <w:pPr>
        <w:spacing w:after="0" w:line="240" w:lineRule="auto"/>
        <w:ind w:left="-180" w:right="-243"/>
        <w:jc w:val="both"/>
        <w:rPr>
          <w:rFonts w:ascii="Times New Roman" w:eastAsia="Times New Roman" w:hAnsi="Times New Roman"/>
          <w:b/>
          <w:noProof/>
          <w:sz w:val="24"/>
          <w:szCs w:val="24"/>
        </w:rPr>
      </w:pPr>
    </w:p>
    <w:p w14:paraId="5661C840" w14:textId="4E85B8E2" w:rsidR="00261FE3" w:rsidRDefault="007476F8" w:rsidP="00D800A4">
      <w:pPr>
        <w:spacing w:after="0" w:line="240" w:lineRule="auto"/>
        <w:ind w:left="170"/>
        <w:jc w:val="center"/>
        <w:rPr>
          <w:rFonts w:ascii="Times New Roman" w:eastAsia="Times New Roman" w:hAnsi="Times New Roman"/>
          <w:b/>
          <w:noProof/>
          <w:sz w:val="24"/>
          <w:szCs w:val="24"/>
        </w:rPr>
      </w:pPr>
      <w:r>
        <w:rPr>
          <w:rFonts w:ascii="Times New Roman" w:eastAsia="Times New Roman" w:hAnsi="Times New Roman"/>
          <w:b/>
          <w:noProof/>
          <w:sz w:val="24"/>
          <w:szCs w:val="24"/>
        </w:rPr>
        <w:tab/>
      </w:r>
    </w:p>
    <w:p w14:paraId="7C58F758" w14:textId="4583F2C8" w:rsidR="00261FE3" w:rsidRDefault="00261FE3" w:rsidP="00D800A4">
      <w:pPr>
        <w:spacing w:after="0" w:line="240" w:lineRule="auto"/>
        <w:ind w:left="170"/>
        <w:jc w:val="center"/>
        <w:rPr>
          <w:rFonts w:ascii="Times New Roman" w:eastAsia="Times New Roman" w:hAnsi="Times New Roman"/>
          <w:b/>
          <w:noProof/>
          <w:sz w:val="24"/>
          <w:szCs w:val="24"/>
        </w:rPr>
      </w:pPr>
    </w:p>
    <w:bookmarkEnd w:id="0"/>
    <w:bookmarkEnd w:id="1"/>
    <w:p w14:paraId="57720B9A" w14:textId="1719632F" w:rsidR="000F5481" w:rsidRPr="003858E1" w:rsidRDefault="000F5481" w:rsidP="00CD516C">
      <w:pPr>
        <w:spacing w:after="0" w:line="240" w:lineRule="auto"/>
        <w:rPr>
          <w:rFonts w:ascii="Times New Roman" w:hAnsi="Times New Roman"/>
          <w:sz w:val="24"/>
          <w:szCs w:val="24"/>
        </w:rPr>
      </w:pPr>
    </w:p>
    <w:sectPr w:rsidR="000F5481" w:rsidRPr="003858E1" w:rsidSect="003C6474">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B0E4" w14:textId="77777777" w:rsidR="000359C4" w:rsidRDefault="000359C4">
      <w:pPr>
        <w:spacing w:after="0" w:line="240" w:lineRule="auto"/>
      </w:pPr>
      <w:r>
        <w:separator/>
      </w:r>
    </w:p>
  </w:endnote>
  <w:endnote w:type="continuationSeparator" w:id="0">
    <w:p w14:paraId="4D5EBC97" w14:textId="77777777" w:rsidR="000359C4" w:rsidRDefault="0003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1155" w14:textId="77777777" w:rsidR="00C46127" w:rsidRDefault="00C0387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0DA5" w14:textId="77777777" w:rsidR="000359C4" w:rsidRDefault="000359C4">
      <w:pPr>
        <w:spacing w:after="0" w:line="240" w:lineRule="auto"/>
      </w:pPr>
      <w:r>
        <w:separator/>
      </w:r>
    </w:p>
  </w:footnote>
  <w:footnote w:type="continuationSeparator" w:id="0">
    <w:p w14:paraId="218595EC" w14:textId="77777777" w:rsidR="000359C4" w:rsidRDefault="0003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8D2E" w14:textId="77777777" w:rsidR="00C46127" w:rsidRPr="00C878E2" w:rsidRDefault="0000000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501"/>
    <w:multiLevelType w:val="hybridMultilevel"/>
    <w:tmpl w:val="EA9C1074"/>
    <w:lvl w:ilvl="0" w:tplc="DBAC0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A3402"/>
    <w:multiLevelType w:val="hybridMultilevel"/>
    <w:tmpl w:val="C9229A48"/>
    <w:lvl w:ilvl="0" w:tplc="2B10933A">
      <w:numFmt w:val="bullet"/>
      <w:lvlText w:val="-"/>
      <w:lvlJc w:val="left"/>
      <w:pPr>
        <w:ind w:left="879" w:hanging="360"/>
      </w:pPr>
      <w:rPr>
        <w:rFonts w:ascii="Times New Roman" w:eastAsia="Times New Roman" w:hAnsi="Times New Roman" w:cs="Times New Roman" w:hint="default"/>
        <w:sz w:val="22"/>
        <w:szCs w:val="22"/>
        <w:lang w:val="ro-RO"/>
      </w:rPr>
    </w:lvl>
    <w:lvl w:ilvl="1" w:tplc="FFFFFFFF" w:tentative="1">
      <w:start w:val="1"/>
      <w:numFmt w:val="bullet"/>
      <w:lvlText w:val="o"/>
      <w:lvlJc w:val="left"/>
      <w:pPr>
        <w:ind w:left="1599" w:hanging="360"/>
      </w:pPr>
      <w:rPr>
        <w:rFonts w:ascii="Courier New" w:hAnsi="Courier New" w:cs="Courier New" w:hint="default"/>
      </w:rPr>
    </w:lvl>
    <w:lvl w:ilvl="2" w:tplc="FFFFFFFF" w:tentative="1">
      <w:start w:val="1"/>
      <w:numFmt w:val="bullet"/>
      <w:lvlText w:val=""/>
      <w:lvlJc w:val="left"/>
      <w:pPr>
        <w:ind w:left="2319" w:hanging="360"/>
      </w:pPr>
      <w:rPr>
        <w:rFonts w:ascii="Wingdings" w:hAnsi="Wingdings" w:hint="default"/>
      </w:rPr>
    </w:lvl>
    <w:lvl w:ilvl="3" w:tplc="FFFFFFFF" w:tentative="1">
      <w:start w:val="1"/>
      <w:numFmt w:val="bullet"/>
      <w:lvlText w:val=""/>
      <w:lvlJc w:val="left"/>
      <w:pPr>
        <w:ind w:left="3039" w:hanging="360"/>
      </w:pPr>
      <w:rPr>
        <w:rFonts w:ascii="Symbol" w:hAnsi="Symbol" w:hint="default"/>
      </w:rPr>
    </w:lvl>
    <w:lvl w:ilvl="4" w:tplc="FFFFFFFF" w:tentative="1">
      <w:start w:val="1"/>
      <w:numFmt w:val="bullet"/>
      <w:lvlText w:val="o"/>
      <w:lvlJc w:val="left"/>
      <w:pPr>
        <w:ind w:left="3759" w:hanging="360"/>
      </w:pPr>
      <w:rPr>
        <w:rFonts w:ascii="Courier New" w:hAnsi="Courier New" w:cs="Courier New" w:hint="default"/>
      </w:rPr>
    </w:lvl>
    <w:lvl w:ilvl="5" w:tplc="FFFFFFFF" w:tentative="1">
      <w:start w:val="1"/>
      <w:numFmt w:val="bullet"/>
      <w:lvlText w:val=""/>
      <w:lvlJc w:val="left"/>
      <w:pPr>
        <w:ind w:left="4479" w:hanging="360"/>
      </w:pPr>
      <w:rPr>
        <w:rFonts w:ascii="Wingdings" w:hAnsi="Wingdings" w:hint="default"/>
      </w:rPr>
    </w:lvl>
    <w:lvl w:ilvl="6" w:tplc="FFFFFFFF" w:tentative="1">
      <w:start w:val="1"/>
      <w:numFmt w:val="bullet"/>
      <w:lvlText w:val=""/>
      <w:lvlJc w:val="left"/>
      <w:pPr>
        <w:ind w:left="5199" w:hanging="360"/>
      </w:pPr>
      <w:rPr>
        <w:rFonts w:ascii="Symbol" w:hAnsi="Symbol" w:hint="default"/>
      </w:rPr>
    </w:lvl>
    <w:lvl w:ilvl="7" w:tplc="FFFFFFFF" w:tentative="1">
      <w:start w:val="1"/>
      <w:numFmt w:val="bullet"/>
      <w:lvlText w:val="o"/>
      <w:lvlJc w:val="left"/>
      <w:pPr>
        <w:ind w:left="5919" w:hanging="360"/>
      </w:pPr>
      <w:rPr>
        <w:rFonts w:ascii="Courier New" w:hAnsi="Courier New" w:cs="Courier New" w:hint="default"/>
      </w:rPr>
    </w:lvl>
    <w:lvl w:ilvl="8" w:tplc="FFFFFFFF" w:tentative="1">
      <w:start w:val="1"/>
      <w:numFmt w:val="bullet"/>
      <w:lvlText w:val=""/>
      <w:lvlJc w:val="left"/>
      <w:pPr>
        <w:ind w:left="6639" w:hanging="360"/>
      </w:pPr>
      <w:rPr>
        <w:rFonts w:ascii="Wingdings" w:hAnsi="Wingdings" w:hint="default"/>
      </w:rPr>
    </w:lvl>
  </w:abstractNum>
  <w:abstractNum w:abstractNumId="3" w15:restartNumberingAfterBreak="0">
    <w:nsid w:val="14FE106B"/>
    <w:multiLevelType w:val="hybridMultilevel"/>
    <w:tmpl w:val="1A72E438"/>
    <w:lvl w:ilvl="0" w:tplc="E7B00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A4E67"/>
    <w:multiLevelType w:val="hybridMultilevel"/>
    <w:tmpl w:val="CD245E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B48E4"/>
    <w:multiLevelType w:val="hybridMultilevel"/>
    <w:tmpl w:val="38B00A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94327A"/>
    <w:multiLevelType w:val="hybridMultilevel"/>
    <w:tmpl w:val="A6467470"/>
    <w:lvl w:ilvl="0" w:tplc="46E66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4A0AE8"/>
    <w:multiLevelType w:val="hybridMultilevel"/>
    <w:tmpl w:val="158869D0"/>
    <w:lvl w:ilvl="0" w:tplc="0000000D">
      <w:start w:val="1"/>
      <w:numFmt w:val="bullet"/>
      <w:lvlText w:val="-"/>
      <w:lvlJc w:val="left"/>
      <w:pPr>
        <w:ind w:left="879" w:hanging="360"/>
      </w:pPr>
      <w:rPr>
        <w:rFonts w:ascii="Times New Roman" w:hAnsi="Times New Roman" w:cs="Times New Roman" w:hint="default"/>
        <w:sz w:val="22"/>
        <w:szCs w:val="22"/>
        <w:lang w:val="ro-RO"/>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9" w15:restartNumberingAfterBreak="0">
    <w:nsid w:val="4B787123"/>
    <w:multiLevelType w:val="hybridMultilevel"/>
    <w:tmpl w:val="B39E6322"/>
    <w:lvl w:ilvl="0" w:tplc="CBC600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89017F"/>
    <w:multiLevelType w:val="hybridMultilevel"/>
    <w:tmpl w:val="C84C7EE2"/>
    <w:lvl w:ilvl="0" w:tplc="B8229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280DE9"/>
    <w:multiLevelType w:val="hybridMultilevel"/>
    <w:tmpl w:val="BCBAE068"/>
    <w:lvl w:ilvl="0" w:tplc="48E26C0E">
      <w:start w:val="1"/>
      <w:numFmt w:val="lowerLetter"/>
      <w:lvlText w:val="%1)"/>
      <w:lvlJc w:val="left"/>
      <w:pPr>
        <w:ind w:left="115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832D31"/>
    <w:multiLevelType w:val="hybridMultilevel"/>
    <w:tmpl w:val="F3B4F7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19051A"/>
    <w:multiLevelType w:val="hybridMultilevel"/>
    <w:tmpl w:val="A76AFE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46733"/>
    <w:multiLevelType w:val="hybridMultilevel"/>
    <w:tmpl w:val="B934A3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0D131B"/>
    <w:multiLevelType w:val="hybridMultilevel"/>
    <w:tmpl w:val="9E5466F6"/>
    <w:lvl w:ilvl="0" w:tplc="B2F2990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9DA6B17"/>
    <w:multiLevelType w:val="hybridMultilevel"/>
    <w:tmpl w:val="335E09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1904566">
    <w:abstractNumId w:val="9"/>
  </w:num>
  <w:num w:numId="2" w16cid:durableId="658848914">
    <w:abstractNumId w:val="7"/>
  </w:num>
  <w:num w:numId="3" w16cid:durableId="1016005412">
    <w:abstractNumId w:val="17"/>
  </w:num>
  <w:num w:numId="4" w16cid:durableId="483742943">
    <w:abstractNumId w:val="16"/>
  </w:num>
  <w:num w:numId="5" w16cid:durableId="711930229">
    <w:abstractNumId w:val="14"/>
  </w:num>
  <w:num w:numId="6" w16cid:durableId="327371794">
    <w:abstractNumId w:val="1"/>
  </w:num>
  <w:num w:numId="7" w16cid:durableId="507602661">
    <w:abstractNumId w:val="8"/>
  </w:num>
  <w:num w:numId="8" w16cid:durableId="439377117">
    <w:abstractNumId w:val="12"/>
  </w:num>
  <w:num w:numId="9" w16cid:durableId="2015953258">
    <w:abstractNumId w:val="0"/>
  </w:num>
  <w:num w:numId="10" w16cid:durableId="1176072858">
    <w:abstractNumId w:val="15"/>
  </w:num>
  <w:num w:numId="11" w16cid:durableId="191647392">
    <w:abstractNumId w:val="6"/>
  </w:num>
  <w:num w:numId="12" w16cid:durableId="2047680456">
    <w:abstractNumId w:val="18"/>
  </w:num>
  <w:num w:numId="13" w16cid:durableId="623536032">
    <w:abstractNumId w:val="11"/>
  </w:num>
  <w:num w:numId="14" w16cid:durableId="1723867598">
    <w:abstractNumId w:val="5"/>
  </w:num>
  <w:num w:numId="15" w16cid:durableId="500127525">
    <w:abstractNumId w:val="10"/>
  </w:num>
  <w:num w:numId="16" w16cid:durableId="1855919874">
    <w:abstractNumId w:val="13"/>
  </w:num>
  <w:num w:numId="17" w16cid:durableId="1798988362">
    <w:abstractNumId w:val="3"/>
  </w:num>
  <w:num w:numId="18" w16cid:durableId="2119787832">
    <w:abstractNumId w:val="4"/>
  </w:num>
  <w:num w:numId="19" w16cid:durableId="1955205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A4"/>
    <w:rsid w:val="00026FB5"/>
    <w:rsid w:val="00033F75"/>
    <w:rsid w:val="000359C4"/>
    <w:rsid w:val="00044247"/>
    <w:rsid w:val="00061A24"/>
    <w:rsid w:val="0008096F"/>
    <w:rsid w:val="000B0F2A"/>
    <w:rsid w:val="000E6418"/>
    <w:rsid w:val="000F5481"/>
    <w:rsid w:val="0010328A"/>
    <w:rsid w:val="0011548F"/>
    <w:rsid w:val="001404F4"/>
    <w:rsid w:val="0014152A"/>
    <w:rsid w:val="001A2A4C"/>
    <w:rsid w:val="001B09DE"/>
    <w:rsid w:val="001F5608"/>
    <w:rsid w:val="001F7B07"/>
    <w:rsid w:val="00202174"/>
    <w:rsid w:val="00225021"/>
    <w:rsid w:val="00232302"/>
    <w:rsid w:val="0025766A"/>
    <w:rsid w:val="00261FE3"/>
    <w:rsid w:val="0027416E"/>
    <w:rsid w:val="002A2E2B"/>
    <w:rsid w:val="002B4B70"/>
    <w:rsid w:val="002F400B"/>
    <w:rsid w:val="00336773"/>
    <w:rsid w:val="0036524C"/>
    <w:rsid w:val="0037648C"/>
    <w:rsid w:val="003858E1"/>
    <w:rsid w:val="00386E51"/>
    <w:rsid w:val="00387503"/>
    <w:rsid w:val="003A255F"/>
    <w:rsid w:val="003B6A3A"/>
    <w:rsid w:val="003D3846"/>
    <w:rsid w:val="00410E01"/>
    <w:rsid w:val="00415338"/>
    <w:rsid w:val="00444747"/>
    <w:rsid w:val="0044588A"/>
    <w:rsid w:val="00445AE6"/>
    <w:rsid w:val="00455490"/>
    <w:rsid w:val="00465A4B"/>
    <w:rsid w:val="004A62C3"/>
    <w:rsid w:val="004D6E26"/>
    <w:rsid w:val="004E3B39"/>
    <w:rsid w:val="00510648"/>
    <w:rsid w:val="0055588D"/>
    <w:rsid w:val="00586255"/>
    <w:rsid w:val="005931C1"/>
    <w:rsid w:val="00595AFE"/>
    <w:rsid w:val="005D184F"/>
    <w:rsid w:val="00614CEB"/>
    <w:rsid w:val="00615EB3"/>
    <w:rsid w:val="00631028"/>
    <w:rsid w:val="0068101F"/>
    <w:rsid w:val="006C0A91"/>
    <w:rsid w:val="006E51E3"/>
    <w:rsid w:val="006F7B19"/>
    <w:rsid w:val="007038AF"/>
    <w:rsid w:val="00732A11"/>
    <w:rsid w:val="0074568E"/>
    <w:rsid w:val="007476F8"/>
    <w:rsid w:val="0075416E"/>
    <w:rsid w:val="00767249"/>
    <w:rsid w:val="007675C1"/>
    <w:rsid w:val="007837C5"/>
    <w:rsid w:val="007850BA"/>
    <w:rsid w:val="007876C8"/>
    <w:rsid w:val="007A27BF"/>
    <w:rsid w:val="007F17CA"/>
    <w:rsid w:val="0081795F"/>
    <w:rsid w:val="00850A7A"/>
    <w:rsid w:val="008575F3"/>
    <w:rsid w:val="00871845"/>
    <w:rsid w:val="008C476E"/>
    <w:rsid w:val="008C681F"/>
    <w:rsid w:val="008D3BA3"/>
    <w:rsid w:val="008F4207"/>
    <w:rsid w:val="008F5815"/>
    <w:rsid w:val="00961076"/>
    <w:rsid w:val="009672A1"/>
    <w:rsid w:val="00981B7E"/>
    <w:rsid w:val="009867F3"/>
    <w:rsid w:val="009B20CE"/>
    <w:rsid w:val="009C1125"/>
    <w:rsid w:val="009E731E"/>
    <w:rsid w:val="009F2DC1"/>
    <w:rsid w:val="00A009F7"/>
    <w:rsid w:val="00AD6AA1"/>
    <w:rsid w:val="00AE689C"/>
    <w:rsid w:val="00AF67D6"/>
    <w:rsid w:val="00B439E1"/>
    <w:rsid w:val="00B91AA3"/>
    <w:rsid w:val="00B9580E"/>
    <w:rsid w:val="00C03870"/>
    <w:rsid w:val="00C226AE"/>
    <w:rsid w:val="00C47D4E"/>
    <w:rsid w:val="00C568CD"/>
    <w:rsid w:val="00C56CD0"/>
    <w:rsid w:val="00C72456"/>
    <w:rsid w:val="00C8191F"/>
    <w:rsid w:val="00CD516C"/>
    <w:rsid w:val="00D01FE7"/>
    <w:rsid w:val="00D11FB5"/>
    <w:rsid w:val="00D31598"/>
    <w:rsid w:val="00D34C20"/>
    <w:rsid w:val="00D800A4"/>
    <w:rsid w:val="00D82609"/>
    <w:rsid w:val="00D854AE"/>
    <w:rsid w:val="00D900FC"/>
    <w:rsid w:val="00D97146"/>
    <w:rsid w:val="00D975DE"/>
    <w:rsid w:val="00DD321E"/>
    <w:rsid w:val="00E65A85"/>
    <w:rsid w:val="00E81F13"/>
    <w:rsid w:val="00EB3B29"/>
    <w:rsid w:val="00F306DD"/>
    <w:rsid w:val="00F47EE9"/>
    <w:rsid w:val="00F61D74"/>
    <w:rsid w:val="00F7260C"/>
    <w:rsid w:val="00F74E75"/>
    <w:rsid w:val="00F7577A"/>
    <w:rsid w:val="00FA6045"/>
    <w:rsid w:val="00FB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3B44CB"/>
  <w15:chartTrackingRefBased/>
  <w15:docId w15:val="{2E3BF02A-79DA-40ED-8B6C-D65DDBF9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FE3"/>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D800A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D800A4"/>
    <w:rPr>
      <w:rFonts w:ascii="Calibri" w:eastAsia="Calibri" w:hAnsi="Calibri" w:cs="Times New Roman"/>
      <w:lang w:val="ro-RO"/>
    </w:rPr>
  </w:style>
  <w:style w:type="paragraph" w:styleId="Header">
    <w:name w:val="header"/>
    <w:basedOn w:val="Normal"/>
    <w:link w:val="HeaderChar"/>
    <w:uiPriority w:val="99"/>
    <w:unhideWhenUsed/>
    <w:rsid w:val="00D800A4"/>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D800A4"/>
    <w:rPr>
      <w:rFonts w:ascii="Calibri" w:eastAsia="Times New Roman" w:hAnsi="Calibri" w:cs="Times New Roman"/>
      <w:lang w:bidi="en-US"/>
    </w:rPr>
  </w:style>
  <w:style w:type="character" w:customStyle="1" w:styleId="Fontdeparagrafimplicit1">
    <w:name w:val="Font de paragraf implicit1"/>
    <w:rsid w:val="001A2A4C"/>
  </w:style>
  <w:style w:type="paragraph" w:styleId="Footer">
    <w:name w:val="footer"/>
    <w:basedOn w:val="Normal"/>
    <w:link w:val="FooterChar"/>
    <w:uiPriority w:val="99"/>
    <w:unhideWhenUsed/>
    <w:rsid w:val="009F2DC1"/>
    <w:pPr>
      <w:tabs>
        <w:tab w:val="center" w:pos="4703"/>
        <w:tab w:val="right" w:pos="9406"/>
      </w:tabs>
      <w:spacing w:after="0" w:line="240" w:lineRule="auto"/>
    </w:pPr>
  </w:style>
  <w:style w:type="character" w:customStyle="1" w:styleId="FooterChar">
    <w:name w:val="Footer Char"/>
    <w:basedOn w:val="DefaultParagraphFont"/>
    <w:link w:val="Footer"/>
    <w:uiPriority w:val="99"/>
    <w:rsid w:val="009F2DC1"/>
    <w:rPr>
      <w:rFonts w:ascii="Calibri" w:eastAsia="Calibri" w:hAnsi="Calibri" w:cs="Times New Roman"/>
      <w:lang w:val="ro-RO"/>
    </w:rPr>
  </w:style>
  <w:style w:type="paragraph" w:styleId="NoSpacing">
    <w:name w:val="No Spacing"/>
    <w:uiPriority w:val="1"/>
    <w:qFormat/>
    <w:rsid w:val="00D34C20"/>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EDAE-34D6-469D-B0B8-B51C8EEF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2022-10-06T08:32:00Z</cp:lastPrinted>
  <dcterms:created xsi:type="dcterms:W3CDTF">2022-10-06T08:19:00Z</dcterms:created>
  <dcterms:modified xsi:type="dcterms:W3CDTF">2022-10-06T08:40:00Z</dcterms:modified>
</cp:coreProperties>
</file>