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92B6F" w14:textId="0865B9CA" w:rsidR="002915E9" w:rsidRPr="002915E9" w:rsidRDefault="002915E9" w:rsidP="00074F1C">
      <w:pPr>
        <w:jc w:val="right"/>
        <w:rPr>
          <w:b/>
          <w:lang w:val="ro-RO"/>
        </w:rPr>
      </w:pPr>
      <w:r w:rsidRPr="002915E9">
        <w:rPr>
          <w:lang w:val="ro-RO"/>
        </w:rPr>
        <w:t xml:space="preserve">        </w:t>
      </w:r>
      <w:r w:rsidRPr="002915E9">
        <w:rPr>
          <w:b/>
          <w:lang w:val="ro-RO"/>
        </w:rPr>
        <w:t xml:space="preserve">                                                                                </w:t>
      </w:r>
      <w:r w:rsidR="00074F1C">
        <w:rPr>
          <w:b/>
          <w:lang w:val="ro-RO"/>
        </w:rPr>
        <w:t xml:space="preserve">                 </w:t>
      </w:r>
      <w:r w:rsidRPr="002915E9">
        <w:rPr>
          <w:b/>
          <w:lang w:val="ro-RO"/>
        </w:rPr>
        <w:t xml:space="preserve">(nu produce efecte juridice) * </w:t>
      </w:r>
    </w:p>
    <w:p w14:paraId="2404DD72" w14:textId="54EF8F92" w:rsidR="002915E9" w:rsidRPr="00A446D8" w:rsidRDefault="002915E9" w:rsidP="002915E9">
      <w:pPr>
        <w:rPr>
          <w:b/>
          <w:lang w:val="ro-RO" w:eastAsia="ro-RO"/>
        </w:rPr>
      </w:pPr>
      <w:r w:rsidRPr="00A446D8">
        <w:rPr>
          <w:b/>
          <w:lang w:val="ro-RO" w:eastAsia="ro-RO"/>
        </w:rPr>
        <w:t xml:space="preserve">                                                                                                                               Iniţiator</w:t>
      </w:r>
    </w:p>
    <w:p w14:paraId="4D849480" w14:textId="650A2AD7" w:rsidR="00074F1C" w:rsidRPr="006143D8" w:rsidRDefault="004B3A8D" w:rsidP="006143D8">
      <w:pPr>
        <w:ind w:left="6480" w:firstLine="720"/>
        <w:rPr>
          <w:b/>
          <w:lang w:val="ro-RO" w:eastAsia="ro-RO"/>
        </w:rPr>
      </w:pPr>
      <w:r w:rsidRPr="00A446D8">
        <w:rPr>
          <w:b/>
          <w:lang w:val="ro-RO" w:eastAsia="ro-RO"/>
        </w:rPr>
        <w:t xml:space="preserve">      </w:t>
      </w:r>
      <w:r w:rsidR="002915E9" w:rsidRPr="00A446D8">
        <w:rPr>
          <w:b/>
          <w:lang w:val="ro-RO" w:eastAsia="ro-RO"/>
        </w:rPr>
        <w:t>PRIMAR</w:t>
      </w:r>
    </w:p>
    <w:p w14:paraId="73791674" w14:textId="127A6F9B" w:rsidR="006143D8" w:rsidRDefault="006143D8" w:rsidP="006143D8">
      <w:pPr>
        <w:jc w:val="center"/>
        <w:rPr>
          <w:b/>
          <w:lang w:val="ro-RO"/>
        </w:rPr>
      </w:pPr>
      <w:r w:rsidRPr="00A876B0">
        <w:rPr>
          <w:b/>
          <w:lang w:val="ro-RO"/>
        </w:rPr>
        <w:t xml:space="preserve">                                                                                                                  SOÓS ZOLTÁN</w:t>
      </w:r>
    </w:p>
    <w:p w14:paraId="4AB48A15" w14:textId="77777777" w:rsidR="005E016C" w:rsidRPr="00A876B0" w:rsidRDefault="005E016C" w:rsidP="006143D8">
      <w:pPr>
        <w:jc w:val="center"/>
        <w:rPr>
          <w:b/>
          <w:lang w:val="ro-RO"/>
        </w:rPr>
      </w:pPr>
    </w:p>
    <w:p w14:paraId="1DB9D333" w14:textId="2B0A7197" w:rsidR="002915E9" w:rsidRPr="002915E9" w:rsidRDefault="002915E9" w:rsidP="005E016C">
      <w:pPr>
        <w:jc w:val="center"/>
        <w:rPr>
          <w:b/>
          <w:lang w:val="ro-RO"/>
        </w:rPr>
      </w:pPr>
      <w:r w:rsidRPr="002915E9">
        <w:rPr>
          <w:b/>
          <w:lang w:val="ro-RO"/>
        </w:rPr>
        <w:t>H O T Ă R Â R E A     nr. ______din _________ 202</w:t>
      </w:r>
      <w:r w:rsidR="00DD669E">
        <w:rPr>
          <w:b/>
          <w:lang w:val="ro-RO"/>
        </w:rPr>
        <w:t>2</w:t>
      </w:r>
    </w:p>
    <w:p w14:paraId="7CE7FD6D" w14:textId="77777777" w:rsidR="002915E9" w:rsidRPr="002915E9" w:rsidRDefault="002915E9" w:rsidP="002915E9">
      <w:pPr>
        <w:jc w:val="center"/>
        <w:rPr>
          <w:b/>
          <w:lang w:val="ro-RO"/>
        </w:rPr>
      </w:pPr>
    </w:p>
    <w:p w14:paraId="67815CF1" w14:textId="77777777" w:rsidR="00C8081A" w:rsidRPr="002915E9" w:rsidRDefault="00C8081A" w:rsidP="00C8081A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privind prelungirea valabilităţii „Planului Urbanistic General al Municipiului Târgu Mureş” cu regulamentul local de urbanism aferent </w:t>
      </w:r>
    </w:p>
    <w:p w14:paraId="68D778D1" w14:textId="77777777" w:rsidR="00C8081A" w:rsidRPr="002915E9" w:rsidRDefault="00C8081A" w:rsidP="00C8081A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>aprobat prin HCL nr. 257/19.12.2002</w:t>
      </w:r>
    </w:p>
    <w:p w14:paraId="2D42E004" w14:textId="77777777" w:rsidR="00C8081A" w:rsidRDefault="00C8081A" w:rsidP="00C8081A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 până la intrarea în vigoare a noului Plan Urbanistic General,</w:t>
      </w:r>
    </w:p>
    <w:p w14:paraId="7998B71E" w14:textId="6CD1DE7F" w:rsidR="00C8081A" w:rsidRPr="002915E9" w:rsidRDefault="00C8081A" w:rsidP="00C8081A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 </w:t>
      </w:r>
      <w:r w:rsidRPr="002915E9">
        <w:t xml:space="preserve">dar nu mai târziu de 1 </w:t>
      </w:r>
      <w:r w:rsidR="00DD669E">
        <w:t xml:space="preserve">octombrie </w:t>
      </w:r>
      <w:r w:rsidRPr="002915E9">
        <w:t>202</w:t>
      </w:r>
      <w:r>
        <w:t>2</w:t>
      </w:r>
    </w:p>
    <w:p w14:paraId="475A4B05" w14:textId="77777777" w:rsidR="00C8081A" w:rsidRPr="002915E9" w:rsidRDefault="00C8081A" w:rsidP="00C8081A">
      <w:pPr>
        <w:jc w:val="center"/>
        <w:rPr>
          <w:b/>
          <w:bCs/>
          <w:lang w:val="ro-RO"/>
        </w:rPr>
      </w:pPr>
      <w:r w:rsidRPr="00A446D8">
        <w:rPr>
          <w:b/>
          <w:bCs/>
          <w:lang w:val="ro-RO"/>
        </w:rPr>
        <w:t xml:space="preserve">beneficiar Municipiul Târgu Mureş </w:t>
      </w:r>
    </w:p>
    <w:p w14:paraId="4D0C8487" w14:textId="2A3FAA9F" w:rsidR="002915E9" w:rsidRPr="002915E9" w:rsidRDefault="002915E9" w:rsidP="002915E9">
      <w:pPr>
        <w:jc w:val="center"/>
        <w:rPr>
          <w:b/>
          <w:bCs/>
          <w:lang w:val="ro-RO"/>
        </w:rPr>
      </w:pPr>
    </w:p>
    <w:p w14:paraId="744501FC" w14:textId="77777777" w:rsidR="002915E9" w:rsidRPr="002915E9" w:rsidRDefault="002915E9" w:rsidP="002915E9">
      <w:pPr>
        <w:adjustRightInd w:val="0"/>
        <w:jc w:val="center"/>
        <w:rPr>
          <w:b/>
          <w:bCs/>
          <w:i/>
          <w:lang w:val="ro-RO" w:eastAsia="ro-RO"/>
        </w:rPr>
      </w:pPr>
    </w:p>
    <w:p w14:paraId="166A23AD" w14:textId="0A917D42" w:rsidR="002915E9" w:rsidRPr="002915E9" w:rsidRDefault="002915E9" w:rsidP="002915E9">
      <w:pPr>
        <w:adjustRightInd w:val="0"/>
        <w:jc w:val="center"/>
        <w:rPr>
          <w:b/>
          <w:bCs/>
          <w:i/>
          <w:lang w:val="ro-RO" w:eastAsia="ro-RO"/>
        </w:rPr>
      </w:pPr>
      <w:r w:rsidRPr="002915E9">
        <w:rPr>
          <w:b/>
          <w:bCs/>
          <w:i/>
          <w:lang w:val="ro-RO" w:eastAsia="ro-RO"/>
        </w:rPr>
        <w:t>Consiliul local al municipiului Târgu Mureş, întrunit în şedinţ</w:t>
      </w:r>
      <w:r w:rsidR="00D31EE1">
        <w:rPr>
          <w:b/>
          <w:bCs/>
          <w:i/>
          <w:lang w:val="ro-RO" w:eastAsia="ro-RO"/>
        </w:rPr>
        <w:t>a</w:t>
      </w:r>
      <w:r w:rsidRPr="002915E9">
        <w:rPr>
          <w:b/>
          <w:bCs/>
          <w:i/>
          <w:lang w:val="ro-RO" w:eastAsia="ro-RO"/>
        </w:rPr>
        <w:t xml:space="preserve"> ordinară de lucru,</w:t>
      </w:r>
    </w:p>
    <w:p w14:paraId="213FC6B6" w14:textId="66EE9272" w:rsidR="002915E9" w:rsidRPr="00A446D8" w:rsidRDefault="002915E9" w:rsidP="002915E9">
      <w:pPr>
        <w:adjustRightInd w:val="0"/>
        <w:ind w:left="720"/>
        <w:jc w:val="both"/>
        <w:rPr>
          <w:b/>
          <w:lang w:val="ro-RO"/>
        </w:rPr>
      </w:pPr>
    </w:p>
    <w:p w14:paraId="0F09DB9C" w14:textId="77777777" w:rsidR="003F296E" w:rsidRPr="005E016C" w:rsidRDefault="003F296E" w:rsidP="003F296E">
      <w:pPr>
        <w:ind w:left="-142" w:firstLine="142"/>
        <w:jc w:val="both"/>
        <w:rPr>
          <w:noProof w:val="0"/>
          <w:lang w:val="ro-RO"/>
        </w:rPr>
      </w:pPr>
      <w:r w:rsidRPr="005E016C">
        <w:rPr>
          <w:lang w:val="ro-RO"/>
        </w:rPr>
        <w:t>Consiliul local municipal Târgu Mureş, întrunit în şedinţă ordinară de lucru,</w:t>
      </w:r>
    </w:p>
    <w:p w14:paraId="527B819A" w14:textId="43F17D6A" w:rsidR="00A446D8" w:rsidRDefault="003F296E" w:rsidP="00874957">
      <w:pPr>
        <w:ind w:left="-142" w:firstLine="142"/>
        <w:jc w:val="both"/>
      </w:pPr>
      <w:r w:rsidRPr="003F296E">
        <w:t>Având în vedere:</w:t>
      </w:r>
    </w:p>
    <w:p w14:paraId="608A4E31" w14:textId="73A62C5B" w:rsidR="003F296E" w:rsidRPr="00A446D8" w:rsidRDefault="00A446D8" w:rsidP="00A446D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fr-FR"/>
        </w:rPr>
      </w:pPr>
      <w:r w:rsidRPr="00A446D8">
        <w:rPr>
          <w:lang w:val="fr-FR"/>
        </w:rPr>
        <w:t xml:space="preserve">referatul de aprobare nr. </w:t>
      </w:r>
      <w:r w:rsidR="00410FE6" w:rsidRPr="00410FE6">
        <w:rPr>
          <w:lang w:val="fr-FR"/>
        </w:rPr>
        <w:t>1066/ 28.02.2022</w:t>
      </w:r>
      <w:r w:rsidR="00410FE6" w:rsidRPr="005E016C">
        <w:rPr>
          <w:rFonts w:ascii="Tahoma" w:hAnsi="Tahoma" w:cs="Tahoma"/>
          <w:b/>
          <w:bCs/>
          <w:sz w:val="17"/>
          <w:szCs w:val="17"/>
          <w:lang w:val="fr-CA"/>
        </w:rPr>
        <w:t xml:space="preserve"> </w:t>
      </w:r>
      <w:r w:rsidRPr="00A446D8">
        <w:rPr>
          <w:lang w:val="fr-FR"/>
        </w:rPr>
        <w:t>iniţiat de Primar prin Direcţia ”Arhitect Şef”</w:t>
      </w:r>
    </w:p>
    <w:p w14:paraId="7F109090" w14:textId="1FF20DA2" w:rsidR="003F296E" w:rsidRPr="00A446D8" w:rsidRDefault="003F296E" w:rsidP="003F296E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fr-FR"/>
        </w:rPr>
      </w:pPr>
      <w:r w:rsidRPr="00A446D8">
        <w:rPr>
          <w:lang w:val="fr-FR"/>
        </w:rPr>
        <w:t xml:space="preserve">avizul favorabil de prelungire a valabilității PUG Târgu Mureș dat de Ministerul Dezvoltării Regionale și Administrației Publice prin adresa </w:t>
      </w:r>
      <w:r w:rsidRPr="00A446D8">
        <w:rPr>
          <w:i/>
          <w:iCs/>
          <w:lang w:val="fr-FR"/>
        </w:rPr>
        <w:t>nr. 149375/27.12.2018</w:t>
      </w:r>
      <w:r w:rsidRPr="00A446D8">
        <w:rPr>
          <w:lang w:val="fr-FR"/>
        </w:rPr>
        <w:t xml:space="preserve"> </w:t>
      </w:r>
      <w:r w:rsidRPr="003F296E">
        <w:rPr>
          <w:lang w:val="ro-RO"/>
        </w:rPr>
        <w:t xml:space="preserve">care </w:t>
      </w:r>
      <w:r w:rsidRPr="00606304">
        <w:rPr>
          <w:lang w:val="fr-FR"/>
        </w:rPr>
        <w:t xml:space="preserve">permite prelungirea valabilității până cel târziu la data de </w:t>
      </w:r>
      <w:r w:rsidRPr="00A446D8">
        <w:rPr>
          <w:lang w:val="fr-FR"/>
        </w:rPr>
        <w:t>31 decembrie 2023</w:t>
      </w:r>
    </w:p>
    <w:p w14:paraId="74A66CF3" w14:textId="088CE5E9" w:rsidR="003F296E" w:rsidRPr="00606304" w:rsidRDefault="003F296E" w:rsidP="00606304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lang w:val="fr-FR"/>
        </w:rPr>
      </w:pPr>
      <w:r w:rsidRPr="00606304">
        <w:rPr>
          <w:lang w:val="fr-FR"/>
        </w:rPr>
        <w:t xml:space="preserve">Raportul </w:t>
      </w:r>
      <w:r w:rsidR="00D31EE1" w:rsidRPr="00606304">
        <w:rPr>
          <w:lang w:val="fr-FR"/>
        </w:rPr>
        <w:t>de specialitate nr.__</w:t>
      </w:r>
      <w:r w:rsidR="0043290B">
        <w:rPr>
          <w:lang w:val="fr-FR"/>
        </w:rPr>
        <w:t>_______</w:t>
      </w:r>
      <w:r w:rsidR="00D31EE1" w:rsidRPr="00606304">
        <w:rPr>
          <w:lang w:val="fr-FR"/>
        </w:rPr>
        <w:t xml:space="preserve">al </w:t>
      </w:r>
      <w:r w:rsidR="00606304" w:rsidRPr="00606304">
        <w:rPr>
          <w:lang w:val="fr-FR"/>
        </w:rPr>
        <w:t>Direcți</w:t>
      </w:r>
      <w:r w:rsidR="00606304">
        <w:rPr>
          <w:lang w:val="fr-FR"/>
        </w:rPr>
        <w:t>ei</w:t>
      </w:r>
      <w:r w:rsidR="00606304" w:rsidRPr="00606304">
        <w:rPr>
          <w:lang w:val="fr-FR"/>
        </w:rPr>
        <w:t xml:space="preserve"> Juridic</w:t>
      </w:r>
      <w:r w:rsidR="00606304">
        <w:rPr>
          <w:lang w:val="fr-FR"/>
        </w:rPr>
        <w:t>e</w:t>
      </w:r>
      <w:r w:rsidR="00606304" w:rsidRPr="00606304">
        <w:rPr>
          <w:lang w:val="fr-FR"/>
        </w:rPr>
        <w:t>, Contencios Administrativ Și Administrație Publică Locală</w:t>
      </w:r>
    </w:p>
    <w:p w14:paraId="0B198E50" w14:textId="77777777" w:rsidR="003F296E" w:rsidRPr="00D31EE1" w:rsidRDefault="003F296E" w:rsidP="002915E9">
      <w:pPr>
        <w:adjustRightInd w:val="0"/>
        <w:ind w:left="720"/>
        <w:jc w:val="both"/>
        <w:rPr>
          <w:b/>
          <w:lang w:val="fr-FR"/>
        </w:rPr>
      </w:pPr>
    </w:p>
    <w:p w14:paraId="5397501A" w14:textId="1B26123A" w:rsidR="002915E9" w:rsidRDefault="002915E9" w:rsidP="00874957">
      <w:pPr>
        <w:adjustRightInd w:val="0"/>
        <w:jc w:val="both"/>
        <w:rPr>
          <w:bCs/>
        </w:rPr>
      </w:pPr>
      <w:r w:rsidRPr="00877A49">
        <w:rPr>
          <w:bCs/>
        </w:rPr>
        <w:t>În conformitate cu prevederile :</w:t>
      </w:r>
    </w:p>
    <w:p w14:paraId="77927097" w14:textId="7A228534" w:rsidR="002915E9" w:rsidRPr="005F1CC0" w:rsidRDefault="002915E9" w:rsidP="002915E9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F1CC0">
        <w:t xml:space="preserve">art. </w:t>
      </w:r>
      <w:r w:rsidRPr="005F1CC0">
        <w:rPr>
          <w:lang w:val="ro-RO"/>
        </w:rPr>
        <w:t>2*)</w:t>
      </w:r>
      <w:r w:rsidRPr="005F1CC0">
        <w:t xml:space="preserve">, alin. (2) şi art. 8, alin. (2) din </w:t>
      </w:r>
      <w:r w:rsidRPr="005F1CC0">
        <w:rPr>
          <w:lang w:val="ro-RO"/>
        </w:rPr>
        <w:t>Legea   nr. 50/1991 din 29 iulie 1991 *** Republicată privind autorizarea executării lucrărilor de construcţii,</w:t>
      </w:r>
      <w:r w:rsidR="007E123A">
        <w:rPr>
          <w:lang w:val="ro-RO"/>
        </w:rPr>
        <w:t xml:space="preserve"> cu modificările și completările ulterioare,</w:t>
      </w:r>
      <w:r w:rsidRPr="005F1CC0">
        <w:t xml:space="preserve"> prevederile art. 25, alin. (1), art. 26</w:t>
      </w:r>
      <w:r w:rsidR="00D63986">
        <w:t xml:space="preserve">, </w:t>
      </w:r>
      <w:r w:rsidR="00D63986" w:rsidRPr="00B35ABC">
        <w:rPr>
          <w:lang w:val="ro-RO"/>
        </w:rPr>
        <w:t>art. 46*)</w:t>
      </w:r>
      <w:r w:rsidR="00D63986" w:rsidRPr="002915E9">
        <w:t xml:space="preserve">, alin. </w:t>
      </w:r>
      <w:r w:rsidR="00D63986" w:rsidRPr="00D63986">
        <w:t>(1^3)</w:t>
      </w:r>
      <w:r w:rsidR="00D63986" w:rsidRPr="00B35ABC">
        <w:rPr>
          <w:b/>
          <w:bCs/>
        </w:rPr>
        <w:t xml:space="preserve"> </w:t>
      </w:r>
      <w:r w:rsidRPr="005F1CC0">
        <w:t xml:space="preserve"> şi art. 56, alin. (1) din Legea nr. 350/2001 privind amenajarea teritoriului şi urbanismul, cu modificările şi completările ulterioare,</w:t>
      </w:r>
    </w:p>
    <w:p w14:paraId="47F64153" w14:textId="3AF59C9B" w:rsidR="002915E9" w:rsidRPr="005F1CC0" w:rsidRDefault="005F1CC0" w:rsidP="002915E9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5F1CC0">
        <w:rPr>
          <w:bCs/>
          <w:lang w:val="ro-RO"/>
        </w:rPr>
        <w:t xml:space="preserve">HCL </w:t>
      </w:r>
      <w:r>
        <w:rPr>
          <w:bCs/>
          <w:lang w:val="ro-RO"/>
        </w:rPr>
        <w:t>nr. 257/19.12.2002 privind aprobare</w:t>
      </w:r>
      <w:r w:rsidR="00EA3887">
        <w:rPr>
          <w:bCs/>
          <w:lang w:val="ro-RO"/>
        </w:rPr>
        <w:t xml:space="preserve">a Planului Urbanistic General al </w:t>
      </w:r>
      <w:r w:rsidR="00A64249">
        <w:rPr>
          <w:bCs/>
          <w:lang w:val="ro-RO"/>
        </w:rPr>
        <w:t>M</w:t>
      </w:r>
      <w:r w:rsidR="00EA3887">
        <w:rPr>
          <w:bCs/>
          <w:lang w:val="ro-RO"/>
        </w:rPr>
        <w:t>unicipiului Târgu Mureș</w:t>
      </w:r>
      <w:r>
        <w:rPr>
          <w:bCs/>
          <w:lang w:val="ro-RO"/>
        </w:rPr>
        <w:t xml:space="preserve"> </w:t>
      </w:r>
      <w:r w:rsidR="00D47611">
        <w:rPr>
          <w:bCs/>
          <w:lang w:val="ro-RO"/>
        </w:rPr>
        <w:t xml:space="preserve">și </w:t>
      </w:r>
      <w:r>
        <w:rPr>
          <w:bCs/>
          <w:lang w:val="ro-RO"/>
        </w:rPr>
        <w:t xml:space="preserve">HCL nr. </w:t>
      </w:r>
      <w:r w:rsidR="00D47611" w:rsidRPr="00D47611">
        <w:rPr>
          <w:bCs/>
          <w:lang w:val="ro-RO"/>
        </w:rPr>
        <w:t>239/17.12.2020</w:t>
      </w:r>
      <w:r w:rsidR="00D47611">
        <w:rPr>
          <w:bCs/>
          <w:lang w:val="ro-RO"/>
        </w:rPr>
        <w:t xml:space="preserve"> privind </w:t>
      </w:r>
      <w:r w:rsidRPr="005F1CC0">
        <w:rPr>
          <w:bCs/>
          <w:lang w:val="ro-RO"/>
        </w:rPr>
        <w:t>prelungire</w:t>
      </w:r>
      <w:r w:rsidR="00D47611">
        <w:rPr>
          <w:bCs/>
          <w:lang w:val="ro-RO"/>
        </w:rPr>
        <w:t>a</w:t>
      </w:r>
      <w:r w:rsidRPr="005F1CC0">
        <w:rPr>
          <w:bCs/>
          <w:lang w:val="ro-RO"/>
        </w:rPr>
        <w:t xml:space="preserve"> </w:t>
      </w:r>
      <w:r>
        <w:rPr>
          <w:bCs/>
          <w:lang w:val="ro-RO"/>
        </w:rPr>
        <w:t>valabilit</w:t>
      </w:r>
      <w:r w:rsidR="00D47611">
        <w:rPr>
          <w:bCs/>
          <w:lang w:val="ro-RO"/>
        </w:rPr>
        <w:t>ății</w:t>
      </w:r>
      <w:r>
        <w:rPr>
          <w:bCs/>
          <w:lang w:val="ro-RO"/>
        </w:rPr>
        <w:t xml:space="preserve"> </w:t>
      </w:r>
      <w:r w:rsidR="00EA3887">
        <w:rPr>
          <w:bCs/>
          <w:lang w:val="ro-RO"/>
        </w:rPr>
        <w:t>acestuia</w:t>
      </w:r>
    </w:p>
    <w:p w14:paraId="7F83477B" w14:textId="1F8BD76A" w:rsidR="002915E9" w:rsidRPr="005F1CC0" w:rsidRDefault="002915E9" w:rsidP="005F1CC0">
      <w:pPr>
        <w:pStyle w:val="ListParagraph"/>
        <w:numPr>
          <w:ilvl w:val="0"/>
          <w:numId w:val="5"/>
        </w:numPr>
        <w:jc w:val="both"/>
      </w:pPr>
      <w:r w:rsidRPr="005F1CC0">
        <w:rPr>
          <w:bCs/>
          <w:lang w:val="ro-RO"/>
        </w:rPr>
        <w:fldChar w:fldCharType="begin"/>
      </w:r>
      <w:r w:rsidRPr="005F1CC0">
        <w:rPr>
          <w:bCs/>
          <w:lang w:val="ro-RO"/>
        </w:rPr>
        <w:instrText xml:space="preserve"> DOCPROPERTY  REGLEMENTARIDU0  \* MERGEFORMAT </w:instrText>
      </w:r>
      <w:r w:rsidRPr="005F1CC0">
        <w:rPr>
          <w:bCs/>
          <w:lang w:val="ro-RO"/>
        </w:rPr>
        <w:fldChar w:fldCharType="end"/>
      </w:r>
      <w:r w:rsidRPr="005F1CC0">
        <w:t xml:space="preserve">art. 80-81 din Legea nr. 24 din 27 martie 2000 privind normele de tehnică legislativă pentru elaborarea actelor normative, </w:t>
      </w:r>
    </w:p>
    <w:p w14:paraId="6A5A2833" w14:textId="77777777" w:rsidR="002915E9" w:rsidRPr="005F1CC0" w:rsidRDefault="002915E9" w:rsidP="002915E9">
      <w:pPr>
        <w:numPr>
          <w:ilvl w:val="0"/>
          <w:numId w:val="5"/>
        </w:numPr>
        <w:jc w:val="both"/>
      </w:pPr>
      <w:r w:rsidRPr="005F1CC0">
        <w:t>art. 7, Legea nr. 52/2003, Republicat</w:t>
      </w:r>
      <w:r w:rsidRPr="005F1CC0">
        <w:rPr>
          <w:lang w:val="ro-RO"/>
        </w:rPr>
        <w:t>ă, privind transparenţa decizională în administraţia publică,</w:t>
      </w:r>
    </w:p>
    <w:p w14:paraId="1FC529BC" w14:textId="0B22293A" w:rsidR="002915E9" w:rsidRPr="00BA0671" w:rsidRDefault="002915E9" w:rsidP="002915E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BA0671">
        <w:rPr>
          <w:color w:val="000000" w:themeColor="text1"/>
        </w:rPr>
        <w:t>Decizia  nr. 12/2021 din 28 iunie 2021, a  Înaltei Curţi de Casaţie şi Justiţie</w:t>
      </w:r>
      <w:r w:rsidR="005E016C">
        <w:rPr>
          <w:color w:val="000000" w:themeColor="text1"/>
        </w:rPr>
        <w:t xml:space="preserve"> </w:t>
      </w:r>
      <w:r w:rsidRPr="00BA0671">
        <w:rPr>
          <w:color w:val="000000" w:themeColor="text1"/>
        </w:rPr>
        <w:t>- completul pentru soluţionarea recursului în interesul legii,</w:t>
      </w:r>
    </w:p>
    <w:p w14:paraId="69DED8C7" w14:textId="77777777" w:rsidR="002915E9" w:rsidRPr="005F1CC0" w:rsidRDefault="002915E9" w:rsidP="002915E9">
      <w:pPr>
        <w:numPr>
          <w:ilvl w:val="0"/>
          <w:numId w:val="5"/>
        </w:numPr>
        <w:jc w:val="both"/>
      </w:pPr>
      <w:r w:rsidRPr="005F1CC0">
        <w:t>În temeiul prevederilor art. 129, alin. (1), alin. (14), art. 196 alin. (1) lit. „a” şi ale art. 243, alin (1), lit „a” din O.U.G. nr. 57/2019 privind Codul Administrativ,</w:t>
      </w:r>
    </w:p>
    <w:p w14:paraId="252F2F13" w14:textId="77777777" w:rsidR="002915E9" w:rsidRPr="002915E9" w:rsidRDefault="002915E9" w:rsidP="002915E9">
      <w:pPr>
        <w:adjustRightInd w:val="0"/>
        <w:ind w:left="720"/>
        <w:jc w:val="both"/>
        <w:rPr>
          <w:b/>
        </w:rPr>
      </w:pPr>
    </w:p>
    <w:p w14:paraId="72FA4C9B" w14:textId="77777777" w:rsidR="002915E9" w:rsidRPr="002915E9" w:rsidRDefault="002915E9" w:rsidP="002915E9">
      <w:pPr>
        <w:adjustRightInd w:val="0"/>
        <w:ind w:firstLine="426"/>
        <w:jc w:val="center"/>
        <w:rPr>
          <w:lang w:val="ro-RO" w:eastAsia="ro-RO"/>
        </w:rPr>
      </w:pPr>
      <w:r w:rsidRPr="002915E9">
        <w:rPr>
          <w:b/>
          <w:bCs/>
          <w:lang w:val="ro-RO" w:eastAsia="ro-RO"/>
        </w:rPr>
        <w:t xml:space="preserve">H o t ă r ă ş t e </w:t>
      </w:r>
      <w:r w:rsidRPr="002915E9">
        <w:rPr>
          <w:lang w:val="ro-RO" w:eastAsia="ro-RO"/>
        </w:rPr>
        <w:t>:</w:t>
      </w:r>
    </w:p>
    <w:p w14:paraId="56399235" w14:textId="77777777" w:rsidR="002915E9" w:rsidRPr="002915E9" w:rsidRDefault="002915E9" w:rsidP="00AF7BE9">
      <w:pPr>
        <w:jc w:val="both"/>
        <w:rPr>
          <w:b/>
          <w:color w:val="0070C0"/>
          <w:lang w:val="ro-RO"/>
        </w:rPr>
      </w:pPr>
    </w:p>
    <w:p w14:paraId="79AACFD8" w14:textId="5D9B6CFC" w:rsidR="002915E9" w:rsidRPr="005E016C" w:rsidRDefault="002915E9" w:rsidP="002915E9">
      <w:pPr>
        <w:ind w:firstLine="426"/>
        <w:jc w:val="both"/>
        <w:rPr>
          <w:lang w:val="de-AT"/>
        </w:rPr>
      </w:pPr>
      <w:r w:rsidRPr="005E016C">
        <w:rPr>
          <w:lang w:val="de-AT"/>
        </w:rPr>
        <w:t>Art. 1. Se aprobă prelungirea valabilității Planului Urbanistic General al Municipiului Târgu Mureș cu regulamentul local de urbanism aferent, aprobat prin HCL nr. 257/19.12.2002</w:t>
      </w:r>
      <w:r w:rsidR="00F74FBE" w:rsidRPr="005E016C">
        <w:rPr>
          <w:lang w:val="de-AT"/>
        </w:rPr>
        <w:t xml:space="preserve"> (</w:t>
      </w:r>
      <w:r w:rsidR="00F74FBE">
        <w:rPr>
          <w:bCs/>
          <w:lang w:val="ro-RO"/>
        </w:rPr>
        <w:t xml:space="preserve">HCL nr. </w:t>
      </w:r>
      <w:r w:rsidR="00F74FBE" w:rsidRPr="00D47611">
        <w:rPr>
          <w:bCs/>
          <w:lang w:val="ro-RO"/>
        </w:rPr>
        <w:t>239/17.12.2020</w:t>
      </w:r>
      <w:r w:rsidR="000C67CC">
        <w:rPr>
          <w:bCs/>
          <w:lang w:val="ro-RO"/>
        </w:rPr>
        <w:t>)</w:t>
      </w:r>
      <w:r w:rsidRPr="005E016C">
        <w:rPr>
          <w:lang w:val="de-AT"/>
        </w:rPr>
        <w:t>, până la intrarea în vigoare a noului Plan Urbanistic General,</w:t>
      </w:r>
      <w:r w:rsidR="005B7FAD" w:rsidRPr="005E016C">
        <w:rPr>
          <w:b/>
          <w:bCs/>
          <w:lang w:val="de-AT"/>
        </w:rPr>
        <w:t xml:space="preserve"> </w:t>
      </w:r>
      <w:r w:rsidR="005B7FAD" w:rsidRPr="005E016C">
        <w:rPr>
          <w:lang w:val="de-AT"/>
        </w:rPr>
        <w:t xml:space="preserve">dar nu mai târziu de 1 </w:t>
      </w:r>
      <w:r w:rsidR="009C7FFD" w:rsidRPr="005E016C">
        <w:rPr>
          <w:lang w:val="de-AT"/>
        </w:rPr>
        <w:t>octombrie</w:t>
      </w:r>
      <w:r w:rsidR="005B7FAD" w:rsidRPr="005E016C">
        <w:rPr>
          <w:lang w:val="de-AT"/>
        </w:rPr>
        <w:t xml:space="preserve"> 2022</w:t>
      </w:r>
      <w:r w:rsidRPr="005E016C">
        <w:rPr>
          <w:lang w:val="de-AT"/>
        </w:rPr>
        <w:t xml:space="preserve">. </w:t>
      </w:r>
    </w:p>
    <w:p w14:paraId="38944CEB" w14:textId="77777777" w:rsidR="005E016C" w:rsidRDefault="005E016C" w:rsidP="00FF4B92">
      <w:pPr>
        <w:ind w:firstLine="426"/>
        <w:jc w:val="both"/>
        <w:rPr>
          <w:lang w:val="de-AT"/>
        </w:rPr>
      </w:pPr>
    </w:p>
    <w:p w14:paraId="28F49472" w14:textId="77777777" w:rsidR="002915E9" w:rsidRPr="005E016C" w:rsidRDefault="002915E9" w:rsidP="00FF4B92">
      <w:pPr>
        <w:ind w:firstLine="426"/>
        <w:jc w:val="both"/>
        <w:rPr>
          <w:lang w:val="de-AT"/>
        </w:rPr>
      </w:pPr>
      <w:r w:rsidRPr="005E016C">
        <w:rPr>
          <w:lang w:val="de-AT"/>
        </w:rPr>
        <w:t xml:space="preserve">Art. 2. Cu ducerea la îndeplinire a prevederilor prezente hotărâri se încredinţează Executivul Municipiului Târgu Mureş prin Direcţia Arhitect Şef. </w:t>
      </w:r>
    </w:p>
    <w:p w14:paraId="49EFA05F" w14:textId="6F85CFDB" w:rsidR="002915E9" w:rsidRPr="005E016C" w:rsidRDefault="002915E9" w:rsidP="00FF4B92">
      <w:pPr>
        <w:ind w:firstLine="426"/>
        <w:jc w:val="both"/>
      </w:pPr>
      <w:r w:rsidRPr="002915E9">
        <w:t xml:space="preserve">Art. 3. În conformitate cu prevederile art. 252, alin. (1), lit. „c” și ale art. 255 din O.U.G. nr. 57/2019 privind Codul administrativ precum și ale art. 3, alin. </w:t>
      </w:r>
      <w:r w:rsidRPr="005E016C">
        <w:t>(1) din Legea nr. 554/2004, privind contenciosul administrativ, prezenta Hotărâre se înaintează Prefectului Judeţului Mureş pentru exercitarea controlului de legalitate.</w:t>
      </w:r>
    </w:p>
    <w:p w14:paraId="7B83F2C6" w14:textId="537A9B03" w:rsidR="00AF7BE9" w:rsidRPr="005E016C" w:rsidRDefault="00AF7BE9" w:rsidP="00FF4B92">
      <w:pPr>
        <w:ind w:firstLine="426"/>
        <w:jc w:val="both"/>
      </w:pPr>
      <w:r w:rsidRPr="005E016C">
        <w:t>Art.4. Prezenta hotărâre se comunică Direcției Arhitect Șef</w:t>
      </w:r>
      <w:r w:rsidR="003C5767" w:rsidRPr="005E016C">
        <w:t>.</w:t>
      </w:r>
    </w:p>
    <w:p w14:paraId="08E836E1" w14:textId="77777777" w:rsidR="002915E9" w:rsidRPr="002915E9" w:rsidRDefault="002915E9" w:rsidP="002915E9">
      <w:pPr>
        <w:ind w:firstLine="708"/>
        <w:jc w:val="both"/>
        <w:rPr>
          <w:b/>
          <w:color w:val="0070C0"/>
          <w:lang w:val="ro-RO"/>
        </w:rPr>
      </w:pPr>
    </w:p>
    <w:p w14:paraId="175A90C6" w14:textId="77777777" w:rsidR="002915E9" w:rsidRDefault="002915E9" w:rsidP="002915E9">
      <w:pPr>
        <w:ind w:firstLine="720"/>
        <w:jc w:val="both"/>
        <w:rPr>
          <w:lang w:val="ro-RO"/>
        </w:rPr>
      </w:pPr>
    </w:p>
    <w:p w14:paraId="08FCB81F" w14:textId="77777777" w:rsidR="002915E9" w:rsidRPr="002915E9" w:rsidRDefault="002915E9" w:rsidP="00E61625">
      <w:pPr>
        <w:ind w:firstLine="720"/>
        <w:rPr>
          <w:lang w:val="ro-RO"/>
        </w:rPr>
      </w:pPr>
    </w:p>
    <w:p w14:paraId="62302340" w14:textId="77777777" w:rsidR="002915E9" w:rsidRPr="002915E9" w:rsidRDefault="002915E9" w:rsidP="00E61625">
      <w:pPr>
        <w:ind w:left="3528" w:firstLine="720"/>
        <w:rPr>
          <w:lang w:val="ro-RO"/>
        </w:rPr>
      </w:pPr>
      <w:r w:rsidRPr="005E016C">
        <w:rPr>
          <w:b/>
          <w:lang w:eastAsia="ro-RO"/>
        </w:rPr>
        <w:t>Viză de legalitate,</w:t>
      </w:r>
    </w:p>
    <w:p w14:paraId="6BC52B9C" w14:textId="3C8188C8" w:rsidR="002915E9" w:rsidRPr="005E016C" w:rsidRDefault="00E61625" w:rsidP="00E61625">
      <w:pPr>
        <w:rPr>
          <w:b/>
          <w:lang w:eastAsia="ro-RO"/>
        </w:rPr>
      </w:pPr>
      <w:r w:rsidRPr="005E016C">
        <w:rPr>
          <w:b/>
          <w:lang w:eastAsia="ro-RO"/>
        </w:rPr>
        <w:t xml:space="preserve">                                           </w:t>
      </w:r>
      <w:r w:rsidR="002915E9" w:rsidRPr="005E016C">
        <w:rPr>
          <w:b/>
          <w:lang w:eastAsia="ro-RO"/>
        </w:rPr>
        <w:t>Secretar  general al  Municipiului  Târgu Mureș,</w:t>
      </w:r>
    </w:p>
    <w:p w14:paraId="0626E5F4" w14:textId="343940EF" w:rsidR="002915E9" w:rsidRPr="005E016C" w:rsidRDefault="002915E9" w:rsidP="00E61625">
      <w:pPr>
        <w:ind w:left="3540" w:firstLine="708"/>
        <w:rPr>
          <w:b/>
        </w:rPr>
      </w:pPr>
      <w:r w:rsidRPr="005E016C">
        <w:rPr>
          <w:b/>
        </w:rPr>
        <w:t>Bâta Anca Voichița</w:t>
      </w:r>
    </w:p>
    <w:p w14:paraId="1D5072DF" w14:textId="77777777" w:rsidR="002915E9" w:rsidRPr="005E016C" w:rsidRDefault="002915E9" w:rsidP="002915E9">
      <w:pPr>
        <w:rPr>
          <w:b/>
        </w:rPr>
      </w:pPr>
    </w:p>
    <w:p w14:paraId="32539574" w14:textId="77777777" w:rsidR="002915E9" w:rsidRPr="005E016C" w:rsidRDefault="002915E9" w:rsidP="002915E9">
      <w:pPr>
        <w:rPr>
          <w:b/>
        </w:rPr>
      </w:pPr>
    </w:p>
    <w:p w14:paraId="4B993EB5" w14:textId="56414A9D" w:rsidR="002915E9" w:rsidRPr="005E016C" w:rsidRDefault="002915E9" w:rsidP="002915E9">
      <w:pPr>
        <w:rPr>
          <w:b/>
        </w:rPr>
      </w:pPr>
    </w:p>
    <w:p w14:paraId="21D85C58" w14:textId="6FC90EDB" w:rsidR="00560BAB" w:rsidRPr="005E016C" w:rsidRDefault="00560BAB" w:rsidP="002915E9">
      <w:pPr>
        <w:rPr>
          <w:b/>
        </w:rPr>
      </w:pPr>
    </w:p>
    <w:p w14:paraId="0F4BD362" w14:textId="6AF918C3" w:rsidR="00FA43B2" w:rsidRPr="005E016C" w:rsidRDefault="00FA43B2" w:rsidP="002915E9">
      <w:pPr>
        <w:rPr>
          <w:b/>
        </w:rPr>
      </w:pPr>
    </w:p>
    <w:p w14:paraId="7137D996" w14:textId="06A34D4D" w:rsidR="00FA43B2" w:rsidRPr="005E016C" w:rsidRDefault="00FA43B2" w:rsidP="002915E9">
      <w:pPr>
        <w:rPr>
          <w:b/>
        </w:rPr>
      </w:pPr>
    </w:p>
    <w:p w14:paraId="41D9358D" w14:textId="44E82D00" w:rsidR="00FA43B2" w:rsidRPr="005E016C" w:rsidRDefault="00FA43B2" w:rsidP="002915E9">
      <w:pPr>
        <w:rPr>
          <w:b/>
        </w:rPr>
      </w:pPr>
    </w:p>
    <w:p w14:paraId="1A133D7B" w14:textId="79FFD4D6" w:rsidR="00FA43B2" w:rsidRPr="005E016C" w:rsidRDefault="00FA43B2" w:rsidP="002915E9">
      <w:pPr>
        <w:rPr>
          <w:b/>
        </w:rPr>
      </w:pPr>
    </w:p>
    <w:p w14:paraId="669511AC" w14:textId="7FD3DE1B" w:rsidR="00FE60BD" w:rsidRPr="005E016C" w:rsidRDefault="00FE60BD" w:rsidP="002915E9">
      <w:pPr>
        <w:rPr>
          <w:b/>
        </w:rPr>
      </w:pPr>
    </w:p>
    <w:p w14:paraId="7DFC9DDA" w14:textId="5F40B1B3" w:rsidR="00FE60BD" w:rsidRPr="005E016C" w:rsidRDefault="00FE60BD" w:rsidP="002915E9">
      <w:pPr>
        <w:rPr>
          <w:b/>
        </w:rPr>
      </w:pPr>
    </w:p>
    <w:p w14:paraId="4FEE0375" w14:textId="79077AC3" w:rsidR="00FE60BD" w:rsidRPr="005E016C" w:rsidRDefault="00FE60BD" w:rsidP="002915E9">
      <w:pPr>
        <w:rPr>
          <w:b/>
        </w:rPr>
      </w:pPr>
    </w:p>
    <w:p w14:paraId="2EFD942F" w14:textId="512AA6F7" w:rsidR="00FE60BD" w:rsidRPr="005E016C" w:rsidRDefault="00FE60BD" w:rsidP="002915E9">
      <w:pPr>
        <w:rPr>
          <w:b/>
        </w:rPr>
      </w:pPr>
    </w:p>
    <w:p w14:paraId="6C542E0A" w14:textId="74772D71" w:rsidR="00FE60BD" w:rsidRPr="005E016C" w:rsidRDefault="00FE60BD" w:rsidP="002915E9">
      <w:pPr>
        <w:rPr>
          <w:b/>
        </w:rPr>
      </w:pPr>
    </w:p>
    <w:p w14:paraId="1B1732FA" w14:textId="77777777" w:rsidR="00FE60BD" w:rsidRPr="005E016C" w:rsidRDefault="00FE60BD" w:rsidP="002915E9">
      <w:pPr>
        <w:rPr>
          <w:b/>
        </w:rPr>
      </w:pPr>
    </w:p>
    <w:p w14:paraId="47E7EF28" w14:textId="5110EC17" w:rsidR="00FA43B2" w:rsidRPr="005E016C" w:rsidRDefault="00FA43B2" w:rsidP="002915E9">
      <w:pPr>
        <w:rPr>
          <w:b/>
        </w:rPr>
      </w:pPr>
    </w:p>
    <w:p w14:paraId="113E01FB" w14:textId="12DEA293" w:rsidR="00E730DB" w:rsidRPr="005E016C" w:rsidRDefault="00E730DB" w:rsidP="002915E9">
      <w:pPr>
        <w:rPr>
          <w:b/>
        </w:rPr>
      </w:pPr>
    </w:p>
    <w:p w14:paraId="020F9136" w14:textId="2A4273C0" w:rsidR="00E730DB" w:rsidRPr="005E016C" w:rsidRDefault="00E730DB" w:rsidP="002915E9">
      <w:pPr>
        <w:rPr>
          <w:b/>
        </w:rPr>
      </w:pPr>
    </w:p>
    <w:p w14:paraId="525F49E5" w14:textId="2CA2A910" w:rsidR="00E730DB" w:rsidRPr="005E016C" w:rsidRDefault="00E730DB" w:rsidP="002915E9">
      <w:pPr>
        <w:rPr>
          <w:b/>
        </w:rPr>
      </w:pPr>
    </w:p>
    <w:p w14:paraId="773CA09A" w14:textId="6BEA3352" w:rsidR="00E730DB" w:rsidRPr="005E016C" w:rsidRDefault="00E730DB" w:rsidP="002915E9">
      <w:pPr>
        <w:rPr>
          <w:b/>
        </w:rPr>
      </w:pPr>
    </w:p>
    <w:p w14:paraId="12BFC8E7" w14:textId="628AFFFC" w:rsidR="00E730DB" w:rsidRPr="005E016C" w:rsidRDefault="00E730DB" w:rsidP="002915E9">
      <w:pPr>
        <w:rPr>
          <w:b/>
        </w:rPr>
      </w:pPr>
    </w:p>
    <w:p w14:paraId="098B5DFC" w14:textId="77777777" w:rsidR="00E730DB" w:rsidRPr="005E016C" w:rsidRDefault="00E730DB" w:rsidP="002915E9">
      <w:pPr>
        <w:rPr>
          <w:b/>
        </w:rPr>
      </w:pPr>
    </w:p>
    <w:p w14:paraId="3F0FA77E" w14:textId="569970A7" w:rsidR="00FA43B2" w:rsidRDefault="00FA43B2" w:rsidP="002915E9">
      <w:pPr>
        <w:rPr>
          <w:b/>
        </w:rPr>
      </w:pPr>
    </w:p>
    <w:p w14:paraId="3A6344E0" w14:textId="77777777" w:rsidR="005E016C" w:rsidRDefault="005E016C" w:rsidP="002915E9">
      <w:pPr>
        <w:rPr>
          <w:b/>
        </w:rPr>
      </w:pPr>
    </w:p>
    <w:p w14:paraId="0D562476" w14:textId="77777777" w:rsidR="005E016C" w:rsidRDefault="005E016C" w:rsidP="002915E9">
      <w:pPr>
        <w:rPr>
          <w:b/>
        </w:rPr>
      </w:pPr>
    </w:p>
    <w:p w14:paraId="3CC1899A" w14:textId="77777777" w:rsidR="005E016C" w:rsidRDefault="005E016C" w:rsidP="002915E9">
      <w:pPr>
        <w:rPr>
          <w:b/>
        </w:rPr>
      </w:pPr>
    </w:p>
    <w:p w14:paraId="67C89E67" w14:textId="77777777" w:rsidR="005E016C" w:rsidRDefault="005E016C" w:rsidP="002915E9">
      <w:pPr>
        <w:rPr>
          <w:b/>
        </w:rPr>
      </w:pPr>
    </w:p>
    <w:p w14:paraId="1671BDDF" w14:textId="77777777" w:rsidR="005E016C" w:rsidRDefault="005E016C" w:rsidP="002915E9">
      <w:pPr>
        <w:rPr>
          <w:b/>
        </w:rPr>
      </w:pPr>
    </w:p>
    <w:p w14:paraId="248DCF6F" w14:textId="77777777" w:rsidR="005E016C" w:rsidRDefault="005E016C" w:rsidP="002915E9">
      <w:pPr>
        <w:rPr>
          <w:b/>
        </w:rPr>
      </w:pPr>
    </w:p>
    <w:p w14:paraId="6F5B8A5F" w14:textId="77777777" w:rsidR="005E016C" w:rsidRDefault="005E016C" w:rsidP="002915E9">
      <w:pPr>
        <w:rPr>
          <w:b/>
        </w:rPr>
      </w:pPr>
    </w:p>
    <w:p w14:paraId="25D84F6E" w14:textId="77777777" w:rsidR="005E016C" w:rsidRDefault="005E016C" w:rsidP="002915E9">
      <w:pPr>
        <w:rPr>
          <w:b/>
        </w:rPr>
      </w:pPr>
    </w:p>
    <w:p w14:paraId="766BFE9B" w14:textId="77777777" w:rsidR="005E016C" w:rsidRDefault="005E016C" w:rsidP="002915E9">
      <w:pPr>
        <w:rPr>
          <w:b/>
        </w:rPr>
      </w:pPr>
    </w:p>
    <w:p w14:paraId="281383BC" w14:textId="77777777" w:rsidR="005E016C" w:rsidRDefault="005E016C" w:rsidP="002915E9">
      <w:pPr>
        <w:rPr>
          <w:b/>
        </w:rPr>
      </w:pPr>
    </w:p>
    <w:p w14:paraId="0FB18DDB" w14:textId="77777777" w:rsidR="005E016C" w:rsidRDefault="005E016C" w:rsidP="002915E9">
      <w:pPr>
        <w:rPr>
          <w:b/>
        </w:rPr>
      </w:pPr>
    </w:p>
    <w:p w14:paraId="299BB3C5" w14:textId="77777777" w:rsidR="005E016C" w:rsidRDefault="005E016C" w:rsidP="002915E9">
      <w:pPr>
        <w:rPr>
          <w:b/>
        </w:rPr>
      </w:pPr>
    </w:p>
    <w:p w14:paraId="554C62A8" w14:textId="77777777" w:rsidR="005E016C" w:rsidRDefault="005E016C" w:rsidP="002915E9">
      <w:pPr>
        <w:rPr>
          <w:b/>
        </w:rPr>
      </w:pPr>
    </w:p>
    <w:p w14:paraId="6E71BBEB" w14:textId="77777777" w:rsidR="005E016C" w:rsidRDefault="005E016C" w:rsidP="002915E9">
      <w:pPr>
        <w:rPr>
          <w:b/>
        </w:rPr>
      </w:pPr>
    </w:p>
    <w:p w14:paraId="1C430E00" w14:textId="77777777" w:rsidR="005E016C" w:rsidRDefault="005E016C" w:rsidP="002915E9">
      <w:pPr>
        <w:rPr>
          <w:b/>
        </w:rPr>
      </w:pPr>
    </w:p>
    <w:p w14:paraId="537CD191" w14:textId="77777777" w:rsidR="005E016C" w:rsidRDefault="005E016C" w:rsidP="002915E9">
      <w:pPr>
        <w:rPr>
          <w:b/>
        </w:rPr>
      </w:pPr>
    </w:p>
    <w:p w14:paraId="3D487BDB" w14:textId="77777777" w:rsidR="005E016C" w:rsidRPr="005E016C" w:rsidRDefault="005E016C" w:rsidP="002915E9">
      <w:pPr>
        <w:rPr>
          <w:b/>
        </w:rPr>
      </w:pPr>
    </w:p>
    <w:p w14:paraId="57839560" w14:textId="77777777" w:rsidR="00FA43B2" w:rsidRPr="005E016C" w:rsidRDefault="00FA43B2" w:rsidP="002915E9">
      <w:pPr>
        <w:rPr>
          <w:b/>
        </w:rPr>
      </w:pPr>
    </w:p>
    <w:p w14:paraId="78E9C802" w14:textId="77777777" w:rsidR="00354314" w:rsidRDefault="00FA43B2" w:rsidP="00FA43B2">
      <w:pPr>
        <w:widowControl w:val="0"/>
        <w:autoSpaceDE w:val="0"/>
        <w:autoSpaceDN w:val="0"/>
        <w:jc w:val="both"/>
        <w:rPr>
          <w:b/>
          <w:sz w:val="16"/>
          <w:szCs w:val="16"/>
          <w:lang w:val="ro-RO" w:eastAsia="ro-RO" w:bidi="en-US"/>
        </w:rPr>
        <w:sectPr w:rsidR="00354314" w:rsidSect="005E016C">
          <w:headerReference w:type="first" r:id="rId9"/>
          <w:pgSz w:w="11906" w:h="16838" w:code="9"/>
          <w:pgMar w:top="309" w:right="1133" w:bottom="993" w:left="1417" w:header="708" w:footer="708" w:gutter="0"/>
          <w:cols w:space="708"/>
          <w:titlePg/>
          <w:docGrid w:linePitch="360"/>
        </w:sectPr>
      </w:pPr>
      <w:r>
        <w:rPr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din O.U.G. nr. 57/2019 privind   Codul Administrati, cu modificările şi complerătile ulterioare</w:t>
      </w:r>
    </w:p>
    <w:p w14:paraId="389BFCB5" w14:textId="62D9FF1E" w:rsidR="002915E9" w:rsidRPr="002915E9" w:rsidRDefault="002915E9" w:rsidP="002915E9">
      <w:pPr>
        <w:rPr>
          <w:b/>
          <w:color w:val="000000"/>
          <w:lang w:val="ro-RO"/>
        </w:rPr>
      </w:pPr>
      <w:r w:rsidRPr="004D43F6">
        <w:rPr>
          <w:rStyle w:val="x-panel-header-text2"/>
          <w:b w:val="0"/>
          <w:bCs w:val="0"/>
          <w:sz w:val="24"/>
          <w:szCs w:val="24"/>
          <w:lang w:val="fr-FR"/>
        </w:rPr>
        <w:lastRenderedPageBreak/>
        <w:t xml:space="preserve">Nr. </w:t>
      </w:r>
      <w:r w:rsidR="004D43F6" w:rsidRPr="005E016C">
        <w:rPr>
          <w:rStyle w:val="x-panel-header-text2"/>
          <w:b w:val="0"/>
          <w:bCs w:val="0"/>
          <w:sz w:val="24"/>
          <w:szCs w:val="24"/>
          <w:lang w:val="fr-CA"/>
        </w:rPr>
        <w:t>1066/ 28.02.2022</w:t>
      </w:r>
      <w:r w:rsidR="005E016C">
        <w:rPr>
          <w:rStyle w:val="x-panel-header-text2"/>
          <w:b w:val="0"/>
          <w:bCs w:val="0"/>
          <w:sz w:val="24"/>
          <w:szCs w:val="24"/>
          <w:lang w:val="fr-CA"/>
        </w:rPr>
        <w:t xml:space="preserve">                                                               </w:t>
      </w:r>
      <w:r w:rsidR="00120948">
        <w:rPr>
          <w:b/>
          <w:lang w:val="ro-RO"/>
        </w:rPr>
        <w:t xml:space="preserve">      </w:t>
      </w:r>
      <w:r w:rsidR="005E016C">
        <w:rPr>
          <w:b/>
          <w:lang w:val="ro-RO"/>
        </w:rPr>
        <w:t xml:space="preserve">  </w:t>
      </w:r>
      <w:r w:rsidR="0099634C">
        <w:rPr>
          <w:b/>
          <w:lang w:val="ro-RO"/>
        </w:rPr>
        <w:t xml:space="preserve"> </w:t>
      </w:r>
      <w:r w:rsidRPr="002915E9">
        <w:rPr>
          <w:b/>
          <w:lang w:val="ro-RO"/>
        </w:rPr>
        <w:t>(nu produce efecte juridice)*</w:t>
      </w:r>
      <w:r w:rsidRPr="002915E9">
        <w:rPr>
          <w:b/>
          <w:color w:val="000000"/>
          <w:lang w:val="ro-RO"/>
        </w:rPr>
        <w:t xml:space="preserve">                                   </w:t>
      </w:r>
    </w:p>
    <w:p w14:paraId="533A87EA" w14:textId="2440902C" w:rsidR="002915E9" w:rsidRPr="00A446D8" w:rsidRDefault="002915E9" w:rsidP="002915E9">
      <w:pPr>
        <w:jc w:val="center"/>
        <w:rPr>
          <w:b/>
          <w:lang w:val="fr-FR" w:eastAsia="ro-RO"/>
        </w:rPr>
      </w:pPr>
      <w:r w:rsidRPr="00A446D8">
        <w:rPr>
          <w:b/>
          <w:lang w:val="fr-FR" w:eastAsia="ro-RO"/>
        </w:rPr>
        <w:t xml:space="preserve">                                                                                                                      PRIMAR</w:t>
      </w:r>
    </w:p>
    <w:p w14:paraId="077D05E3" w14:textId="77777777" w:rsidR="002915E9" w:rsidRPr="00A446D8" w:rsidRDefault="002915E9" w:rsidP="002915E9">
      <w:pPr>
        <w:jc w:val="center"/>
        <w:rPr>
          <w:b/>
          <w:lang w:val="fr-FR"/>
        </w:rPr>
      </w:pPr>
      <w:r w:rsidRPr="00A446D8">
        <w:rPr>
          <w:b/>
          <w:lang w:val="fr-FR"/>
        </w:rPr>
        <w:t xml:space="preserve">                                                                                                                     SOÓS ZOLTÁN</w:t>
      </w:r>
    </w:p>
    <w:p w14:paraId="5F46AF68" w14:textId="35C4246A" w:rsidR="0099634C" w:rsidRDefault="0099634C" w:rsidP="002915E9">
      <w:pPr>
        <w:jc w:val="right"/>
        <w:rPr>
          <w:color w:val="000000"/>
          <w:lang w:val="ro-RO"/>
        </w:rPr>
      </w:pPr>
    </w:p>
    <w:p w14:paraId="2B559C3B" w14:textId="31511A23" w:rsidR="002915E9" w:rsidRPr="00933AAB" w:rsidRDefault="002915E9" w:rsidP="00933AAB">
      <w:pPr>
        <w:jc w:val="center"/>
        <w:rPr>
          <w:color w:val="000000"/>
          <w:lang w:val="ro-RO"/>
        </w:rPr>
      </w:pPr>
      <w:r w:rsidRPr="002915E9">
        <w:rPr>
          <w:b/>
          <w:color w:val="000000"/>
          <w:lang w:val="ro-RO"/>
        </w:rPr>
        <w:t>REFERAT  DE  APROBARE</w:t>
      </w:r>
      <w:r w:rsidRPr="00A446D8">
        <w:rPr>
          <w:b/>
          <w:color w:val="000000"/>
          <w:lang w:val="fr-FR"/>
        </w:rPr>
        <w:t xml:space="preserve">     </w:t>
      </w:r>
    </w:p>
    <w:p w14:paraId="24A6D860" w14:textId="77777777" w:rsidR="00411C97" w:rsidRPr="002915E9" w:rsidRDefault="00411C97" w:rsidP="00411C97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privind prelungirea valabilităţii „Planului Urbanistic General al Municipiului Târgu Mureş” cu regulamentul local de urbanism aferent </w:t>
      </w:r>
    </w:p>
    <w:p w14:paraId="2FC79565" w14:textId="77777777" w:rsidR="00411C97" w:rsidRPr="002915E9" w:rsidRDefault="00411C97" w:rsidP="00411C97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>aprobat prin HCL nr. 257/19.12.2002</w:t>
      </w:r>
    </w:p>
    <w:p w14:paraId="16BB1837" w14:textId="77777777" w:rsidR="00411C97" w:rsidRDefault="00411C97" w:rsidP="00411C97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 până la intrarea în vigoare a noului Plan Urbanistic General,</w:t>
      </w:r>
    </w:p>
    <w:p w14:paraId="229CA543" w14:textId="7251B60F" w:rsidR="00411C97" w:rsidRPr="002915E9" w:rsidRDefault="00411C97" w:rsidP="00411C97">
      <w:pPr>
        <w:pStyle w:val="Default"/>
        <w:jc w:val="center"/>
        <w:rPr>
          <w:b/>
          <w:bCs/>
        </w:rPr>
      </w:pPr>
      <w:r w:rsidRPr="002915E9">
        <w:rPr>
          <w:b/>
          <w:bCs/>
        </w:rPr>
        <w:t xml:space="preserve"> </w:t>
      </w:r>
      <w:r w:rsidRPr="002915E9">
        <w:t xml:space="preserve">dar nu mai târziu de 1 </w:t>
      </w:r>
      <w:r w:rsidR="00565B29">
        <w:t>octombrie</w:t>
      </w:r>
      <w:r w:rsidRPr="002915E9">
        <w:t xml:space="preserve"> 202</w:t>
      </w:r>
      <w:r w:rsidR="00C8081A">
        <w:t>2</w:t>
      </w:r>
    </w:p>
    <w:p w14:paraId="6E7CC66A" w14:textId="77777777" w:rsidR="00411C97" w:rsidRPr="002915E9" w:rsidRDefault="00411C97" w:rsidP="00411C97">
      <w:pPr>
        <w:jc w:val="center"/>
        <w:rPr>
          <w:b/>
          <w:bCs/>
          <w:lang w:val="ro-RO"/>
        </w:rPr>
      </w:pPr>
      <w:r w:rsidRPr="00A446D8">
        <w:rPr>
          <w:b/>
          <w:bCs/>
          <w:lang w:val="ro-RO"/>
        </w:rPr>
        <w:t xml:space="preserve">beneficiar Municipiul Târgu Mureş </w:t>
      </w:r>
    </w:p>
    <w:p w14:paraId="73A8DCBF" w14:textId="77777777" w:rsidR="002915E9" w:rsidRPr="002915E9" w:rsidRDefault="002915E9" w:rsidP="002915E9">
      <w:pPr>
        <w:jc w:val="center"/>
        <w:rPr>
          <w:b/>
          <w:lang w:val="ro-RO"/>
        </w:rPr>
      </w:pPr>
    </w:p>
    <w:p w14:paraId="302992C9" w14:textId="77777777" w:rsidR="002915E9" w:rsidRPr="00A446D8" w:rsidRDefault="002915E9" w:rsidP="005E016C">
      <w:pPr>
        <w:tabs>
          <w:tab w:val="left" w:pos="9356"/>
        </w:tabs>
        <w:ind w:firstLine="709"/>
        <w:jc w:val="both"/>
        <w:rPr>
          <w:lang w:val="ro-RO"/>
        </w:rPr>
      </w:pPr>
      <w:r w:rsidRPr="00A446D8">
        <w:rPr>
          <w:lang w:val="ro-RO"/>
        </w:rPr>
        <w:t xml:space="preserve">În cadrul proiectului de Reactualizare a Planului Urbanistic General al Municipiului Tîrgu Mureş au fost parcurse până în prezent următoarele etape: </w:t>
      </w:r>
    </w:p>
    <w:p w14:paraId="45F0E530" w14:textId="77777777" w:rsidR="002915E9" w:rsidRPr="002915E9" w:rsidRDefault="002915E9" w:rsidP="002915E9">
      <w:pPr>
        <w:numPr>
          <w:ilvl w:val="0"/>
          <w:numId w:val="4"/>
        </w:numPr>
        <w:jc w:val="both"/>
        <w:rPr>
          <w:iCs/>
        </w:rPr>
      </w:pPr>
      <w:r w:rsidRPr="002915E9">
        <w:rPr>
          <w:b/>
          <w:iCs/>
        </w:rPr>
        <w:t>Etapa I -</w:t>
      </w:r>
      <w:r w:rsidRPr="002915E9">
        <w:rPr>
          <w:iCs/>
        </w:rPr>
        <w:t xml:space="preserve"> </w:t>
      </w:r>
      <w:r w:rsidRPr="005E016C">
        <w:rPr>
          <w:b/>
          <w:i/>
          <w:iCs/>
        </w:rPr>
        <w:t>Studii de fundamentare</w:t>
      </w:r>
      <w:r w:rsidRPr="002915E9">
        <w:rPr>
          <w:iCs/>
        </w:rPr>
        <w:t xml:space="preserve">, </w:t>
      </w:r>
      <w:r w:rsidRPr="002915E9">
        <w:rPr>
          <w:b/>
          <w:iCs/>
        </w:rPr>
        <w:t>finalizată şi aprobată</w:t>
      </w:r>
      <w:r w:rsidRPr="002915E9">
        <w:rPr>
          <w:iCs/>
        </w:rPr>
        <w:t xml:space="preserve"> prin HCL nr. 139/31 martie 2011;</w:t>
      </w:r>
    </w:p>
    <w:p w14:paraId="459536CF" w14:textId="77777777" w:rsidR="002915E9" w:rsidRPr="002915E9" w:rsidRDefault="002915E9" w:rsidP="002915E9">
      <w:pPr>
        <w:numPr>
          <w:ilvl w:val="0"/>
          <w:numId w:val="4"/>
        </w:numPr>
        <w:jc w:val="both"/>
        <w:rPr>
          <w:iCs/>
        </w:rPr>
      </w:pPr>
      <w:r w:rsidRPr="002915E9">
        <w:rPr>
          <w:b/>
          <w:iCs/>
        </w:rPr>
        <w:t xml:space="preserve">Etapa II </w:t>
      </w:r>
      <w:r w:rsidRPr="002915E9">
        <w:rPr>
          <w:iCs/>
        </w:rPr>
        <w:t xml:space="preserve">- </w:t>
      </w:r>
      <w:r w:rsidRPr="005E016C">
        <w:rPr>
          <w:b/>
          <w:i/>
          <w:iCs/>
        </w:rPr>
        <w:t>PUG preliminar</w:t>
      </w:r>
      <w:r w:rsidRPr="002915E9">
        <w:rPr>
          <w:iCs/>
        </w:rPr>
        <w:t xml:space="preserve">, </w:t>
      </w:r>
      <w:r w:rsidRPr="002915E9">
        <w:rPr>
          <w:b/>
          <w:iCs/>
        </w:rPr>
        <w:t>finalizată şi aprobată</w:t>
      </w:r>
      <w:r w:rsidRPr="002915E9">
        <w:rPr>
          <w:iCs/>
        </w:rPr>
        <w:t xml:space="preserve"> prin HCL nr. 76/26 aprilie 2012;</w:t>
      </w:r>
    </w:p>
    <w:p w14:paraId="08646AE9" w14:textId="1D4BB838" w:rsidR="002915E9" w:rsidRPr="002915E9" w:rsidRDefault="002915E9" w:rsidP="002915E9">
      <w:pPr>
        <w:numPr>
          <w:ilvl w:val="0"/>
          <w:numId w:val="4"/>
        </w:numPr>
        <w:jc w:val="both"/>
        <w:rPr>
          <w:iCs/>
        </w:rPr>
      </w:pPr>
      <w:r w:rsidRPr="002915E9">
        <w:rPr>
          <w:b/>
          <w:iCs/>
        </w:rPr>
        <w:t>Etapa III</w:t>
      </w:r>
      <w:r w:rsidRPr="002915E9">
        <w:rPr>
          <w:iCs/>
        </w:rPr>
        <w:t xml:space="preserve"> - </w:t>
      </w:r>
      <w:r w:rsidRPr="005E016C">
        <w:rPr>
          <w:b/>
          <w:i/>
          <w:iCs/>
        </w:rPr>
        <w:t>PUG final</w:t>
      </w:r>
      <w:r w:rsidRPr="002915E9">
        <w:rPr>
          <w:iCs/>
        </w:rPr>
        <w:t xml:space="preserve"> (PUG propriu-zis şi regulamentul local de urbansim aferent), strategia de dezvoltare </w:t>
      </w:r>
      <w:r w:rsidRPr="002915E9">
        <w:rPr>
          <w:iCs/>
          <w:lang w:eastAsia="ro-RO"/>
        </w:rPr>
        <w:t>spaţială a localităţii</w:t>
      </w:r>
      <w:r w:rsidRPr="002915E9">
        <w:rPr>
          <w:iCs/>
        </w:rPr>
        <w:t xml:space="preserve">, </w:t>
      </w:r>
      <w:r w:rsidRPr="002915E9">
        <w:rPr>
          <w:b/>
          <w:iCs/>
        </w:rPr>
        <w:t>cu obtinerea avizelor necesare</w:t>
      </w:r>
      <w:r w:rsidRPr="002915E9">
        <w:rPr>
          <w:iCs/>
        </w:rPr>
        <w:t xml:space="preserve"> </w:t>
      </w:r>
    </w:p>
    <w:p w14:paraId="4F0146DB" w14:textId="601CFE35" w:rsidR="007C1CA2" w:rsidRPr="007C1CA2" w:rsidRDefault="002915E9" w:rsidP="002915E9">
      <w:pPr>
        <w:numPr>
          <w:ilvl w:val="0"/>
          <w:numId w:val="4"/>
        </w:numPr>
        <w:jc w:val="both"/>
        <w:rPr>
          <w:rFonts w:eastAsia="Calibri"/>
          <w:b/>
          <w:iCs/>
          <w:lang w:val="fr-FR"/>
        </w:rPr>
      </w:pPr>
      <w:r w:rsidRPr="00A446D8">
        <w:rPr>
          <w:rFonts w:eastAsia="Calibri"/>
          <w:b/>
          <w:iCs/>
          <w:lang w:val="fr-FR"/>
        </w:rPr>
        <w:t xml:space="preserve">procedura de informare și consultare a populației </w:t>
      </w:r>
    </w:p>
    <w:p w14:paraId="0F66199B" w14:textId="14840B71" w:rsidR="002915E9" w:rsidRPr="00E94A4C" w:rsidRDefault="005E016C" w:rsidP="002915E9">
      <w:pPr>
        <w:numPr>
          <w:ilvl w:val="0"/>
          <w:numId w:val="4"/>
        </w:numPr>
        <w:jc w:val="both"/>
        <w:rPr>
          <w:rFonts w:eastAsia="Calibri"/>
          <w:bCs/>
          <w:iCs/>
          <w:lang w:val="fr-FR"/>
        </w:rPr>
      </w:pPr>
      <w:r>
        <w:rPr>
          <w:rFonts w:eastAsia="Calibri"/>
          <w:bCs/>
          <w:iCs/>
          <w:lang w:val="fr-FR"/>
        </w:rPr>
        <w:t xml:space="preserve">a fost transmisă documentaţia completă </w:t>
      </w:r>
      <w:r w:rsidR="00E94A4C" w:rsidRPr="00E94A4C">
        <w:rPr>
          <w:rFonts w:eastAsia="Calibri"/>
          <w:bCs/>
          <w:iCs/>
          <w:lang w:val="fr-FR"/>
        </w:rPr>
        <w:t>la</w:t>
      </w:r>
      <w:r w:rsidR="007C1CA2" w:rsidRPr="00E94A4C">
        <w:rPr>
          <w:rFonts w:eastAsia="Calibri"/>
          <w:bCs/>
          <w:iCs/>
          <w:lang w:val="fr-FR"/>
        </w:rPr>
        <w:t xml:space="preserve"> </w:t>
      </w:r>
      <w:r w:rsidR="00E94A4C" w:rsidRPr="00E94A4C">
        <w:rPr>
          <w:rFonts w:eastAsia="Calibri"/>
          <w:b/>
          <w:iCs/>
          <w:lang w:val="fr-FR"/>
        </w:rPr>
        <w:t>Ministerul Dezvoltării, Lucărilor Publice și Administrației</w:t>
      </w:r>
      <w:r w:rsidR="00E94A4C" w:rsidRPr="00E94A4C">
        <w:rPr>
          <w:rFonts w:eastAsia="Calibri"/>
          <w:bCs/>
          <w:iCs/>
          <w:lang w:val="fr-FR"/>
        </w:rPr>
        <w:t xml:space="preserve"> cu adresa nr. </w:t>
      </w:r>
      <w:r w:rsidR="00E94A4C" w:rsidRPr="005E016C">
        <w:rPr>
          <w:rStyle w:val="x-panel-header-text2"/>
          <w:b w:val="0"/>
          <w:sz w:val="24"/>
          <w:szCs w:val="24"/>
          <w:lang w:val="fr-FR"/>
        </w:rPr>
        <w:t>7320/ 30.12.2021</w:t>
      </w:r>
      <w:r w:rsidR="00E94A4C" w:rsidRPr="005E016C">
        <w:rPr>
          <w:rStyle w:val="x-panel-header-text2"/>
          <w:bCs w:val="0"/>
          <w:sz w:val="24"/>
          <w:szCs w:val="24"/>
          <w:lang w:val="fr-FR"/>
        </w:rPr>
        <w:t xml:space="preserve"> </w:t>
      </w:r>
      <w:r w:rsidR="007C1CA2" w:rsidRPr="00E94A4C">
        <w:rPr>
          <w:rFonts w:eastAsia="Calibri"/>
          <w:bCs/>
          <w:iCs/>
          <w:lang w:val="fr-FR"/>
        </w:rPr>
        <w:t>în vederea obținerii avizului</w:t>
      </w:r>
      <w:r w:rsidR="00E94A4C" w:rsidRPr="00E94A4C">
        <w:rPr>
          <w:rFonts w:eastAsia="Calibri"/>
          <w:bCs/>
          <w:iCs/>
          <w:lang w:val="fr-FR"/>
        </w:rPr>
        <w:t xml:space="preserve"> </w:t>
      </w:r>
      <w:r>
        <w:rPr>
          <w:rFonts w:eastAsia="Calibri"/>
          <w:bCs/>
          <w:iCs/>
          <w:lang w:val="fr-FR"/>
        </w:rPr>
        <w:t>final</w:t>
      </w:r>
      <w:r w:rsidR="007C1CA2" w:rsidRPr="00E94A4C">
        <w:rPr>
          <w:rFonts w:eastAsia="Calibri"/>
          <w:bCs/>
          <w:iCs/>
          <w:lang w:val="fr-FR"/>
        </w:rPr>
        <w:t xml:space="preserve">, </w:t>
      </w:r>
      <w:r w:rsidR="00E94A4C" w:rsidRPr="00E94A4C">
        <w:rPr>
          <w:rFonts w:eastAsia="Calibri"/>
          <w:bCs/>
          <w:iCs/>
          <w:lang w:val="fr-FR"/>
        </w:rPr>
        <w:t xml:space="preserve">fiind </w:t>
      </w:r>
      <w:r w:rsidR="007C1CA2" w:rsidRPr="00E94A4C">
        <w:rPr>
          <w:rFonts w:eastAsia="Calibri"/>
          <w:bCs/>
          <w:iCs/>
          <w:lang w:val="fr-FR"/>
        </w:rPr>
        <w:t xml:space="preserve">completată </w:t>
      </w:r>
      <w:r w:rsidR="00E94A4C" w:rsidRPr="00E94A4C">
        <w:rPr>
          <w:rFonts w:eastAsia="Calibri"/>
          <w:bCs/>
          <w:iCs/>
          <w:lang w:val="fr-FR"/>
        </w:rPr>
        <w:t>ulterior conform solicitărilor cu</w:t>
      </w:r>
      <w:r w:rsidR="007C1CA2" w:rsidRPr="00E94A4C">
        <w:rPr>
          <w:rFonts w:eastAsia="Calibri"/>
          <w:bCs/>
          <w:iCs/>
          <w:lang w:val="fr-FR"/>
        </w:rPr>
        <w:t xml:space="preserve"> adresa nr. </w:t>
      </w:r>
      <w:r w:rsidR="007C1CA2" w:rsidRPr="005E016C">
        <w:rPr>
          <w:rStyle w:val="x-panel-header-text2"/>
          <w:b w:val="0"/>
          <w:sz w:val="24"/>
          <w:szCs w:val="24"/>
          <w:lang w:val="fr-FR"/>
        </w:rPr>
        <w:t>352/21.01.2022</w:t>
      </w:r>
      <w:r w:rsidR="00E424B7" w:rsidRPr="005E016C">
        <w:rPr>
          <w:rStyle w:val="x-panel-header-text2"/>
          <w:b w:val="0"/>
          <w:sz w:val="24"/>
          <w:szCs w:val="24"/>
          <w:lang w:val="fr-FR"/>
        </w:rPr>
        <w:t>, urmând a fi analizată în cadrul Comisiei Tehnice a MDLPA în data de 03.03.2022.</w:t>
      </w:r>
    </w:p>
    <w:p w14:paraId="5AF1022F" w14:textId="77777777" w:rsidR="002915E9" w:rsidRPr="002915E9" w:rsidRDefault="002915E9" w:rsidP="002915E9">
      <w:pPr>
        <w:jc w:val="center"/>
        <w:rPr>
          <w:b/>
          <w:lang w:val="ro-RO"/>
        </w:rPr>
      </w:pPr>
    </w:p>
    <w:p w14:paraId="3AE1D291" w14:textId="72FFD468" w:rsidR="002915E9" w:rsidRPr="002915E9" w:rsidRDefault="002915E9" w:rsidP="005E016C">
      <w:pPr>
        <w:ind w:firstLine="709"/>
        <w:jc w:val="both"/>
        <w:rPr>
          <w:b/>
          <w:lang w:val="ro-RO"/>
        </w:rPr>
      </w:pPr>
      <w:r w:rsidRPr="005E016C">
        <w:rPr>
          <w:lang w:val="ro-RO"/>
        </w:rPr>
        <w:t>Având în vedere</w:t>
      </w:r>
      <w:r w:rsidR="000C6293" w:rsidRPr="005E016C">
        <w:rPr>
          <w:lang w:val="ro-RO"/>
        </w:rPr>
        <w:t xml:space="preserve"> </w:t>
      </w:r>
      <w:r w:rsidRPr="005E016C">
        <w:rPr>
          <w:b/>
          <w:bCs/>
          <w:lang w:val="ro-RO"/>
        </w:rPr>
        <w:t xml:space="preserve">avizul favorabil de prelungire a valabilității PUG Târgu Mureș </w:t>
      </w:r>
      <w:r w:rsidRPr="005E016C">
        <w:rPr>
          <w:lang w:val="ro-RO"/>
        </w:rPr>
        <w:t>dat de</w:t>
      </w:r>
      <w:r w:rsidRPr="005E016C">
        <w:rPr>
          <w:b/>
          <w:bCs/>
          <w:lang w:val="ro-RO"/>
        </w:rPr>
        <w:t xml:space="preserve"> Ministerul Dezvoltării Regionale și Administrației Publice</w:t>
      </w:r>
      <w:r w:rsidRPr="005E016C">
        <w:rPr>
          <w:lang w:val="ro-RO"/>
        </w:rPr>
        <w:t xml:space="preserve"> prin adresa </w:t>
      </w:r>
      <w:r w:rsidRPr="005E016C">
        <w:rPr>
          <w:i/>
          <w:iCs/>
          <w:lang w:val="ro-RO"/>
        </w:rPr>
        <w:t>nr. 149375/27.12.2018</w:t>
      </w:r>
      <w:r w:rsidRPr="005E016C">
        <w:rPr>
          <w:lang w:val="ro-RO"/>
        </w:rPr>
        <w:t xml:space="preserve"> </w:t>
      </w:r>
      <w:r w:rsidRPr="002915E9">
        <w:rPr>
          <w:lang w:val="ro-RO"/>
        </w:rPr>
        <w:t xml:space="preserve">care permite prelungirea valabilității până cel târziu la data de </w:t>
      </w:r>
      <w:r w:rsidRPr="005E016C">
        <w:rPr>
          <w:lang w:val="ro-RO"/>
        </w:rPr>
        <w:t>31 decembrie 2023, pe care îl anexăm prezent</w:t>
      </w:r>
      <w:r w:rsidR="005E016C">
        <w:rPr>
          <w:lang w:val="ro-RO"/>
        </w:rPr>
        <w:t>ei</w:t>
      </w:r>
      <w:r w:rsidRPr="005E016C">
        <w:rPr>
          <w:lang w:val="ro-RO"/>
        </w:rPr>
        <w:t xml:space="preserve">, </w:t>
      </w:r>
    </w:p>
    <w:p w14:paraId="0986A684" w14:textId="77777777" w:rsidR="00642708" w:rsidRDefault="00642708" w:rsidP="005E016C">
      <w:pPr>
        <w:autoSpaceDE w:val="0"/>
        <w:autoSpaceDN w:val="0"/>
        <w:adjustRightInd w:val="0"/>
        <w:ind w:firstLine="709"/>
        <w:jc w:val="both"/>
        <w:rPr>
          <w:bCs/>
          <w:lang w:val="ro-RO"/>
        </w:rPr>
      </w:pPr>
    </w:p>
    <w:p w14:paraId="1C54441F" w14:textId="6BE5838E" w:rsidR="00B35ABC" w:rsidRPr="00A446D8" w:rsidRDefault="005E016C" w:rsidP="005E016C">
      <w:pPr>
        <w:autoSpaceDE w:val="0"/>
        <w:autoSpaceDN w:val="0"/>
        <w:adjustRightInd w:val="0"/>
        <w:ind w:firstLine="709"/>
        <w:jc w:val="both"/>
        <w:rPr>
          <w:lang w:val="ro-RO"/>
        </w:rPr>
      </w:pPr>
      <w:r>
        <w:rPr>
          <w:bCs/>
          <w:lang w:val="ro-RO"/>
        </w:rPr>
        <w:t>Ţ</w:t>
      </w:r>
      <w:r w:rsidR="00632E81">
        <w:rPr>
          <w:bCs/>
          <w:lang w:val="ro-RO"/>
        </w:rPr>
        <w:t>inând cont de</w:t>
      </w:r>
      <w:r w:rsidR="000C6293">
        <w:rPr>
          <w:bCs/>
          <w:lang w:val="ro-RO"/>
        </w:rPr>
        <w:t xml:space="preserve"> </w:t>
      </w:r>
      <w:r w:rsidR="00632E81" w:rsidRPr="00A446D8">
        <w:rPr>
          <w:lang w:val="ro-RO"/>
        </w:rPr>
        <w:t>f</w:t>
      </w:r>
      <w:r w:rsidR="002915E9" w:rsidRPr="00A446D8">
        <w:rPr>
          <w:lang w:val="ro-RO"/>
        </w:rPr>
        <w:t xml:space="preserve">aptul că </w:t>
      </w:r>
      <w:r w:rsidR="002915E9" w:rsidRPr="005E016C">
        <w:rPr>
          <w:b/>
          <w:lang w:val="ro-RO"/>
        </w:rPr>
        <w:t>PUG-ul în vigoare expiră în data de 31.</w:t>
      </w:r>
      <w:r w:rsidR="00E424B7" w:rsidRPr="005E016C">
        <w:rPr>
          <w:b/>
          <w:lang w:val="ro-RO"/>
        </w:rPr>
        <w:t>03</w:t>
      </w:r>
      <w:r w:rsidR="002915E9" w:rsidRPr="005E016C">
        <w:rPr>
          <w:b/>
          <w:lang w:val="ro-RO"/>
        </w:rPr>
        <w:t>.202</w:t>
      </w:r>
      <w:r w:rsidR="00E424B7" w:rsidRPr="005E016C">
        <w:rPr>
          <w:b/>
          <w:lang w:val="ro-RO"/>
        </w:rPr>
        <w:t>2</w:t>
      </w:r>
      <w:r w:rsidR="002915E9" w:rsidRPr="00A446D8">
        <w:rPr>
          <w:lang w:val="ro-RO"/>
        </w:rPr>
        <w:t>,</w:t>
      </w:r>
      <w:r>
        <w:rPr>
          <w:lang w:val="ro-RO"/>
        </w:rPr>
        <w:t xml:space="preserve"> </w:t>
      </w:r>
    </w:p>
    <w:p w14:paraId="0DAECEE7" w14:textId="77777777" w:rsidR="00642708" w:rsidRDefault="00642708" w:rsidP="005E016C">
      <w:pPr>
        <w:autoSpaceDE w:val="0"/>
        <w:autoSpaceDN w:val="0"/>
        <w:adjustRightInd w:val="0"/>
        <w:ind w:firstLine="709"/>
        <w:jc w:val="both"/>
      </w:pPr>
    </w:p>
    <w:p w14:paraId="470E1460" w14:textId="24C4EE18" w:rsidR="00383A26" w:rsidRPr="005E016C" w:rsidRDefault="005E016C" w:rsidP="005E016C">
      <w:pPr>
        <w:autoSpaceDE w:val="0"/>
        <w:autoSpaceDN w:val="0"/>
        <w:adjustRightInd w:val="0"/>
        <w:ind w:firstLine="709"/>
        <w:jc w:val="both"/>
      </w:pPr>
      <w:r>
        <w:t>Î</w:t>
      </w:r>
      <w:r w:rsidR="00B35ABC" w:rsidRPr="002915E9">
        <w:t xml:space="preserve">n baza </w:t>
      </w:r>
      <w:r w:rsidR="00B35ABC" w:rsidRPr="00B35ABC">
        <w:rPr>
          <w:lang w:val="ro-RO"/>
        </w:rPr>
        <w:t>art. 46*)</w:t>
      </w:r>
      <w:r w:rsidR="00B35ABC" w:rsidRPr="002915E9">
        <w:t xml:space="preserve">, alin. </w:t>
      </w:r>
      <w:r w:rsidR="00B35ABC" w:rsidRPr="005E016C">
        <w:rPr>
          <w:bCs/>
        </w:rPr>
        <w:t>(1^3)</w:t>
      </w:r>
      <w:r w:rsidR="00B35ABC" w:rsidRPr="00B35ABC">
        <w:rPr>
          <w:b/>
          <w:bCs/>
        </w:rPr>
        <w:t xml:space="preserve"> </w:t>
      </w:r>
      <w:r w:rsidR="00B35ABC" w:rsidRPr="002915E9">
        <w:t xml:space="preserve">din </w:t>
      </w:r>
      <w:r w:rsidR="00B35ABC" w:rsidRPr="00B35ABC">
        <w:rPr>
          <w:i/>
        </w:rPr>
        <w:t>L350/2001 privind amenajarea teritoriului și urbanismului</w:t>
      </w:r>
      <w:r>
        <w:t xml:space="preserve"> care prevede că </w:t>
      </w:r>
      <w:r w:rsidR="00B35ABC" w:rsidRPr="005E016C">
        <w:t>"</w:t>
      </w:r>
      <w:r w:rsidR="00B35ABC" w:rsidRPr="005E016C">
        <w:rPr>
          <w:i/>
        </w:rPr>
        <w:t>Termenul de valabilitate a Planului urbanistic general se prelungeşte, pe bază de hotărâre a consiliului local/Consiliului General al Municipiului Bucureşti, până la intrarea în vigoare a noului plan urbanistic general, cu condiţia iniţierii demersurilor de elaborare/actualizare a planului urbanistic general înainte de expirarea termenului de valabilitate."</w:t>
      </w:r>
      <w:r w:rsidR="00383A26" w:rsidRPr="005E016C">
        <w:rPr>
          <w:bCs/>
          <w:iCs/>
        </w:rPr>
        <w:t>,</w:t>
      </w:r>
    </w:p>
    <w:p w14:paraId="06442932" w14:textId="77777777" w:rsidR="00642708" w:rsidRDefault="00642708" w:rsidP="005E016C">
      <w:pPr>
        <w:autoSpaceDE w:val="0"/>
        <w:autoSpaceDN w:val="0"/>
        <w:adjustRightInd w:val="0"/>
        <w:ind w:firstLine="709"/>
        <w:jc w:val="both"/>
        <w:rPr>
          <w:bCs/>
          <w:iCs/>
          <w:lang w:val="ro-RO"/>
        </w:rPr>
      </w:pPr>
    </w:p>
    <w:p w14:paraId="68DADA4E" w14:textId="045624D2" w:rsidR="00B35ABC" w:rsidRPr="002915E9" w:rsidRDefault="005E016C" w:rsidP="005E016C">
      <w:pPr>
        <w:autoSpaceDE w:val="0"/>
        <w:autoSpaceDN w:val="0"/>
        <w:adjustRightInd w:val="0"/>
        <w:ind w:firstLine="709"/>
        <w:jc w:val="both"/>
        <w:rPr>
          <w:bCs/>
          <w:lang w:val="ro-RO"/>
        </w:rPr>
      </w:pPr>
      <w:r>
        <w:rPr>
          <w:bCs/>
          <w:iCs/>
          <w:lang w:val="ro-RO"/>
        </w:rPr>
        <w:t>C</w:t>
      </w:r>
      <w:r w:rsidR="00B35ABC" w:rsidRPr="002915E9">
        <w:rPr>
          <w:bCs/>
          <w:iCs/>
          <w:lang w:val="ro-RO"/>
        </w:rPr>
        <w:t>onform</w:t>
      </w:r>
      <w:r w:rsidR="00B35ABC" w:rsidRPr="002915E9">
        <w:rPr>
          <w:bCs/>
          <w:lang w:val="ro-RO"/>
        </w:rPr>
        <w:t xml:space="preserve"> completări</w:t>
      </w:r>
      <w:r w:rsidR="00383A26">
        <w:rPr>
          <w:bCs/>
          <w:lang w:val="ro-RO"/>
        </w:rPr>
        <w:t>i</w:t>
      </w:r>
      <w:r w:rsidR="00B35ABC" w:rsidRPr="002915E9">
        <w:rPr>
          <w:bCs/>
          <w:lang w:val="ro-RO"/>
        </w:rPr>
        <w:t xml:space="preserve"> și modificări</w:t>
      </w:r>
      <w:r w:rsidR="00383A26">
        <w:rPr>
          <w:bCs/>
          <w:lang w:val="ro-RO"/>
        </w:rPr>
        <w:t>i</w:t>
      </w:r>
      <w:r w:rsidR="00B35ABC" w:rsidRPr="002915E9">
        <w:rPr>
          <w:bCs/>
          <w:lang w:val="ro-RO"/>
        </w:rPr>
        <w:t xml:space="preserve"> aduse </w:t>
      </w:r>
      <w:r w:rsidR="00B35ABC" w:rsidRPr="002915E9">
        <w:rPr>
          <w:bCs/>
          <w:i/>
          <w:iCs/>
          <w:lang w:val="ro-RO"/>
        </w:rPr>
        <w:t>Legii nr. 350/2001 privind amenajarea teritoriului și urbanismul,</w:t>
      </w:r>
      <w:r w:rsidR="00B35ABC" w:rsidRPr="002915E9">
        <w:rPr>
          <w:bCs/>
          <w:lang w:val="ro-RO"/>
        </w:rPr>
        <w:t xml:space="preserve"> prin articolul III din OUG nr. 51/2018, care prev</w:t>
      </w:r>
      <w:r>
        <w:rPr>
          <w:bCs/>
          <w:lang w:val="ro-RO"/>
        </w:rPr>
        <w:t>e</w:t>
      </w:r>
      <w:r w:rsidR="00B35ABC" w:rsidRPr="002915E9">
        <w:rPr>
          <w:bCs/>
          <w:lang w:val="ro-RO"/>
        </w:rPr>
        <w:t>d</w:t>
      </w:r>
      <w:r>
        <w:rPr>
          <w:bCs/>
          <w:lang w:val="ro-RO"/>
        </w:rPr>
        <w:t xml:space="preserve">e că </w:t>
      </w:r>
      <w:r w:rsidR="00B35ABC" w:rsidRPr="002915E9">
        <w:rPr>
          <w:b/>
          <w:i/>
          <w:iCs/>
          <w:lang w:val="ro-RO"/>
        </w:rPr>
        <w:t>”</w:t>
      </w:r>
      <w:r w:rsidR="00B35ABC" w:rsidRPr="002915E9">
        <w:rPr>
          <w:bCs/>
          <w:i/>
          <w:iCs/>
          <w:lang w:val="ro-RO"/>
        </w:rPr>
        <w:t>Termenul de valabilitate a planurilor de urbanism generale elaborate şi aprobate până în anul 2003 poate fi prelungit prin hotărâre a consiliului local/Consiliului General al Municipiului Bucureşti până la data aprobării, în condiţiile legii, a noii documentaţii de urbanism, dar nu mai târziu de 30 decembrie 2018**). **) Conform art. III din Ordonanţa de urgenţă a Guvernului nr. 51/2018, termenul prevăzut la art. II din Ordonanţa de urgenţă a Guvernului nr. 85/2012 se prorogă până la data de 31 decembrie 2023.”</w:t>
      </w:r>
      <w:r w:rsidR="00482731">
        <w:rPr>
          <w:bCs/>
          <w:i/>
          <w:iCs/>
          <w:lang w:val="ro-RO"/>
        </w:rPr>
        <w:t>,</w:t>
      </w:r>
    </w:p>
    <w:p w14:paraId="2E8AF0AA" w14:textId="0466150D" w:rsidR="002915E9" w:rsidRPr="002915E9" w:rsidRDefault="005E016C" w:rsidP="005E016C">
      <w:pPr>
        <w:ind w:firstLine="709"/>
        <w:jc w:val="both"/>
        <w:rPr>
          <w:b/>
          <w:lang w:val="ro-RO"/>
        </w:rPr>
      </w:pPr>
      <w:r>
        <w:rPr>
          <w:b/>
          <w:bCs/>
          <w:lang w:val="ro-RO"/>
        </w:rPr>
        <w:lastRenderedPageBreak/>
        <w:t>S</w:t>
      </w:r>
      <w:r w:rsidR="00632E81" w:rsidRPr="005E016C">
        <w:rPr>
          <w:b/>
          <w:bCs/>
          <w:lang w:val="ro-RO"/>
        </w:rPr>
        <w:t xml:space="preserve">olicităm prelungirea valabilității </w:t>
      </w:r>
      <w:r w:rsidR="00632E81" w:rsidRPr="005E016C">
        <w:rPr>
          <w:b/>
          <w:bCs/>
          <w:i/>
          <w:iCs/>
          <w:lang w:val="ro-RO"/>
        </w:rPr>
        <w:t>Planului Urbanistic General</w:t>
      </w:r>
      <w:r w:rsidR="00632E81" w:rsidRPr="005E016C">
        <w:rPr>
          <w:b/>
          <w:bCs/>
          <w:lang w:val="ro-RO"/>
        </w:rPr>
        <w:t xml:space="preserve"> al </w:t>
      </w:r>
      <w:r w:rsidR="00D4734E" w:rsidRPr="005E016C">
        <w:rPr>
          <w:b/>
          <w:bCs/>
          <w:lang w:val="ro-RO"/>
        </w:rPr>
        <w:t>M</w:t>
      </w:r>
      <w:r w:rsidR="00632E81" w:rsidRPr="005E016C">
        <w:rPr>
          <w:b/>
          <w:bCs/>
          <w:lang w:val="ro-RO"/>
        </w:rPr>
        <w:t>unicipiului Tîrgu Mureș</w:t>
      </w:r>
      <w:r w:rsidR="00D4734E" w:rsidRPr="005E016C">
        <w:rPr>
          <w:b/>
          <w:bCs/>
          <w:lang w:val="ro-RO"/>
        </w:rPr>
        <w:t xml:space="preserve"> cu regulamentul local de urbanism aferent</w:t>
      </w:r>
      <w:r>
        <w:rPr>
          <w:b/>
          <w:bCs/>
          <w:lang w:val="ro-RO"/>
        </w:rPr>
        <w:t>,</w:t>
      </w:r>
      <w:r w:rsidR="00632E81" w:rsidRPr="005E016C">
        <w:rPr>
          <w:b/>
          <w:bCs/>
          <w:lang w:val="ro-RO"/>
        </w:rPr>
        <w:t xml:space="preserve"> aprobat prin HCL nr. 257/19.12.2002</w:t>
      </w:r>
      <w:r>
        <w:rPr>
          <w:b/>
          <w:bCs/>
          <w:lang w:val="ro-RO"/>
        </w:rPr>
        <w:t>,</w:t>
      </w:r>
      <w:r w:rsidR="00632E81" w:rsidRPr="005E016C">
        <w:rPr>
          <w:b/>
          <w:bCs/>
          <w:lang w:val="ro-RO"/>
        </w:rPr>
        <w:t xml:space="preserve"> până la intrarea în vigoare a noului Plan Urbanistic General, dar nu mai târziu de </w:t>
      </w:r>
      <w:r w:rsidR="00632E81" w:rsidRPr="00632E81">
        <w:rPr>
          <w:b/>
          <w:bCs/>
          <w:lang w:val="ro-RO"/>
        </w:rPr>
        <w:t xml:space="preserve">1 </w:t>
      </w:r>
      <w:r w:rsidR="00D30A8D">
        <w:rPr>
          <w:b/>
          <w:bCs/>
          <w:lang w:val="ro-RO"/>
        </w:rPr>
        <w:t>octombrie</w:t>
      </w:r>
      <w:r w:rsidR="00632E81" w:rsidRPr="00632E81">
        <w:rPr>
          <w:b/>
          <w:bCs/>
          <w:lang w:val="ro-RO"/>
        </w:rPr>
        <w:t xml:space="preserve"> 202</w:t>
      </w:r>
      <w:r w:rsidR="00546E89">
        <w:rPr>
          <w:b/>
          <w:bCs/>
          <w:lang w:val="ro-RO"/>
        </w:rPr>
        <w:t>2</w:t>
      </w:r>
      <w:r w:rsidR="002E1DD7">
        <w:rPr>
          <w:b/>
          <w:bCs/>
          <w:lang w:val="ro-RO"/>
        </w:rPr>
        <w:t>.</w:t>
      </w:r>
    </w:p>
    <w:p w14:paraId="360E6CAC" w14:textId="77777777" w:rsidR="00C8130D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 xml:space="preserve">                               </w:t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  <w:t xml:space="preserve">                       </w:t>
      </w:r>
    </w:p>
    <w:p w14:paraId="5E8E7238" w14:textId="77777777" w:rsidR="00C8130D" w:rsidRDefault="00C8130D" w:rsidP="002915E9">
      <w:pPr>
        <w:jc w:val="both"/>
        <w:rPr>
          <w:b/>
          <w:lang w:val="ro-RO"/>
        </w:rPr>
      </w:pPr>
    </w:p>
    <w:p w14:paraId="12AFBA55" w14:textId="77777777" w:rsidR="00C8130D" w:rsidRDefault="00C8130D" w:rsidP="002915E9">
      <w:pPr>
        <w:jc w:val="both"/>
        <w:rPr>
          <w:b/>
          <w:lang w:val="ro-RO"/>
        </w:rPr>
      </w:pPr>
    </w:p>
    <w:p w14:paraId="233F7DE8" w14:textId="7FED1C41" w:rsidR="002915E9" w:rsidRPr="002915E9" w:rsidRDefault="002915E9" w:rsidP="00C8130D">
      <w:pPr>
        <w:ind w:left="4320" w:firstLine="720"/>
        <w:jc w:val="both"/>
        <w:rPr>
          <w:b/>
          <w:lang w:val="ro-RO"/>
        </w:rPr>
      </w:pPr>
      <w:r w:rsidRPr="002915E9">
        <w:rPr>
          <w:b/>
          <w:lang w:val="ro-RO"/>
        </w:rPr>
        <w:t xml:space="preserve">   </w:t>
      </w:r>
      <w:r w:rsidR="00642708">
        <w:rPr>
          <w:b/>
          <w:lang w:val="ro-RO"/>
        </w:rPr>
        <w:t xml:space="preserve">    </w:t>
      </w:r>
      <w:r w:rsidRPr="002915E9">
        <w:rPr>
          <w:b/>
          <w:lang w:val="ro-RO"/>
        </w:rPr>
        <w:t>Aviz favorabil al</w:t>
      </w:r>
    </w:p>
    <w:p w14:paraId="55CDE015" w14:textId="77777777" w:rsidR="002915E9" w:rsidRPr="002915E9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 xml:space="preserve">                    </w:t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  <w:t xml:space="preserve">   </w:t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  <w:t xml:space="preserve">    COMPARTIMENTULUI DE SPECIALITATE</w:t>
      </w:r>
    </w:p>
    <w:p w14:paraId="561A6550" w14:textId="77777777" w:rsidR="002915E9" w:rsidRPr="002915E9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  <w:t xml:space="preserve">      ARHITECT ȘEF </w:t>
      </w:r>
    </w:p>
    <w:p w14:paraId="4DAD862D" w14:textId="6EE18742" w:rsidR="002915E9" w:rsidRPr="002915E9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 xml:space="preserve">                                                        </w:t>
      </w:r>
      <w:r w:rsidR="00642708">
        <w:rPr>
          <w:b/>
          <w:lang w:val="ro-RO"/>
        </w:rPr>
        <w:t xml:space="preserve">                          </w:t>
      </w:r>
      <w:r w:rsidRPr="002915E9">
        <w:rPr>
          <w:b/>
          <w:lang w:val="ro-RO"/>
        </w:rPr>
        <w:t>Miheț Florina Daniela</w:t>
      </w:r>
    </w:p>
    <w:p w14:paraId="15015D91" w14:textId="77777777" w:rsidR="002915E9" w:rsidRPr="002915E9" w:rsidRDefault="002915E9" w:rsidP="002915E9">
      <w:pPr>
        <w:jc w:val="both"/>
        <w:rPr>
          <w:b/>
          <w:lang w:val="ro-RO"/>
        </w:rPr>
      </w:pPr>
    </w:p>
    <w:p w14:paraId="4C1FBC31" w14:textId="77777777" w:rsidR="00470E4A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 xml:space="preserve">     </w:t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</w:p>
    <w:p w14:paraId="697D36F8" w14:textId="77777777" w:rsidR="00470E4A" w:rsidRDefault="00470E4A" w:rsidP="002915E9">
      <w:pPr>
        <w:jc w:val="both"/>
        <w:rPr>
          <w:b/>
          <w:lang w:val="ro-RO"/>
        </w:rPr>
      </w:pPr>
    </w:p>
    <w:p w14:paraId="7AC0F40A" w14:textId="77777777" w:rsidR="00470E4A" w:rsidRDefault="00470E4A" w:rsidP="002915E9">
      <w:pPr>
        <w:jc w:val="both"/>
        <w:rPr>
          <w:b/>
          <w:lang w:val="ro-RO"/>
        </w:rPr>
      </w:pPr>
    </w:p>
    <w:p w14:paraId="77536178" w14:textId="77777777" w:rsidR="00470E4A" w:rsidRDefault="00470E4A" w:rsidP="002915E9">
      <w:pPr>
        <w:jc w:val="both"/>
        <w:rPr>
          <w:b/>
          <w:lang w:val="ro-RO"/>
        </w:rPr>
      </w:pPr>
    </w:p>
    <w:p w14:paraId="2C979DB9" w14:textId="77777777" w:rsidR="00470E4A" w:rsidRDefault="00470E4A" w:rsidP="002915E9">
      <w:pPr>
        <w:jc w:val="both"/>
        <w:rPr>
          <w:b/>
          <w:lang w:val="ro-RO"/>
        </w:rPr>
      </w:pPr>
    </w:p>
    <w:p w14:paraId="1144048C" w14:textId="77777777" w:rsidR="00470E4A" w:rsidRDefault="00470E4A" w:rsidP="002915E9">
      <w:pPr>
        <w:jc w:val="both"/>
        <w:rPr>
          <w:b/>
          <w:lang w:val="ro-RO"/>
        </w:rPr>
      </w:pPr>
    </w:p>
    <w:p w14:paraId="37936E45" w14:textId="77777777" w:rsidR="00470E4A" w:rsidRDefault="00470E4A" w:rsidP="002915E9">
      <w:pPr>
        <w:jc w:val="both"/>
        <w:rPr>
          <w:b/>
          <w:lang w:val="ro-RO"/>
        </w:rPr>
      </w:pPr>
    </w:p>
    <w:p w14:paraId="6D8E8829" w14:textId="77777777" w:rsidR="00470E4A" w:rsidRDefault="00470E4A" w:rsidP="002915E9">
      <w:pPr>
        <w:jc w:val="both"/>
        <w:rPr>
          <w:b/>
          <w:lang w:val="ro-RO"/>
        </w:rPr>
      </w:pPr>
    </w:p>
    <w:p w14:paraId="00358570" w14:textId="77777777" w:rsidR="00470E4A" w:rsidRDefault="00470E4A" w:rsidP="002915E9">
      <w:pPr>
        <w:jc w:val="both"/>
        <w:rPr>
          <w:b/>
          <w:lang w:val="ro-RO"/>
        </w:rPr>
      </w:pPr>
    </w:p>
    <w:p w14:paraId="3AA195E0" w14:textId="77777777" w:rsidR="00470E4A" w:rsidRDefault="00470E4A" w:rsidP="002915E9">
      <w:pPr>
        <w:jc w:val="both"/>
        <w:rPr>
          <w:b/>
          <w:lang w:val="ro-RO"/>
        </w:rPr>
      </w:pPr>
    </w:p>
    <w:p w14:paraId="5D1A9281" w14:textId="77777777" w:rsidR="00470E4A" w:rsidRDefault="00470E4A" w:rsidP="002915E9">
      <w:pPr>
        <w:jc w:val="both"/>
        <w:rPr>
          <w:b/>
          <w:lang w:val="ro-RO"/>
        </w:rPr>
      </w:pPr>
    </w:p>
    <w:p w14:paraId="663E55ED" w14:textId="77777777" w:rsidR="00470E4A" w:rsidRDefault="00470E4A" w:rsidP="002915E9">
      <w:pPr>
        <w:jc w:val="both"/>
        <w:rPr>
          <w:b/>
          <w:lang w:val="ro-RO"/>
        </w:rPr>
      </w:pPr>
    </w:p>
    <w:p w14:paraId="631F4DE1" w14:textId="77777777" w:rsidR="00470E4A" w:rsidRDefault="00470E4A" w:rsidP="002915E9">
      <w:pPr>
        <w:jc w:val="both"/>
        <w:rPr>
          <w:b/>
          <w:lang w:val="ro-RO"/>
        </w:rPr>
      </w:pPr>
    </w:p>
    <w:p w14:paraId="4A6CE575" w14:textId="77777777" w:rsidR="00470E4A" w:rsidRDefault="00470E4A" w:rsidP="002915E9">
      <w:pPr>
        <w:jc w:val="both"/>
        <w:rPr>
          <w:b/>
          <w:lang w:val="ro-RO"/>
        </w:rPr>
      </w:pPr>
    </w:p>
    <w:p w14:paraId="2757679C" w14:textId="77777777" w:rsidR="00470E4A" w:rsidRDefault="00470E4A" w:rsidP="002915E9">
      <w:pPr>
        <w:jc w:val="both"/>
        <w:rPr>
          <w:b/>
          <w:lang w:val="ro-RO"/>
        </w:rPr>
      </w:pPr>
    </w:p>
    <w:p w14:paraId="168E5DF2" w14:textId="77777777" w:rsidR="00470E4A" w:rsidRDefault="00470E4A" w:rsidP="002915E9">
      <w:pPr>
        <w:jc w:val="both"/>
        <w:rPr>
          <w:b/>
          <w:lang w:val="ro-RO"/>
        </w:rPr>
      </w:pPr>
    </w:p>
    <w:p w14:paraId="311FF7D7" w14:textId="77777777" w:rsidR="00642708" w:rsidRDefault="00642708" w:rsidP="002915E9">
      <w:pPr>
        <w:jc w:val="both"/>
        <w:rPr>
          <w:b/>
          <w:lang w:val="ro-RO"/>
        </w:rPr>
      </w:pPr>
    </w:p>
    <w:p w14:paraId="3273B412" w14:textId="77777777" w:rsidR="00642708" w:rsidRDefault="00642708" w:rsidP="002915E9">
      <w:pPr>
        <w:jc w:val="both"/>
        <w:rPr>
          <w:b/>
          <w:lang w:val="ro-RO"/>
        </w:rPr>
      </w:pPr>
    </w:p>
    <w:p w14:paraId="1BCFDC86" w14:textId="77777777" w:rsidR="00642708" w:rsidRDefault="00642708" w:rsidP="002915E9">
      <w:pPr>
        <w:jc w:val="both"/>
        <w:rPr>
          <w:b/>
          <w:lang w:val="ro-RO"/>
        </w:rPr>
      </w:pPr>
    </w:p>
    <w:p w14:paraId="104BCD2F" w14:textId="77777777" w:rsidR="00642708" w:rsidRDefault="00642708" w:rsidP="002915E9">
      <w:pPr>
        <w:jc w:val="both"/>
        <w:rPr>
          <w:b/>
          <w:lang w:val="ro-RO"/>
        </w:rPr>
      </w:pPr>
    </w:p>
    <w:p w14:paraId="470B4902" w14:textId="77777777" w:rsidR="00642708" w:rsidRDefault="00642708" w:rsidP="002915E9">
      <w:pPr>
        <w:jc w:val="both"/>
        <w:rPr>
          <w:b/>
          <w:lang w:val="ro-RO"/>
        </w:rPr>
      </w:pPr>
    </w:p>
    <w:p w14:paraId="16FCAFC4" w14:textId="77777777" w:rsidR="00642708" w:rsidRDefault="00642708" w:rsidP="002915E9">
      <w:pPr>
        <w:jc w:val="both"/>
        <w:rPr>
          <w:b/>
          <w:lang w:val="ro-RO"/>
        </w:rPr>
      </w:pPr>
    </w:p>
    <w:p w14:paraId="76EFA41A" w14:textId="77777777" w:rsidR="00642708" w:rsidRDefault="00642708" w:rsidP="002915E9">
      <w:pPr>
        <w:jc w:val="both"/>
        <w:rPr>
          <w:b/>
          <w:lang w:val="ro-RO"/>
        </w:rPr>
      </w:pPr>
    </w:p>
    <w:p w14:paraId="62777899" w14:textId="77777777" w:rsidR="00642708" w:rsidRDefault="00642708" w:rsidP="002915E9">
      <w:pPr>
        <w:jc w:val="both"/>
        <w:rPr>
          <w:b/>
          <w:lang w:val="ro-RO"/>
        </w:rPr>
      </w:pPr>
    </w:p>
    <w:p w14:paraId="1C5A68DD" w14:textId="77777777" w:rsidR="00642708" w:rsidRDefault="00642708" w:rsidP="002915E9">
      <w:pPr>
        <w:jc w:val="both"/>
        <w:rPr>
          <w:b/>
          <w:lang w:val="ro-RO"/>
        </w:rPr>
      </w:pPr>
    </w:p>
    <w:p w14:paraId="5375B39C" w14:textId="77777777" w:rsidR="00642708" w:rsidRDefault="00642708" w:rsidP="002915E9">
      <w:pPr>
        <w:jc w:val="both"/>
        <w:rPr>
          <w:b/>
          <w:lang w:val="ro-RO"/>
        </w:rPr>
      </w:pPr>
    </w:p>
    <w:p w14:paraId="657852E4" w14:textId="77777777" w:rsidR="00642708" w:rsidRDefault="00642708" w:rsidP="002915E9">
      <w:pPr>
        <w:jc w:val="both"/>
        <w:rPr>
          <w:b/>
          <w:lang w:val="ro-RO"/>
        </w:rPr>
      </w:pPr>
    </w:p>
    <w:p w14:paraId="5410F242" w14:textId="77777777" w:rsidR="00642708" w:rsidRDefault="00642708" w:rsidP="002915E9">
      <w:pPr>
        <w:jc w:val="both"/>
        <w:rPr>
          <w:b/>
          <w:lang w:val="ro-RO"/>
        </w:rPr>
      </w:pPr>
    </w:p>
    <w:p w14:paraId="292AAA5D" w14:textId="77777777" w:rsidR="00642708" w:rsidRDefault="00642708" w:rsidP="002915E9">
      <w:pPr>
        <w:jc w:val="both"/>
        <w:rPr>
          <w:b/>
          <w:lang w:val="ro-RO"/>
        </w:rPr>
      </w:pPr>
    </w:p>
    <w:p w14:paraId="64D68A33" w14:textId="77777777" w:rsidR="00642708" w:rsidRDefault="00642708" w:rsidP="002915E9">
      <w:pPr>
        <w:jc w:val="both"/>
        <w:rPr>
          <w:b/>
          <w:lang w:val="ro-RO"/>
        </w:rPr>
      </w:pPr>
    </w:p>
    <w:p w14:paraId="04837195" w14:textId="77777777" w:rsidR="00642708" w:rsidRDefault="00642708" w:rsidP="002915E9">
      <w:pPr>
        <w:jc w:val="both"/>
        <w:rPr>
          <w:b/>
          <w:lang w:val="ro-RO"/>
        </w:rPr>
      </w:pPr>
    </w:p>
    <w:p w14:paraId="706F48C2" w14:textId="5F2E8417" w:rsidR="002915E9" w:rsidRPr="002915E9" w:rsidRDefault="002915E9" w:rsidP="002915E9">
      <w:pPr>
        <w:jc w:val="both"/>
        <w:rPr>
          <w:b/>
          <w:lang w:val="ro-RO"/>
        </w:rPr>
      </w:pP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  <w:r w:rsidRPr="002915E9">
        <w:rPr>
          <w:b/>
          <w:lang w:val="ro-RO"/>
        </w:rPr>
        <w:tab/>
      </w:r>
    </w:p>
    <w:p w14:paraId="41A901DF" w14:textId="77777777" w:rsidR="00642708" w:rsidRDefault="00642708" w:rsidP="00505690">
      <w:pPr>
        <w:ind w:left="170" w:firstLine="720"/>
        <w:rPr>
          <w:b/>
          <w:lang w:val="ro-RO"/>
        </w:rPr>
      </w:pPr>
    </w:p>
    <w:p w14:paraId="0BB9B051" w14:textId="77777777" w:rsidR="00642708" w:rsidRDefault="00642708" w:rsidP="00505690">
      <w:pPr>
        <w:ind w:left="170" w:firstLine="720"/>
        <w:rPr>
          <w:b/>
          <w:lang w:val="ro-RO"/>
        </w:rPr>
      </w:pPr>
    </w:p>
    <w:p w14:paraId="6DADC0E8" w14:textId="77777777" w:rsidR="00642708" w:rsidRDefault="00642708" w:rsidP="00505690">
      <w:pPr>
        <w:ind w:left="170" w:firstLine="720"/>
        <w:rPr>
          <w:b/>
          <w:lang w:val="ro-RO"/>
        </w:rPr>
      </w:pPr>
    </w:p>
    <w:p w14:paraId="010B4737" w14:textId="0946DA19" w:rsidR="00047191" w:rsidRPr="00505690" w:rsidRDefault="002915E9" w:rsidP="00505690">
      <w:pPr>
        <w:ind w:left="170" w:firstLine="720"/>
        <w:rPr>
          <w:b/>
          <w:sz w:val="18"/>
          <w:szCs w:val="18"/>
          <w:lang w:val="ro-RO" w:eastAsia="ro-RO"/>
        </w:rPr>
      </w:pPr>
      <w:bookmarkStart w:id="0" w:name="_GoBack"/>
      <w:bookmarkEnd w:id="0"/>
      <w:r w:rsidRPr="00003D80">
        <w:rPr>
          <w:b/>
          <w:sz w:val="18"/>
          <w:szCs w:val="18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</w:t>
      </w:r>
      <w:r w:rsidR="00505690">
        <w:rPr>
          <w:b/>
          <w:sz w:val="18"/>
          <w:szCs w:val="18"/>
          <w:lang w:val="ro-RO" w:eastAsia="ro-RO"/>
        </w:rPr>
        <w:t>v</w:t>
      </w:r>
    </w:p>
    <w:sectPr w:rsidR="00047191" w:rsidRPr="00505690" w:rsidSect="005E016C">
      <w:headerReference w:type="default" r:id="rId10"/>
      <w:pgSz w:w="11906" w:h="16838"/>
      <w:pgMar w:top="38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73762" w14:textId="77777777" w:rsidR="00E47A4D" w:rsidRDefault="00E47A4D" w:rsidP="00F47450">
      <w:r>
        <w:separator/>
      </w:r>
    </w:p>
  </w:endnote>
  <w:endnote w:type="continuationSeparator" w:id="0">
    <w:p w14:paraId="6AF4FA0B" w14:textId="77777777" w:rsidR="00E47A4D" w:rsidRDefault="00E47A4D" w:rsidP="00F4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92256" w14:textId="77777777" w:rsidR="00E47A4D" w:rsidRDefault="00E47A4D" w:rsidP="00F47450">
      <w:r>
        <w:separator/>
      </w:r>
    </w:p>
  </w:footnote>
  <w:footnote w:type="continuationSeparator" w:id="0">
    <w:p w14:paraId="4A6CE67A" w14:textId="77777777" w:rsidR="00E47A4D" w:rsidRDefault="00E47A4D" w:rsidP="00F4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D515F" w14:textId="77777777" w:rsidR="00E730DB" w:rsidRPr="0062047B" w:rsidRDefault="00E730DB" w:rsidP="00E730DB">
    <w:pPr>
      <w:ind w:left="1440"/>
      <w:jc w:val="center"/>
      <w:rPr>
        <w:rFonts w:eastAsia="Umbra BT"/>
        <w:b/>
        <w:lang w:val="fr-FR" w:eastAsia="ro-RO"/>
      </w:rPr>
    </w:pPr>
    <w:r>
      <w:rPr>
        <w:b/>
        <w:lang w:val="ro-RO" w:eastAsia="ro-RO"/>
      </w:rPr>
      <w:drawing>
        <wp:anchor distT="0" distB="0" distL="114300" distR="114300" simplePos="0" relativeHeight="251663360" behindDoc="1" locked="0" layoutInCell="1" allowOverlap="1" wp14:anchorId="2FE57E40" wp14:editId="12292F8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568960" cy="830580"/>
          <wp:effectExtent l="0" t="0" r="2540" b="7620"/>
          <wp:wrapThrough wrapText="bothSides">
            <wp:wrapPolygon edited="0">
              <wp:start x="0" y="0"/>
              <wp:lineTo x="0" y="21303"/>
              <wp:lineTo x="20973" y="21303"/>
              <wp:lineTo x="20973" y="0"/>
              <wp:lineTo x="0" y="0"/>
            </wp:wrapPolygon>
          </wp:wrapThrough>
          <wp:docPr id="6" name="Picture 6" descr="ecus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us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A7A3DF" w14:textId="77777777" w:rsidR="00E730DB" w:rsidRPr="0062047B" w:rsidRDefault="00E730DB" w:rsidP="005E016C">
    <w:pPr>
      <w:ind w:left="1134"/>
      <w:jc w:val="both"/>
      <w:rPr>
        <w:b/>
        <w:lang w:val="ro-RO" w:eastAsia="ro-RO"/>
      </w:rPr>
    </w:pPr>
    <w:r w:rsidRPr="0062047B">
      <w:rPr>
        <w:b/>
        <w:lang w:val="ro-RO" w:eastAsia="ro-RO"/>
      </w:rPr>
      <w:t xml:space="preserve">R O M Â N I A </w:t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  <w:r w:rsidRPr="0062047B">
      <w:rPr>
        <w:b/>
        <w:lang w:val="ro-RO" w:eastAsia="ro-RO"/>
      </w:rPr>
      <w:tab/>
    </w:r>
  </w:p>
  <w:p w14:paraId="79466D50" w14:textId="77777777" w:rsidR="00E730DB" w:rsidRPr="0062047B" w:rsidRDefault="00E730DB" w:rsidP="005E016C">
    <w:pPr>
      <w:ind w:left="1134"/>
      <w:jc w:val="both"/>
      <w:rPr>
        <w:b/>
        <w:lang w:val="ro-RO" w:eastAsia="ro-RO"/>
      </w:rPr>
    </w:pPr>
    <w:r w:rsidRPr="0062047B">
      <w:rPr>
        <w:b/>
        <w:lang w:val="ro-RO" w:eastAsia="ro-RO"/>
      </w:rPr>
      <w:t>JUDEŢUL MUREŞ</w:t>
    </w:r>
  </w:p>
  <w:p w14:paraId="1DDC84F5" w14:textId="77777777" w:rsidR="00E730DB" w:rsidRPr="0062047B" w:rsidRDefault="00E730DB" w:rsidP="005E016C">
    <w:pPr>
      <w:ind w:left="1134"/>
      <w:jc w:val="both"/>
      <w:rPr>
        <w:b/>
        <w:lang w:val="ro-RO" w:eastAsia="ro-RO"/>
      </w:rPr>
    </w:pPr>
    <w:r w:rsidRPr="0062047B">
      <w:rPr>
        <w:b/>
        <w:lang w:val="ro-RO" w:eastAsia="ro-RO"/>
      </w:rPr>
      <w:t>CONSILIUL LOCAL AL MUNICIPIULUI TÂRGU MUREŞ</w:t>
    </w:r>
  </w:p>
  <w:p w14:paraId="229F1375" w14:textId="77777777" w:rsidR="00E730DB" w:rsidRPr="00E730DB" w:rsidRDefault="00E730DB" w:rsidP="00E730DB">
    <w:pPr>
      <w:pStyle w:val="Header"/>
      <w:rPr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6"/>
      <w:gridCol w:w="4686"/>
    </w:tblGrid>
    <w:tr w:rsidR="00354314" w14:paraId="700FE272" w14:textId="77777777" w:rsidTr="005E016C">
      <w:trPr>
        <w:trHeight w:val="1327"/>
      </w:trPr>
      <w:tc>
        <w:tcPr>
          <w:tcW w:w="4686" w:type="dxa"/>
        </w:tcPr>
        <w:p w14:paraId="4E6A2C1A" w14:textId="77777777" w:rsidR="00354314" w:rsidRPr="005F4FA1" w:rsidRDefault="00354314" w:rsidP="00A876B0">
          <w:pPr>
            <w:jc w:val="both"/>
          </w:pPr>
          <w:r>
            <w:rPr>
              <w:b/>
              <w:lang w:val="ro-RO" w:eastAsia="ro-RO"/>
            </w:rPr>
            <w:drawing>
              <wp:anchor distT="0" distB="0" distL="114300" distR="114300" simplePos="0" relativeHeight="251661312" behindDoc="1" locked="0" layoutInCell="1" allowOverlap="1" wp14:anchorId="3D66560B" wp14:editId="19FFC1F5">
                <wp:simplePos x="0" y="0"/>
                <wp:positionH relativeFrom="column">
                  <wp:posOffset>-2540</wp:posOffset>
                </wp:positionH>
                <wp:positionV relativeFrom="paragraph">
                  <wp:posOffset>-19050</wp:posOffset>
                </wp:positionV>
                <wp:extent cx="568960" cy="830580"/>
                <wp:effectExtent l="0" t="0" r="2540" b="7620"/>
                <wp:wrapThrough wrapText="bothSides">
                  <wp:wrapPolygon edited="0">
                    <wp:start x="0" y="0"/>
                    <wp:lineTo x="0" y="21303"/>
                    <wp:lineTo x="20973" y="21303"/>
                    <wp:lineTo x="20973" y="0"/>
                    <wp:lineTo x="0" y="0"/>
                  </wp:wrapPolygon>
                </wp:wrapThrough>
                <wp:docPr id="1" name="Picture 1" descr="ecu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cu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960" cy="830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F4FA1">
            <w:rPr>
              <w:b/>
            </w:rPr>
            <w:t>ROMÂNIA</w:t>
          </w:r>
          <w:r w:rsidRPr="005F4FA1">
            <w:t xml:space="preserve"> </w:t>
          </w:r>
          <w:r w:rsidRPr="005F4FA1">
            <w:tab/>
          </w:r>
          <w:r w:rsidRPr="005F4FA1">
            <w:tab/>
          </w:r>
          <w:r w:rsidRPr="005F4FA1">
            <w:tab/>
          </w:r>
        </w:p>
        <w:p w14:paraId="5A2AB07E" w14:textId="77777777" w:rsidR="00354314" w:rsidRPr="005F4FA1" w:rsidRDefault="00354314" w:rsidP="005E016C">
          <w:pPr>
            <w:pStyle w:val="Heading1"/>
            <w:jc w:val="both"/>
            <w:outlineLvl w:val="0"/>
            <w:rPr>
              <w:rFonts w:ascii="Times New Roman" w:hAnsi="Times New Roman"/>
              <w:b w:val="0"/>
            </w:rPr>
          </w:pPr>
          <w:r w:rsidRPr="005F4FA1">
            <w:rPr>
              <w:rFonts w:ascii="Times New Roman" w:hAnsi="Times New Roman"/>
            </w:rPr>
            <w:t>JUDEŢUL MUREŞ</w:t>
          </w:r>
          <w:r>
            <w:rPr>
              <w:rFonts w:ascii="Times New Roman" w:hAnsi="Times New Roman"/>
              <w:b w:val="0"/>
            </w:rPr>
            <w:tab/>
          </w:r>
          <w:r>
            <w:rPr>
              <w:rFonts w:ascii="Times New Roman" w:hAnsi="Times New Roman"/>
              <w:b w:val="0"/>
            </w:rPr>
            <w:tab/>
          </w:r>
          <w:r w:rsidRPr="005F4FA1">
            <w:rPr>
              <w:rFonts w:ascii="Times New Roman" w:hAnsi="Times New Roman"/>
              <w:b w:val="0"/>
            </w:rPr>
            <w:t xml:space="preserve"> </w:t>
          </w:r>
          <w:r>
            <w:rPr>
              <w:rFonts w:ascii="Times New Roman" w:hAnsi="Times New Roman"/>
              <w:b w:val="0"/>
            </w:rPr>
            <w:t xml:space="preserve">               </w:t>
          </w:r>
        </w:p>
        <w:p w14:paraId="32C1C3D1" w14:textId="77777777" w:rsidR="00354314" w:rsidRDefault="00354314" w:rsidP="005E016C">
          <w:pPr>
            <w:jc w:val="both"/>
            <w:rPr>
              <w:lang w:val="fr-CA"/>
            </w:rPr>
          </w:pPr>
          <w:r w:rsidRPr="004B793C">
            <w:rPr>
              <w:b/>
              <w:lang w:val="fr-CA"/>
            </w:rPr>
            <w:t>MUNICIPIUL T</w:t>
          </w:r>
          <w:r>
            <w:rPr>
              <w:b/>
              <w:lang w:val="fr-CA"/>
            </w:rPr>
            <w:t>Â</w:t>
          </w:r>
          <w:r w:rsidRPr="004B793C">
            <w:rPr>
              <w:b/>
              <w:lang w:val="fr-CA"/>
            </w:rPr>
            <w:t>RGU MUREŞ</w:t>
          </w:r>
          <w:r w:rsidRPr="004B793C">
            <w:rPr>
              <w:lang w:val="fr-CA"/>
            </w:rPr>
            <w:t xml:space="preserve">                               </w:t>
          </w:r>
          <w:r w:rsidRPr="005F4FA1">
            <w:rPr>
              <w:lang w:val="fr-FR"/>
            </w:rPr>
            <w:t xml:space="preserve"> </w:t>
          </w:r>
        </w:p>
        <w:p w14:paraId="4E81EDEF" w14:textId="77777777" w:rsidR="00354314" w:rsidRPr="00A876B0" w:rsidRDefault="00354314" w:rsidP="000F3877">
          <w:pPr>
            <w:rPr>
              <w:b/>
              <w:lang w:val="ro-RO"/>
            </w:rPr>
          </w:pPr>
          <w:r>
            <w:t>DIREC</w:t>
          </w:r>
          <w:r>
            <w:rPr>
              <w:lang w:val="ro-RO"/>
            </w:rPr>
            <w:t xml:space="preserve">ŢIA </w:t>
          </w:r>
          <w:r>
            <w:t>ARHITECT ŞEF</w:t>
          </w:r>
          <w:r w:rsidRPr="004B793C">
            <w:rPr>
              <w:lang w:val="en-US"/>
            </w:rPr>
            <w:tab/>
            <w:t xml:space="preserve">                                        </w:t>
          </w:r>
        </w:p>
      </w:tc>
      <w:tc>
        <w:tcPr>
          <w:tcW w:w="4686" w:type="dxa"/>
        </w:tcPr>
        <w:p w14:paraId="6991CED3" w14:textId="77777777" w:rsidR="00354314" w:rsidRPr="005F4FA1" w:rsidRDefault="00354314" w:rsidP="000F3877">
          <w:pPr>
            <w:jc w:val="right"/>
          </w:pPr>
          <w:r w:rsidRPr="005F4FA1">
            <w:t>T</w:t>
          </w:r>
          <w:r>
            <w:t>â</w:t>
          </w:r>
          <w:r w:rsidRPr="005F4FA1">
            <w:t>rgu</w:t>
          </w:r>
          <w:r>
            <w:t xml:space="preserve"> </w:t>
          </w:r>
          <w:r w:rsidRPr="005F4FA1">
            <w:t>Mureş, 540026</w:t>
          </w:r>
          <w:r>
            <w:t>,</w:t>
          </w:r>
          <w:r w:rsidRPr="005F4FA1">
            <w:t xml:space="preserve"> Piaţa Victoriei</w:t>
          </w:r>
          <w:r>
            <w:t>,</w:t>
          </w:r>
          <w:r w:rsidRPr="005F4FA1">
            <w:t xml:space="preserve"> nr. 3</w:t>
          </w:r>
        </w:p>
        <w:p w14:paraId="19B86F2A" w14:textId="77777777" w:rsidR="00354314" w:rsidRPr="005F4FA1" w:rsidRDefault="00354314" w:rsidP="000F3877">
          <w:pPr>
            <w:pStyle w:val="Heading1"/>
            <w:jc w:val="right"/>
            <w:outlineLvl w:val="0"/>
            <w:rPr>
              <w:rFonts w:ascii="Times New Roman" w:hAnsi="Times New Roman"/>
              <w:b w:val="0"/>
            </w:rPr>
          </w:pPr>
          <w:proofErr w:type="spellStart"/>
          <w:r w:rsidRPr="005F4FA1">
            <w:rPr>
              <w:rFonts w:ascii="Times New Roman" w:hAnsi="Times New Roman"/>
              <w:b w:val="0"/>
            </w:rPr>
            <w:t>tel</w:t>
          </w:r>
          <w:proofErr w:type="spellEnd"/>
          <w:r w:rsidRPr="005F4FA1">
            <w:rPr>
              <w:rFonts w:ascii="Times New Roman" w:hAnsi="Times New Roman"/>
              <w:b w:val="0"/>
            </w:rPr>
            <w:t xml:space="preserve">: </w:t>
          </w:r>
          <w:r>
            <w:rPr>
              <w:rFonts w:ascii="Times New Roman" w:hAnsi="Times New Roman"/>
              <w:b w:val="0"/>
            </w:rPr>
            <w:t>+</w:t>
          </w:r>
          <w:r w:rsidRPr="005F4FA1">
            <w:rPr>
              <w:rFonts w:ascii="Times New Roman" w:hAnsi="Times New Roman"/>
              <w:b w:val="0"/>
            </w:rPr>
            <w:t>40</w:t>
          </w:r>
          <w:r>
            <w:rPr>
              <w:rFonts w:ascii="Times New Roman" w:hAnsi="Times New Roman"/>
              <w:b w:val="0"/>
            </w:rPr>
            <w:t xml:space="preserve"> </w:t>
          </w:r>
          <w:r w:rsidRPr="005F4FA1">
            <w:rPr>
              <w:rFonts w:ascii="Times New Roman" w:hAnsi="Times New Roman"/>
              <w:b w:val="0"/>
            </w:rPr>
            <w:t>265</w:t>
          </w:r>
          <w:r>
            <w:rPr>
              <w:rFonts w:ascii="Times New Roman" w:hAnsi="Times New Roman"/>
              <w:b w:val="0"/>
            </w:rPr>
            <w:t xml:space="preserve"> </w:t>
          </w:r>
          <w:r w:rsidRPr="005F4FA1">
            <w:rPr>
              <w:rFonts w:ascii="Times New Roman" w:hAnsi="Times New Roman"/>
              <w:b w:val="0"/>
            </w:rPr>
            <w:t>268330</w:t>
          </w:r>
          <w:r>
            <w:rPr>
              <w:rFonts w:ascii="Times New Roman" w:hAnsi="Times New Roman"/>
              <w:b w:val="0"/>
            </w:rPr>
            <w:t>,</w:t>
          </w:r>
          <w:r w:rsidRPr="005F4FA1">
            <w:rPr>
              <w:rFonts w:ascii="Times New Roman" w:hAnsi="Times New Roman"/>
              <w:b w:val="0"/>
            </w:rPr>
            <w:t xml:space="preserve"> fax: </w:t>
          </w:r>
          <w:r>
            <w:rPr>
              <w:rFonts w:ascii="Times New Roman" w:hAnsi="Times New Roman"/>
              <w:b w:val="0"/>
            </w:rPr>
            <w:t>+</w:t>
          </w:r>
          <w:r w:rsidRPr="005F4FA1">
            <w:rPr>
              <w:rFonts w:ascii="Times New Roman" w:hAnsi="Times New Roman"/>
              <w:b w:val="0"/>
            </w:rPr>
            <w:t>40</w:t>
          </w:r>
          <w:r>
            <w:rPr>
              <w:rFonts w:ascii="Times New Roman" w:hAnsi="Times New Roman"/>
              <w:b w:val="0"/>
            </w:rPr>
            <w:t xml:space="preserve"> </w:t>
          </w:r>
          <w:r w:rsidRPr="005F4FA1">
            <w:rPr>
              <w:rFonts w:ascii="Times New Roman" w:hAnsi="Times New Roman"/>
              <w:b w:val="0"/>
            </w:rPr>
            <w:t>365</w:t>
          </w:r>
          <w:r>
            <w:rPr>
              <w:rFonts w:ascii="Times New Roman" w:hAnsi="Times New Roman"/>
              <w:b w:val="0"/>
            </w:rPr>
            <w:t xml:space="preserve"> </w:t>
          </w:r>
          <w:r w:rsidRPr="005F4FA1">
            <w:rPr>
              <w:rFonts w:ascii="Times New Roman" w:hAnsi="Times New Roman"/>
              <w:b w:val="0"/>
            </w:rPr>
            <w:t>801857</w:t>
          </w:r>
        </w:p>
        <w:p w14:paraId="538D510F" w14:textId="77777777" w:rsidR="00354314" w:rsidRDefault="00354314" w:rsidP="000F3877">
          <w:pPr>
            <w:jc w:val="right"/>
            <w:rPr>
              <w:lang w:val="fr-CA"/>
            </w:rPr>
          </w:pPr>
          <w:r w:rsidRPr="005F4FA1">
            <w:rPr>
              <w:lang w:val="fr-FR"/>
            </w:rPr>
            <w:t xml:space="preserve">e-mail: </w:t>
          </w:r>
          <w:hyperlink r:id="rId2" w:history="1">
            <w:r w:rsidRPr="005F4FA1">
              <w:rPr>
                <w:rStyle w:val="Hyperlink"/>
                <w:color w:val="auto"/>
                <w:u w:val="none"/>
                <w:lang w:val="fr-FR"/>
              </w:rPr>
              <w:t>urbanism@tirgumures.ro</w:t>
            </w:r>
          </w:hyperlink>
        </w:p>
        <w:p w14:paraId="6F6B8C21" w14:textId="77777777" w:rsidR="00354314" w:rsidRDefault="00354314" w:rsidP="000F3877">
          <w:pPr>
            <w:jc w:val="right"/>
            <w:rPr>
              <w:bCs/>
              <w:lang w:val="ro-RO"/>
            </w:rPr>
          </w:pPr>
          <w:r w:rsidRPr="004B793C">
            <w:rPr>
              <w:lang w:val="en-US"/>
            </w:rPr>
            <w:t>www.tirgumures.</w:t>
          </w:r>
          <w:r>
            <w:rPr>
              <w:lang w:val="en-US"/>
            </w:rPr>
            <w:t>ro</w:t>
          </w:r>
          <w:r>
            <w:rPr>
              <w:bCs/>
              <w:lang w:val="ro-RO"/>
            </w:rPr>
            <w:t xml:space="preserve">    </w:t>
          </w:r>
        </w:p>
        <w:p w14:paraId="0BEBCC79" w14:textId="77777777" w:rsidR="00354314" w:rsidRDefault="00354314" w:rsidP="000F3877">
          <w:pPr>
            <w:jc w:val="right"/>
            <w:rPr>
              <w:b/>
            </w:rPr>
          </w:pPr>
        </w:p>
      </w:tc>
    </w:tr>
  </w:tbl>
  <w:p w14:paraId="2C6F1ADD" w14:textId="77777777" w:rsidR="00354314" w:rsidRPr="00A446D8" w:rsidRDefault="00354314" w:rsidP="005E016C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5C98"/>
    <w:multiLevelType w:val="hybridMultilevel"/>
    <w:tmpl w:val="225C97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11A4C"/>
    <w:multiLevelType w:val="hybridMultilevel"/>
    <w:tmpl w:val="66380BB6"/>
    <w:lvl w:ilvl="0" w:tplc="827441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60EE3"/>
    <w:multiLevelType w:val="hybridMultilevel"/>
    <w:tmpl w:val="B5CE21D4"/>
    <w:lvl w:ilvl="0" w:tplc="45568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6DD434C3"/>
    <w:multiLevelType w:val="hybridMultilevel"/>
    <w:tmpl w:val="3940A0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A7DA2"/>
    <w:multiLevelType w:val="hybridMultilevel"/>
    <w:tmpl w:val="510E0D16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91"/>
    <w:rsid w:val="00003D80"/>
    <w:rsid w:val="00047191"/>
    <w:rsid w:val="00074F1C"/>
    <w:rsid w:val="00075395"/>
    <w:rsid w:val="000959D9"/>
    <w:rsid w:val="000A4007"/>
    <w:rsid w:val="000C6293"/>
    <w:rsid w:val="000C67CC"/>
    <w:rsid w:val="000D2578"/>
    <w:rsid w:val="000F3877"/>
    <w:rsid w:val="00120948"/>
    <w:rsid w:val="001A57ED"/>
    <w:rsid w:val="002915E9"/>
    <w:rsid w:val="002E1DD7"/>
    <w:rsid w:val="00354314"/>
    <w:rsid w:val="00356499"/>
    <w:rsid w:val="003665E1"/>
    <w:rsid w:val="00383A26"/>
    <w:rsid w:val="003C5767"/>
    <w:rsid w:val="003E20CE"/>
    <w:rsid w:val="003F296E"/>
    <w:rsid w:val="003F5EC5"/>
    <w:rsid w:val="00410FE6"/>
    <w:rsid w:val="00411C97"/>
    <w:rsid w:val="0043290B"/>
    <w:rsid w:val="004474E0"/>
    <w:rsid w:val="00470E4A"/>
    <w:rsid w:val="00475F99"/>
    <w:rsid w:val="00482731"/>
    <w:rsid w:val="00496908"/>
    <w:rsid w:val="00497326"/>
    <w:rsid w:val="004B3A8D"/>
    <w:rsid w:val="004C3312"/>
    <w:rsid w:val="004D43F6"/>
    <w:rsid w:val="004F00B4"/>
    <w:rsid w:val="00505690"/>
    <w:rsid w:val="0053527F"/>
    <w:rsid w:val="00546E89"/>
    <w:rsid w:val="00550E30"/>
    <w:rsid w:val="005523C4"/>
    <w:rsid w:val="00560BAB"/>
    <w:rsid w:val="00565B29"/>
    <w:rsid w:val="00571F72"/>
    <w:rsid w:val="00592EBD"/>
    <w:rsid w:val="005A628C"/>
    <w:rsid w:val="005B7FAD"/>
    <w:rsid w:val="005C3D9A"/>
    <w:rsid w:val="005E016C"/>
    <w:rsid w:val="005F1CC0"/>
    <w:rsid w:val="00606304"/>
    <w:rsid w:val="006143D8"/>
    <w:rsid w:val="006205CB"/>
    <w:rsid w:val="00632E81"/>
    <w:rsid w:val="00642708"/>
    <w:rsid w:val="00666F27"/>
    <w:rsid w:val="006E5AF7"/>
    <w:rsid w:val="00792308"/>
    <w:rsid w:val="007C1CA2"/>
    <w:rsid w:val="007E123A"/>
    <w:rsid w:val="00874957"/>
    <w:rsid w:val="00877A49"/>
    <w:rsid w:val="00920F5B"/>
    <w:rsid w:val="00933AAB"/>
    <w:rsid w:val="00944BD4"/>
    <w:rsid w:val="0099634C"/>
    <w:rsid w:val="009C3766"/>
    <w:rsid w:val="009C7FFD"/>
    <w:rsid w:val="00A27F2F"/>
    <w:rsid w:val="00A446D8"/>
    <w:rsid w:val="00A64249"/>
    <w:rsid w:val="00A876B0"/>
    <w:rsid w:val="00AF7BE9"/>
    <w:rsid w:val="00B35ABC"/>
    <w:rsid w:val="00B46701"/>
    <w:rsid w:val="00B476A5"/>
    <w:rsid w:val="00BA0303"/>
    <w:rsid w:val="00BA0671"/>
    <w:rsid w:val="00C8081A"/>
    <w:rsid w:val="00C8130D"/>
    <w:rsid w:val="00CD54A4"/>
    <w:rsid w:val="00D25696"/>
    <w:rsid w:val="00D30A8D"/>
    <w:rsid w:val="00D31EE1"/>
    <w:rsid w:val="00D4734E"/>
    <w:rsid w:val="00D47611"/>
    <w:rsid w:val="00D51B58"/>
    <w:rsid w:val="00D63986"/>
    <w:rsid w:val="00D7245D"/>
    <w:rsid w:val="00DB2DB6"/>
    <w:rsid w:val="00DC2397"/>
    <w:rsid w:val="00DD669E"/>
    <w:rsid w:val="00E26C8B"/>
    <w:rsid w:val="00E424B7"/>
    <w:rsid w:val="00E47A4D"/>
    <w:rsid w:val="00E61625"/>
    <w:rsid w:val="00E730DB"/>
    <w:rsid w:val="00E94A4C"/>
    <w:rsid w:val="00EA3887"/>
    <w:rsid w:val="00F268BF"/>
    <w:rsid w:val="00F47450"/>
    <w:rsid w:val="00F74FBE"/>
    <w:rsid w:val="00F91A3E"/>
    <w:rsid w:val="00FA43B2"/>
    <w:rsid w:val="00FE60BD"/>
    <w:rsid w:val="00FF49AA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2FC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47191"/>
    <w:pPr>
      <w:keepNext/>
      <w:outlineLvl w:val="0"/>
    </w:pPr>
    <w:rPr>
      <w:rFonts w:ascii="Tahoma" w:hAnsi="Tahoma"/>
      <w:b/>
      <w:bCs/>
      <w:noProof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191"/>
    <w:rPr>
      <w:rFonts w:ascii="Tahoma" w:eastAsia="Times New Roman" w:hAnsi="Tahoma" w:cs="Times New Roman"/>
      <w:b/>
      <w:bCs/>
      <w:sz w:val="24"/>
      <w:szCs w:val="20"/>
    </w:rPr>
  </w:style>
  <w:style w:type="character" w:styleId="Hyperlink">
    <w:name w:val="Hyperlink"/>
    <w:rsid w:val="00047191"/>
    <w:rPr>
      <w:color w:val="0000FF"/>
      <w:u w:val="single"/>
    </w:rPr>
  </w:style>
  <w:style w:type="paragraph" w:styleId="NoSpacing">
    <w:name w:val="No Spacing"/>
    <w:uiPriority w:val="1"/>
    <w:qFormat/>
    <w:rsid w:val="00047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7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7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Default">
    <w:name w:val="Default"/>
    <w:rsid w:val="00291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x-panel-header-text2">
    <w:name w:val="x-panel-header-text2"/>
    <w:rsid w:val="002915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2E81"/>
    <w:pPr>
      <w:ind w:left="720"/>
      <w:contextualSpacing/>
    </w:pPr>
  </w:style>
  <w:style w:type="table" w:styleId="TableGrid">
    <w:name w:val="Table Grid"/>
    <w:basedOn w:val="TableNormal"/>
    <w:uiPriority w:val="39"/>
    <w:rsid w:val="00A8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8"/>
    <w:rPr>
      <w:rFonts w:ascii="Tahoma" w:eastAsia="Times New Roman" w:hAnsi="Tahoma" w:cs="Tahoma"/>
      <w:noProof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47191"/>
    <w:pPr>
      <w:keepNext/>
      <w:outlineLvl w:val="0"/>
    </w:pPr>
    <w:rPr>
      <w:rFonts w:ascii="Tahoma" w:hAnsi="Tahoma"/>
      <w:b/>
      <w:bCs/>
      <w:noProof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191"/>
    <w:rPr>
      <w:rFonts w:ascii="Tahoma" w:eastAsia="Times New Roman" w:hAnsi="Tahoma" w:cs="Times New Roman"/>
      <w:b/>
      <w:bCs/>
      <w:sz w:val="24"/>
      <w:szCs w:val="20"/>
    </w:rPr>
  </w:style>
  <w:style w:type="character" w:styleId="Hyperlink">
    <w:name w:val="Hyperlink"/>
    <w:rsid w:val="00047191"/>
    <w:rPr>
      <w:color w:val="0000FF"/>
      <w:u w:val="single"/>
    </w:rPr>
  </w:style>
  <w:style w:type="paragraph" w:styleId="NoSpacing">
    <w:name w:val="No Spacing"/>
    <w:uiPriority w:val="1"/>
    <w:qFormat/>
    <w:rsid w:val="000471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7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74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7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450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customStyle="1" w:styleId="Default">
    <w:name w:val="Default"/>
    <w:rsid w:val="002915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x-panel-header-text2">
    <w:name w:val="x-panel-header-text2"/>
    <w:rsid w:val="002915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2E81"/>
    <w:pPr>
      <w:ind w:left="720"/>
      <w:contextualSpacing/>
    </w:pPr>
  </w:style>
  <w:style w:type="table" w:styleId="TableGrid">
    <w:name w:val="Table Grid"/>
    <w:basedOn w:val="TableNormal"/>
    <w:uiPriority w:val="39"/>
    <w:rsid w:val="00A8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2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8"/>
    <w:rPr>
      <w:rFonts w:ascii="Tahoma" w:eastAsia="Times New Roman" w:hAnsi="Tahoma" w:cs="Tahoma"/>
      <w:noProof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banism@tirgumures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27537-39CD-4A98-9FCB-3B5398F3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1156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Statia17</cp:lastModifiedBy>
  <cp:revision>3</cp:revision>
  <cp:lastPrinted>2022-03-04T09:53:00Z</cp:lastPrinted>
  <dcterms:created xsi:type="dcterms:W3CDTF">2022-03-04T09:33:00Z</dcterms:created>
  <dcterms:modified xsi:type="dcterms:W3CDTF">2022-03-04T09:53:00Z</dcterms:modified>
</cp:coreProperties>
</file>