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38" w:rsidRPr="00600A3F" w:rsidRDefault="00517F38" w:rsidP="00517F38">
      <w:pPr>
        <w:pStyle w:val="Heading1"/>
        <w:rPr>
          <w:rFonts w:ascii="Times New Roman" w:hAnsi="Times New Roman" w:cs="Times New Roman"/>
          <w:sz w:val="24"/>
          <w:szCs w:val="24"/>
          <w:lang w:val="ro-RO"/>
        </w:rPr>
      </w:pPr>
      <w:r w:rsidRPr="00600A3F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00A3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(nu produce efecte juridice)*</w:t>
      </w:r>
    </w:p>
    <w:p w:rsidR="00517F38" w:rsidRPr="00600A3F" w:rsidRDefault="00517F38" w:rsidP="00517F38">
      <w:pPr>
        <w:rPr>
          <w:b/>
          <w:lang w:val="ro-RO"/>
        </w:rPr>
      </w:pPr>
      <w:r w:rsidRPr="00600A3F">
        <w:rPr>
          <w:b/>
          <w:lang w:val="ro-RO"/>
        </w:rPr>
        <w:t>JUDEŢUL MUREŞ</w:t>
      </w:r>
    </w:p>
    <w:p w:rsidR="00517F38" w:rsidRPr="00600A3F" w:rsidRDefault="00517F38" w:rsidP="00517F38">
      <w:pPr>
        <w:rPr>
          <w:b/>
          <w:bCs/>
          <w:lang w:val="ro-RO"/>
        </w:rPr>
      </w:pPr>
      <w:r w:rsidRPr="00600A3F">
        <w:rPr>
          <w:b/>
          <w:bCs/>
          <w:lang w:val="ro-RO"/>
        </w:rPr>
        <w:t>MUNICIPIULUI TÂRGU MUREŞ                                                            PRIMAR</w:t>
      </w:r>
      <w:r w:rsidRPr="00600A3F">
        <w:rPr>
          <w:b/>
          <w:bCs/>
          <w:lang w:val="ro-RO"/>
        </w:rPr>
        <w:tab/>
      </w:r>
    </w:p>
    <w:p w:rsidR="00517F38" w:rsidRPr="00600A3F" w:rsidRDefault="00517F38" w:rsidP="00517F38">
      <w:pPr>
        <w:rPr>
          <w:lang w:val="ro-RO"/>
        </w:rPr>
      </w:pPr>
      <w:r w:rsidRPr="00600A3F">
        <w:rPr>
          <w:b/>
          <w:bCs/>
          <w:lang w:val="ro-RO"/>
        </w:rPr>
        <w:t>DIRECŢIA ŞCOLI                                                                                    Soós Zoltán</w:t>
      </w:r>
    </w:p>
    <w:p w:rsidR="00517F38" w:rsidRPr="00600A3F" w:rsidRDefault="00517F38" w:rsidP="00517F38">
      <w:pPr>
        <w:rPr>
          <w:b/>
          <w:bCs/>
          <w:lang w:val="ro-RO"/>
        </w:rPr>
      </w:pPr>
      <w:r w:rsidRPr="00600A3F">
        <w:rPr>
          <w:b/>
          <w:lang w:val="ro-RO"/>
        </w:rPr>
        <w:t>Nr. ................... din ..............</w:t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  <w:r w:rsidRPr="00600A3F">
        <w:rPr>
          <w:b/>
          <w:bCs/>
          <w:lang w:val="ro-RO"/>
        </w:rPr>
        <w:tab/>
      </w:r>
    </w:p>
    <w:p w:rsidR="00517F38" w:rsidRPr="00600A3F" w:rsidRDefault="00517F38" w:rsidP="00517F38">
      <w:pPr>
        <w:rPr>
          <w:b/>
          <w:bCs/>
          <w:lang w:val="ro-RO"/>
        </w:rPr>
      </w:pPr>
    </w:p>
    <w:p w:rsidR="00517F38" w:rsidRPr="00600A3F" w:rsidRDefault="00517F38" w:rsidP="00517F38">
      <w:pPr>
        <w:rPr>
          <w:b/>
          <w:bCs/>
          <w:lang w:val="ro-RO"/>
        </w:rPr>
      </w:pPr>
    </w:p>
    <w:p w:rsidR="00517F38" w:rsidRPr="00600A3F" w:rsidRDefault="00517F38" w:rsidP="00517F38">
      <w:pPr>
        <w:ind w:left="-570" w:right="-465"/>
        <w:jc w:val="center"/>
        <w:rPr>
          <w:b/>
          <w:lang w:val="ro-RO"/>
        </w:rPr>
      </w:pPr>
      <w:r w:rsidRPr="00600A3F">
        <w:rPr>
          <w:b/>
          <w:lang w:val="ro-RO"/>
        </w:rPr>
        <w:t xml:space="preserve">REFERAT  DE APROBARE </w:t>
      </w:r>
    </w:p>
    <w:p w:rsidR="00517F38" w:rsidRPr="00600A3F" w:rsidRDefault="00517F38" w:rsidP="00517F38">
      <w:pPr>
        <w:jc w:val="center"/>
        <w:rPr>
          <w:b/>
          <w:bCs/>
          <w:lang w:val="ro-RO"/>
        </w:rPr>
      </w:pPr>
    </w:p>
    <w:p w:rsidR="00517F38" w:rsidRPr="005128F0" w:rsidRDefault="00517F38" w:rsidP="00517F38">
      <w:pPr>
        <w:jc w:val="center"/>
        <w:rPr>
          <w:i/>
          <w:sz w:val="22"/>
          <w:szCs w:val="22"/>
          <w:lang w:val="ro-RO"/>
        </w:rPr>
      </w:pPr>
      <w:r w:rsidRPr="003013C8">
        <w:rPr>
          <w:lang w:val="ro-RO"/>
        </w:rPr>
        <w:t>a proiectului de hotărâre privind</w:t>
      </w:r>
      <w:r w:rsidRPr="003013C8">
        <w:rPr>
          <w:b/>
          <w:lang w:val="ro-RO"/>
        </w:rPr>
        <w:t xml:space="preserve"> </w:t>
      </w:r>
      <w:bookmarkStart w:id="0" w:name="_Hlk4480031"/>
      <w:r w:rsidRPr="0083600A">
        <w:rPr>
          <w:b/>
          <w:lang w:val="ro-RO"/>
        </w:rPr>
        <w:t>actualizarea indicatorilor tehnico-economici aferenți -</w:t>
      </w:r>
      <w:bookmarkEnd w:id="0"/>
      <w:r w:rsidRPr="0083600A">
        <w:rPr>
          <w:i/>
          <w:lang w:val="ro-RO"/>
        </w:rPr>
        <w:t xml:space="preserve">  </w:t>
      </w:r>
      <w:r w:rsidRPr="005128F0">
        <w:rPr>
          <w:i/>
          <w:sz w:val="22"/>
          <w:szCs w:val="22"/>
          <w:lang w:val="ro-RO"/>
        </w:rPr>
        <w:t>, obiectivul</w:t>
      </w:r>
      <w:r w:rsidR="00E35883">
        <w:rPr>
          <w:i/>
          <w:sz w:val="22"/>
          <w:szCs w:val="22"/>
          <w:lang w:val="ro-RO"/>
        </w:rPr>
        <w:t>ui</w:t>
      </w:r>
      <w:r w:rsidRPr="005128F0">
        <w:rPr>
          <w:i/>
          <w:sz w:val="22"/>
          <w:szCs w:val="22"/>
          <w:lang w:val="ro-RO"/>
        </w:rPr>
        <w:t xml:space="preserve"> </w:t>
      </w:r>
      <w:r w:rsidRPr="005128F0">
        <w:rPr>
          <w:b/>
          <w:i/>
          <w:sz w:val="22"/>
          <w:szCs w:val="22"/>
          <w:lang w:val="ro-RO"/>
        </w:rPr>
        <w:t>„</w:t>
      </w:r>
      <w:r>
        <w:rPr>
          <w:b/>
          <w:i/>
          <w:sz w:val="22"/>
          <w:szCs w:val="22"/>
          <w:lang w:val="ro-RO"/>
        </w:rPr>
        <w:t xml:space="preserve"> </w:t>
      </w:r>
      <w:r w:rsidRPr="007045AF">
        <w:rPr>
          <w:sz w:val="22"/>
          <w:szCs w:val="22"/>
        </w:rPr>
        <w:t>CONSTRUIRE SALA DE SPORT LA SCOALA GENERALA  FRIEDERICH  SCHILLER</w:t>
      </w:r>
      <w:r w:rsidRPr="005128F0">
        <w:rPr>
          <w:b/>
          <w:i/>
          <w:sz w:val="22"/>
          <w:szCs w:val="22"/>
          <w:lang w:val="ro-RO"/>
        </w:rPr>
        <w:t>”</w:t>
      </w:r>
      <w:r>
        <w:rPr>
          <w:i/>
          <w:sz w:val="22"/>
          <w:szCs w:val="22"/>
          <w:lang w:val="ro-RO"/>
        </w:rPr>
        <w:t xml:space="preserve"> .</w:t>
      </w:r>
    </w:p>
    <w:p w:rsidR="00517F38" w:rsidRDefault="00517F38" w:rsidP="00517F38">
      <w:pPr>
        <w:jc w:val="center"/>
        <w:rPr>
          <w:b/>
          <w:bCs/>
          <w:lang w:val="ro-RO"/>
        </w:rPr>
      </w:pPr>
    </w:p>
    <w:p w:rsidR="00517F38" w:rsidRDefault="00517F38" w:rsidP="00517F38">
      <w:pPr>
        <w:jc w:val="center"/>
        <w:rPr>
          <w:b/>
          <w:bCs/>
          <w:lang w:val="ro-RO"/>
        </w:rPr>
      </w:pPr>
    </w:p>
    <w:p w:rsidR="00517F38" w:rsidRDefault="00517F38" w:rsidP="00517F38">
      <w:pPr>
        <w:rPr>
          <w:b/>
          <w:bCs/>
          <w:sz w:val="22"/>
          <w:szCs w:val="22"/>
          <w:lang w:val="ro-RO"/>
        </w:rPr>
      </w:pPr>
      <w:r w:rsidRPr="002609D1">
        <w:rPr>
          <w:b/>
          <w:bCs/>
          <w:sz w:val="22"/>
          <w:szCs w:val="22"/>
          <w:lang w:val="ro-RO"/>
        </w:rPr>
        <w:t xml:space="preserve">           </w:t>
      </w:r>
    </w:p>
    <w:p w:rsidR="00BA6CAD" w:rsidRPr="00D25B5A" w:rsidRDefault="00BA6CAD" w:rsidP="00D25B5A">
      <w:pPr>
        <w:jc w:val="both"/>
        <w:rPr>
          <w:sz w:val="22"/>
          <w:szCs w:val="22"/>
          <w:lang w:val="ro-RO"/>
        </w:rPr>
      </w:pPr>
      <w:r>
        <w:rPr>
          <w:bCs/>
          <w:color w:val="FF0000"/>
          <w:sz w:val="22"/>
          <w:szCs w:val="22"/>
          <w:lang w:val="ro-RO"/>
        </w:rPr>
        <w:tab/>
      </w:r>
      <w:r>
        <w:rPr>
          <w:bCs/>
          <w:color w:val="FF0000"/>
          <w:sz w:val="22"/>
          <w:szCs w:val="22"/>
          <w:lang w:val="ro-RO"/>
        </w:rPr>
        <w:tab/>
      </w:r>
      <w:r w:rsidRPr="00D25B5A">
        <w:rPr>
          <w:bCs/>
          <w:sz w:val="22"/>
          <w:szCs w:val="22"/>
          <w:lang w:val="ro-RO"/>
        </w:rPr>
        <w:t xml:space="preserve">În cursul anului </w:t>
      </w:r>
      <w:r w:rsidR="00517F38" w:rsidRPr="00D25B5A">
        <w:rPr>
          <w:bCs/>
          <w:sz w:val="22"/>
          <w:szCs w:val="22"/>
          <w:lang w:val="ro-RO"/>
        </w:rPr>
        <w:t>2018 ,</w:t>
      </w:r>
      <w:r w:rsidRPr="00D25B5A">
        <w:rPr>
          <w:bCs/>
          <w:sz w:val="22"/>
          <w:szCs w:val="22"/>
          <w:lang w:val="ro-RO"/>
        </w:rPr>
        <w:t xml:space="preserve"> s-a desfășurat </w:t>
      </w:r>
      <w:r w:rsidR="00517F38" w:rsidRPr="00D25B5A">
        <w:rPr>
          <w:bCs/>
          <w:sz w:val="22"/>
          <w:szCs w:val="22"/>
          <w:lang w:val="ro-RO"/>
        </w:rPr>
        <w:t xml:space="preserve"> achizitia  </w:t>
      </w:r>
      <w:r w:rsidRPr="00D25B5A">
        <w:rPr>
          <w:bCs/>
          <w:sz w:val="22"/>
          <w:szCs w:val="22"/>
          <w:lang w:val="ro-RO"/>
        </w:rPr>
        <w:t xml:space="preserve">având ca  obiect </w:t>
      </w:r>
      <w:r w:rsidR="00517F38" w:rsidRPr="00D25B5A">
        <w:rPr>
          <w:bCs/>
          <w:sz w:val="22"/>
          <w:szCs w:val="22"/>
          <w:lang w:val="ro-RO"/>
        </w:rPr>
        <w:t xml:space="preserve"> : Proiectare ( faza DTAC + PTh+DE) )  si executie  </w:t>
      </w:r>
      <w:r w:rsidR="00517F38" w:rsidRPr="00D25B5A">
        <w:rPr>
          <w:i/>
          <w:sz w:val="22"/>
          <w:szCs w:val="22"/>
          <w:lang w:val="ro-RO"/>
        </w:rPr>
        <w:t xml:space="preserve">pentru obiectivul    </w:t>
      </w:r>
      <w:r w:rsidR="00517F38" w:rsidRPr="00D25B5A">
        <w:rPr>
          <w:b/>
          <w:i/>
          <w:sz w:val="22"/>
          <w:szCs w:val="22"/>
          <w:lang w:val="ro-RO"/>
        </w:rPr>
        <w:t xml:space="preserve">„ </w:t>
      </w:r>
      <w:r w:rsidR="00517F38" w:rsidRPr="00D25B5A">
        <w:rPr>
          <w:sz w:val="22"/>
          <w:szCs w:val="22"/>
        </w:rPr>
        <w:t>CONSTRUIRE SALA DE SPORT LA SCOALA GENERALA  FRIEDERICH  SCHILLER</w:t>
      </w:r>
      <w:r w:rsidR="00517F38" w:rsidRPr="00D25B5A">
        <w:rPr>
          <w:b/>
          <w:i/>
          <w:sz w:val="22"/>
          <w:szCs w:val="22"/>
          <w:lang w:val="ro-RO"/>
        </w:rPr>
        <w:t xml:space="preserve">” </w:t>
      </w:r>
      <w:r w:rsidRPr="00D25B5A">
        <w:rPr>
          <w:b/>
          <w:i/>
          <w:sz w:val="22"/>
          <w:szCs w:val="22"/>
          <w:lang w:val="ro-RO"/>
        </w:rPr>
        <w:t xml:space="preserve">. </w:t>
      </w:r>
      <w:r w:rsidRPr="00D25B5A">
        <w:rPr>
          <w:b/>
          <w:sz w:val="22"/>
          <w:szCs w:val="22"/>
          <w:lang w:val="ro-RO"/>
        </w:rPr>
        <w:t xml:space="preserve"> </w:t>
      </w:r>
      <w:r w:rsidRPr="00D25B5A">
        <w:rPr>
          <w:sz w:val="22"/>
          <w:szCs w:val="22"/>
          <w:lang w:val="ro-RO"/>
        </w:rPr>
        <w:t>În urma derulării întregii proceduri,</w:t>
      </w:r>
      <w:r w:rsidRPr="00D25B5A">
        <w:rPr>
          <w:b/>
          <w:sz w:val="22"/>
          <w:szCs w:val="22"/>
          <w:lang w:val="ro-RO"/>
        </w:rPr>
        <w:t xml:space="preserve"> </w:t>
      </w:r>
      <w:r w:rsidRPr="00D25B5A">
        <w:rPr>
          <w:sz w:val="22"/>
          <w:szCs w:val="22"/>
          <w:lang w:val="ro-RO"/>
        </w:rPr>
        <w:t xml:space="preserve">aceasta a </w:t>
      </w:r>
      <w:r w:rsidR="00517F38" w:rsidRPr="00D25B5A">
        <w:rPr>
          <w:sz w:val="22"/>
          <w:szCs w:val="22"/>
          <w:lang w:val="ro-RO"/>
        </w:rPr>
        <w:t>a fost publicata de trei ori in SICAP ,</w:t>
      </w:r>
      <w:r w:rsidRPr="00D25B5A">
        <w:rPr>
          <w:sz w:val="22"/>
          <w:szCs w:val="22"/>
          <w:lang w:val="ro-RO"/>
        </w:rPr>
        <w:t xml:space="preserve">însă datorită lipsei participatinților </w:t>
      </w:r>
      <w:r w:rsidR="00517F38" w:rsidRPr="00D25B5A">
        <w:rPr>
          <w:sz w:val="22"/>
          <w:szCs w:val="22"/>
          <w:lang w:val="ro-RO"/>
        </w:rPr>
        <w:t xml:space="preserve"> procedurile</w:t>
      </w:r>
      <w:r w:rsidRPr="00D25B5A">
        <w:rPr>
          <w:sz w:val="22"/>
          <w:szCs w:val="22"/>
          <w:lang w:val="ro-RO"/>
        </w:rPr>
        <w:t xml:space="preserve"> derulate la vremea respectivă au fost anulate .</w:t>
      </w:r>
    </w:p>
    <w:p w:rsidR="0042246E" w:rsidRPr="00D25B5A" w:rsidRDefault="00BA6CAD" w:rsidP="00D25B5A">
      <w:pPr>
        <w:jc w:val="both"/>
        <w:rPr>
          <w:sz w:val="22"/>
          <w:szCs w:val="22"/>
          <w:lang w:val="ro-RO"/>
        </w:rPr>
      </w:pPr>
      <w:r w:rsidRPr="00D25B5A">
        <w:rPr>
          <w:sz w:val="22"/>
          <w:szCs w:val="22"/>
          <w:lang w:val="ro-RO"/>
        </w:rPr>
        <w:tab/>
      </w:r>
      <w:r w:rsidRPr="00D25B5A">
        <w:rPr>
          <w:sz w:val="22"/>
          <w:szCs w:val="22"/>
          <w:lang w:val="ro-RO"/>
        </w:rPr>
        <w:tab/>
        <w:t xml:space="preserve">Întrucât de la data întocmirii caietului de sarcini si stabilirii indicatorilor tehnico economice referitori la o atare achizitie a trecut o perioada considerabilă de timp, că în această perioada </w:t>
      </w:r>
      <w:r w:rsidR="0042246E" w:rsidRPr="00D25B5A">
        <w:rPr>
          <w:sz w:val="22"/>
          <w:szCs w:val="22"/>
          <w:lang w:val="ro-RO"/>
        </w:rPr>
        <w:t>rata inflației a cunoscut o crestere substantiala, în vederea realizării obiectivelor propuse de către autoritatea publică locală, se impune ajustarea indicatorilor tehnico-economici stabiliti initial, rezultati din Devizul general al obiectivului de investitie mai sus menționat și care au fost actualizati ultima dată prin HCL nr.327 din 28 noiembrie 2019.</w:t>
      </w:r>
    </w:p>
    <w:p w:rsidR="00517F38" w:rsidRPr="00D25B5A" w:rsidRDefault="0042246E" w:rsidP="00D25B5A">
      <w:pPr>
        <w:jc w:val="both"/>
        <w:rPr>
          <w:bCs/>
          <w:sz w:val="22"/>
          <w:szCs w:val="22"/>
          <w:lang w:val="ro-RO"/>
        </w:rPr>
      </w:pPr>
      <w:r w:rsidRPr="00D25B5A">
        <w:rPr>
          <w:sz w:val="22"/>
          <w:szCs w:val="22"/>
          <w:lang w:val="ro-RO"/>
        </w:rPr>
        <w:tab/>
      </w:r>
      <w:r w:rsidRPr="00D25B5A">
        <w:rPr>
          <w:sz w:val="22"/>
          <w:szCs w:val="22"/>
          <w:lang w:val="ro-RO"/>
        </w:rPr>
        <w:tab/>
        <w:t xml:space="preserve">Această actualizare este prevăzută si de prevederile art.71 din OUG nr.114/2018 </w:t>
      </w:r>
      <w:r w:rsidR="00517F38" w:rsidRPr="00D25B5A">
        <w:rPr>
          <w:bCs/>
          <w:sz w:val="22"/>
          <w:szCs w:val="22"/>
          <w:lang w:val="ro-RO"/>
        </w:rPr>
        <w:t>privi</w:t>
      </w:r>
      <w:r w:rsidR="00F40D24" w:rsidRPr="00D25B5A">
        <w:rPr>
          <w:bCs/>
          <w:sz w:val="22"/>
          <w:szCs w:val="22"/>
          <w:lang w:val="ro-RO"/>
        </w:rPr>
        <w:t xml:space="preserve">toare  la </w:t>
      </w:r>
      <w:r w:rsidR="00517F38" w:rsidRPr="00D25B5A">
        <w:rPr>
          <w:bCs/>
          <w:sz w:val="22"/>
          <w:szCs w:val="22"/>
          <w:lang w:val="ro-RO"/>
        </w:rPr>
        <w:t>instituirea unor măsuri în domeniul investiţiilor publice şi a unor măsuri fiscale-bugetare, modificarea şi completarea unor acte normative şi prorogarea unor termene  , precum si</w:t>
      </w:r>
      <w:r w:rsidR="00F40D24" w:rsidRPr="00D25B5A">
        <w:rPr>
          <w:bCs/>
          <w:sz w:val="22"/>
          <w:szCs w:val="22"/>
          <w:lang w:val="ro-RO"/>
        </w:rPr>
        <w:t xml:space="preserve"> prin raportare la indicele de inflatie în perioada noiembrie 2019-iunie 2022.</w:t>
      </w:r>
      <w:r w:rsidR="00517F38" w:rsidRPr="00D25B5A">
        <w:rPr>
          <w:b/>
          <w:bCs/>
          <w:sz w:val="22"/>
          <w:szCs w:val="22"/>
          <w:lang w:val="ro-RO"/>
        </w:rPr>
        <w:t xml:space="preserve"> </w:t>
      </w:r>
    </w:p>
    <w:p w:rsidR="00517F38" w:rsidRPr="00D25B5A" w:rsidRDefault="00517F38" w:rsidP="00D25B5A">
      <w:pPr>
        <w:ind w:firstLine="720"/>
        <w:jc w:val="both"/>
        <w:rPr>
          <w:bCs/>
          <w:i/>
          <w:sz w:val="22"/>
          <w:szCs w:val="22"/>
          <w:lang w:val="ro-RO"/>
        </w:rPr>
      </w:pPr>
      <w:r w:rsidRPr="00D25B5A">
        <w:rPr>
          <w:bCs/>
          <w:sz w:val="22"/>
          <w:szCs w:val="22"/>
          <w:lang w:val="ro-RO"/>
        </w:rPr>
        <w:t>În urma actualizării estimărilor bugetare legate de valoarea preconizată a lucrărilor și montajului aferente obiectivului de investiție, a rezultat o creștere a valorii totale a proiectului cu 12,32%.</w:t>
      </w:r>
    </w:p>
    <w:p w:rsidR="00517F38" w:rsidRPr="002609D1" w:rsidRDefault="00517F38" w:rsidP="00517F38">
      <w:pPr>
        <w:jc w:val="both"/>
        <w:rPr>
          <w:i/>
          <w:iCs/>
          <w:sz w:val="22"/>
          <w:szCs w:val="22"/>
        </w:rPr>
      </w:pPr>
    </w:p>
    <w:p w:rsidR="00517F38" w:rsidRPr="002609D1" w:rsidRDefault="00517F38" w:rsidP="00517F38">
      <w:pPr>
        <w:jc w:val="center"/>
        <w:rPr>
          <w:b/>
          <w:bCs/>
          <w:sz w:val="22"/>
          <w:szCs w:val="22"/>
          <w:lang w:val="it-IT"/>
        </w:rPr>
      </w:pPr>
      <w:r w:rsidRPr="002609D1">
        <w:rPr>
          <w:b/>
          <w:bCs/>
          <w:sz w:val="22"/>
          <w:szCs w:val="22"/>
          <w:lang w:val="it-IT"/>
        </w:rPr>
        <w:t xml:space="preserve">Indicatorii tehnico – economici </w:t>
      </w:r>
    </w:p>
    <w:p w:rsidR="00517F38" w:rsidRDefault="00517F38" w:rsidP="00517F38">
      <w:pPr>
        <w:jc w:val="center"/>
        <w:rPr>
          <w:sz w:val="22"/>
          <w:szCs w:val="22"/>
          <w:lang w:val="it-IT"/>
        </w:rPr>
      </w:pPr>
      <w:r w:rsidRPr="002609D1">
        <w:rPr>
          <w:sz w:val="22"/>
          <w:szCs w:val="22"/>
          <w:lang w:val="it-IT"/>
        </w:rPr>
        <w:t>Pentru obiectivul de investiţii</w:t>
      </w:r>
    </w:p>
    <w:p w:rsidR="00517F38" w:rsidRDefault="00517F38" w:rsidP="00517F38">
      <w:pPr>
        <w:jc w:val="center"/>
        <w:rPr>
          <w:b/>
          <w:sz w:val="22"/>
          <w:szCs w:val="22"/>
          <w:lang w:val="it-IT"/>
        </w:rPr>
      </w:pPr>
      <w:r w:rsidRPr="00E349F4">
        <w:rPr>
          <w:bCs/>
          <w:sz w:val="22"/>
          <w:szCs w:val="22"/>
          <w:lang w:val="ro-RO"/>
        </w:rPr>
        <w:t>Proiectare si executie</w:t>
      </w:r>
      <w:r>
        <w:rPr>
          <w:bCs/>
          <w:color w:val="FF0000"/>
          <w:sz w:val="22"/>
          <w:szCs w:val="22"/>
          <w:lang w:val="ro-RO"/>
        </w:rPr>
        <w:t xml:space="preserve"> </w:t>
      </w:r>
      <w:r w:rsidRPr="006F3EDB">
        <w:rPr>
          <w:b/>
          <w:sz w:val="22"/>
          <w:szCs w:val="22"/>
          <w:lang w:val="it-IT"/>
        </w:rPr>
        <w:t>„</w:t>
      </w:r>
      <w:r w:rsidRPr="00E349F4">
        <w:rPr>
          <w:sz w:val="22"/>
          <w:szCs w:val="22"/>
        </w:rPr>
        <w:t xml:space="preserve"> </w:t>
      </w:r>
      <w:r w:rsidR="00F40D24">
        <w:rPr>
          <w:sz w:val="22"/>
          <w:szCs w:val="22"/>
        </w:rPr>
        <w:t>CONSTRUIRE SALĂ</w:t>
      </w:r>
      <w:r w:rsidRPr="007045AF">
        <w:rPr>
          <w:sz w:val="22"/>
          <w:szCs w:val="22"/>
        </w:rPr>
        <w:t xml:space="preserve"> DE SPORT LA </w:t>
      </w:r>
      <w:r w:rsidR="00F40D24">
        <w:rPr>
          <w:sz w:val="22"/>
          <w:szCs w:val="22"/>
        </w:rPr>
        <w:t>ȘCOALA GENERALĂ</w:t>
      </w:r>
      <w:r w:rsidRPr="007045AF">
        <w:rPr>
          <w:sz w:val="22"/>
          <w:szCs w:val="22"/>
        </w:rPr>
        <w:t xml:space="preserve">  FRIEDERICH  SCHILLER</w:t>
      </w:r>
      <w:r w:rsidRPr="005128F0">
        <w:rPr>
          <w:b/>
          <w:i/>
          <w:sz w:val="22"/>
          <w:szCs w:val="22"/>
          <w:lang w:val="ro-RO"/>
        </w:rPr>
        <w:t>”</w:t>
      </w:r>
      <w:r w:rsidRPr="006F3EDB">
        <w:rPr>
          <w:b/>
          <w:sz w:val="22"/>
          <w:szCs w:val="22"/>
          <w:lang w:val="it-IT"/>
        </w:rPr>
        <w:t xml:space="preserve"> </w:t>
      </w:r>
    </w:p>
    <w:p w:rsidR="00517F38" w:rsidRPr="006F3EDB" w:rsidRDefault="00517F38" w:rsidP="00517F38">
      <w:pPr>
        <w:jc w:val="center"/>
        <w:rPr>
          <w:b/>
          <w:sz w:val="22"/>
          <w:szCs w:val="22"/>
          <w:lang w:val="it-IT"/>
        </w:rPr>
      </w:pPr>
    </w:p>
    <w:p w:rsidR="00517F38" w:rsidRPr="006E6130" w:rsidRDefault="00517F38" w:rsidP="00517F38">
      <w:pPr>
        <w:rPr>
          <w:i/>
          <w:sz w:val="22"/>
          <w:szCs w:val="22"/>
          <w:lang w:val="it-IT"/>
        </w:rPr>
      </w:pPr>
      <w:r w:rsidRPr="006E6130">
        <w:rPr>
          <w:i/>
          <w:sz w:val="22"/>
          <w:szCs w:val="22"/>
          <w:lang w:val="it-IT"/>
        </w:rPr>
        <w:t>a) indicatori maximali în conformitate cu devizul general;</w:t>
      </w:r>
    </w:p>
    <w:p w:rsidR="00517F38" w:rsidRPr="006F3EDB" w:rsidRDefault="00517F38" w:rsidP="00517F38">
      <w:pPr>
        <w:rPr>
          <w:b/>
          <w:sz w:val="22"/>
          <w:szCs w:val="22"/>
          <w:lang w:val="it-IT"/>
        </w:rPr>
      </w:pPr>
      <w:r w:rsidRPr="006F3EDB">
        <w:rPr>
          <w:b/>
          <w:sz w:val="22"/>
          <w:szCs w:val="22"/>
          <w:lang w:val="it-IT"/>
        </w:rPr>
        <w:t>valoarea totală a obiectivulu</w:t>
      </w:r>
      <w:r>
        <w:rPr>
          <w:b/>
          <w:sz w:val="22"/>
          <w:szCs w:val="22"/>
          <w:lang w:val="it-IT"/>
        </w:rPr>
        <w:t xml:space="preserve">i de investiții (lei cu TVA): 7.999.555 </w:t>
      </w:r>
      <w:r w:rsidRPr="006F3EDB">
        <w:rPr>
          <w:b/>
          <w:sz w:val="22"/>
          <w:szCs w:val="22"/>
          <w:lang w:val="it-IT"/>
        </w:rPr>
        <w:t xml:space="preserve"> lei</w:t>
      </w:r>
    </w:p>
    <w:p w:rsidR="00517F38" w:rsidRPr="006F3EDB" w:rsidRDefault="00517F38" w:rsidP="00517F38">
      <w:pPr>
        <w:rPr>
          <w:b/>
          <w:sz w:val="22"/>
          <w:szCs w:val="22"/>
          <w:lang w:val="it-IT"/>
        </w:rPr>
      </w:pPr>
    </w:p>
    <w:p w:rsidR="00517F38" w:rsidRPr="006F3EDB" w:rsidRDefault="00517F38" w:rsidP="00517F38">
      <w:pPr>
        <w:rPr>
          <w:b/>
          <w:sz w:val="22"/>
          <w:szCs w:val="22"/>
          <w:lang w:val="it-IT"/>
        </w:rPr>
      </w:pPr>
      <w:r w:rsidRPr="006F3EDB">
        <w:rPr>
          <w:b/>
          <w:sz w:val="22"/>
          <w:szCs w:val="22"/>
          <w:lang w:val="it-IT"/>
        </w:rPr>
        <w:t xml:space="preserve">din care C+M (lei cu TVA): </w:t>
      </w:r>
      <w:r>
        <w:rPr>
          <w:b/>
          <w:sz w:val="22"/>
          <w:szCs w:val="22"/>
          <w:lang w:val="it-IT"/>
        </w:rPr>
        <w:t xml:space="preserve">5.413.421 </w:t>
      </w:r>
      <w:r w:rsidRPr="006F3EDB">
        <w:rPr>
          <w:b/>
          <w:sz w:val="22"/>
          <w:szCs w:val="22"/>
          <w:lang w:val="it-IT"/>
        </w:rPr>
        <w:t xml:space="preserve"> lei</w:t>
      </w:r>
    </w:p>
    <w:p w:rsidR="00517F38" w:rsidRPr="006F3EDB" w:rsidRDefault="00517F38" w:rsidP="00517F38">
      <w:pPr>
        <w:rPr>
          <w:b/>
          <w:sz w:val="22"/>
          <w:szCs w:val="22"/>
          <w:lang w:val="it-IT"/>
        </w:rPr>
      </w:pPr>
    </w:p>
    <w:p w:rsidR="00517F38" w:rsidRPr="006F3EDB" w:rsidRDefault="00517F38" w:rsidP="00517F38">
      <w:pPr>
        <w:rPr>
          <w:b/>
          <w:sz w:val="22"/>
          <w:szCs w:val="22"/>
          <w:lang w:val="it-IT"/>
        </w:rPr>
      </w:pPr>
      <w:r w:rsidRPr="006F3EDB">
        <w:rPr>
          <w:b/>
          <w:sz w:val="22"/>
          <w:szCs w:val="22"/>
          <w:lang w:val="it-IT"/>
        </w:rPr>
        <w:t xml:space="preserve">valoarea totală a obiectivului de investiţii  (lei fără TVA): </w:t>
      </w:r>
      <w:r>
        <w:rPr>
          <w:b/>
          <w:sz w:val="22"/>
          <w:szCs w:val="22"/>
          <w:lang w:val="it-IT"/>
        </w:rPr>
        <w:t xml:space="preserve">6.723.498 </w:t>
      </w:r>
      <w:r w:rsidRPr="006F3EDB">
        <w:rPr>
          <w:b/>
          <w:sz w:val="22"/>
          <w:szCs w:val="22"/>
          <w:lang w:val="it-IT"/>
        </w:rPr>
        <w:t xml:space="preserve"> lei</w:t>
      </w:r>
    </w:p>
    <w:p w:rsidR="00517F38" w:rsidRPr="006F3EDB" w:rsidRDefault="00517F38" w:rsidP="00517F38">
      <w:pPr>
        <w:rPr>
          <w:b/>
          <w:sz w:val="22"/>
          <w:szCs w:val="22"/>
          <w:lang w:val="it-IT"/>
        </w:rPr>
      </w:pPr>
    </w:p>
    <w:p w:rsidR="00517F38" w:rsidRPr="006F3EDB" w:rsidRDefault="00517F38" w:rsidP="00517F38">
      <w:pPr>
        <w:rPr>
          <w:b/>
          <w:sz w:val="22"/>
          <w:szCs w:val="22"/>
          <w:lang w:val="it-IT"/>
        </w:rPr>
      </w:pPr>
      <w:r w:rsidRPr="006F3EDB">
        <w:rPr>
          <w:b/>
          <w:sz w:val="22"/>
          <w:szCs w:val="22"/>
          <w:lang w:val="it-IT"/>
        </w:rPr>
        <w:t xml:space="preserve">din care C+M (lei fără TVA): </w:t>
      </w:r>
      <w:r>
        <w:rPr>
          <w:b/>
          <w:sz w:val="22"/>
          <w:szCs w:val="22"/>
          <w:lang w:val="it-IT"/>
        </w:rPr>
        <w:t xml:space="preserve">4.549.093 </w:t>
      </w:r>
      <w:r w:rsidRPr="006F3EDB">
        <w:rPr>
          <w:b/>
          <w:sz w:val="22"/>
          <w:szCs w:val="22"/>
          <w:lang w:val="it-IT"/>
        </w:rPr>
        <w:t xml:space="preserve"> lei</w:t>
      </w:r>
    </w:p>
    <w:tbl>
      <w:tblPr>
        <w:tblW w:w="0" w:type="auto"/>
        <w:jc w:val="center"/>
        <w:tblInd w:w="-1041" w:type="dxa"/>
        <w:tblCellMar>
          <w:left w:w="0" w:type="dxa"/>
          <w:right w:w="0" w:type="dxa"/>
        </w:tblCellMar>
        <w:tblLook w:val="0000"/>
      </w:tblPr>
      <w:tblGrid>
        <w:gridCol w:w="3562"/>
        <w:gridCol w:w="4228"/>
      </w:tblGrid>
      <w:tr w:rsidR="00517F38" w:rsidRPr="002609D1" w:rsidTr="00D316C1">
        <w:trPr>
          <w:jc w:val="center"/>
        </w:trPr>
        <w:tc>
          <w:tcPr>
            <w:tcW w:w="3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38" w:rsidRPr="002609D1" w:rsidRDefault="00517F38" w:rsidP="00D316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38" w:rsidRPr="002609D1" w:rsidRDefault="00517F38" w:rsidP="00D316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7F38" w:rsidRPr="002609D1" w:rsidTr="00D316C1">
        <w:trPr>
          <w:jc w:val="center"/>
        </w:trPr>
        <w:tc>
          <w:tcPr>
            <w:tcW w:w="3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38" w:rsidRPr="002609D1" w:rsidRDefault="00517F38" w:rsidP="00D316C1">
            <w:pPr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 xml:space="preserve">Durata de realizare a investitiei </w:t>
            </w:r>
            <w:r w:rsidRPr="002609D1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38" w:rsidRPr="002609D1" w:rsidRDefault="00517F38" w:rsidP="00D316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Pr="002609D1">
              <w:rPr>
                <w:b/>
                <w:bCs/>
                <w:sz w:val="22"/>
                <w:szCs w:val="22"/>
              </w:rPr>
              <w:t xml:space="preserve"> luni</w:t>
            </w:r>
            <w:r w:rsidRPr="004A07FF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A07FF">
              <w:rPr>
                <w:bCs/>
                <w:sz w:val="22"/>
                <w:szCs w:val="22"/>
              </w:rPr>
              <w:t>din care 11 luni executi</w:t>
            </w:r>
            <w:r>
              <w:rPr>
                <w:bCs/>
                <w:sz w:val="22"/>
                <w:szCs w:val="22"/>
              </w:rPr>
              <w:t>e lucrari</w:t>
            </w:r>
          </w:p>
        </w:tc>
      </w:tr>
      <w:tr w:rsidR="00517F38" w:rsidRPr="002609D1" w:rsidTr="00D316C1">
        <w:trPr>
          <w:jc w:val="center"/>
        </w:trPr>
        <w:tc>
          <w:tcPr>
            <w:tcW w:w="3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38" w:rsidRDefault="00517F38" w:rsidP="00D316C1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4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7F38" w:rsidRDefault="00517F38" w:rsidP="00D316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17F38" w:rsidRPr="007B0905" w:rsidRDefault="00517F38" w:rsidP="00517F38">
      <w:pPr>
        <w:rPr>
          <w:bCs/>
          <w:color w:val="000000"/>
          <w:sz w:val="22"/>
          <w:szCs w:val="22"/>
          <w:lang w:val="ro-RO"/>
        </w:rPr>
      </w:pPr>
      <w:r w:rsidRPr="007B0905">
        <w:rPr>
          <w:bCs/>
          <w:color w:val="000000"/>
          <w:sz w:val="22"/>
          <w:szCs w:val="22"/>
          <w:lang w:val="ro-RO"/>
        </w:rPr>
        <w:t>• Costuri pe metru pătrat (suprafa</w:t>
      </w:r>
      <w:r w:rsidRPr="007B0905">
        <w:rPr>
          <w:rFonts w:ascii="Calibri" w:hAnsi="Calibri"/>
          <w:bCs/>
          <w:color w:val="000000"/>
          <w:sz w:val="22"/>
          <w:szCs w:val="22"/>
          <w:lang w:val="ro-RO"/>
        </w:rPr>
        <w:t>ț</w:t>
      </w:r>
      <w:r w:rsidRPr="007B0905">
        <w:rPr>
          <w:bCs/>
          <w:color w:val="000000"/>
          <w:sz w:val="22"/>
          <w:szCs w:val="22"/>
          <w:lang w:val="ro-RO"/>
        </w:rPr>
        <w:t>ă desfă</w:t>
      </w:r>
      <w:r w:rsidRPr="007B0905">
        <w:rPr>
          <w:rFonts w:ascii="Calibri" w:hAnsi="Calibri"/>
          <w:bCs/>
          <w:color w:val="000000"/>
          <w:sz w:val="22"/>
          <w:szCs w:val="22"/>
          <w:lang w:val="ro-RO"/>
        </w:rPr>
        <w:t>ș</w:t>
      </w:r>
      <w:r w:rsidRPr="007B0905">
        <w:rPr>
          <w:bCs/>
          <w:color w:val="000000"/>
          <w:sz w:val="22"/>
          <w:szCs w:val="22"/>
          <w:lang w:val="ro-RO"/>
        </w:rPr>
        <w:t>urată) – INVESTI</w:t>
      </w:r>
      <w:r w:rsidRPr="007B0905">
        <w:rPr>
          <w:rFonts w:ascii="Calibri" w:hAnsi="Calibri"/>
          <w:bCs/>
          <w:color w:val="000000"/>
          <w:sz w:val="22"/>
          <w:szCs w:val="22"/>
          <w:lang w:val="ro-RO"/>
        </w:rPr>
        <w:t>Ț</w:t>
      </w:r>
      <w:r w:rsidRPr="007B0905">
        <w:rPr>
          <w:bCs/>
          <w:color w:val="000000"/>
          <w:sz w:val="22"/>
          <w:szCs w:val="22"/>
          <w:lang w:val="ro-RO"/>
        </w:rPr>
        <w:t xml:space="preserve">IA DE </w:t>
      </w:r>
      <w:r>
        <w:rPr>
          <w:bCs/>
          <w:color w:val="000000"/>
          <w:sz w:val="22"/>
          <w:szCs w:val="22"/>
          <w:lang w:val="ro-RO"/>
        </w:rPr>
        <w:t xml:space="preserve"> </w:t>
      </w:r>
      <w:r w:rsidRPr="007B0905">
        <w:rPr>
          <w:bCs/>
          <w:color w:val="000000"/>
          <w:sz w:val="22"/>
          <w:szCs w:val="22"/>
          <w:lang w:val="ro-RO"/>
        </w:rPr>
        <w:t>BAZĂ:</w:t>
      </w:r>
    </w:p>
    <w:p w:rsidR="00517F38" w:rsidRPr="007B0905" w:rsidRDefault="00517F38" w:rsidP="00517F38">
      <w:pPr>
        <w:numPr>
          <w:ilvl w:val="0"/>
          <w:numId w:val="10"/>
        </w:numPr>
        <w:rPr>
          <w:bCs/>
          <w:color w:val="000000"/>
          <w:sz w:val="22"/>
          <w:szCs w:val="22"/>
          <w:lang w:val="it-IT"/>
        </w:rPr>
      </w:pPr>
      <w:r w:rsidRPr="007B0905">
        <w:rPr>
          <w:bCs/>
          <w:color w:val="000000"/>
          <w:sz w:val="22"/>
          <w:szCs w:val="22"/>
          <w:lang w:val="it-IT"/>
        </w:rPr>
        <w:t>Investi</w:t>
      </w:r>
      <w:r w:rsidRPr="007B0905">
        <w:rPr>
          <w:rFonts w:ascii="Calibri" w:hAnsi="Calibri"/>
          <w:bCs/>
          <w:color w:val="000000"/>
          <w:sz w:val="22"/>
          <w:szCs w:val="22"/>
          <w:lang w:val="it-IT"/>
        </w:rPr>
        <w:t>ț</w:t>
      </w:r>
      <w:r>
        <w:rPr>
          <w:bCs/>
          <w:color w:val="000000"/>
          <w:sz w:val="22"/>
          <w:szCs w:val="22"/>
          <w:lang w:val="it-IT"/>
        </w:rPr>
        <w:t xml:space="preserve">ie de bază = 6.341,65 </w:t>
      </w:r>
      <w:r w:rsidRPr="007B0905">
        <w:rPr>
          <w:bCs/>
          <w:color w:val="000000"/>
          <w:sz w:val="22"/>
          <w:szCs w:val="22"/>
          <w:lang w:val="it-IT"/>
        </w:rPr>
        <w:t xml:space="preserve">lei/mp </w:t>
      </w:r>
      <w:r>
        <w:rPr>
          <w:bCs/>
          <w:color w:val="000000"/>
          <w:sz w:val="22"/>
          <w:szCs w:val="22"/>
          <w:lang w:val="it-IT"/>
        </w:rPr>
        <w:t xml:space="preserve">( inclusiv </w:t>
      </w:r>
      <w:r w:rsidRPr="007B0905">
        <w:rPr>
          <w:bCs/>
          <w:color w:val="000000"/>
          <w:sz w:val="22"/>
          <w:szCs w:val="22"/>
          <w:lang w:val="it-IT"/>
        </w:rPr>
        <w:t xml:space="preserve"> TVA</w:t>
      </w:r>
      <w:r>
        <w:rPr>
          <w:bCs/>
          <w:color w:val="000000"/>
          <w:sz w:val="22"/>
          <w:szCs w:val="22"/>
          <w:lang w:val="it-IT"/>
        </w:rPr>
        <w:t xml:space="preserve"> ) </w:t>
      </w:r>
    </w:p>
    <w:p w:rsidR="00517F38" w:rsidRPr="007B0905" w:rsidRDefault="00517F38" w:rsidP="00517F38">
      <w:pPr>
        <w:rPr>
          <w:bCs/>
          <w:color w:val="000000"/>
          <w:sz w:val="22"/>
          <w:szCs w:val="22"/>
          <w:lang w:val="it-IT"/>
        </w:rPr>
      </w:pPr>
      <w:r w:rsidRPr="007B0905">
        <w:rPr>
          <w:bCs/>
          <w:color w:val="000000"/>
          <w:sz w:val="22"/>
          <w:szCs w:val="22"/>
          <w:lang w:val="it-IT"/>
        </w:rPr>
        <w:t>• Costuri pe metru pătrat (suprafa</w:t>
      </w:r>
      <w:r w:rsidRPr="007B0905">
        <w:rPr>
          <w:rFonts w:ascii="Calibri" w:hAnsi="Calibri"/>
          <w:bCs/>
          <w:color w:val="000000"/>
          <w:sz w:val="22"/>
          <w:szCs w:val="22"/>
          <w:lang w:val="it-IT"/>
        </w:rPr>
        <w:t>ț</w:t>
      </w:r>
      <w:r w:rsidRPr="007B0905">
        <w:rPr>
          <w:bCs/>
          <w:color w:val="000000"/>
          <w:sz w:val="22"/>
          <w:szCs w:val="22"/>
          <w:lang w:val="it-IT"/>
        </w:rPr>
        <w:t>ă desfă</w:t>
      </w:r>
      <w:r w:rsidRPr="007B0905">
        <w:rPr>
          <w:rFonts w:ascii="Calibri" w:hAnsi="Calibri"/>
          <w:bCs/>
          <w:color w:val="000000"/>
          <w:sz w:val="22"/>
          <w:szCs w:val="22"/>
          <w:lang w:val="it-IT"/>
        </w:rPr>
        <w:t>ș</w:t>
      </w:r>
      <w:r w:rsidRPr="007B0905">
        <w:rPr>
          <w:bCs/>
          <w:color w:val="000000"/>
          <w:sz w:val="22"/>
          <w:szCs w:val="22"/>
          <w:lang w:val="it-IT"/>
        </w:rPr>
        <w:t>urată) – INVESTI</w:t>
      </w:r>
      <w:r w:rsidRPr="007B0905">
        <w:rPr>
          <w:rFonts w:ascii="Calibri" w:hAnsi="Calibri"/>
          <w:bCs/>
          <w:color w:val="000000"/>
          <w:sz w:val="22"/>
          <w:szCs w:val="22"/>
          <w:lang w:val="it-IT"/>
        </w:rPr>
        <w:t>Ț</w:t>
      </w:r>
      <w:r w:rsidRPr="007B0905">
        <w:rPr>
          <w:bCs/>
          <w:color w:val="000000"/>
          <w:sz w:val="22"/>
          <w:szCs w:val="22"/>
          <w:lang w:val="it-IT"/>
        </w:rPr>
        <w:t>IA TOTALĂ (inclusiv proiectare, asisten</w:t>
      </w:r>
      <w:r w:rsidRPr="007B0905">
        <w:rPr>
          <w:rFonts w:ascii="Calibri" w:hAnsi="Calibri"/>
          <w:bCs/>
          <w:color w:val="000000"/>
          <w:sz w:val="22"/>
          <w:szCs w:val="22"/>
          <w:lang w:val="it-IT"/>
        </w:rPr>
        <w:t>ț</w:t>
      </w:r>
      <w:r w:rsidRPr="007B0905">
        <w:rPr>
          <w:bCs/>
          <w:color w:val="000000"/>
          <w:sz w:val="22"/>
          <w:szCs w:val="22"/>
          <w:lang w:val="it-IT"/>
        </w:rPr>
        <w:t xml:space="preserve">ă tehnică, taxe, diverse </w:t>
      </w:r>
      <w:r w:rsidRPr="007B0905">
        <w:rPr>
          <w:rFonts w:ascii="Calibri" w:hAnsi="Calibri"/>
          <w:bCs/>
          <w:color w:val="000000"/>
          <w:sz w:val="22"/>
          <w:szCs w:val="22"/>
          <w:lang w:val="it-IT"/>
        </w:rPr>
        <w:t>ș</w:t>
      </w:r>
      <w:r w:rsidRPr="007B0905">
        <w:rPr>
          <w:bCs/>
          <w:color w:val="000000"/>
          <w:sz w:val="22"/>
          <w:szCs w:val="22"/>
          <w:lang w:val="it-IT"/>
        </w:rPr>
        <w:t>i neprevăzute, etc.):</w:t>
      </w:r>
    </w:p>
    <w:p w:rsidR="00517F38" w:rsidRPr="007B0905" w:rsidRDefault="00517F38" w:rsidP="00517F38">
      <w:pPr>
        <w:numPr>
          <w:ilvl w:val="0"/>
          <w:numId w:val="10"/>
        </w:numPr>
        <w:rPr>
          <w:bCs/>
          <w:color w:val="000000"/>
          <w:sz w:val="22"/>
          <w:szCs w:val="22"/>
          <w:lang w:val="ro-RO"/>
        </w:rPr>
      </w:pPr>
      <w:r w:rsidRPr="007B0905">
        <w:rPr>
          <w:bCs/>
          <w:color w:val="000000"/>
          <w:sz w:val="22"/>
          <w:szCs w:val="22"/>
          <w:lang w:val="ro-RO"/>
        </w:rPr>
        <w:t>Investi</w:t>
      </w:r>
      <w:r w:rsidRPr="007B0905">
        <w:rPr>
          <w:rFonts w:ascii="Calibri" w:hAnsi="Calibri"/>
          <w:bCs/>
          <w:color w:val="000000"/>
          <w:sz w:val="22"/>
          <w:szCs w:val="22"/>
          <w:lang w:val="ro-RO"/>
        </w:rPr>
        <w:t>ț</w:t>
      </w:r>
      <w:r w:rsidRPr="007B0905">
        <w:rPr>
          <w:bCs/>
          <w:color w:val="000000"/>
          <w:sz w:val="22"/>
          <w:szCs w:val="22"/>
          <w:lang w:val="ro-RO"/>
        </w:rPr>
        <w:t xml:space="preserve">ie totală = </w:t>
      </w:r>
      <w:r>
        <w:rPr>
          <w:bCs/>
          <w:color w:val="000000"/>
          <w:sz w:val="22"/>
          <w:szCs w:val="22"/>
          <w:lang w:val="it-IT"/>
        </w:rPr>
        <w:t xml:space="preserve">9.661,30 </w:t>
      </w:r>
      <w:r w:rsidRPr="007B0905">
        <w:rPr>
          <w:bCs/>
          <w:color w:val="000000"/>
          <w:sz w:val="22"/>
          <w:szCs w:val="22"/>
          <w:lang w:val="it-IT"/>
        </w:rPr>
        <w:t xml:space="preserve"> </w:t>
      </w:r>
      <w:r w:rsidRPr="007B0905">
        <w:rPr>
          <w:bCs/>
          <w:color w:val="000000"/>
          <w:sz w:val="22"/>
          <w:szCs w:val="22"/>
          <w:lang w:val="ro-RO"/>
        </w:rPr>
        <w:t xml:space="preserve">lei/mp </w:t>
      </w:r>
      <w:r>
        <w:rPr>
          <w:bCs/>
          <w:color w:val="000000"/>
          <w:sz w:val="22"/>
          <w:szCs w:val="22"/>
          <w:lang w:val="it-IT"/>
        </w:rPr>
        <w:t xml:space="preserve">( inclusiv </w:t>
      </w:r>
      <w:r w:rsidRPr="007B0905">
        <w:rPr>
          <w:bCs/>
          <w:color w:val="000000"/>
          <w:sz w:val="22"/>
          <w:szCs w:val="22"/>
          <w:lang w:val="it-IT"/>
        </w:rPr>
        <w:t xml:space="preserve"> TVA</w:t>
      </w:r>
      <w:r>
        <w:rPr>
          <w:bCs/>
          <w:color w:val="000000"/>
          <w:sz w:val="22"/>
          <w:szCs w:val="22"/>
          <w:lang w:val="it-IT"/>
        </w:rPr>
        <w:t xml:space="preserve"> )</w:t>
      </w:r>
    </w:p>
    <w:p w:rsidR="00517F38" w:rsidRPr="007B0905" w:rsidRDefault="00517F38" w:rsidP="00517F38">
      <w:pPr>
        <w:numPr>
          <w:ilvl w:val="0"/>
          <w:numId w:val="10"/>
        </w:numPr>
        <w:rPr>
          <w:bCs/>
          <w:color w:val="000000"/>
          <w:sz w:val="22"/>
          <w:szCs w:val="22"/>
          <w:lang w:val="ro-RO"/>
        </w:rPr>
      </w:pPr>
      <w:r w:rsidRPr="007B0905">
        <w:rPr>
          <w:bCs/>
          <w:color w:val="000000"/>
          <w:sz w:val="22"/>
          <w:szCs w:val="22"/>
          <w:lang w:val="ro-RO"/>
        </w:rPr>
        <w:t xml:space="preserve">C+M = </w:t>
      </w:r>
      <w:r>
        <w:rPr>
          <w:bCs/>
          <w:color w:val="000000"/>
          <w:sz w:val="22"/>
          <w:szCs w:val="22"/>
          <w:lang w:val="ro-RO"/>
        </w:rPr>
        <w:t xml:space="preserve">6.537,95 </w:t>
      </w:r>
      <w:r w:rsidRPr="007B0905">
        <w:rPr>
          <w:bCs/>
          <w:color w:val="000000"/>
          <w:sz w:val="22"/>
          <w:szCs w:val="22"/>
          <w:lang w:val="ro-RO"/>
        </w:rPr>
        <w:t xml:space="preserve"> lei/mp </w:t>
      </w:r>
      <w:r>
        <w:rPr>
          <w:bCs/>
          <w:color w:val="000000"/>
          <w:sz w:val="22"/>
          <w:szCs w:val="22"/>
          <w:lang w:val="it-IT"/>
        </w:rPr>
        <w:t xml:space="preserve">( inclusiv </w:t>
      </w:r>
      <w:r w:rsidRPr="007B0905">
        <w:rPr>
          <w:bCs/>
          <w:color w:val="000000"/>
          <w:sz w:val="22"/>
          <w:szCs w:val="22"/>
          <w:lang w:val="it-IT"/>
        </w:rPr>
        <w:t xml:space="preserve"> TVA</w:t>
      </w:r>
      <w:r>
        <w:rPr>
          <w:bCs/>
          <w:color w:val="000000"/>
          <w:sz w:val="22"/>
          <w:szCs w:val="22"/>
          <w:lang w:val="it-IT"/>
        </w:rPr>
        <w:t xml:space="preserve"> )</w:t>
      </w:r>
      <w:r w:rsidRPr="007B0905">
        <w:rPr>
          <w:bCs/>
          <w:color w:val="000000"/>
          <w:sz w:val="22"/>
          <w:szCs w:val="22"/>
          <w:lang w:val="ro-RO"/>
        </w:rPr>
        <w:t>.</w:t>
      </w:r>
    </w:p>
    <w:p w:rsidR="00517F38" w:rsidRPr="002609D1" w:rsidRDefault="00517F38" w:rsidP="00517F38">
      <w:pPr>
        <w:jc w:val="both"/>
        <w:rPr>
          <w:i/>
          <w:iCs/>
          <w:sz w:val="22"/>
          <w:szCs w:val="22"/>
          <w:lang w:val="it-IT"/>
        </w:rPr>
      </w:pPr>
    </w:p>
    <w:p w:rsidR="00517F38" w:rsidRPr="002609D1" w:rsidRDefault="00D25B5A" w:rsidP="00517F38">
      <w:pPr>
        <w:pStyle w:val="FootnoteText"/>
        <w:widowControl/>
        <w:ind w:firstLine="108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lastRenderedPageBreak/>
        <w:t xml:space="preserve">Față de </w:t>
      </w:r>
      <w:r w:rsidR="00517F38" w:rsidRPr="002609D1">
        <w:rPr>
          <w:sz w:val="22"/>
          <w:szCs w:val="22"/>
          <w:lang w:val="es-ES"/>
        </w:rPr>
        <w:t>cele prezentate</w:t>
      </w:r>
      <w:r>
        <w:rPr>
          <w:sz w:val="22"/>
          <w:szCs w:val="22"/>
          <w:lang w:val="es-ES"/>
        </w:rPr>
        <w:t xml:space="preserve"> mai sus</w:t>
      </w:r>
      <w:r w:rsidR="00517F38" w:rsidRPr="002609D1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 xml:space="preserve">supunem </w:t>
      </w:r>
      <w:r w:rsidR="00517F38" w:rsidRPr="002609D1">
        <w:rPr>
          <w:sz w:val="22"/>
          <w:szCs w:val="22"/>
          <w:lang w:val="es-ES"/>
        </w:rPr>
        <w:t>spre aprobare Consiliului Local Municipal T</w:t>
      </w:r>
      <w:r w:rsidR="00517F38">
        <w:rPr>
          <w:sz w:val="22"/>
          <w:szCs w:val="22"/>
          <w:lang w:val="es-ES"/>
        </w:rPr>
        <w:t>â</w:t>
      </w:r>
      <w:r w:rsidR="00517F38" w:rsidRPr="002609D1">
        <w:rPr>
          <w:sz w:val="22"/>
          <w:szCs w:val="22"/>
          <w:lang w:val="es-ES"/>
        </w:rPr>
        <w:t>rgu</w:t>
      </w:r>
      <w:r w:rsidR="00517F38">
        <w:rPr>
          <w:sz w:val="22"/>
          <w:szCs w:val="22"/>
          <w:lang w:val="es-ES"/>
        </w:rPr>
        <w:t xml:space="preserve"> </w:t>
      </w:r>
      <w:r w:rsidR="00517F38" w:rsidRPr="002609D1">
        <w:rPr>
          <w:sz w:val="22"/>
          <w:szCs w:val="22"/>
          <w:lang w:val="es-ES"/>
        </w:rPr>
        <w:t>Mureş,</w:t>
      </w:r>
      <w:r w:rsidR="00517F38">
        <w:rPr>
          <w:sz w:val="22"/>
          <w:szCs w:val="22"/>
          <w:lang w:val="es-ES"/>
        </w:rPr>
        <w:t xml:space="preserve"> </w:t>
      </w:r>
      <w:r w:rsidR="00517F38" w:rsidRPr="0034500D">
        <w:rPr>
          <w:b/>
          <w:sz w:val="22"/>
          <w:szCs w:val="22"/>
          <w:lang w:val="es-ES"/>
        </w:rPr>
        <w:t xml:space="preserve">actualizarea indicatorilor tehnico-economici aferenți - </w:t>
      </w:r>
      <w:r w:rsidR="00517F38" w:rsidRPr="00A3030F">
        <w:rPr>
          <w:sz w:val="22"/>
          <w:szCs w:val="22"/>
          <w:lang w:val="ro-RO"/>
        </w:rPr>
        <w:t xml:space="preserve">pentru obiectivul </w:t>
      </w:r>
      <w:r w:rsidR="00517F38" w:rsidRPr="0034500D">
        <w:rPr>
          <w:b/>
          <w:i/>
          <w:sz w:val="22"/>
          <w:szCs w:val="22"/>
          <w:lang w:val="es-ES"/>
        </w:rPr>
        <w:t>„</w:t>
      </w:r>
      <w:r w:rsidR="00517F38" w:rsidRPr="00E349F4">
        <w:rPr>
          <w:sz w:val="22"/>
          <w:szCs w:val="22"/>
        </w:rPr>
        <w:t xml:space="preserve"> </w:t>
      </w:r>
      <w:r w:rsidR="00517F38" w:rsidRPr="007045AF">
        <w:rPr>
          <w:sz w:val="22"/>
          <w:szCs w:val="22"/>
        </w:rPr>
        <w:t>CONSTRUIRE SALA DE SPORT LA SCOALA GENERALA  FRIEDERICH  SCHILLER</w:t>
      </w:r>
      <w:proofErr w:type="gramStart"/>
      <w:r w:rsidR="00517F38" w:rsidRPr="0034500D">
        <w:rPr>
          <w:b/>
          <w:i/>
          <w:sz w:val="22"/>
          <w:szCs w:val="22"/>
          <w:lang w:val="es-ES"/>
        </w:rPr>
        <w:t>”</w:t>
      </w:r>
      <w:r w:rsidR="00517F38" w:rsidRPr="00C616AB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.</w:t>
      </w:r>
      <w:proofErr w:type="gramEnd"/>
      <w:r w:rsidRPr="002609D1">
        <w:rPr>
          <w:sz w:val="22"/>
          <w:szCs w:val="22"/>
          <w:lang w:val="es-ES"/>
        </w:rPr>
        <w:t xml:space="preserve"> </w:t>
      </w:r>
    </w:p>
    <w:p w:rsidR="00517F38" w:rsidRPr="002609D1" w:rsidRDefault="00517F38" w:rsidP="00517F38">
      <w:pPr>
        <w:pStyle w:val="FootnoteText"/>
        <w:widowControl/>
        <w:ind w:firstLine="1080"/>
        <w:rPr>
          <w:sz w:val="22"/>
          <w:szCs w:val="22"/>
          <w:lang w:val="es-ES"/>
        </w:rPr>
      </w:pPr>
    </w:p>
    <w:p w:rsidR="00DA17EB" w:rsidRPr="002609D1" w:rsidRDefault="00DA17EB" w:rsidP="00DA17EB">
      <w:pPr>
        <w:pStyle w:val="FootnoteText"/>
        <w:rPr>
          <w:sz w:val="18"/>
          <w:szCs w:val="18"/>
          <w:lang w:val="es-ES"/>
        </w:rPr>
      </w:pPr>
    </w:p>
    <w:p w:rsidR="00DA17EB" w:rsidRPr="00600A3F" w:rsidRDefault="00DA17EB" w:rsidP="00DA17EB">
      <w:pPr>
        <w:jc w:val="both"/>
        <w:rPr>
          <w:b/>
          <w:lang w:val="ro-RO"/>
        </w:rPr>
      </w:pPr>
      <w:r w:rsidRPr="00600A3F">
        <w:rPr>
          <w:b/>
          <w:lang w:val="ro-RO"/>
        </w:rPr>
        <w:t>Aviz favorabil al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aviz favorabil al Directiei proiecte cu</w:t>
      </w:r>
    </w:p>
    <w:p w:rsidR="00DA17EB" w:rsidRPr="00600A3F" w:rsidRDefault="00DA17EB" w:rsidP="00DA17EB">
      <w:pPr>
        <w:jc w:val="both"/>
        <w:rPr>
          <w:b/>
          <w:lang w:val="ro-RO"/>
        </w:rPr>
      </w:pPr>
      <w:r w:rsidRPr="00600A3F">
        <w:rPr>
          <w:b/>
        </w:rPr>
        <w:t>DIRECȚIA ȘCOLI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finantare international</w:t>
      </w:r>
      <w:r w:rsidR="00786026">
        <w:rPr>
          <w:b/>
        </w:rPr>
        <w:t>ă</w:t>
      </w:r>
      <w:r>
        <w:rPr>
          <w:b/>
        </w:rPr>
        <w:t>,</w:t>
      </w:r>
    </w:p>
    <w:p w:rsidR="00DA17EB" w:rsidRPr="00600A3F" w:rsidRDefault="00DA17EB" w:rsidP="00DA17EB">
      <w:pPr>
        <w:jc w:val="both"/>
        <w:rPr>
          <w:b/>
        </w:rPr>
      </w:pPr>
      <w:r w:rsidRPr="00600A3F">
        <w:rPr>
          <w:b/>
          <w:lang w:val="es-ES"/>
        </w:rPr>
        <w:t xml:space="preserve">Director adjunct,                                           </w:t>
      </w:r>
      <w:r>
        <w:rPr>
          <w:b/>
          <w:lang w:val="es-ES"/>
        </w:rPr>
        <w:t>director adj.</w:t>
      </w:r>
      <w:r w:rsidRPr="00600A3F">
        <w:rPr>
          <w:b/>
          <w:lang w:val="es-ES"/>
        </w:rPr>
        <w:t xml:space="preserve">                                  ,</w:t>
      </w:r>
    </w:p>
    <w:p w:rsidR="00DA17EB" w:rsidRPr="00600A3F" w:rsidRDefault="00DA17EB" w:rsidP="00DA17EB">
      <w:pPr>
        <w:jc w:val="both"/>
        <w:rPr>
          <w:b/>
        </w:rPr>
      </w:pPr>
      <w:r w:rsidRPr="00600A3F">
        <w:rPr>
          <w:b/>
          <w:lang w:val="es-ES"/>
        </w:rPr>
        <w:t xml:space="preserve">LobonțHorațiu                          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>Ijac Dana</w:t>
      </w:r>
      <w:r w:rsidRPr="00600A3F">
        <w:rPr>
          <w:b/>
          <w:lang w:val="es-ES"/>
        </w:rPr>
        <w:t xml:space="preserve">                                                 </w:t>
      </w:r>
    </w:p>
    <w:p w:rsidR="00517F38" w:rsidRDefault="00517F38" w:rsidP="00517F38">
      <w:pPr>
        <w:pStyle w:val="FootnoteText"/>
        <w:widowControl/>
        <w:ind w:firstLine="1080"/>
        <w:rPr>
          <w:sz w:val="22"/>
          <w:szCs w:val="22"/>
          <w:lang w:val="es-ES"/>
        </w:rPr>
      </w:pPr>
    </w:p>
    <w:p w:rsidR="00DA17EB" w:rsidRDefault="00DA17EB" w:rsidP="00517F38">
      <w:pPr>
        <w:pStyle w:val="FootnoteText"/>
        <w:widowControl/>
        <w:ind w:firstLine="1080"/>
        <w:rPr>
          <w:sz w:val="22"/>
          <w:szCs w:val="22"/>
          <w:lang w:val="es-ES"/>
        </w:rPr>
      </w:pPr>
    </w:p>
    <w:p w:rsidR="00DA17EB" w:rsidRDefault="00DA17EB" w:rsidP="00517F38">
      <w:pPr>
        <w:pStyle w:val="FootnoteText"/>
        <w:widowControl/>
        <w:ind w:firstLine="1080"/>
        <w:rPr>
          <w:sz w:val="22"/>
          <w:szCs w:val="22"/>
          <w:lang w:val="es-ES"/>
        </w:rPr>
      </w:pPr>
    </w:p>
    <w:p w:rsidR="00DA17EB" w:rsidRPr="002609D1" w:rsidRDefault="00DA17EB" w:rsidP="00517F38">
      <w:pPr>
        <w:pStyle w:val="FootnoteText"/>
        <w:widowControl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  <w:r w:rsidRPr="002609D1">
        <w:rPr>
          <w:sz w:val="22"/>
          <w:szCs w:val="22"/>
          <w:lang w:val="es-ES"/>
        </w:rPr>
        <w:t xml:space="preserve">        </w:t>
      </w:r>
    </w:p>
    <w:p w:rsidR="00DA17EB" w:rsidRDefault="00D25B5A" w:rsidP="00D25B5A">
      <w:pPr>
        <w:rPr>
          <w:b/>
          <w:szCs w:val="20"/>
        </w:rPr>
      </w:pPr>
      <w:r w:rsidRPr="00781038">
        <w:rPr>
          <w:b/>
          <w:szCs w:val="20"/>
        </w:rPr>
        <w:t xml:space="preserve">Aviz </w:t>
      </w:r>
      <w:proofErr w:type="gramStart"/>
      <w:r w:rsidRPr="00781038">
        <w:rPr>
          <w:b/>
          <w:szCs w:val="20"/>
        </w:rPr>
        <w:t>favorabil</w:t>
      </w:r>
      <w:r>
        <w:rPr>
          <w:b/>
          <w:szCs w:val="20"/>
        </w:rPr>
        <w:t xml:space="preserve"> :</w:t>
      </w:r>
      <w:proofErr w:type="gramEnd"/>
      <w:r>
        <w:rPr>
          <w:b/>
          <w:szCs w:val="20"/>
        </w:rPr>
        <w:t xml:space="preserve"> </w:t>
      </w:r>
    </w:p>
    <w:p w:rsidR="00DA17EB" w:rsidRDefault="00D25B5A" w:rsidP="00D25B5A">
      <w:pPr>
        <w:rPr>
          <w:bCs/>
          <w:szCs w:val="20"/>
        </w:rPr>
      </w:pPr>
      <w:r>
        <w:rPr>
          <w:bCs/>
          <w:szCs w:val="20"/>
        </w:rPr>
        <w:t>Direcția Economică,</w:t>
      </w:r>
    </w:p>
    <w:p w:rsidR="00D25B5A" w:rsidRPr="00677239" w:rsidRDefault="00D25B5A" w:rsidP="00D25B5A">
      <w:pPr>
        <w:rPr>
          <w:bCs/>
          <w:szCs w:val="20"/>
        </w:rPr>
      </w:pPr>
      <w:r>
        <w:rPr>
          <w:bCs/>
        </w:rPr>
        <w:t xml:space="preserve"> Director </w:t>
      </w:r>
      <w:proofErr w:type="gramStart"/>
      <w:r>
        <w:rPr>
          <w:bCs/>
        </w:rPr>
        <w:t>executiv :</w:t>
      </w:r>
      <w:proofErr w:type="gramEnd"/>
      <w:r>
        <w:rPr>
          <w:bCs/>
        </w:rPr>
        <w:t xml:space="preserve"> Ec. Crăciun Ioan Florin</w:t>
      </w:r>
    </w:p>
    <w:p w:rsidR="00D25B5A" w:rsidRDefault="00D25B5A" w:rsidP="00D25B5A">
      <w:pPr>
        <w:rPr>
          <w:b/>
          <w:sz w:val="16"/>
          <w:szCs w:val="16"/>
        </w:rPr>
      </w:pPr>
    </w:p>
    <w:p w:rsidR="00D25B5A" w:rsidRDefault="00D25B5A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D25B5A" w:rsidRDefault="00D25B5A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D25B5A" w:rsidRDefault="00D25B5A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D25B5A" w:rsidRDefault="00D25B5A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  <w:r w:rsidRPr="002609D1">
        <w:rPr>
          <w:sz w:val="22"/>
          <w:szCs w:val="22"/>
          <w:lang w:val="es-ES"/>
        </w:rPr>
        <w:t xml:space="preserve">        Şef serviciu,</w:t>
      </w: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  <w:r w:rsidRPr="002609D1">
        <w:rPr>
          <w:sz w:val="22"/>
          <w:szCs w:val="22"/>
          <w:lang w:val="es-ES"/>
        </w:rPr>
        <w:t xml:space="preserve">        Darabont L.Tama</w:t>
      </w:r>
      <w:r w:rsidRPr="002609D1">
        <w:rPr>
          <w:rFonts w:ascii="Calibri" w:hAnsi="Calibri"/>
          <w:sz w:val="22"/>
          <w:szCs w:val="22"/>
          <w:lang w:val="es-ES"/>
        </w:rPr>
        <w:t>ș</w:t>
      </w:r>
      <w:r w:rsidRPr="002609D1">
        <w:rPr>
          <w:sz w:val="22"/>
          <w:szCs w:val="22"/>
          <w:lang w:val="es-ES"/>
        </w:rPr>
        <w:t xml:space="preserve"> </w:t>
      </w: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DA17EB" w:rsidP="00DA17EB">
      <w:pPr>
        <w:pStyle w:val="FootnoteText"/>
        <w:jc w:val="righ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Întocmit:</w:t>
      </w:r>
      <w:r w:rsidR="00786026">
        <w:rPr>
          <w:sz w:val="22"/>
          <w:szCs w:val="22"/>
          <w:lang w:val="es-ES"/>
        </w:rPr>
        <w:t xml:space="preserve"> Dragut Călin-inspector sup.</w:t>
      </w:r>
    </w:p>
    <w:p w:rsidR="00517F38" w:rsidRDefault="00517F38" w:rsidP="00517F38">
      <w:pPr>
        <w:pStyle w:val="FootnoteText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rPr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ind w:firstLine="1080"/>
        <w:rPr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rPr>
          <w:sz w:val="18"/>
          <w:szCs w:val="18"/>
          <w:lang w:val="es-ES"/>
        </w:rPr>
      </w:pPr>
      <w:r w:rsidRPr="002609D1">
        <w:rPr>
          <w:sz w:val="18"/>
          <w:szCs w:val="18"/>
          <w:lang w:val="es-ES"/>
        </w:rPr>
        <w:t>*Actele administrative sunt hotărârile de Consiliu local care intră în vigoare şi produc efecte juridice după îndeplinirea condiţiilor prevăzute de art. 45-49 din Legea nr. 215/2001 R</w:t>
      </w:r>
    </w:p>
    <w:p w:rsidR="00517F38" w:rsidRDefault="00517F38" w:rsidP="00517F38">
      <w:pPr>
        <w:pStyle w:val="FootnoteText"/>
        <w:rPr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rPr>
          <w:b/>
          <w:sz w:val="22"/>
          <w:szCs w:val="22"/>
          <w:lang w:val="es-ES"/>
        </w:rPr>
      </w:pPr>
      <w:r w:rsidRPr="002609D1">
        <w:rPr>
          <w:b/>
          <w:sz w:val="22"/>
          <w:szCs w:val="22"/>
          <w:lang w:val="es-ES"/>
        </w:rPr>
        <w:t xml:space="preserve">ROMÂNIA                                                                                       Proiect  </w:t>
      </w:r>
    </w:p>
    <w:p w:rsidR="00517F38" w:rsidRPr="002609D1" w:rsidRDefault="00517F38" w:rsidP="00517F38">
      <w:pPr>
        <w:pStyle w:val="FootnoteText"/>
        <w:rPr>
          <w:b/>
          <w:sz w:val="22"/>
          <w:szCs w:val="22"/>
          <w:lang w:val="es-ES"/>
        </w:rPr>
      </w:pPr>
      <w:r w:rsidRPr="002609D1">
        <w:rPr>
          <w:b/>
          <w:sz w:val="22"/>
          <w:szCs w:val="22"/>
          <w:lang w:val="es-ES"/>
        </w:rPr>
        <w:t>JUDEŢUL MUREŞ</w:t>
      </w:r>
      <w:r w:rsidRPr="002609D1">
        <w:rPr>
          <w:b/>
          <w:sz w:val="22"/>
          <w:szCs w:val="22"/>
          <w:lang w:val="es-ES"/>
        </w:rPr>
        <w:tab/>
      </w:r>
      <w:r w:rsidRPr="002609D1">
        <w:rPr>
          <w:b/>
          <w:sz w:val="22"/>
          <w:szCs w:val="22"/>
          <w:lang w:val="es-ES"/>
        </w:rPr>
        <w:tab/>
      </w:r>
      <w:r w:rsidRPr="002609D1">
        <w:rPr>
          <w:b/>
          <w:sz w:val="22"/>
          <w:szCs w:val="22"/>
          <w:lang w:val="es-ES"/>
        </w:rPr>
        <w:tab/>
        <w:t xml:space="preserve">                                          (nu produce efecte juridice) *</w:t>
      </w:r>
    </w:p>
    <w:p w:rsidR="00517F38" w:rsidRPr="002609D1" w:rsidRDefault="00517F38" w:rsidP="00517F38">
      <w:pPr>
        <w:pStyle w:val="FootnoteText"/>
        <w:rPr>
          <w:b/>
          <w:sz w:val="22"/>
          <w:szCs w:val="22"/>
          <w:lang w:val="es-ES"/>
        </w:rPr>
      </w:pPr>
      <w:r w:rsidRPr="002609D1">
        <w:rPr>
          <w:b/>
          <w:sz w:val="22"/>
          <w:szCs w:val="22"/>
          <w:lang w:val="es-ES"/>
        </w:rPr>
        <w:t>CONSILIUL LOCAL MUNICIPAL T</w:t>
      </w:r>
      <w:r>
        <w:rPr>
          <w:b/>
          <w:sz w:val="22"/>
          <w:szCs w:val="22"/>
          <w:lang w:val="es-ES"/>
        </w:rPr>
        <w:t>Â</w:t>
      </w:r>
      <w:r w:rsidRPr="002609D1">
        <w:rPr>
          <w:b/>
          <w:sz w:val="22"/>
          <w:szCs w:val="22"/>
          <w:lang w:val="es-ES"/>
        </w:rPr>
        <w:t xml:space="preserve">RGU MUREŞ </w:t>
      </w:r>
    </w:p>
    <w:p w:rsidR="00517F38" w:rsidRDefault="00517F38" w:rsidP="00517F38">
      <w:pPr>
        <w:pStyle w:val="FootnoteText"/>
        <w:ind w:firstLine="1080"/>
        <w:rPr>
          <w:b/>
          <w:sz w:val="22"/>
          <w:szCs w:val="22"/>
          <w:lang w:val="es-ES"/>
        </w:rPr>
      </w:pPr>
      <w:r w:rsidRPr="002609D1">
        <w:rPr>
          <w:b/>
          <w:sz w:val="22"/>
          <w:szCs w:val="22"/>
          <w:lang w:val="es-ES"/>
        </w:rPr>
        <w:t xml:space="preserve">                                                                                               </w:t>
      </w: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</w:r>
      <w:r>
        <w:rPr>
          <w:b/>
          <w:sz w:val="22"/>
          <w:szCs w:val="22"/>
          <w:lang w:val="es-ES"/>
        </w:rPr>
        <w:tab/>
      </w:r>
      <w:r w:rsidRPr="002609D1">
        <w:rPr>
          <w:b/>
          <w:sz w:val="22"/>
          <w:szCs w:val="22"/>
          <w:lang w:val="es-ES"/>
        </w:rPr>
        <w:t>PRIMAR</w:t>
      </w:r>
    </w:p>
    <w:p w:rsidR="00517F38" w:rsidRPr="00456810" w:rsidRDefault="00517F38" w:rsidP="00517F38">
      <w:pPr>
        <w:pStyle w:val="FootnoteText"/>
        <w:ind w:firstLine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hyperlink r:id="rId5" w:history="1">
        <w:r w:rsidRPr="00456810">
          <w:rPr>
            <w:rStyle w:val="Hyperlink"/>
            <w:b/>
            <w:sz w:val="24"/>
            <w:szCs w:val="24"/>
          </w:rPr>
          <w:t>Soós Zoltán</w:t>
        </w:r>
      </w:hyperlink>
      <w:r w:rsidRPr="00456810">
        <w:rPr>
          <w:b/>
          <w:sz w:val="24"/>
          <w:szCs w:val="24"/>
          <w:lang w:val="es-ES"/>
        </w:rPr>
        <w:t xml:space="preserve">                                                                                             </w:t>
      </w:r>
    </w:p>
    <w:p w:rsidR="00517F38" w:rsidRPr="002609D1" w:rsidRDefault="00517F38" w:rsidP="00517F38">
      <w:pPr>
        <w:pStyle w:val="FootnoteText"/>
        <w:ind w:firstLine="1080"/>
        <w:jc w:val="right"/>
        <w:rPr>
          <w:b/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ind w:firstLine="1080"/>
        <w:rPr>
          <w:b/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ind w:firstLine="1080"/>
        <w:rPr>
          <w:sz w:val="24"/>
          <w:szCs w:val="24"/>
          <w:lang w:val="es-ES"/>
        </w:rPr>
      </w:pPr>
    </w:p>
    <w:p w:rsidR="00517F38" w:rsidRPr="002609D1" w:rsidRDefault="00517F38" w:rsidP="00517F38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  <w:r w:rsidRPr="002609D1">
        <w:rPr>
          <w:b/>
          <w:sz w:val="24"/>
          <w:szCs w:val="24"/>
          <w:lang w:val="es-ES"/>
        </w:rPr>
        <w:t>H O T Ă R Â R E A     nr. ______</w:t>
      </w:r>
    </w:p>
    <w:p w:rsidR="00517F38" w:rsidRPr="002609D1" w:rsidRDefault="00517F38" w:rsidP="00517F38">
      <w:pPr>
        <w:pStyle w:val="FootnoteText"/>
        <w:ind w:firstLine="1080"/>
        <w:jc w:val="center"/>
        <w:rPr>
          <w:sz w:val="24"/>
          <w:szCs w:val="24"/>
          <w:lang w:val="es-ES"/>
        </w:rPr>
      </w:pPr>
    </w:p>
    <w:p w:rsidR="00517F38" w:rsidRPr="002609D1" w:rsidRDefault="00517F38" w:rsidP="00517F38">
      <w:pPr>
        <w:pStyle w:val="FootnoteText"/>
        <w:ind w:firstLine="1080"/>
        <w:jc w:val="center"/>
        <w:rPr>
          <w:sz w:val="22"/>
          <w:szCs w:val="22"/>
          <w:lang w:val="es-ES"/>
        </w:rPr>
      </w:pPr>
      <w:proofErr w:type="gramStart"/>
      <w:r>
        <w:rPr>
          <w:sz w:val="22"/>
          <w:szCs w:val="22"/>
          <w:lang w:val="es-ES"/>
        </w:rPr>
        <w:t>din</w:t>
      </w:r>
      <w:proofErr w:type="gramEnd"/>
      <w:r>
        <w:rPr>
          <w:sz w:val="22"/>
          <w:szCs w:val="22"/>
          <w:lang w:val="es-ES"/>
        </w:rPr>
        <w:t xml:space="preserve"> _____________________ 2022</w:t>
      </w:r>
    </w:p>
    <w:p w:rsidR="00517F38" w:rsidRPr="002609D1" w:rsidRDefault="00517F38" w:rsidP="00517F38">
      <w:pPr>
        <w:pStyle w:val="FootnoteText"/>
        <w:ind w:firstLine="1080"/>
        <w:jc w:val="center"/>
        <w:rPr>
          <w:sz w:val="22"/>
          <w:szCs w:val="22"/>
          <w:lang w:val="es-ES"/>
        </w:rPr>
      </w:pPr>
    </w:p>
    <w:p w:rsidR="00E35883" w:rsidRDefault="00517F38" w:rsidP="00E35883">
      <w:pPr>
        <w:jc w:val="center"/>
        <w:rPr>
          <w:i/>
          <w:sz w:val="22"/>
          <w:szCs w:val="22"/>
          <w:lang w:val="ro-RO"/>
        </w:rPr>
      </w:pPr>
      <w:r w:rsidRPr="0083600A">
        <w:rPr>
          <w:i/>
          <w:lang w:val="ro-RO"/>
        </w:rPr>
        <w:t xml:space="preserve">privind </w:t>
      </w:r>
      <w:r w:rsidR="00E35883" w:rsidRPr="0083600A">
        <w:rPr>
          <w:b/>
          <w:lang w:val="ro-RO"/>
        </w:rPr>
        <w:t>actualizarea indicatorilor tehnico-economici aferenți -</w:t>
      </w:r>
      <w:r w:rsidR="00E35883" w:rsidRPr="0083600A">
        <w:rPr>
          <w:i/>
          <w:lang w:val="ro-RO"/>
        </w:rPr>
        <w:t xml:space="preserve">  </w:t>
      </w:r>
      <w:r w:rsidR="00E35883" w:rsidRPr="005128F0">
        <w:rPr>
          <w:i/>
          <w:sz w:val="22"/>
          <w:szCs w:val="22"/>
          <w:lang w:val="ro-RO"/>
        </w:rPr>
        <w:t>, obiectivul</w:t>
      </w:r>
      <w:r w:rsidR="00E35883">
        <w:rPr>
          <w:i/>
          <w:sz w:val="22"/>
          <w:szCs w:val="22"/>
          <w:lang w:val="ro-RO"/>
        </w:rPr>
        <w:t>ui</w:t>
      </w:r>
      <w:r w:rsidR="00E35883" w:rsidRPr="005128F0">
        <w:rPr>
          <w:i/>
          <w:sz w:val="22"/>
          <w:szCs w:val="22"/>
          <w:lang w:val="ro-RO"/>
        </w:rPr>
        <w:t xml:space="preserve"> </w:t>
      </w:r>
      <w:r w:rsidR="00E35883" w:rsidRPr="005128F0">
        <w:rPr>
          <w:b/>
          <w:i/>
          <w:sz w:val="22"/>
          <w:szCs w:val="22"/>
          <w:lang w:val="ro-RO"/>
        </w:rPr>
        <w:t>„</w:t>
      </w:r>
      <w:r w:rsidR="00E35883">
        <w:rPr>
          <w:b/>
          <w:i/>
          <w:sz w:val="22"/>
          <w:szCs w:val="22"/>
          <w:lang w:val="ro-RO"/>
        </w:rPr>
        <w:t xml:space="preserve"> </w:t>
      </w:r>
      <w:r w:rsidR="00E35883" w:rsidRPr="007045AF">
        <w:rPr>
          <w:sz w:val="22"/>
          <w:szCs w:val="22"/>
        </w:rPr>
        <w:t>CONSTRUIRE SALA DE SPORT LA SCOALA GENERALA  FRIEDERICH  SCHILLER</w:t>
      </w:r>
      <w:r w:rsidR="00E35883" w:rsidRPr="005128F0">
        <w:rPr>
          <w:b/>
          <w:i/>
          <w:sz w:val="22"/>
          <w:szCs w:val="22"/>
          <w:lang w:val="ro-RO"/>
        </w:rPr>
        <w:t>”</w:t>
      </w:r>
      <w:r w:rsidR="00E35883">
        <w:rPr>
          <w:i/>
          <w:sz w:val="22"/>
          <w:szCs w:val="22"/>
          <w:lang w:val="ro-RO"/>
        </w:rPr>
        <w:t xml:space="preserve"> .</w:t>
      </w:r>
    </w:p>
    <w:p w:rsidR="008737A3" w:rsidRPr="00891810" w:rsidRDefault="008737A3" w:rsidP="008737A3">
      <w:pPr>
        <w:jc w:val="both"/>
        <w:rPr>
          <w:i/>
          <w:iCs/>
        </w:rPr>
      </w:pPr>
      <w:r w:rsidRPr="00891810">
        <w:rPr>
          <w:b/>
          <w:i/>
          <w:iCs/>
        </w:rPr>
        <w:t>Consiliul Local al Municipiului Târgu-Mureş, întrunit în şedinţa ordinară de lucru</w:t>
      </w:r>
      <w:r w:rsidRPr="00891810">
        <w:rPr>
          <w:i/>
          <w:iCs/>
        </w:rPr>
        <w:t>,</w:t>
      </w:r>
    </w:p>
    <w:p w:rsidR="008737A3" w:rsidRPr="007D2857" w:rsidRDefault="008737A3" w:rsidP="008737A3">
      <w:pPr>
        <w:jc w:val="both"/>
        <w:rPr>
          <w:b/>
          <w:bCs/>
        </w:rPr>
      </w:pPr>
      <w:r>
        <w:tab/>
      </w:r>
      <w:r>
        <w:rPr>
          <w:b/>
          <w:bCs/>
        </w:rPr>
        <w:t xml:space="preserve">Având în </w:t>
      </w:r>
      <w:proofErr w:type="gramStart"/>
      <w:r>
        <w:rPr>
          <w:b/>
          <w:bCs/>
        </w:rPr>
        <w:t>vedere :</w:t>
      </w:r>
      <w:proofErr w:type="gramEnd"/>
    </w:p>
    <w:p w:rsidR="008737A3" w:rsidRDefault="008737A3" w:rsidP="008737A3">
      <w:pPr>
        <w:jc w:val="both"/>
        <w:rPr>
          <w:b/>
          <w:i/>
          <w:sz w:val="22"/>
          <w:szCs w:val="22"/>
          <w:lang w:val="ro-RO"/>
        </w:rPr>
      </w:pPr>
      <w:r w:rsidRPr="00190FD1">
        <w:tab/>
      </w:r>
      <w:r>
        <w:t>a)</w:t>
      </w:r>
      <w:r w:rsidRPr="00190FD1">
        <w:t xml:space="preserve"> </w:t>
      </w:r>
      <w:r>
        <w:t xml:space="preserve">Referatul de aprobare a proiectului de hotărâre nr. ____________din __________inițiat de primarul Municipiului Târgu Mureș, prin </w:t>
      </w:r>
      <w:r w:rsidRPr="00190FD1">
        <w:t xml:space="preserve"> prin Direcţia Şcoli - </w:t>
      </w:r>
      <w:r w:rsidRPr="00471EED">
        <w:rPr>
          <w:sz w:val="22"/>
          <w:szCs w:val="22"/>
          <w:lang w:val="es-ES"/>
        </w:rPr>
        <w:t>Serviciul Investi</w:t>
      </w:r>
      <w:r w:rsidRPr="00471EED">
        <w:rPr>
          <w:rFonts w:ascii="Calibri" w:hAnsi="Calibri"/>
          <w:sz w:val="22"/>
          <w:szCs w:val="22"/>
          <w:lang w:val="es-ES"/>
        </w:rPr>
        <w:t>ț</w:t>
      </w:r>
      <w:r w:rsidRPr="00471EED">
        <w:rPr>
          <w:sz w:val="22"/>
          <w:szCs w:val="22"/>
          <w:lang w:val="es-ES"/>
        </w:rPr>
        <w:t>ii, Repara</w:t>
      </w:r>
      <w:r w:rsidRPr="00471EED">
        <w:rPr>
          <w:rFonts w:ascii="Calibri" w:hAnsi="Calibri"/>
          <w:sz w:val="22"/>
          <w:szCs w:val="22"/>
          <w:lang w:val="es-ES"/>
        </w:rPr>
        <w:t>ț</w:t>
      </w:r>
      <w:r w:rsidRPr="00471EED">
        <w:rPr>
          <w:sz w:val="22"/>
          <w:szCs w:val="22"/>
          <w:lang w:val="es-ES"/>
        </w:rPr>
        <w:t xml:space="preserve">ii, </w:t>
      </w:r>
      <w:r w:rsidRPr="00471EED">
        <w:rPr>
          <w:rFonts w:ascii="Calibri" w:hAnsi="Calibri"/>
          <w:sz w:val="22"/>
          <w:szCs w:val="22"/>
          <w:lang w:val="es-ES"/>
        </w:rPr>
        <w:t>Ș</w:t>
      </w:r>
      <w:r w:rsidRPr="00471EED">
        <w:rPr>
          <w:sz w:val="22"/>
          <w:szCs w:val="22"/>
          <w:lang w:val="es-ES"/>
        </w:rPr>
        <w:t xml:space="preserve">coli, Biserici </w:t>
      </w:r>
      <w:r w:rsidRPr="00471EED">
        <w:rPr>
          <w:rFonts w:ascii="Calibri" w:hAnsi="Calibri"/>
          <w:sz w:val="22"/>
          <w:szCs w:val="22"/>
          <w:lang w:val="es-ES"/>
        </w:rPr>
        <w:t>ș</w:t>
      </w:r>
      <w:r w:rsidRPr="00471EED">
        <w:rPr>
          <w:sz w:val="22"/>
          <w:szCs w:val="22"/>
          <w:lang w:val="es-ES"/>
        </w:rPr>
        <w:t xml:space="preserve">i Spitale, privind </w:t>
      </w:r>
      <w:r w:rsidRPr="00471EED">
        <w:rPr>
          <w:b/>
          <w:sz w:val="22"/>
          <w:szCs w:val="22"/>
          <w:lang w:val="es-ES"/>
        </w:rPr>
        <w:t>actualizarea indicatorilor tehnico-economici aferenți</w:t>
      </w:r>
      <w:r>
        <w:rPr>
          <w:b/>
          <w:sz w:val="22"/>
          <w:szCs w:val="22"/>
          <w:lang w:val="es-ES"/>
        </w:rPr>
        <w:t xml:space="preserve"> </w:t>
      </w:r>
      <w:r w:rsidRPr="005128F0">
        <w:rPr>
          <w:i/>
          <w:sz w:val="22"/>
          <w:szCs w:val="22"/>
          <w:lang w:val="ro-RO"/>
        </w:rPr>
        <w:t>obiectivul</w:t>
      </w:r>
      <w:r>
        <w:rPr>
          <w:i/>
          <w:sz w:val="22"/>
          <w:szCs w:val="22"/>
          <w:lang w:val="ro-RO"/>
        </w:rPr>
        <w:t>ui</w:t>
      </w:r>
      <w:r w:rsidRPr="005128F0">
        <w:rPr>
          <w:i/>
          <w:sz w:val="22"/>
          <w:szCs w:val="22"/>
          <w:lang w:val="ro-RO"/>
        </w:rPr>
        <w:t xml:space="preserve"> </w:t>
      </w:r>
      <w:r w:rsidRPr="005128F0">
        <w:rPr>
          <w:b/>
          <w:i/>
          <w:sz w:val="22"/>
          <w:szCs w:val="22"/>
          <w:lang w:val="ro-RO"/>
        </w:rPr>
        <w:t>„</w:t>
      </w:r>
      <w:r>
        <w:rPr>
          <w:b/>
          <w:i/>
          <w:sz w:val="22"/>
          <w:szCs w:val="22"/>
          <w:lang w:val="ro-RO"/>
        </w:rPr>
        <w:t xml:space="preserve"> </w:t>
      </w:r>
      <w:r w:rsidRPr="007045AF">
        <w:rPr>
          <w:sz w:val="22"/>
          <w:szCs w:val="22"/>
        </w:rPr>
        <w:t>CONSTRUIRE SALA DE SPORT LA SCOALA GENERALA  FRIEDERICH  SCHILLER</w:t>
      </w:r>
      <w:r w:rsidRPr="005128F0">
        <w:rPr>
          <w:b/>
          <w:i/>
          <w:sz w:val="22"/>
          <w:szCs w:val="22"/>
          <w:lang w:val="ro-RO"/>
        </w:rPr>
        <w:t>”</w:t>
      </w:r>
    </w:p>
    <w:p w:rsidR="008737A3" w:rsidRDefault="008737A3" w:rsidP="008737A3">
      <w:pPr>
        <w:jc w:val="both"/>
        <w:rPr>
          <w:bCs/>
          <w:iCs/>
          <w:color w:val="000000"/>
        </w:rPr>
      </w:pPr>
      <w:r>
        <w:rPr>
          <w:bCs/>
          <w:i/>
          <w:color w:val="000000"/>
        </w:rPr>
        <w:tab/>
      </w:r>
      <w:proofErr w:type="gramStart"/>
      <w:r>
        <w:rPr>
          <w:bCs/>
          <w:iCs/>
          <w:color w:val="000000"/>
        </w:rPr>
        <w:t>b)</w:t>
      </w:r>
      <w:proofErr w:type="gramEnd"/>
      <w:r>
        <w:rPr>
          <w:bCs/>
          <w:iCs/>
          <w:color w:val="000000"/>
        </w:rPr>
        <w:t xml:space="preserve">Avizul favorabil al compartimentului de specialitate : Direcția Economică ;  </w:t>
      </w:r>
      <w:r>
        <w:rPr>
          <w:bCs/>
          <w:iCs/>
          <w:color w:val="000000"/>
        </w:rPr>
        <w:tab/>
        <w:t>c)Raportul Comisiilor de specialitate din cadrul Consiliului local municipal Târgu Mureș .</w:t>
      </w:r>
    </w:p>
    <w:p w:rsidR="00CA7A8D" w:rsidRDefault="008737A3" w:rsidP="00CA7A8D">
      <w:pPr>
        <w:jc w:val="both"/>
        <w:rPr>
          <w:sz w:val="22"/>
          <w:szCs w:val="22"/>
          <w:lang w:val="es-ES"/>
        </w:rPr>
      </w:pPr>
      <w:r>
        <w:rPr>
          <w:bCs/>
          <w:iCs/>
          <w:color w:val="000000"/>
        </w:rPr>
        <w:tab/>
      </w:r>
      <w:r w:rsidR="00CA7A8D">
        <w:rPr>
          <w:sz w:val="22"/>
          <w:szCs w:val="22"/>
          <w:lang w:val="es-ES"/>
        </w:rPr>
        <w:t xml:space="preserve">Raportat la prevederile </w:t>
      </w:r>
      <w:r w:rsidR="00CA7A8D" w:rsidRPr="00471EED">
        <w:rPr>
          <w:sz w:val="22"/>
          <w:szCs w:val="22"/>
          <w:lang w:val="es-ES"/>
        </w:rPr>
        <w:t xml:space="preserve">HCL </w:t>
      </w:r>
      <w:r w:rsidR="00CA7A8D" w:rsidRPr="006560C0">
        <w:rPr>
          <w:sz w:val="22"/>
          <w:szCs w:val="22"/>
          <w:highlight w:val="yellow"/>
          <w:lang w:val="es-ES"/>
        </w:rPr>
        <w:t xml:space="preserve">nr. </w:t>
      </w:r>
      <w:r w:rsidR="00CA7A8D" w:rsidRPr="006560C0">
        <w:rPr>
          <w:bCs/>
          <w:sz w:val="22"/>
          <w:szCs w:val="22"/>
          <w:highlight w:val="yellow"/>
          <w:lang w:val="ro-RO"/>
        </w:rPr>
        <w:t>58/ 27.02.2018</w:t>
      </w:r>
      <w:r w:rsidR="00CA7A8D" w:rsidRPr="00471EED">
        <w:rPr>
          <w:bCs/>
          <w:sz w:val="22"/>
          <w:szCs w:val="22"/>
          <w:lang w:val="ro-RO"/>
        </w:rPr>
        <w:t xml:space="preserve">  </w:t>
      </w:r>
      <w:r w:rsidR="00CA7A8D" w:rsidRPr="00471EED">
        <w:rPr>
          <w:sz w:val="22"/>
          <w:szCs w:val="22"/>
          <w:lang w:val="es-ES"/>
        </w:rPr>
        <w:t>prin care au fost aprobați indicatorii tehnico – economici în urma elaborării Studiului de fezabilitate și a Devizului General actualizat  pentru obiectivul mai sus menționat,</w:t>
      </w:r>
    </w:p>
    <w:p w:rsidR="00CA7A8D" w:rsidRDefault="00CA7A8D" w:rsidP="00CA7A8D">
      <w:pPr>
        <w:jc w:val="both"/>
        <w:rPr>
          <w:i/>
          <w:sz w:val="22"/>
          <w:szCs w:val="22"/>
          <w:lang w:val="ro-RO"/>
        </w:rPr>
      </w:pPr>
      <w:r>
        <w:rPr>
          <w:sz w:val="22"/>
          <w:szCs w:val="22"/>
          <w:lang w:val="es-ES"/>
        </w:rPr>
        <w:tab/>
        <w:t xml:space="preserve">HCL nr.327 din 28.11.2019 prin caere au fost actualizati indicatorii tehnico economici pentru obiectivul </w:t>
      </w:r>
      <w:r w:rsidRPr="007045AF">
        <w:rPr>
          <w:sz w:val="22"/>
          <w:szCs w:val="22"/>
        </w:rPr>
        <w:t>CONSTRUIRE SALA DE SPORT LA SCOALA GENERALA  FRIEDERICH  SCHILLER</w:t>
      </w:r>
      <w:proofErr w:type="gramStart"/>
      <w:r w:rsidRPr="005128F0">
        <w:rPr>
          <w:b/>
          <w:i/>
          <w:sz w:val="22"/>
          <w:szCs w:val="22"/>
          <w:lang w:val="ro-RO"/>
        </w:rPr>
        <w:t>”</w:t>
      </w:r>
      <w:r>
        <w:rPr>
          <w:i/>
          <w:sz w:val="22"/>
          <w:szCs w:val="22"/>
          <w:lang w:val="ro-RO"/>
        </w:rPr>
        <w:t xml:space="preserve"> .</w:t>
      </w:r>
      <w:proofErr w:type="gramEnd"/>
    </w:p>
    <w:p w:rsidR="00CA7A8D" w:rsidRPr="00CA7A8D" w:rsidRDefault="00CA7A8D" w:rsidP="00CA7A8D">
      <w:pPr>
        <w:jc w:val="both"/>
        <w:rPr>
          <w:b/>
          <w:i/>
          <w:iCs/>
          <w:color w:val="000000"/>
        </w:rPr>
      </w:pPr>
      <w:r>
        <w:rPr>
          <w:b/>
          <w:iCs/>
          <w:color w:val="000000"/>
        </w:rPr>
        <w:tab/>
      </w:r>
      <w:r w:rsidRPr="00CA7A8D">
        <w:rPr>
          <w:b/>
          <w:i/>
          <w:iCs/>
          <w:color w:val="000000"/>
        </w:rPr>
        <w:t xml:space="preserve">În conformitate cu </w:t>
      </w:r>
      <w:proofErr w:type="gramStart"/>
      <w:r w:rsidRPr="00CA7A8D">
        <w:rPr>
          <w:b/>
          <w:i/>
          <w:iCs/>
          <w:color w:val="000000"/>
        </w:rPr>
        <w:t>prevederile :</w:t>
      </w:r>
      <w:proofErr w:type="gramEnd"/>
    </w:p>
    <w:p w:rsidR="00CA7A8D" w:rsidRDefault="00CA7A8D" w:rsidP="00CA7A8D">
      <w:pPr>
        <w:jc w:val="both"/>
        <w:rPr>
          <w:i/>
          <w:sz w:val="22"/>
          <w:szCs w:val="22"/>
          <w:lang w:val="ro-RO"/>
        </w:rPr>
      </w:pPr>
    </w:p>
    <w:p w:rsidR="0068771D" w:rsidRDefault="00CA7A8D" w:rsidP="00CA7A8D">
      <w:pPr>
        <w:pStyle w:val="FootnoteText"/>
        <w:numPr>
          <w:ilvl w:val="0"/>
          <w:numId w:val="14"/>
        </w:numPr>
        <w:rPr>
          <w:sz w:val="22"/>
          <w:szCs w:val="22"/>
          <w:lang w:val="es-ES"/>
        </w:rPr>
      </w:pPr>
      <w:r w:rsidRPr="00471EED">
        <w:rPr>
          <w:sz w:val="22"/>
          <w:szCs w:val="22"/>
          <w:lang w:val="es-ES"/>
        </w:rPr>
        <w:t xml:space="preserve">art.71 alin. (1), (2) şi art. 66 pct 1 din Ordonanţa de urgenţă a Guvernului nr.114/2018 privind instituirea unor măsuri în domeniul investiţiilor publice şi a unor măsuri fiscal bugetare </w:t>
      </w:r>
    </w:p>
    <w:p w:rsidR="00CA7A8D" w:rsidRDefault="00CA7A8D" w:rsidP="00CA7A8D">
      <w:pPr>
        <w:pStyle w:val="FootnoteText"/>
        <w:numPr>
          <w:ilvl w:val="0"/>
          <w:numId w:val="14"/>
        </w:numPr>
        <w:rPr>
          <w:sz w:val="22"/>
          <w:szCs w:val="22"/>
          <w:lang w:val="es-ES"/>
        </w:rPr>
      </w:pPr>
      <w:r w:rsidRPr="00471EED">
        <w:rPr>
          <w:sz w:val="22"/>
          <w:szCs w:val="22"/>
          <w:lang w:val="es-ES"/>
        </w:rPr>
        <w:t xml:space="preserve"> art. 7 alin 2, litera c) </w:t>
      </w:r>
      <w:r w:rsidRPr="006560C0">
        <w:rPr>
          <w:sz w:val="22"/>
          <w:szCs w:val="22"/>
          <w:highlight w:val="yellow"/>
          <w:lang w:val="es-ES"/>
        </w:rPr>
        <w:t>din instrucţiunea nr.2/2018</w:t>
      </w:r>
      <w:r w:rsidRPr="00471EED">
        <w:rPr>
          <w:sz w:val="22"/>
          <w:szCs w:val="22"/>
          <w:lang w:val="es-ES"/>
        </w:rPr>
        <w:t xml:space="preserve"> privind ajustarea preţului contractului de achiziţie publică, emis de Ministerul Finanţelor Publice - Agenţia Naţională pentru Achiziţii Publice</w:t>
      </w:r>
    </w:p>
    <w:p w:rsidR="0068771D" w:rsidRPr="0068771D" w:rsidRDefault="0068771D" w:rsidP="0068771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</w:rPr>
      </w:pPr>
      <w:r w:rsidRPr="0068771D">
        <w:rPr>
          <w:rFonts w:eastAsiaTheme="minorHAnsi"/>
        </w:rPr>
        <w:t>ORDONANŢĂ  Nr. 15/2021 din 30 august 2021</w:t>
      </w:r>
      <w:r>
        <w:rPr>
          <w:rFonts w:eastAsiaTheme="minorHAnsi"/>
        </w:rPr>
        <w:t xml:space="preserve"> </w:t>
      </w:r>
      <w:r w:rsidRPr="0068771D">
        <w:rPr>
          <w:rFonts w:eastAsiaTheme="minorHAnsi"/>
          <w:i/>
          <w:iCs/>
        </w:rPr>
        <w:t>privind reglementarea unor măsuri fiscal-bugetare pentru ajustarea preţurilor contractelor de achiziţie publică</w:t>
      </w:r>
    </w:p>
    <w:p w:rsidR="008737A3" w:rsidRPr="00190FD1" w:rsidRDefault="008737A3" w:rsidP="008737A3">
      <w:pPr>
        <w:jc w:val="both"/>
      </w:pPr>
      <w:r w:rsidRPr="00190FD1">
        <w:rPr>
          <w:bCs/>
          <w:i/>
          <w:color w:val="000000"/>
        </w:rPr>
        <w:tab/>
      </w:r>
      <w:r w:rsidR="0068771D">
        <w:rPr>
          <w:bCs/>
        </w:rPr>
        <w:t xml:space="preserve">       </w:t>
      </w:r>
      <w:r>
        <w:rPr>
          <w:bCs/>
        </w:rPr>
        <w:t>•</w:t>
      </w:r>
      <w:r w:rsidR="0068771D">
        <w:rPr>
          <w:bCs/>
        </w:rPr>
        <w:t xml:space="preserve"> </w:t>
      </w:r>
      <w:r>
        <w:rPr>
          <w:bCs/>
        </w:rPr>
        <w:t>H</w:t>
      </w:r>
      <w:r w:rsidR="0068771D">
        <w:rPr>
          <w:bCs/>
        </w:rPr>
        <w:t>.</w:t>
      </w:r>
      <w:r>
        <w:rPr>
          <w:bCs/>
        </w:rPr>
        <w:t>G</w:t>
      </w:r>
      <w:r w:rsidR="0068771D">
        <w:rPr>
          <w:bCs/>
        </w:rPr>
        <w:t>.</w:t>
      </w:r>
      <w:r>
        <w:rPr>
          <w:bCs/>
        </w:rPr>
        <w:t xml:space="preserve"> nr. 907/2016 privind etapele de elaborare și conținutul-cadru al documentațiilor tehnico-economice aferente obiectivelor/proiectelor de investiții finanțate din fonduri publice, cu modificările și completările </w:t>
      </w:r>
      <w:proofErr w:type="gramStart"/>
      <w:r>
        <w:rPr>
          <w:bCs/>
        </w:rPr>
        <w:t>ulterioare ;</w:t>
      </w:r>
      <w:proofErr w:type="gramEnd"/>
    </w:p>
    <w:p w:rsidR="008737A3" w:rsidRDefault="0068771D" w:rsidP="008737A3">
      <w:pPr>
        <w:ind w:firstLine="720"/>
        <w:jc w:val="both"/>
      </w:pPr>
      <w:r>
        <w:tab/>
      </w:r>
      <w:proofErr w:type="gramStart"/>
      <w:r>
        <w:t>În temeiul disp.art.</w:t>
      </w:r>
      <w:r w:rsidR="008737A3">
        <w:t>129, alin.</w:t>
      </w:r>
      <w:proofErr w:type="gramEnd"/>
      <w:r w:rsidR="008737A3">
        <w:t xml:space="preserve"> (1), alin. (2), lit. </w:t>
      </w:r>
      <w:proofErr w:type="gramStart"/>
      <w:r w:rsidR="008737A3">
        <w:t>”b”, alin.</w:t>
      </w:r>
      <w:proofErr w:type="gramEnd"/>
      <w:r w:rsidR="008737A3">
        <w:t xml:space="preserve"> (4),</w:t>
      </w:r>
      <w:r w:rsidR="008737A3" w:rsidRPr="00190FD1">
        <w:t xml:space="preserve"> </w:t>
      </w:r>
      <w:r w:rsidR="008737A3">
        <w:t xml:space="preserve">lit. </w:t>
      </w:r>
      <w:proofErr w:type="gramStart"/>
      <w:r w:rsidR="008737A3">
        <w:t>”e”, art.</w:t>
      </w:r>
      <w:proofErr w:type="gramEnd"/>
      <w:r w:rsidR="008737A3">
        <w:t xml:space="preserve"> </w:t>
      </w:r>
      <w:proofErr w:type="gramStart"/>
      <w:r w:rsidR="008737A3">
        <w:t>139, alin.</w:t>
      </w:r>
      <w:proofErr w:type="gramEnd"/>
      <w:r w:rsidR="008737A3">
        <w:t xml:space="preserve"> (1), alin. (3), lit. </w:t>
      </w:r>
      <w:proofErr w:type="gramStart"/>
      <w:r w:rsidR="008737A3">
        <w:t>”e”, art.</w:t>
      </w:r>
      <w:proofErr w:type="gramEnd"/>
      <w:r w:rsidR="008737A3">
        <w:t xml:space="preserve"> </w:t>
      </w:r>
      <w:proofErr w:type="gramStart"/>
      <w:r w:rsidR="008737A3">
        <w:t>196, alin.</w:t>
      </w:r>
      <w:proofErr w:type="gramEnd"/>
      <w:r w:rsidR="008737A3">
        <w:t xml:space="preserve"> (1), lit. </w:t>
      </w:r>
      <w:proofErr w:type="gramStart"/>
      <w:r w:rsidR="008737A3">
        <w:t>”a” și ale art.</w:t>
      </w:r>
      <w:proofErr w:type="gramEnd"/>
      <w:r w:rsidR="008737A3">
        <w:t xml:space="preserve"> </w:t>
      </w:r>
      <w:proofErr w:type="gramStart"/>
      <w:r w:rsidR="008737A3">
        <w:t>243, alin.</w:t>
      </w:r>
      <w:proofErr w:type="gramEnd"/>
      <w:r w:rsidR="008737A3">
        <w:t xml:space="preserve"> (1), lit. </w:t>
      </w:r>
      <w:proofErr w:type="gramStart"/>
      <w:r w:rsidR="008737A3">
        <w:t>”a” din OUG nr.</w:t>
      </w:r>
      <w:proofErr w:type="gramEnd"/>
      <w:r w:rsidR="008737A3">
        <w:t xml:space="preserve"> 57/2019 privind Codul administrativ, cu modificările și completările </w:t>
      </w:r>
      <w:proofErr w:type="gramStart"/>
      <w:r w:rsidR="008737A3">
        <w:t>ulterioare ,</w:t>
      </w:r>
      <w:proofErr w:type="gramEnd"/>
    </w:p>
    <w:p w:rsidR="0068771D" w:rsidRPr="00190FD1" w:rsidRDefault="0068771D" w:rsidP="008737A3">
      <w:pPr>
        <w:ind w:firstLine="720"/>
        <w:jc w:val="both"/>
      </w:pPr>
    </w:p>
    <w:p w:rsidR="008737A3" w:rsidRDefault="008737A3" w:rsidP="008737A3">
      <w:pPr>
        <w:ind w:left="2832" w:firstLine="708"/>
        <w:rPr>
          <w:b/>
          <w:i/>
        </w:rPr>
      </w:pPr>
      <w:r>
        <w:rPr>
          <w:b/>
          <w:i/>
        </w:rPr>
        <w:t xml:space="preserve">       </w:t>
      </w:r>
      <w:r w:rsidRPr="00190FD1">
        <w:rPr>
          <w:b/>
          <w:i/>
        </w:rPr>
        <w:t xml:space="preserve">H o t ă r ă ş t </w:t>
      </w:r>
      <w:proofErr w:type="gramStart"/>
      <w:r w:rsidRPr="00190FD1">
        <w:rPr>
          <w:b/>
          <w:i/>
        </w:rPr>
        <w:t>e :</w:t>
      </w:r>
      <w:proofErr w:type="gramEnd"/>
    </w:p>
    <w:p w:rsidR="008737A3" w:rsidRPr="00190FD1" w:rsidRDefault="008737A3" w:rsidP="008737A3">
      <w:pPr>
        <w:jc w:val="center"/>
        <w:rPr>
          <w:b/>
          <w:i/>
        </w:rPr>
      </w:pPr>
    </w:p>
    <w:p w:rsidR="00DA17EB" w:rsidRDefault="008737A3" w:rsidP="008737A3">
      <w:pPr>
        <w:jc w:val="both"/>
      </w:pPr>
      <w:r w:rsidRPr="00190FD1">
        <w:rPr>
          <w:b/>
        </w:rPr>
        <w:tab/>
        <w:t>Art.1.Se</w:t>
      </w:r>
      <w:r>
        <w:rPr>
          <w:i/>
        </w:rPr>
        <w:t xml:space="preserve"> </w:t>
      </w:r>
      <w:r>
        <w:rPr>
          <w:b/>
          <w:i/>
        </w:rPr>
        <w:t>aprobă</w:t>
      </w:r>
      <w:r w:rsidR="0068771D">
        <w:rPr>
          <w:b/>
          <w:i/>
        </w:rPr>
        <w:t xml:space="preserve"> actualizarea </w:t>
      </w:r>
      <w:r>
        <w:rPr>
          <w:b/>
          <w:bCs/>
          <w:i/>
          <w:color w:val="000000"/>
        </w:rPr>
        <w:t>indicatori</w:t>
      </w:r>
      <w:r w:rsidR="0068771D">
        <w:rPr>
          <w:b/>
          <w:bCs/>
          <w:i/>
          <w:color w:val="000000"/>
        </w:rPr>
        <w:t>lor tehnico-economici</w:t>
      </w:r>
      <w:r>
        <w:rPr>
          <w:b/>
          <w:bCs/>
          <w:i/>
          <w:color w:val="000000"/>
        </w:rPr>
        <w:t xml:space="preserve"> </w:t>
      </w:r>
      <w:r w:rsidR="0068771D" w:rsidRPr="0083600A">
        <w:rPr>
          <w:b/>
          <w:lang w:val="ro-RO"/>
        </w:rPr>
        <w:t xml:space="preserve">aferenți </w:t>
      </w:r>
      <w:proofErr w:type="gramStart"/>
      <w:r w:rsidR="0068771D" w:rsidRPr="0083600A">
        <w:rPr>
          <w:b/>
          <w:lang w:val="ro-RO"/>
        </w:rPr>
        <w:t>-</w:t>
      </w:r>
      <w:r w:rsidR="0068771D" w:rsidRPr="0083600A">
        <w:rPr>
          <w:i/>
          <w:lang w:val="ro-RO"/>
        </w:rPr>
        <w:t xml:space="preserve">  </w:t>
      </w:r>
      <w:r w:rsidR="0068771D" w:rsidRPr="005128F0">
        <w:rPr>
          <w:i/>
          <w:sz w:val="22"/>
          <w:szCs w:val="22"/>
          <w:lang w:val="ro-RO"/>
        </w:rPr>
        <w:t>,</w:t>
      </w:r>
      <w:proofErr w:type="gramEnd"/>
      <w:r w:rsidR="0068771D" w:rsidRPr="005128F0">
        <w:rPr>
          <w:i/>
          <w:sz w:val="22"/>
          <w:szCs w:val="22"/>
          <w:lang w:val="ro-RO"/>
        </w:rPr>
        <w:t xml:space="preserve"> obiectivul</w:t>
      </w:r>
      <w:r w:rsidR="0068771D">
        <w:rPr>
          <w:i/>
          <w:sz w:val="22"/>
          <w:szCs w:val="22"/>
          <w:lang w:val="ro-RO"/>
        </w:rPr>
        <w:t>ui</w:t>
      </w:r>
      <w:r w:rsidR="0068771D" w:rsidRPr="005128F0">
        <w:rPr>
          <w:i/>
          <w:sz w:val="22"/>
          <w:szCs w:val="22"/>
          <w:lang w:val="ro-RO"/>
        </w:rPr>
        <w:t xml:space="preserve"> </w:t>
      </w:r>
      <w:r w:rsidR="0068771D" w:rsidRPr="005128F0">
        <w:rPr>
          <w:b/>
          <w:i/>
          <w:sz w:val="22"/>
          <w:szCs w:val="22"/>
          <w:lang w:val="ro-RO"/>
        </w:rPr>
        <w:t>„</w:t>
      </w:r>
      <w:r w:rsidR="0068771D">
        <w:rPr>
          <w:b/>
          <w:i/>
          <w:sz w:val="22"/>
          <w:szCs w:val="22"/>
          <w:lang w:val="ro-RO"/>
        </w:rPr>
        <w:t xml:space="preserve"> </w:t>
      </w:r>
      <w:r w:rsidR="0068771D" w:rsidRPr="007045AF">
        <w:rPr>
          <w:sz w:val="22"/>
          <w:szCs w:val="22"/>
        </w:rPr>
        <w:t>CONSTRUIRE SALA DE SPORT LA SCOALA GENERALA  FRIEDERICH  SCHILLER</w:t>
      </w:r>
      <w:r w:rsidR="0068771D" w:rsidRPr="005128F0">
        <w:rPr>
          <w:b/>
          <w:i/>
          <w:sz w:val="22"/>
          <w:szCs w:val="22"/>
          <w:lang w:val="ro-RO"/>
        </w:rPr>
        <w:t>”</w:t>
      </w:r>
      <w:r w:rsidR="0068771D">
        <w:rPr>
          <w:i/>
          <w:sz w:val="22"/>
          <w:szCs w:val="22"/>
          <w:lang w:val="ro-RO"/>
        </w:rPr>
        <w:t xml:space="preserve"> </w:t>
      </w:r>
      <w:r>
        <w:rPr>
          <w:bCs/>
          <w:i/>
          <w:color w:val="000000"/>
        </w:rPr>
        <w:t xml:space="preserve"> </w:t>
      </w:r>
      <w:r w:rsidRPr="00891810">
        <w:rPr>
          <w:bCs/>
          <w:i/>
          <w:color w:val="000000"/>
        </w:rPr>
        <w:t>conform Anexei care face parte din prezenta.</w:t>
      </w:r>
      <w:r w:rsidRPr="00190FD1">
        <w:tab/>
      </w:r>
      <w:r>
        <w:t xml:space="preserve">                                                                                                         </w:t>
      </w:r>
      <w:r w:rsidRPr="00190FD1">
        <w:rPr>
          <w:b/>
          <w:bCs/>
        </w:rPr>
        <w:t>Art.2.</w:t>
      </w:r>
      <w:r w:rsidRPr="00190FD1">
        <w:t xml:space="preserve">Cu aducere la îndeplinire a prevederilor prezentei hotărâri, se încredinţează Executivul </w:t>
      </w:r>
      <w:r w:rsidRPr="00190FD1">
        <w:lastRenderedPageBreak/>
        <w:t xml:space="preserve">Municipiului Târgu  Mureş, prin  Direcţia Economică şi Direcţia Şcoli </w:t>
      </w:r>
      <w:r w:rsidR="00DA17EB">
        <w:t>–</w:t>
      </w:r>
      <w:r w:rsidR="00DA17EB" w:rsidRPr="00DA17EB">
        <w:rPr>
          <w:sz w:val="22"/>
          <w:szCs w:val="22"/>
          <w:lang w:val="es-ES"/>
        </w:rPr>
        <w:t xml:space="preserve"> </w:t>
      </w:r>
      <w:r w:rsidR="00DA17EB" w:rsidRPr="00471EED">
        <w:rPr>
          <w:sz w:val="22"/>
          <w:szCs w:val="22"/>
          <w:lang w:val="es-ES"/>
        </w:rPr>
        <w:t>Serviciul Investi</w:t>
      </w:r>
      <w:r w:rsidR="00DA17EB" w:rsidRPr="00471EED">
        <w:rPr>
          <w:rFonts w:ascii="Calibri" w:hAnsi="Calibri"/>
          <w:sz w:val="22"/>
          <w:szCs w:val="22"/>
          <w:lang w:val="es-ES"/>
        </w:rPr>
        <w:t>ț</w:t>
      </w:r>
      <w:r w:rsidR="00DA17EB" w:rsidRPr="00471EED">
        <w:rPr>
          <w:sz w:val="22"/>
          <w:szCs w:val="22"/>
          <w:lang w:val="es-ES"/>
        </w:rPr>
        <w:t>ii, Repara</w:t>
      </w:r>
      <w:r w:rsidR="00DA17EB" w:rsidRPr="00471EED">
        <w:rPr>
          <w:rFonts w:ascii="Calibri" w:hAnsi="Calibri"/>
          <w:sz w:val="22"/>
          <w:szCs w:val="22"/>
          <w:lang w:val="es-ES"/>
        </w:rPr>
        <w:t>ț</w:t>
      </w:r>
      <w:r w:rsidR="00DA17EB" w:rsidRPr="00471EED">
        <w:rPr>
          <w:sz w:val="22"/>
          <w:szCs w:val="22"/>
          <w:lang w:val="es-ES"/>
        </w:rPr>
        <w:t xml:space="preserve">ii, </w:t>
      </w:r>
      <w:r w:rsidR="00DA17EB" w:rsidRPr="00471EED">
        <w:rPr>
          <w:rFonts w:ascii="Calibri" w:hAnsi="Calibri"/>
          <w:sz w:val="22"/>
          <w:szCs w:val="22"/>
          <w:lang w:val="es-ES"/>
        </w:rPr>
        <w:t>Ș</w:t>
      </w:r>
      <w:r w:rsidR="00DA17EB" w:rsidRPr="00471EED">
        <w:rPr>
          <w:sz w:val="22"/>
          <w:szCs w:val="22"/>
          <w:lang w:val="es-ES"/>
        </w:rPr>
        <w:t xml:space="preserve">coli, Biserici </w:t>
      </w:r>
      <w:r w:rsidR="00DA17EB" w:rsidRPr="00471EED">
        <w:rPr>
          <w:rFonts w:ascii="Calibri" w:hAnsi="Calibri"/>
          <w:sz w:val="22"/>
          <w:szCs w:val="22"/>
          <w:lang w:val="es-ES"/>
        </w:rPr>
        <w:t>ș</w:t>
      </w:r>
      <w:r w:rsidR="00DA17EB" w:rsidRPr="00471EED">
        <w:rPr>
          <w:sz w:val="22"/>
          <w:szCs w:val="22"/>
          <w:lang w:val="es-ES"/>
        </w:rPr>
        <w:t>i Spitale</w:t>
      </w:r>
    </w:p>
    <w:p w:rsidR="008737A3" w:rsidRDefault="008737A3" w:rsidP="008737A3">
      <w:pPr>
        <w:jc w:val="both"/>
      </w:pPr>
      <w:r w:rsidRPr="00190FD1">
        <w:rPr>
          <w:b/>
        </w:rPr>
        <w:tab/>
      </w:r>
      <w:proofErr w:type="gramStart"/>
      <w:r w:rsidRPr="00190FD1">
        <w:rPr>
          <w:b/>
        </w:rPr>
        <w:t>Art.3.</w:t>
      </w:r>
      <w:r w:rsidRPr="00190FD1">
        <w:t>În conformitate cu prevederile art.</w:t>
      </w:r>
      <w:proofErr w:type="gramEnd"/>
      <w:r w:rsidRPr="00190FD1">
        <w:t xml:space="preserve"> </w:t>
      </w:r>
      <w:proofErr w:type="gramStart"/>
      <w:r w:rsidRPr="00190FD1">
        <w:t>19, alin.</w:t>
      </w:r>
      <w:proofErr w:type="gramEnd"/>
      <w:r w:rsidRPr="00190FD1">
        <w:t xml:space="preserve"> 1, lit. </w:t>
      </w:r>
      <w:proofErr w:type="gramStart"/>
      <w:r w:rsidRPr="00190FD1">
        <w:t>e</w:t>
      </w:r>
      <w:proofErr w:type="gramEnd"/>
      <w:r w:rsidRPr="00190FD1">
        <w:t xml:space="preserve">, din Legea nr. </w:t>
      </w:r>
      <w:proofErr w:type="gramStart"/>
      <w:r w:rsidRPr="00190FD1">
        <w:t>340/2004, republicată, privind instituţia prefectului şi art.</w:t>
      </w:r>
      <w:proofErr w:type="gramEnd"/>
      <w:r w:rsidRPr="00190FD1">
        <w:t xml:space="preserve"> </w:t>
      </w:r>
      <w:proofErr w:type="gramStart"/>
      <w:r w:rsidRPr="00190FD1">
        <w:t>3, alin.1 din Legea nr.</w:t>
      </w:r>
      <w:proofErr w:type="gramEnd"/>
      <w:r w:rsidRPr="00190FD1">
        <w:t xml:space="preserve"> 554/2004, Legea Contenciosului administrativ, prezenta Hotărâre se înaintează Prefectului Judeţului Mureş pentru exercitarea</w:t>
      </w:r>
      <w:r>
        <w:t xml:space="preserve"> controlului de </w:t>
      </w:r>
      <w:proofErr w:type="gramStart"/>
      <w:r>
        <w:t>legalitate .</w:t>
      </w:r>
      <w:proofErr w:type="gramEnd"/>
      <w:r>
        <w:t xml:space="preserve">   </w:t>
      </w:r>
      <w:r>
        <w:tab/>
      </w:r>
    </w:p>
    <w:p w:rsidR="00DA17EB" w:rsidRDefault="008737A3" w:rsidP="008737A3">
      <w:pPr>
        <w:jc w:val="both"/>
      </w:pPr>
      <w:r>
        <w:rPr>
          <w:b/>
        </w:rPr>
        <w:t>Art.4.</w:t>
      </w:r>
      <w:r w:rsidRPr="00C2057A">
        <w:t xml:space="preserve">Prezenta hotărâre se </w:t>
      </w:r>
      <w:proofErr w:type="gramStart"/>
      <w:r w:rsidRPr="00C2057A">
        <w:t>comunică :</w:t>
      </w:r>
      <w:proofErr w:type="gramEnd"/>
      <w:r w:rsidRPr="00190FD1">
        <w:t xml:space="preserve"> </w:t>
      </w:r>
      <w:r>
        <w:t xml:space="preserve">Direcției Școli – </w:t>
      </w:r>
      <w:r w:rsidR="00DA17EB" w:rsidRPr="00471EED">
        <w:rPr>
          <w:sz w:val="22"/>
          <w:szCs w:val="22"/>
          <w:lang w:val="es-ES"/>
        </w:rPr>
        <w:t>Serviciul Investi</w:t>
      </w:r>
      <w:r w:rsidR="00DA17EB" w:rsidRPr="00471EED">
        <w:rPr>
          <w:rFonts w:ascii="Calibri" w:hAnsi="Calibri"/>
          <w:sz w:val="22"/>
          <w:szCs w:val="22"/>
          <w:lang w:val="es-ES"/>
        </w:rPr>
        <w:t>ț</w:t>
      </w:r>
      <w:r w:rsidR="00DA17EB" w:rsidRPr="00471EED">
        <w:rPr>
          <w:sz w:val="22"/>
          <w:szCs w:val="22"/>
          <w:lang w:val="es-ES"/>
        </w:rPr>
        <w:t>ii, Repara</w:t>
      </w:r>
      <w:r w:rsidR="00DA17EB" w:rsidRPr="00471EED">
        <w:rPr>
          <w:rFonts w:ascii="Calibri" w:hAnsi="Calibri"/>
          <w:sz w:val="22"/>
          <w:szCs w:val="22"/>
          <w:lang w:val="es-ES"/>
        </w:rPr>
        <w:t>ț</w:t>
      </w:r>
      <w:r w:rsidR="00DA17EB" w:rsidRPr="00471EED">
        <w:rPr>
          <w:sz w:val="22"/>
          <w:szCs w:val="22"/>
          <w:lang w:val="es-ES"/>
        </w:rPr>
        <w:t xml:space="preserve">ii, </w:t>
      </w:r>
      <w:r w:rsidR="00DA17EB" w:rsidRPr="00471EED">
        <w:rPr>
          <w:rFonts w:ascii="Calibri" w:hAnsi="Calibri"/>
          <w:sz w:val="22"/>
          <w:szCs w:val="22"/>
          <w:lang w:val="es-ES"/>
        </w:rPr>
        <w:t>Ș</w:t>
      </w:r>
      <w:r w:rsidR="00DA17EB" w:rsidRPr="00471EED">
        <w:rPr>
          <w:sz w:val="22"/>
          <w:szCs w:val="22"/>
          <w:lang w:val="es-ES"/>
        </w:rPr>
        <w:t xml:space="preserve">coli, Biserici </w:t>
      </w:r>
      <w:r w:rsidR="00DA17EB" w:rsidRPr="00471EED">
        <w:rPr>
          <w:rFonts w:ascii="Calibri" w:hAnsi="Calibri"/>
          <w:sz w:val="22"/>
          <w:szCs w:val="22"/>
          <w:lang w:val="es-ES"/>
        </w:rPr>
        <w:t>ș</w:t>
      </w:r>
      <w:r w:rsidR="00DA17EB" w:rsidRPr="00471EED">
        <w:rPr>
          <w:sz w:val="22"/>
          <w:szCs w:val="22"/>
          <w:lang w:val="es-ES"/>
        </w:rPr>
        <w:t>i Spitale</w:t>
      </w:r>
      <w:r w:rsidR="00786026">
        <w:rPr>
          <w:sz w:val="22"/>
          <w:szCs w:val="22"/>
          <w:lang w:val="es-ES"/>
        </w:rPr>
        <w:t xml:space="preserve">, </w:t>
      </w:r>
      <w:r w:rsidR="00786026">
        <w:t xml:space="preserve"> Direcției economice, Direcției proiecte cu Finantare Internațională</w:t>
      </w:r>
      <w:r w:rsidRPr="00190FD1">
        <w:t xml:space="preserve">   </w:t>
      </w:r>
    </w:p>
    <w:p w:rsidR="00DA17EB" w:rsidRDefault="00DA17EB" w:rsidP="008737A3">
      <w:pPr>
        <w:jc w:val="both"/>
      </w:pPr>
    </w:p>
    <w:p w:rsidR="00DA17EB" w:rsidRDefault="00DA17EB" w:rsidP="008737A3">
      <w:pPr>
        <w:jc w:val="both"/>
      </w:pPr>
    </w:p>
    <w:p w:rsidR="00DA17EB" w:rsidRDefault="00DA17EB" w:rsidP="008737A3">
      <w:pPr>
        <w:jc w:val="both"/>
      </w:pPr>
    </w:p>
    <w:p w:rsidR="008737A3" w:rsidRDefault="008737A3" w:rsidP="008737A3">
      <w:pPr>
        <w:jc w:val="both"/>
      </w:pPr>
      <w:r w:rsidRPr="00190FD1">
        <w:t xml:space="preserve">                   </w:t>
      </w:r>
      <w:r w:rsidRPr="00190FD1">
        <w:tab/>
      </w:r>
      <w:r w:rsidRPr="00190FD1">
        <w:tab/>
      </w:r>
      <w:r w:rsidRPr="00190FD1">
        <w:tab/>
      </w:r>
      <w:r w:rsidRPr="00190FD1">
        <w:tab/>
      </w:r>
      <w:r w:rsidRPr="00190FD1">
        <w:tab/>
      </w:r>
    </w:p>
    <w:p w:rsidR="008737A3" w:rsidRPr="00190FD1" w:rsidRDefault="008737A3" w:rsidP="008737A3">
      <w:pPr>
        <w:ind w:left="2832" w:firstLine="708"/>
        <w:jc w:val="both"/>
      </w:pPr>
      <w:r>
        <w:t xml:space="preserve">     </w:t>
      </w:r>
      <w:r w:rsidRPr="00190FD1">
        <w:rPr>
          <w:b/>
          <w:lang w:eastAsia="ro-RO"/>
        </w:rPr>
        <w:t xml:space="preserve">Viză de </w:t>
      </w:r>
      <w:proofErr w:type="gramStart"/>
      <w:r w:rsidRPr="00190FD1">
        <w:rPr>
          <w:b/>
          <w:lang w:eastAsia="ro-RO"/>
        </w:rPr>
        <w:t>legalitate ,</w:t>
      </w:r>
      <w:proofErr w:type="gramEnd"/>
    </w:p>
    <w:p w:rsidR="008737A3" w:rsidRDefault="008737A3" w:rsidP="008737A3">
      <w:pPr>
        <w:jc w:val="center"/>
        <w:rPr>
          <w:b/>
          <w:lang w:eastAsia="ro-RO"/>
        </w:rPr>
      </w:pPr>
      <w:r>
        <w:rPr>
          <w:b/>
          <w:lang w:eastAsia="ro-RO"/>
        </w:rPr>
        <w:t xml:space="preserve"> </w:t>
      </w:r>
      <w:proofErr w:type="gramStart"/>
      <w:r w:rsidRPr="00190FD1">
        <w:rPr>
          <w:b/>
          <w:lang w:eastAsia="ro-RO"/>
        </w:rPr>
        <w:t xml:space="preserve">Secretar  </w:t>
      </w:r>
      <w:r>
        <w:rPr>
          <w:b/>
          <w:lang w:eastAsia="ro-RO"/>
        </w:rPr>
        <w:t>G</w:t>
      </w:r>
      <w:r w:rsidRPr="00190FD1">
        <w:rPr>
          <w:b/>
          <w:lang w:eastAsia="ro-RO"/>
        </w:rPr>
        <w:t>eneral</w:t>
      </w:r>
      <w:proofErr w:type="gramEnd"/>
      <w:r w:rsidRPr="00190FD1">
        <w:rPr>
          <w:b/>
          <w:lang w:eastAsia="ro-RO"/>
        </w:rPr>
        <w:t xml:space="preserve"> al  Municipiului  Târgu Mure</w:t>
      </w:r>
      <w:r>
        <w:rPr>
          <w:b/>
          <w:lang w:eastAsia="ro-RO"/>
        </w:rPr>
        <w:t>ș</w:t>
      </w:r>
    </w:p>
    <w:p w:rsidR="008737A3" w:rsidRDefault="008737A3" w:rsidP="008737A3">
      <w:pPr>
        <w:jc w:val="center"/>
        <w:rPr>
          <w:b/>
          <w:lang w:eastAsia="ro-RO"/>
        </w:rPr>
      </w:pPr>
      <w:proofErr w:type="gramStart"/>
      <w:r>
        <w:rPr>
          <w:b/>
          <w:lang w:eastAsia="ro-RO"/>
        </w:rPr>
        <w:t>BÂTA  ANCA</w:t>
      </w:r>
      <w:proofErr w:type="gramEnd"/>
      <w:r>
        <w:rPr>
          <w:b/>
          <w:lang w:eastAsia="ro-RO"/>
        </w:rPr>
        <w:t xml:space="preserve"> VOICHIȚA</w:t>
      </w: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Default="00DA17EB" w:rsidP="008737A3">
      <w:pPr>
        <w:jc w:val="center"/>
        <w:rPr>
          <w:b/>
          <w:lang w:eastAsia="ro-RO"/>
        </w:rPr>
      </w:pPr>
    </w:p>
    <w:p w:rsidR="00DA17EB" w:rsidRPr="000F5410" w:rsidRDefault="00DA17EB" w:rsidP="008737A3">
      <w:pPr>
        <w:jc w:val="center"/>
        <w:rPr>
          <w:b/>
          <w:lang w:val="ro-RO" w:eastAsia="ro-RO"/>
        </w:rPr>
      </w:pPr>
    </w:p>
    <w:p w:rsidR="008737A3" w:rsidRDefault="008737A3" w:rsidP="008737A3">
      <w:pPr>
        <w:jc w:val="center"/>
        <w:rPr>
          <w:b/>
          <w:lang w:eastAsia="ro-RO"/>
        </w:rPr>
      </w:pPr>
    </w:p>
    <w:p w:rsidR="008737A3" w:rsidRDefault="008737A3" w:rsidP="008737A3">
      <w:pPr>
        <w:jc w:val="both"/>
        <w:rPr>
          <w:b/>
          <w:sz w:val="16"/>
          <w:szCs w:val="16"/>
          <w:lang w:eastAsia="ro-RO"/>
        </w:rPr>
      </w:pPr>
      <w:r w:rsidRPr="00190FD1">
        <w:rPr>
          <w:b/>
          <w:sz w:val="16"/>
          <w:szCs w:val="16"/>
        </w:rPr>
        <w:t xml:space="preserve">*Actele administrative sunt hotărârile de Consiliu local care intră în vigoare şi produc efecte juridice după îndeplinirea condiţiilor prevăzute de art. </w:t>
      </w:r>
      <w:proofErr w:type="gramStart"/>
      <w:r w:rsidRPr="00190FD1">
        <w:rPr>
          <w:b/>
          <w:sz w:val="16"/>
          <w:szCs w:val="16"/>
        </w:rPr>
        <w:t>129, art.</w:t>
      </w:r>
      <w:proofErr w:type="gramEnd"/>
      <w:r w:rsidRPr="00190FD1">
        <w:rPr>
          <w:b/>
          <w:sz w:val="16"/>
          <w:szCs w:val="16"/>
        </w:rPr>
        <w:t xml:space="preserve"> 139 din O.U.G. nr. 57/2019 privind Codul Administrativ </w:t>
      </w:r>
    </w:p>
    <w:p w:rsidR="008737A3" w:rsidRDefault="008737A3" w:rsidP="008737A3">
      <w:pPr>
        <w:jc w:val="both"/>
      </w:pPr>
    </w:p>
    <w:p w:rsidR="008737A3" w:rsidRPr="005128F0" w:rsidRDefault="008737A3" w:rsidP="00E35883">
      <w:pPr>
        <w:jc w:val="center"/>
        <w:rPr>
          <w:i/>
          <w:sz w:val="22"/>
          <w:szCs w:val="22"/>
          <w:lang w:val="ro-RO"/>
        </w:rPr>
      </w:pPr>
    </w:p>
    <w:p w:rsidR="00517F38" w:rsidRDefault="00517F38" w:rsidP="00DA17EB">
      <w:pPr>
        <w:rPr>
          <w:sz w:val="22"/>
          <w:szCs w:val="22"/>
          <w:lang w:val="es-ES"/>
        </w:rPr>
      </w:pPr>
      <w:r w:rsidRPr="002609D1">
        <w:rPr>
          <w:sz w:val="22"/>
          <w:szCs w:val="22"/>
          <w:lang w:val="es-ES"/>
        </w:rPr>
        <w:t xml:space="preserve">         </w:t>
      </w:r>
    </w:p>
    <w:p w:rsidR="00DA17EB" w:rsidRDefault="00DA17EB" w:rsidP="00DA17EB">
      <w:pPr>
        <w:rPr>
          <w:sz w:val="22"/>
          <w:szCs w:val="22"/>
          <w:lang w:val="es-ES"/>
        </w:rPr>
      </w:pPr>
    </w:p>
    <w:p w:rsidR="00DA17EB" w:rsidRDefault="00DA17EB" w:rsidP="00DA17EB">
      <w:pPr>
        <w:rPr>
          <w:sz w:val="22"/>
          <w:szCs w:val="22"/>
          <w:lang w:val="es-ES"/>
        </w:rPr>
      </w:pPr>
    </w:p>
    <w:p w:rsidR="00DA17EB" w:rsidRPr="002609D1" w:rsidRDefault="00DA17EB" w:rsidP="00DA17EB">
      <w:pPr>
        <w:rPr>
          <w:sz w:val="18"/>
          <w:szCs w:val="18"/>
          <w:lang w:val="es-ES"/>
        </w:rPr>
      </w:pPr>
    </w:p>
    <w:p w:rsidR="00517F38" w:rsidRDefault="00517F38" w:rsidP="00517F38">
      <w:pPr>
        <w:pStyle w:val="FootnoteText"/>
        <w:rPr>
          <w:sz w:val="22"/>
          <w:szCs w:val="22"/>
          <w:lang w:val="es-ES"/>
        </w:rPr>
      </w:pPr>
    </w:p>
    <w:p w:rsidR="00517F38" w:rsidRPr="000A6FF1" w:rsidRDefault="00517F38" w:rsidP="00517F38">
      <w:pPr>
        <w:pStyle w:val="FootnoteText"/>
        <w:rPr>
          <w:sz w:val="22"/>
          <w:szCs w:val="22"/>
          <w:lang w:val="es-ES"/>
        </w:rPr>
      </w:pPr>
      <w:r w:rsidRPr="00825508">
        <w:rPr>
          <w:sz w:val="22"/>
          <w:szCs w:val="22"/>
          <w:highlight w:val="yellow"/>
          <w:lang w:val="es-ES"/>
        </w:rPr>
        <w:lastRenderedPageBreak/>
        <w:t>Anexa nr.1 la HCL nr.________ din  data ________________________</w:t>
      </w:r>
    </w:p>
    <w:p w:rsidR="00517F38" w:rsidRPr="000A6FF1" w:rsidRDefault="00517F38" w:rsidP="00517F38">
      <w:pPr>
        <w:pStyle w:val="FootnoteText"/>
        <w:rPr>
          <w:sz w:val="22"/>
          <w:szCs w:val="22"/>
          <w:lang w:val="es-ES"/>
        </w:rPr>
      </w:pPr>
    </w:p>
    <w:p w:rsidR="00517F38" w:rsidRPr="000A6FF1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  <w:r w:rsidRPr="00911178">
        <w:rPr>
          <w:b/>
          <w:sz w:val="22"/>
          <w:szCs w:val="22"/>
          <w:lang w:val="es-ES"/>
        </w:rPr>
        <w:t>Principalii indicatori tehnico – economici</w:t>
      </w: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i/>
          <w:sz w:val="22"/>
          <w:szCs w:val="22"/>
          <w:lang w:val="es-ES"/>
        </w:rPr>
      </w:pPr>
      <w:r w:rsidRPr="00911178">
        <w:rPr>
          <w:b/>
          <w:sz w:val="22"/>
          <w:szCs w:val="22"/>
          <w:lang w:val="es-ES"/>
        </w:rPr>
        <w:t xml:space="preserve">Ai investiției </w:t>
      </w:r>
      <w:r w:rsidRPr="00911178">
        <w:rPr>
          <w:b/>
          <w:i/>
          <w:sz w:val="22"/>
          <w:szCs w:val="22"/>
          <w:lang w:val="es-ES"/>
        </w:rPr>
        <w:t>„</w:t>
      </w:r>
      <w:r w:rsidRPr="00B85D0C">
        <w:rPr>
          <w:sz w:val="22"/>
          <w:szCs w:val="22"/>
        </w:rPr>
        <w:t xml:space="preserve"> </w:t>
      </w:r>
      <w:r w:rsidRPr="007045AF">
        <w:rPr>
          <w:sz w:val="22"/>
          <w:szCs w:val="22"/>
        </w:rPr>
        <w:t>CONSTRUIRE SALA DE SPORT LA SCOALA GENERALA  FRIEDERICH  SCHILLER</w:t>
      </w:r>
      <w:r w:rsidRPr="00911178">
        <w:rPr>
          <w:b/>
          <w:i/>
          <w:sz w:val="22"/>
          <w:szCs w:val="22"/>
          <w:lang w:val="es-ES"/>
        </w:rPr>
        <w:t>”</w:t>
      </w: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sz w:val="22"/>
          <w:szCs w:val="22"/>
          <w:lang w:val="es-ES"/>
        </w:rPr>
      </w:pPr>
      <w:proofErr w:type="gramStart"/>
      <w:r w:rsidRPr="00911178">
        <w:rPr>
          <w:sz w:val="22"/>
          <w:szCs w:val="22"/>
          <w:lang w:val="es-ES"/>
        </w:rPr>
        <w:t>1.Indicatori</w:t>
      </w:r>
      <w:proofErr w:type="gramEnd"/>
      <w:r w:rsidRPr="00911178">
        <w:rPr>
          <w:sz w:val="22"/>
          <w:szCs w:val="22"/>
          <w:lang w:val="es-ES"/>
        </w:rPr>
        <w:t xml:space="preserve"> valorici:</w:t>
      </w:r>
    </w:p>
    <w:p w:rsidR="00517F38" w:rsidRPr="00911178" w:rsidRDefault="00517F38" w:rsidP="00517F38">
      <w:pPr>
        <w:pStyle w:val="FootnoteText"/>
        <w:jc w:val="center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1.1.</w:t>
      </w:r>
      <w:r w:rsidRPr="00911178">
        <w:rPr>
          <w:sz w:val="22"/>
          <w:szCs w:val="22"/>
          <w:lang w:val="es-ES"/>
        </w:rPr>
        <w:tab/>
        <w:t>Valoarea totală a lucrărilor de intervenție, inclusiv T.V.A. – total</w:t>
      </w:r>
      <w:proofErr w:type="gramStart"/>
      <w:r w:rsidRPr="00911178">
        <w:rPr>
          <w:sz w:val="22"/>
          <w:szCs w:val="22"/>
          <w:lang w:val="es-ES"/>
        </w:rPr>
        <w:t xml:space="preserve">:  </w:t>
      </w:r>
      <w:r>
        <w:rPr>
          <w:b/>
          <w:sz w:val="22"/>
          <w:szCs w:val="22"/>
          <w:lang w:val="it-IT"/>
        </w:rPr>
        <w:t>7.999.555</w:t>
      </w:r>
      <w:proofErr w:type="gramEnd"/>
      <w:r>
        <w:rPr>
          <w:b/>
          <w:sz w:val="22"/>
          <w:szCs w:val="22"/>
          <w:lang w:val="it-IT"/>
        </w:rPr>
        <w:t xml:space="preserve"> </w:t>
      </w:r>
      <w:r w:rsidRPr="006F3EDB">
        <w:rPr>
          <w:b/>
          <w:sz w:val="22"/>
          <w:szCs w:val="22"/>
          <w:lang w:val="it-IT"/>
        </w:rPr>
        <w:t xml:space="preserve"> </w:t>
      </w:r>
      <w:r w:rsidRPr="00911178">
        <w:rPr>
          <w:sz w:val="22"/>
          <w:szCs w:val="22"/>
          <w:lang w:val="es-ES"/>
        </w:rPr>
        <w:t xml:space="preserve">lei;      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proofErr w:type="gramStart"/>
      <w:r w:rsidRPr="00911178">
        <w:rPr>
          <w:sz w:val="22"/>
          <w:szCs w:val="22"/>
          <w:lang w:val="es-ES"/>
        </w:rPr>
        <w:t>din</w:t>
      </w:r>
      <w:proofErr w:type="gramEnd"/>
      <w:r w:rsidRPr="00911178">
        <w:rPr>
          <w:sz w:val="22"/>
          <w:szCs w:val="22"/>
          <w:lang w:val="es-ES"/>
        </w:rPr>
        <w:t xml:space="preserve"> care: construcții – montaj (C+M) inclusiv T.V.A.: </w:t>
      </w:r>
      <w:r>
        <w:rPr>
          <w:b/>
          <w:sz w:val="22"/>
          <w:szCs w:val="22"/>
          <w:lang w:val="it-IT"/>
        </w:rPr>
        <w:t xml:space="preserve">5.413.421 </w:t>
      </w:r>
      <w:r w:rsidRPr="006F3EDB">
        <w:rPr>
          <w:b/>
          <w:sz w:val="22"/>
          <w:szCs w:val="22"/>
          <w:lang w:val="it-IT"/>
        </w:rPr>
        <w:t xml:space="preserve"> </w:t>
      </w:r>
      <w:r w:rsidRPr="00911178">
        <w:rPr>
          <w:sz w:val="22"/>
          <w:szCs w:val="22"/>
          <w:lang w:val="es-ES"/>
        </w:rPr>
        <w:t xml:space="preserve">lei;          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 xml:space="preserve">                  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1.2.</w:t>
      </w:r>
      <w:r w:rsidRPr="00911178">
        <w:rPr>
          <w:sz w:val="22"/>
          <w:szCs w:val="22"/>
          <w:lang w:val="es-ES"/>
        </w:rPr>
        <w:tab/>
        <w:t xml:space="preserve">Costuri pe metru pătrat </w:t>
      </w:r>
      <w:proofErr w:type="gramStart"/>
      <w:r w:rsidRPr="00911178">
        <w:rPr>
          <w:sz w:val="22"/>
          <w:szCs w:val="22"/>
          <w:lang w:val="es-ES"/>
        </w:rPr>
        <w:t>( suprafa</w:t>
      </w:r>
      <w:proofErr w:type="gramEnd"/>
      <w:r w:rsidRPr="00911178">
        <w:rPr>
          <w:sz w:val="22"/>
          <w:szCs w:val="22"/>
          <w:lang w:val="es-ES"/>
        </w:rPr>
        <w:t>ță desfășurată ) – INVESTIȚIA DE BAZĂ: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numPr>
          <w:ilvl w:val="0"/>
          <w:numId w:val="11"/>
        </w:numPr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 xml:space="preserve">investiție de bază = </w:t>
      </w:r>
      <w:r>
        <w:rPr>
          <w:bCs/>
          <w:color w:val="000000"/>
          <w:sz w:val="22"/>
          <w:szCs w:val="22"/>
          <w:lang w:val="it-IT"/>
        </w:rPr>
        <w:t xml:space="preserve">6.341,65 </w:t>
      </w:r>
      <w:r w:rsidRPr="00911178">
        <w:rPr>
          <w:sz w:val="22"/>
          <w:szCs w:val="22"/>
          <w:lang w:val="es-ES"/>
        </w:rPr>
        <w:t xml:space="preserve">lei/mp </w:t>
      </w:r>
      <w:r>
        <w:rPr>
          <w:sz w:val="22"/>
          <w:szCs w:val="22"/>
          <w:lang w:val="es-ES"/>
        </w:rPr>
        <w:t xml:space="preserve">  </w:t>
      </w:r>
      <w:r w:rsidRPr="00911178">
        <w:rPr>
          <w:sz w:val="22"/>
          <w:szCs w:val="22"/>
          <w:lang w:val="es-ES"/>
        </w:rPr>
        <w:t>inclusiv T.V.A</w:t>
      </w:r>
      <w:r>
        <w:rPr>
          <w:sz w:val="22"/>
          <w:szCs w:val="22"/>
          <w:lang w:val="es-ES"/>
        </w:rPr>
        <w:t xml:space="preserve"> </w:t>
      </w:r>
      <w:r w:rsidRPr="00911178">
        <w:rPr>
          <w:sz w:val="22"/>
          <w:szCs w:val="22"/>
          <w:lang w:val="es-ES"/>
        </w:rPr>
        <w:t>;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1.3.</w:t>
      </w:r>
      <w:r w:rsidRPr="00911178">
        <w:rPr>
          <w:sz w:val="22"/>
          <w:szCs w:val="22"/>
          <w:lang w:val="es-ES"/>
        </w:rPr>
        <w:tab/>
        <w:t>Costuri pe metru pătrat (suprafață desfăș</w:t>
      </w:r>
      <w:proofErr w:type="gramStart"/>
      <w:r w:rsidRPr="00911178">
        <w:rPr>
          <w:sz w:val="22"/>
          <w:szCs w:val="22"/>
          <w:lang w:val="es-ES"/>
        </w:rPr>
        <w:t>urată )</w:t>
      </w:r>
      <w:proofErr w:type="gramEnd"/>
      <w:r w:rsidRPr="00911178">
        <w:rPr>
          <w:sz w:val="22"/>
          <w:szCs w:val="22"/>
          <w:lang w:val="es-ES"/>
        </w:rPr>
        <w:t xml:space="preserve"> – INVESTIȚIA TOTALĂ (inclusiv proiectare, asistență tehnică, taxe, diverse și neprevazute, etc.):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numPr>
          <w:ilvl w:val="0"/>
          <w:numId w:val="11"/>
        </w:numPr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 xml:space="preserve">Investiție totală = </w:t>
      </w:r>
      <w:r>
        <w:rPr>
          <w:bCs/>
          <w:color w:val="000000"/>
          <w:sz w:val="22"/>
          <w:szCs w:val="22"/>
          <w:lang w:val="it-IT"/>
        </w:rPr>
        <w:t xml:space="preserve">9.661,30 </w:t>
      </w:r>
      <w:r w:rsidRPr="007B0905">
        <w:rPr>
          <w:bCs/>
          <w:color w:val="000000"/>
          <w:sz w:val="22"/>
          <w:szCs w:val="22"/>
          <w:lang w:val="it-IT"/>
        </w:rPr>
        <w:t xml:space="preserve"> </w:t>
      </w:r>
      <w:r w:rsidRPr="00911178">
        <w:rPr>
          <w:sz w:val="22"/>
          <w:szCs w:val="22"/>
          <w:lang w:val="es-ES"/>
        </w:rPr>
        <w:t xml:space="preserve">lei/mp </w:t>
      </w:r>
      <w:r>
        <w:rPr>
          <w:bCs/>
          <w:color w:val="000000"/>
          <w:sz w:val="22"/>
          <w:szCs w:val="22"/>
          <w:lang w:val="it-IT"/>
        </w:rPr>
        <w:t xml:space="preserve">( inclusiv </w:t>
      </w:r>
      <w:r w:rsidRPr="007B0905">
        <w:rPr>
          <w:bCs/>
          <w:color w:val="000000"/>
          <w:sz w:val="22"/>
          <w:szCs w:val="22"/>
          <w:lang w:val="it-IT"/>
        </w:rPr>
        <w:t xml:space="preserve"> TVA</w:t>
      </w:r>
      <w:r>
        <w:rPr>
          <w:bCs/>
          <w:color w:val="000000"/>
          <w:sz w:val="22"/>
          <w:szCs w:val="22"/>
          <w:lang w:val="it-IT"/>
        </w:rPr>
        <w:t xml:space="preserve"> )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numPr>
          <w:ilvl w:val="0"/>
          <w:numId w:val="11"/>
        </w:numPr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 xml:space="preserve">C+M = </w:t>
      </w:r>
      <w:r>
        <w:rPr>
          <w:bCs/>
          <w:color w:val="000000"/>
          <w:sz w:val="22"/>
          <w:szCs w:val="22"/>
          <w:lang w:val="ro-RO"/>
        </w:rPr>
        <w:t xml:space="preserve">6.537,95 </w:t>
      </w:r>
      <w:r w:rsidRPr="007B0905">
        <w:rPr>
          <w:bCs/>
          <w:color w:val="000000"/>
          <w:sz w:val="22"/>
          <w:szCs w:val="22"/>
          <w:lang w:val="ro-RO"/>
        </w:rPr>
        <w:t xml:space="preserve"> </w:t>
      </w:r>
      <w:r w:rsidRPr="00911178">
        <w:rPr>
          <w:sz w:val="22"/>
          <w:szCs w:val="22"/>
          <w:lang w:val="es-ES"/>
        </w:rPr>
        <w:t xml:space="preserve">lei/mp </w:t>
      </w:r>
      <w:r>
        <w:rPr>
          <w:sz w:val="22"/>
          <w:szCs w:val="22"/>
          <w:lang w:val="es-ES"/>
        </w:rPr>
        <w:t xml:space="preserve">  (</w:t>
      </w:r>
      <w:r w:rsidRPr="00911178">
        <w:rPr>
          <w:sz w:val="22"/>
          <w:szCs w:val="22"/>
          <w:lang w:val="es-ES"/>
        </w:rPr>
        <w:t>inclusiv T.V.A.</w:t>
      </w:r>
      <w:r>
        <w:rPr>
          <w:sz w:val="22"/>
          <w:szCs w:val="22"/>
          <w:lang w:val="es-ES"/>
        </w:rPr>
        <w:t>)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2.</w:t>
      </w:r>
      <w:r w:rsidRPr="00911178">
        <w:rPr>
          <w:sz w:val="22"/>
          <w:szCs w:val="22"/>
          <w:lang w:val="es-ES"/>
        </w:rPr>
        <w:tab/>
        <w:t>Indicatori fizici: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2.1.</w:t>
      </w:r>
      <w:r w:rsidRPr="00911178">
        <w:rPr>
          <w:sz w:val="22"/>
          <w:szCs w:val="22"/>
          <w:lang w:val="es-ES"/>
        </w:rPr>
        <w:tab/>
        <w:t>Durata de implementare a proiectului: 2</w:t>
      </w:r>
      <w:r>
        <w:rPr>
          <w:sz w:val="22"/>
          <w:szCs w:val="22"/>
          <w:lang w:val="es-ES"/>
        </w:rPr>
        <w:t>0</w:t>
      </w:r>
      <w:r w:rsidRPr="00911178">
        <w:rPr>
          <w:sz w:val="22"/>
          <w:szCs w:val="22"/>
          <w:lang w:val="es-ES"/>
        </w:rPr>
        <w:t xml:space="preserve"> luni din care 11 luni execuție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2.2.</w:t>
      </w:r>
      <w:r w:rsidRPr="00911178">
        <w:rPr>
          <w:sz w:val="22"/>
          <w:szCs w:val="22"/>
          <w:lang w:val="es-ES"/>
        </w:rPr>
        <w:tab/>
        <w:t>Suprafețe imobil: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5D2217">
        <w:rPr>
          <w:color w:val="000000"/>
          <w:sz w:val="22"/>
          <w:szCs w:val="22"/>
        </w:rPr>
        <w:t>Parametrii construcției existente:</w:t>
      </w:r>
      <w:r w:rsidRPr="005D2217">
        <w:rPr>
          <w:color w:val="000000"/>
          <w:sz w:val="22"/>
          <w:szCs w:val="22"/>
        </w:rPr>
        <w:br/>
      </w:r>
      <w:r w:rsidRPr="005D2217">
        <w:rPr>
          <w:color w:val="000000"/>
          <w:sz w:val="22"/>
          <w:szCs w:val="22"/>
        </w:rPr>
        <w:sym w:font="Symbol" w:char="F0B7"/>
      </w:r>
      <w:r w:rsidRPr="005D2217">
        <w:rPr>
          <w:color w:val="000000"/>
          <w:sz w:val="22"/>
          <w:szCs w:val="22"/>
        </w:rPr>
        <w:t xml:space="preserve"> Suprafață teren = 6334</w:t>
      </w:r>
      <w:proofErr w:type="gramStart"/>
      <w:r w:rsidRPr="005D2217">
        <w:rPr>
          <w:color w:val="000000"/>
          <w:sz w:val="22"/>
          <w:szCs w:val="22"/>
        </w:rPr>
        <w:t>,00</w:t>
      </w:r>
      <w:proofErr w:type="gramEnd"/>
      <w:r w:rsidRPr="005D2217">
        <w:rPr>
          <w:color w:val="000000"/>
          <w:sz w:val="22"/>
          <w:szCs w:val="22"/>
        </w:rPr>
        <w:t xml:space="preserve"> mp</w:t>
      </w:r>
      <w:r w:rsidRPr="005D2217">
        <w:rPr>
          <w:color w:val="000000"/>
          <w:sz w:val="22"/>
          <w:szCs w:val="22"/>
        </w:rPr>
        <w:br/>
      </w:r>
      <w:r w:rsidRPr="005D2217">
        <w:rPr>
          <w:color w:val="000000"/>
          <w:sz w:val="22"/>
          <w:szCs w:val="22"/>
        </w:rPr>
        <w:sym w:font="Symbol" w:char="F0B7"/>
      </w:r>
      <w:r w:rsidRPr="005D2217">
        <w:rPr>
          <w:color w:val="000000"/>
          <w:sz w:val="22"/>
          <w:szCs w:val="22"/>
        </w:rPr>
        <w:t xml:space="preserve"> Suprafață construită totală incintă = 976,00 mp</w:t>
      </w:r>
      <w:r w:rsidRPr="005D2217">
        <w:rPr>
          <w:color w:val="000000"/>
          <w:sz w:val="22"/>
          <w:szCs w:val="22"/>
        </w:rPr>
        <w:br/>
      </w:r>
      <w:r w:rsidRPr="005D2217">
        <w:rPr>
          <w:color w:val="000000"/>
          <w:sz w:val="22"/>
          <w:szCs w:val="22"/>
        </w:rPr>
        <w:sym w:font="Symbol" w:char="F0B7"/>
      </w:r>
      <w:r w:rsidRPr="005D2217">
        <w:rPr>
          <w:color w:val="000000"/>
          <w:sz w:val="22"/>
          <w:szCs w:val="22"/>
        </w:rPr>
        <w:t xml:space="preserve"> Suprafață construită sală </w:t>
      </w:r>
      <w:r>
        <w:rPr>
          <w:color w:val="000000"/>
          <w:sz w:val="22"/>
          <w:szCs w:val="22"/>
        </w:rPr>
        <w:t xml:space="preserve">sport </w:t>
      </w:r>
      <w:r w:rsidRPr="005D2217">
        <w:rPr>
          <w:color w:val="000000"/>
          <w:sz w:val="22"/>
          <w:szCs w:val="22"/>
        </w:rPr>
        <w:t>existentă = 157 mp</w:t>
      </w:r>
      <w:r w:rsidRPr="005D2217">
        <w:rPr>
          <w:color w:val="000000"/>
          <w:sz w:val="22"/>
          <w:szCs w:val="22"/>
        </w:rPr>
        <w:br/>
      </w:r>
      <w:r w:rsidRPr="005D2217">
        <w:rPr>
          <w:color w:val="000000"/>
          <w:sz w:val="22"/>
          <w:szCs w:val="22"/>
        </w:rPr>
        <w:sym w:font="Symbol" w:char="F0B7"/>
      </w:r>
      <w:r w:rsidRPr="005D2217">
        <w:rPr>
          <w:color w:val="000000"/>
          <w:sz w:val="22"/>
          <w:szCs w:val="22"/>
        </w:rPr>
        <w:t xml:space="preserve"> Regimul de înălțime sală de sport Parter</w:t>
      </w:r>
      <w:r w:rsidRPr="005D2217">
        <w:rPr>
          <w:color w:val="000000"/>
          <w:sz w:val="22"/>
          <w:szCs w:val="22"/>
        </w:rPr>
        <w:br/>
      </w:r>
      <w:r w:rsidRPr="005D2217">
        <w:rPr>
          <w:color w:val="000000"/>
          <w:sz w:val="22"/>
          <w:szCs w:val="22"/>
        </w:rPr>
        <w:sym w:font="Symbol" w:char="F0B7"/>
      </w:r>
      <w:r w:rsidRPr="005D2217">
        <w:rPr>
          <w:color w:val="000000"/>
          <w:sz w:val="22"/>
          <w:szCs w:val="22"/>
        </w:rPr>
        <w:t xml:space="preserve"> Înălțime maximă la coamă: 4,90 m</w:t>
      </w:r>
      <w:r w:rsidRPr="005D2217">
        <w:rPr>
          <w:color w:val="000000"/>
          <w:sz w:val="22"/>
          <w:szCs w:val="22"/>
        </w:rPr>
        <w:br/>
      </w:r>
      <w:r w:rsidRPr="005D2217">
        <w:rPr>
          <w:color w:val="000000"/>
          <w:sz w:val="22"/>
          <w:szCs w:val="22"/>
        </w:rPr>
        <w:sym w:font="Symbol" w:char="F0B7"/>
      </w:r>
      <w:r w:rsidRPr="005D2217">
        <w:rPr>
          <w:color w:val="000000"/>
          <w:sz w:val="22"/>
          <w:szCs w:val="22"/>
        </w:rPr>
        <w:t xml:space="preserve"> Înălțime cornișă: 4,90 m</w:t>
      </w:r>
      <w:r w:rsidRPr="005D2217">
        <w:rPr>
          <w:color w:val="000000"/>
          <w:sz w:val="22"/>
          <w:szCs w:val="22"/>
        </w:rPr>
        <w:br/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2.3.</w:t>
      </w:r>
      <w:r w:rsidRPr="00911178">
        <w:rPr>
          <w:sz w:val="22"/>
          <w:szCs w:val="22"/>
          <w:lang w:val="es-ES"/>
        </w:rPr>
        <w:tab/>
        <w:t>În urma finalizării investiției vom avea următoarele capacități: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BE3BA4" w:rsidRDefault="00517F38" w:rsidP="00517F38">
      <w:pPr>
        <w:pStyle w:val="FootnoteText"/>
        <w:numPr>
          <w:ilvl w:val="0"/>
          <w:numId w:val="12"/>
        </w:numPr>
        <w:jc w:val="left"/>
        <w:rPr>
          <w:i/>
          <w:iCs/>
          <w:color w:val="000000"/>
          <w:sz w:val="22"/>
          <w:szCs w:val="22"/>
        </w:rPr>
      </w:pPr>
      <w:r w:rsidRPr="00BE3BA4">
        <w:rPr>
          <w:color w:val="000000"/>
          <w:sz w:val="22"/>
          <w:szCs w:val="22"/>
        </w:rPr>
        <w:t xml:space="preserve">S construită clădire sală de sport propusă = </w:t>
      </w:r>
      <w:r>
        <w:rPr>
          <w:color w:val="000000"/>
          <w:sz w:val="22"/>
          <w:szCs w:val="22"/>
        </w:rPr>
        <w:t>828</w:t>
      </w:r>
      <w:r w:rsidRPr="00BE3BA4">
        <w:rPr>
          <w:color w:val="000000"/>
          <w:sz w:val="22"/>
          <w:szCs w:val="22"/>
        </w:rPr>
        <w:t xml:space="preserve"> mp.</w:t>
      </w:r>
    </w:p>
    <w:p w:rsidR="00517F38" w:rsidRPr="00BE3BA4" w:rsidRDefault="00517F38" w:rsidP="00517F38">
      <w:pPr>
        <w:pStyle w:val="FootnoteText"/>
        <w:numPr>
          <w:ilvl w:val="0"/>
          <w:numId w:val="12"/>
        </w:numPr>
        <w:ind w:left="284" w:firstLine="76"/>
        <w:jc w:val="left"/>
        <w:rPr>
          <w:i/>
          <w:iCs/>
          <w:color w:val="000000"/>
          <w:sz w:val="22"/>
          <w:szCs w:val="22"/>
        </w:rPr>
      </w:pPr>
      <w:r w:rsidRPr="00BE3BA4">
        <w:rPr>
          <w:color w:val="000000"/>
          <w:sz w:val="22"/>
          <w:szCs w:val="22"/>
        </w:rPr>
        <w:t>Regimul de înălțime sală de sport Parter</w:t>
      </w:r>
      <w:r w:rsidRPr="00BE3BA4">
        <w:rPr>
          <w:color w:val="000000"/>
          <w:sz w:val="22"/>
          <w:szCs w:val="22"/>
        </w:rPr>
        <w:br/>
        <w:t xml:space="preserve">  </w:t>
      </w:r>
      <w:r w:rsidRPr="00BE3BA4">
        <w:rPr>
          <w:color w:val="000000"/>
          <w:sz w:val="22"/>
          <w:szCs w:val="22"/>
        </w:rPr>
        <w:sym w:font="Symbol" w:char="F0B7"/>
      </w:r>
      <w:r w:rsidRPr="00BE3BA4">
        <w:rPr>
          <w:color w:val="000000"/>
          <w:sz w:val="22"/>
          <w:szCs w:val="22"/>
        </w:rPr>
        <w:t xml:space="preserve">      Înălțime cornișă = 9,15 m</w:t>
      </w:r>
    </w:p>
    <w:p w:rsidR="00517F38" w:rsidRDefault="00517F38" w:rsidP="00517F38">
      <w:pPr>
        <w:pStyle w:val="FootnoteText"/>
        <w:jc w:val="left"/>
        <w:rPr>
          <w:i/>
          <w:iCs/>
          <w:color w:val="000000"/>
          <w:sz w:val="22"/>
          <w:szCs w:val="22"/>
        </w:rPr>
      </w:pPr>
    </w:p>
    <w:p w:rsidR="00517F38" w:rsidRDefault="00517F38" w:rsidP="00517F38">
      <w:pPr>
        <w:pStyle w:val="FootnoteText"/>
        <w:jc w:val="left"/>
        <w:rPr>
          <w:i/>
          <w:iCs/>
          <w:color w:val="000000"/>
          <w:sz w:val="22"/>
          <w:szCs w:val="22"/>
        </w:rPr>
      </w:pPr>
      <w:r w:rsidRPr="00BE3BA4">
        <w:rPr>
          <w:i/>
          <w:iCs/>
          <w:color w:val="000000"/>
          <w:sz w:val="22"/>
          <w:szCs w:val="22"/>
        </w:rPr>
        <w:t>DESCRIEREA FUNCȚIONALĂ</w:t>
      </w:r>
    </w:p>
    <w:p w:rsidR="00517F38" w:rsidRPr="00BE3BA4" w:rsidRDefault="00517F38" w:rsidP="00517F38">
      <w:pPr>
        <w:pStyle w:val="FootnoteText"/>
        <w:ind w:left="709"/>
        <w:jc w:val="left"/>
        <w:rPr>
          <w:color w:val="000000"/>
          <w:sz w:val="22"/>
          <w:szCs w:val="22"/>
        </w:rPr>
      </w:pPr>
      <w:r w:rsidRPr="00BE3BA4">
        <w:rPr>
          <w:color w:val="000000"/>
          <w:sz w:val="22"/>
          <w:szCs w:val="22"/>
        </w:rPr>
        <w:br/>
      </w:r>
      <w:r w:rsidRPr="00BE3BA4">
        <w:rPr>
          <w:b/>
          <w:bCs/>
          <w:color w:val="000000"/>
          <w:sz w:val="22"/>
          <w:szCs w:val="22"/>
        </w:rPr>
        <w:t>Parter</w:t>
      </w:r>
      <w:proofErr w:type="gramStart"/>
      <w:r w:rsidRPr="00BE3BA4">
        <w:rPr>
          <w:b/>
          <w:bCs/>
          <w:color w:val="000000"/>
          <w:sz w:val="22"/>
          <w:szCs w:val="22"/>
        </w:rPr>
        <w:t>:</w:t>
      </w:r>
      <w:proofErr w:type="gramEnd"/>
      <w:r w:rsidRPr="00BE3BA4">
        <w:rPr>
          <w:color w:val="000000"/>
          <w:sz w:val="22"/>
          <w:szCs w:val="22"/>
        </w:rPr>
        <w:br/>
        <w:t>SALĂ DE SPORT</w:t>
      </w:r>
      <w:r>
        <w:rPr>
          <w:color w:val="000000"/>
          <w:sz w:val="22"/>
          <w:szCs w:val="22"/>
        </w:rPr>
        <w:t xml:space="preserve">       </w:t>
      </w:r>
      <w:r w:rsidRPr="00BE3BA4">
        <w:rPr>
          <w:color w:val="000000"/>
          <w:sz w:val="22"/>
          <w:szCs w:val="22"/>
        </w:rPr>
        <w:t xml:space="preserve"> 740 mp</w:t>
      </w:r>
      <w:r w:rsidRPr="00BE3BA4">
        <w:rPr>
          <w:color w:val="000000"/>
          <w:sz w:val="22"/>
          <w:szCs w:val="22"/>
        </w:rPr>
        <w:br/>
        <w:t xml:space="preserve">HOL ACCES </w:t>
      </w:r>
      <w:r>
        <w:rPr>
          <w:color w:val="000000"/>
          <w:sz w:val="22"/>
          <w:szCs w:val="22"/>
        </w:rPr>
        <w:t xml:space="preserve">              </w:t>
      </w:r>
      <w:r w:rsidRPr="00BE3BA4">
        <w:rPr>
          <w:color w:val="000000"/>
          <w:sz w:val="22"/>
          <w:szCs w:val="22"/>
        </w:rPr>
        <w:t>14,55 mp</w:t>
      </w:r>
      <w:r w:rsidRPr="00BE3BA4">
        <w:rPr>
          <w:color w:val="000000"/>
          <w:sz w:val="22"/>
          <w:szCs w:val="22"/>
        </w:rPr>
        <w:br/>
        <w:t xml:space="preserve">HOL </w:t>
      </w:r>
      <w:r>
        <w:rPr>
          <w:color w:val="000000"/>
          <w:sz w:val="22"/>
          <w:szCs w:val="22"/>
        </w:rPr>
        <w:t xml:space="preserve">                            </w:t>
      </w:r>
      <w:r w:rsidRPr="00BE3BA4">
        <w:rPr>
          <w:color w:val="000000"/>
          <w:sz w:val="22"/>
          <w:szCs w:val="22"/>
        </w:rPr>
        <w:t>1 1,95 mp</w:t>
      </w:r>
      <w:r w:rsidRPr="00BE3BA4">
        <w:rPr>
          <w:color w:val="000000"/>
          <w:sz w:val="22"/>
          <w:szCs w:val="22"/>
        </w:rPr>
        <w:br/>
        <w:t xml:space="preserve">G.S.FEMEI </w:t>
      </w:r>
      <w:r>
        <w:rPr>
          <w:color w:val="000000"/>
          <w:sz w:val="22"/>
          <w:szCs w:val="22"/>
        </w:rPr>
        <w:t xml:space="preserve">                    </w:t>
      </w:r>
      <w:r w:rsidRPr="00BE3BA4">
        <w:rPr>
          <w:color w:val="000000"/>
          <w:sz w:val="22"/>
          <w:szCs w:val="22"/>
        </w:rPr>
        <w:t>4,50 mp</w:t>
      </w:r>
      <w:r w:rsidRPr="00BE3BA4">
        <w:rPr>
          <w:color w:val="000000"/>
          <w:sz w:val="22"/>
          <w:szCs w:val="22"/>
        </w:rPr>
        <w:br/>
        <w:t>G.S.BĂRBAȚI</w:t>
      </w:r>
      <w:r>
        <w:rPr>
          <w:color w:val="000000"/>
          <w:sz w:val="22"/>
          <w:szCs w:val="22"/>
        </w:rPr>
        <w:t xml:space="preserve">               </w:t>
      </w:r>
      <w:r w:rsidRPr="00BE3BA4">
        <w:rPr>
          <w:color w:val="000000"/>
          <w:sz w:val="22"/>
          <w:szCs w:val="22"/>
        </w:rPr>
        <w:t xml:space="preserve"> 6,60 mp</w:t>
      </w:r>
    </w:p>
    <w:p w:rsidR="00517F38" w:rsidRDefault="00517F38" w:rsidP="00517F38">
      <w:pPr>
        <w:pStyle w:val="FootnoteText"/>
        <w:ind w:left="709"/>
        <w:jc w:val="left"/>
        <w:rPr>
          <w:color w:val="000000"/>
          <w:sz w:val="22"/>
          <w:szCs w:val="22"/>
        </w:rPr>
      </w:pPr>
      <w:r w:rsidRPr="00BE3BA4">
        <w:rPr>
          <w:color w:val="000000"/>
          <w:sz w:val="22"/>
          <w:szCs w:val="22"/>
        </w:rPr>
        <w:t>HOL</w:t>
      </w:r>
      <w:r>
        <w:rPr>
          <w:color w:val="000000"/>
          <w:sz w:val="22"/>
          <w:szCs w:val="22"/>
        </w:rPr>
        <w:t xml:space="preserve">                           </w:t>
      </w:r>
      <w:r w:rsidRPr="00BE3BA4">
        <w:rPr>
          <w:color w:val="000000"/>
          <w:sz w:val="22"/>
          <w:szCs w:val="22"/>
        </w:rPr>
        <w:t xml:space="preserve"> 2 31,05 mp</w:t>
      </w:r>
      <w:r w:rsidRPr="00BE3BA4">
        <w:rPr>
          <w:color w:val="000000"/>
          <w:sz w:val="22"/>
          <w:szCs w:val="22"/>
        </w:rPr>
        <w:br/>
        <w:t xml:space="preserve">CAMERĂ TEHNICĂ </w:t>
      </w:r>
      <w:r>
        <w:rPr>
          <w:color w:val="000000"/>
          <w:sz w:val="22"/>
          <w:szCs w:val="22"/>
        </w:rPr>
        <w:t xml:space="preserve">    </w:t>
      </w:r>
      <w:r w:rsidRPr="00BE3BA4">
        <w:rPr>
          <w:color w:val="000000"/>
          <w:sz w:val="22"/>
          <w:szCs w:val="22"/>
        </w:rPr>
        <w:t>9,70 mp</w:t>
      </w:r>
      <w:r w:rsidRPr="00BE3BA4">
        <w:rPr>
          <w:color w:val="000000"/>
          <w:sz w:val="22"/>
          <w:szCs w:val="22"/>
        </w:rPr>
        <w:br/>
        <w:t>G.S. PERS. DIZABILITĂȚI 4,80 mp</w:t>
      </w:r>
      <w:r w:rsidRPr="00BE3BA4">
        <w:rPr>
          <w:color w:val="000000"/>
          <w:sz w:val="22"/>
          <w:szCs w:val="22"/>
        </w:rPr>
        <w:br/>
      </w:r>
      <w:r w:rsidRPr="00BE3BA4">
        <w:rPr>
          <w:color w:val="000000"/>
          <w:sz w:val="22"/>
          <w:szCs w:val="22"/>
        </w:rPr>
        <w:lastRenderedPageBreak/>
        <w:t xml:space="preserve">MAGAZIE </w:t>
      </w:r>
      <w:r>
        <w:rPr>
          <w:color w:val="000000"/>
          <w:sz w:val="22"/>
          <w:szCs w:val="22"/>
        </w:rPr>
        <w:t xml:space="preserve">                       </w:t>
      </w:r>
      <w:r w:rsidRPr="00BE3BA4">
        <w:rPr>
          <w:color w:val="000000"/>
          <w:sz w:val="22"/>
          <w:szCs w:val="22"/>
        </w:rPr>
        <w:t>9,05 mp</w:t>
      </w:r>
      <w:r w:rsidRPr="00BE3BA4">
        <w:rPr>
          <w:color w:val="000000"/>
          <w:sz w:val="22"/>
          <w:szCs w:val="22"/>
        </w:rPr>
        <w:br/>
        <w:t xml:space="preserve">VESTIAR BĂIEȚI </w:t>
      </w:r>
      <w:r>
        <w:rPr>
          <w:color w:val="000000"/>
          <w:sz w:val="22"/>
          <w:szCs w:val="22"/>
        </w:rPr>
        <w:t xml:space="preserve">        </w:t>
      </w:r>
      <w:r w:rsidRPr="00BE3BA4">
        <w:rPr>
          <w:color w:val="000000"/>
          <w:sz w:val="22"/>
          <w:szCs w:val="22"/>
        </w:rPr>
        <w:t>16,35 mp</w:t>
      </w:r>
      <w:r w:rsidRPr="00BE3BA4">
        <w:rPr>
          <w:color w:val="000000"/>
          <w:sz w:val="22"/>
          <w:szCs w:val="22"/>
        </w:rPr>
        <w:br/>
        <w:t xml:space="preserve">G.S. BĂIEȚI </w:t>
      </w:r>
      <w:r>
        <w:rPr>
          <w:color w:val="000000"/>
          <w:sz w:val="22"/>
          <w:szCs w:val="22"/>
        </w:rPr>
        <w:t xml:space="preserve">                  </w:t>
      </w:r>
      <w:r w:rsidRPr="00BE3BA4">
        <w:rPr>
          <w:color w:val="000000"/>
          <w:sz w:val="22"/>
          <w:szCs w:val="22"/>
        </w:rPr>
        <w:t>10,40 mp</w:t>
      </w:r>
      <w:r w:rsidRPr="00BE3BA4">
        <w:rPr>
          <w:color w:val="000000"/>
          <w:sz w:val="22"/>
          <w:szCs w:val="22"/>
        </w:rPr>
        <w:br/>
        <w:t xml:space="preserve">VESTIAR FETE </w:t>
      </w:r>
      <w:r>
        <w:rPr>
          <w:color w:val="000000"/>
          <w:sz w:val="22"/>
          <w:szCs w:val="22"/>
        </w:rPr>
        <w:t xml:space="preserve">            </w:t>
      </w:r>
      <w:r w:rsidRPr="00BE3BA4">
        <w:rPr>
          <w:color w:val="000000"/>
          <w:sz w:val="22"/>
          <w:szCs w:val="22"/>
        </w:rPr>
        <w:t>16,90 mp</w:t>
      </w:r>
      <w:r w:rsidRPr="00BE3BA4">
        <w:rPr>
          <w:color w:val="000000"/>
          <w:sz w:val="22"/>
          <w:szCs w:val="22"/>
        </w:rPr>
        <w:br/>
        <w:t xml:space="preserve">G.S. FETE </w:t>
      </w:r>
      <w:r>
        <w:rPr>
          <w:color w:val="000000"/>
          <w:sz w:val="22"/>
          <w:szCs w:val="22"/>
        </w:rPr>
        <w:t xml:space="preserve">                      </w:t>
      </w:r>
      <w:r w:rsidRPr="00BE3BA4">
        <w:rPr>
          <w:color w:val="000000"/>
          <w:sz w:val="22"/>
          <w:szCs w:val="22"/>
        </w:rPr>
        <w:t>10,10 mp</w:t>
      </w:r>
      <w:r w:rsidRPr="00BE3BA4">
        <w:rPr>
          <w:color w:val="000000"/>
          <w:sz w:val="22"/>
          <w:szCs w:val="22"/>
        </w:rPr>
        <w:br/>
        <w:t>VESTIAR PROFESOR</w:t>
      </w:r>
      <w:r>
        <w:rPr>
          <w:color w:val="000000"/>
          <w:sz w:val="22"/>
          <w:szCs w:val="22"/>
        </w:rPr>
        <w:t xml:space="preserve">   </w:t>
      </w:r>
      <w:r w:rsidRPr="00BE3BA4">
        <w:rPr>
          <w:color w:val="000000"/>
          <w:sz w:val="22"/>
          <w:szCs w:val="22"/>
        </w:rPr>
        <w:t xml:space="preserve"> 2,70 mp</w:t>
      </w:r>
      <w:r w:rsidRPr="00BE3BA4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G.S.</w:t>
      </w:r>
      <w:r w:rsidRPr="00BE3BA4">
        <w:rPr>
          <w:color w:val="000000"/>
          <w:sz w:val="22"/>
          <w:szCs w:val="22"/>
        </w:rPr>
        <w:t xml:space="preserve"> PROFESOR</w:t>
      </w:r>
      <w:r>
        <w:rPr>
          <w:color w:val="000000"/>
          <w:sz w:val="22"/>
          <w:szCs w:val="22"/>
        </w:rPr>
        <w:t xml:space="preserve">             </w:t>
      </w:r>
      <w:r w:rsidRPr="00BE3BA4">
        <w:rPr>
          <w:color w:val="000000"/>
          <w:sz w:val="22"/>
          <w:szCs w:val="22"/>
        </w:rPr>
        <w:t xml:space="preserve"> 4,90 mp</w:t>
      </w:r>
      <w:r w:rsidRPr="00BE3BA4">
        <w:rPr>
          <w:color w:val="000000"/>
          <w:sz w:val="22"/>
          <w:szCs w:val="22"/>
        </w:rPr>
        <w:br/>
        <w:t>BIROU PROFESOR</w:t>
      </w:r>
      <w:r>
        <w:rPr>
          <w:color w:val="000000"/>
          <w:sz w:val="22"/>
          <w:szCs w:val="22"/>
        </w:rPr>
        <w:t xml:space="preserve">      11,40 mp</w:t>
      </w:r>
    </w:p>
    <w:p w:rsidR="00517F38" w:rsidRDefault="00517F38" w:rsidP="00517F38">
      <w:pPr>
        <w:pStyle w:val="FootnoteText"/>
        <w:ind w:left="284"/>
        <w:jc w:val="left"/>
        <w:rPr>
          <w:color w:val="000000"/>
          <w:sz w:val="22"/>
          <w:szCs w:val="22"/>
        </w:rPr>
      </w:pPr>
      <w:r w:rsidRPr="00BE3BA4">
        <w:rPr>
          <w:color w:val="000000"/>
          <w:sz w:val="22"/>
          <w:szCs w:val="22"/>
        </w:rPr>
        <w:t>SUPRAFAȚĂ UTILĂ PARTER 894</w:t>
      </w:r>
      <w:proofErr w:type="gramStart"/>
      <w:r w:rsidRPr="00BE3BA4">
        <w:rPr>
          <w:color w:val="000000"/>
          <w:sz w:val="22"/>
          <w:szCs w:val="22"/>
        </w:rPr>
        <w:t>,95</w:t>
      </w:r>
      <w:proofErr w:type="gramEnd"/>
      <w:r w:rsidRPr="00BE3BA4">
        <w:rPr>
          <w:color w:val="000000"/>
          <w:sz w:val="22"/>
          <w:szCs w:val="22"/>
        </w:rPr>
        <w:t xml:space="preserve"> mp</w:t>
      </w:r>
    </w:p>
    <w:p w:rsidR="00517F38" w:rsidRPr="00BE3BA4" w:rsidRDefault="00517F38" w:rsidP="00517F38">
      <w:pPr>
        <w:pStyle w:val="FootnoteText"/>
        <w:ind w:left="284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3.</w:t>
      </w:r>
      <w:r w:rsidRPr="00911178">
        <w:rPr>
          <w:sz w:val="22"/>
          <w:szCs w:val="22"/>
          <w:lang w:val="es-ES"/>
        </w:rPr>
        <w:tab/>
        <w:t>Eșalonarea investiției – total INV/C+M</w:t>
      </w:r>
      <w:r>
        <w:rPr>
          <w:sz w:val="22"/>
          <w:szCs w:val="22"/>
          <w:lang w:val="es-ES"/>
        </w:rPr>
        <w:t xml:space="preserve">    </w:t>
      </w:r>
      <w:proofErr w:type="gramStart"/>
      <w:r>
        <w:rPr>
          <w:bCs/>
          <w:color w:val="000000"/>
          <w:sz w:val="22"/>
          <w:szCs w:val="22"/>
          <w:lang w:val="it-IT"/>
        </w:rPr>
        <w:t>( inclusiv</w:t>
      </w:r>
      <w:proofErr w:type="gramEnd"/>
      <w:r>
        <w:rPr>
          <w:bCs/>
          <w:color w:val="000000"/>
          <w:sz w:val="22"/>
          <w:szCs w:val="22"/>
          <w:lang w:val="it-IT"/>
        </w:rPr>
        <w:t xml:space="preserve"> </w:t>
      </w:r>
      <w:r w:rsidRPr="007B0905">
        <w:rPr>
          <w:bCs/>
          <w:color w:val="000000"/>
          <w:sz w:val="22"/>
          <w:szCs w:val="22"/>
          <w:lang w:val="it-IT"/>
        </w:rPr>
        <w:t xml:space="preserve"> TVA</w:t>
      </w:r>
      <w:r>
        <w:rPr>
          <w:bCs/>
          <w:color w:val="000000"/>
          <w:sz w:val="22"/>
          <w:szCs w:val="22"/>
          <w:lang w:val="it-IT"/>
        </w:rPr>
        <w:t xml:space="preserve"> )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3.1.</w:t>
      </w:r>
      <w:r w:rsidRPr="00911178">
        <w:rPr>
          <w:sz w:val="22"/>
          <w:szCs w:val="22"/>
          <w:lang w:val="es-ES"/>
        </w:rPr>
        <w:tab/>
        <w:t xml:space="preserve">Anul I – INV = </w:t>
      </w:r>
      <w:r>
        <w:rPr>
          <w:sz w:val="22"/>
          <w:szCs w:val="22"/>
          <w:lang w:val="es-ES"/>
        </w:rPr>
        <w:t>3.199.822</w:t>
      </w:r>
      <w:r w:rsidRPr="00911178">
        <w:rPr>
          <w:sz w:val="22"/>
          <w:szCs w:val="22"/>
          <w:lang w:val="es-ES"/>
        </w:rPr>
        <w:t xml:space="preserve">  lei /  C+M = </w:t>
      </w:r>
      <w:r>
        <w:rPr>
          <w:sz w:val="22"/>
          <w:szCs w:val="22"/>
          <w:lang w:val="es-ES"/>
        </w:rPr>
        <w:t xml:space="preserve">1.413.918,40 </w:t>
      </w:r>
      <w:r w:rsidRPr="00911178">
        <w:rPr>
          <w:sz w:val="22"/>
          <w:szCs w:val="22"/>
          <w:lang w:val="es-ES"/>
        </w:rPr>
        <w:t xml:space="preserve"> lei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  <w:r w:rsidRPr="00911178">
        <w:rPr>
          <w:sz w:val="22"/>
          <w:szCs w:val="22"/>
          <w:lang w:val="es-ES"/>
        </w:rPr>
        <w:t>3.2.</w:t>
      </w:r>
      <w:r w:rsidRPr="00911178">
        <w:rPr>
          <w:sz w:val="22"/>
          <w:szCs w:val="22"/>
          <w:lang w:val="es-ES"/>
        </w:rPr>
        <w:tab/>
        <w:t xml:space="preserve">Anul II  - INV = </w:t>
      </w:r>
      <w:r>
        <w:rPr>
          <w:sz w:val="22"/>
          <w:szCs w:val="22"/>
          <w:lang w:val="es-ES"/>
        </w:rPr>
        <w:t xml:space="preserve">4.799.733 </w:t>
      </w:r>
      <w:r w:rsidRPr="00911178">
        <w:rPr>
          <w:sz w:val="22"/>
          <w:szCs w:val="22"/>
          <w:lang w:val="es-ES"/>
        </w:rPr>
        <w:t xml:space="preserve"> lei/ C+M </w:t>
      </w:r>
      <w:r>
        <w:rPr>
          <w:sz w:val="22"/>
          <w:szCs w:val="22"/>
          <w:lang w:val="es-ES"/>
        </w:rPr>
        <w:t xml:space="preserve"> </w:t>
      </w:r>
      <w:r w:rsidRPr="00911178">
        <w:rPr>
          <w:sz w:val="22"/>
          <w:szCs w:val="22"/>
          <w:lang w:val="es-ES"/>
        </w:rPr>
        <w:t xml:space="preserve">= </w:t>
      </w:r>
      <w:r>
        <w:rPr>
          <w:sz w:val="22"/>
          <w:szCs w:val="22"/>
          <w:lang w:val="es-ES"/>
        </w:rPr>
        <w:t xml:space="preserve">3.248.052,60 </w:t>
      </w:r>
      <w:r w:rsidRPr="00911178">
        <w:rPr>
          <w:sz w:val="22"/>
          <w:szCs w:val="22"/>
          <w:lang w:val="es-ES"/>
        </w:rPr>
        <w:t xml:space="preserve"> lei</w:t>
      </w: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left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91117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E35883" w:rsidRDefault="00E35883" w:rsidP="00E35883">
      <w:pPr>
        <w:jc w:val="both"/>
        <w:rPr>
          <w:b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 </w:t>
      </w:r>
      <w:r>
        <w:t>Comisia de studii, prognoze economico-sociale, buget-finanţe şi administrarea domeniului public şi privat al municipiului.</w:t>
      </w:r>
      <w:proofErr w:type="gramEnd"/>
      <w:r>
        <w:rPr>
          <w:b/>
        </w:rPr>
        <w:t xml:space="preserve">     </w:t>
      </w:r>
    </w:p>
    <w:p w:rsidR="00E35883" w:rsidRDefault="00E35883" w:rsidP="00E35883">
      <w:pPr>
        <w:jc w:val="both"/>
        <w:rPr>
          <w:b/>
        </w:rPr>
      </w:pPr>
      <w:r>
        <w:rPr>
          <w:b/>
        </w:rPr>
        <w:t xml:space="preserve"> </w:t>
      </w:r>
    </w:p>
    <w:p w:rsidR="00E35883" w:rsidRDefault="00E35883" w:rsidP="00E35883">
      <w:pPr>
        <w:jc w:val="center"/>
        <w:rPr>
          <w:b/>
        </w:rPr>
      </w:pPr>
      <w:r>
        <w:rPr>
          <w:b/>
        </w:rPr>
        <w:t>RAPORT DE AVIZARE</w:t>
      </w:r>
    </w:p>
    <w:p w:rsidR="00E35883" w:rsidRDefault="00E35883" w:rsidP="00E35883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Comisia întrunită în şedinţa de lucru, astăzi, data indicată mai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analizat proiectul de hotărâre anexat. 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Documentaţia prezentată la comisie cuprinde: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Proiectul de hotărâre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Referatul de aprobare nr. 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Amendament/amendamente </w:t>
      </w:r>
      <w:proofErr w:type="gramStart"/>
      <w:r>
        <w:rPr>
          <w:bCs/>
        </w:rPr>
        <w:t>propus(</w:t>
      </w:r>
      <w:proofErr w:type="gramEnd"/>
      <w:r>
        <w:rPr>
          <w:bCs/>
        </w:rPr>
        <w:t xml:space="preserve">e) şi motivat(e)  de comisia de specialitate pentru proiectul de hotărâre. </w:t>
      </w:r>
    </w:p>
    <w:p w:rsidR="00E35883" w:rsidRDefault="00E35883" w:rsidP="00E35883">
      <w:pPr>
        <w:ind w:firstLine="85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033"/>
      </w:tblGrid>
      <w:tr w:rsidR="00E35883" w:rsidRPr="00D275F6" w:rsidTr="00D316C1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Text amendament propus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 amendament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</w:tbl>
    <w:p w:rsidR="00E35883" w:rsidRDefault="00E35883" w:rsidP="00E35883">
      <w:pPr>
        <w:tabs>
          <w:tab w:val="left" w:pos="6480"/>
        </w:tabs>
        <w:jc w:val="both"/>
        <w:rPr>
          <w:bCs/>
        </w:rPr>
      </w:pPr>
    </w:p>
    <w:p w:rsidR="00E35883" w:rsidRPr="008D129A" w:rsidRDefault="00E35883" w:rsidP="00E35883">
      <w:pPr>
        <w:tabs>
          <w:tab w:val="left" w:pos="6480"/>
        </w:tabs>
        <w:jc w:val="both"/>
        <w:rPr>
          <w:b/>
        </w:rPr>
      </w:pPr>
      <w:r>
        <w:rPr>
          <w:bCs/>
        </w:rPr>
        <w:t xml:space="preserve">              </w:t>
      </w:r>
      <w:r>
        <w:rPr>
          <w:b/>
        </w:rPr>
        <w:t>Preşedinte                                                                                       Secretar</w:t>
      </w:r>
    </w:p>
    <w:p w:rsidR="00E35883" w:rsidRPr="008D129A" w:rsidRDefault="00E35883" w:rsidP="00E35883">
      <w:pPr>
        <w:ind w:left="567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b/>
        </w:rPr>
        <w:t>Kelemen Atilla- Márton</w:t>
      </w:r>
      <w:r>
        <w:rPr>
          <w:bCs/>
        </w:rPr>
        <w:t xml:space="preserve">                                                            </w:t>
      </w:r>
      <w:r>
        <w:rPr>
          <w:b/>
        </w:rPr>
        <w:t xml:space="preserve">Pápai László – Zsolt </w:t>
      </w:r>
    </w:p>
    <w:p w:rsidR="00E35883" w:rsidRDefault="00E35883" w:rsidP="00E35883">
      <w:pPr>
        <w:tabs>
          <w:tab w:val="left" w:pos="6480"/>
        </w:tabs>
        <w:jc w:val="both"/>
      </w:pPr>
    </w:p>
    <w:p w:rsidR="00E35883" w:rsidRDefault="00E35883" w:rsidP="00E35883">
      <w:pPr>
        <w:jc w:val="both"/>
      </w:pPr>
      <w:r>
        <w:t xml:space="preserve">          ___________                                                                              ________________</w:t>
      </w: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</w:pPr>
    </w:p>
    <w:p w:rsidR="00E35883" w:rsidRDefault="00E35883" w:rsidP="00E35883">
      <w:pPr>
        <w:jc w:val="right"/>
        <w:rPr>
          <w:bCs/>
        </w:rPr>
      </w:pPr>
      <w:r>
        <w:rPr>
          <w:bCs/>
        </w:rPr>
        <w:t xml:space="preserve">                         </w:t>
      </w:r>
    </w:p>
    <w:p w:rsidR="00E35883" w:rsidRDefault="00E35883" w:rsidP="00E35883">
      <w:pPr>
        <w:jc w:val="right"/>
        <w:rPr>
          <w:b/>
        </w:rPr>
      </w:pPr>
    </w:p>
    <w:p w:rsidR="00E35883" w:rsidRDefault="00E35883" w:rsidP="00E35883">
      <w:pPr>
        <w:jc w:val="right"/>
        <w:rPr>
          <w:b/>
        </w:rPr>
      </w:pPr>
      <w:r>
        <w:rPr>
          <w:b/>
        </w:rPr>
        <w:t xml:space="preserve">ANEXA         </w:t>
      </w:r>
    </w:p>
    <w:p w:rsidR="00E35883" w:rsidRPr="008D129A" w:rsidRDefault="00E35883" w:rsidP="00E35883">
      <w:pPr>
        <w:jc w:val="both"/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2 </w:t>
      </w:r>
      <w:r>
        <w:t>Comisia de organizare şi dezvoltare urbanistică, realizarea lucrărilor publice, protecţia mediului înconjurător, conservarea monumentelor istorice şi de arhitectură.</w:t>
      </w:r>
      <w:proofErr w:type="gramEnd"/>
    </w:p>
    <w:p w:rsidR="00E35883" w:rsidRDefault="00E35883" w:rsidP="00E35883">
      <w:pPr>
        <w:jc w:val="both"/>
        <w:rPr>
          <w:b/>
        </w:rPr>
      </w:pPr>
    </w:p>
    <w:p w:rsidR="00E35883" w:rsidRDefault="00E35883" w:rsidP="00E35883">
      <w:pPr>
        <w:jc w:val="center"/>
        <w:rPr>
          <w:b/>
        </w:rPr>
      </w:pPr>
      <w:r>
        <w:rPr>
          <w:b/>
        </w:rPr>
        <w:t>RAPORT DE AVIZARE</w:t>
      </w:r>
    </w:p>
    <w:p w:rsidR="00E35883" w:rsidRDefault="00E35883" w:rsidP="00E35883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Comisia întrunită în şedinţa de lucru, astăzi, data indicată mai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analizat proiectul de hotărâre anexat. 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Documentaţia prezentată la comisie cuprinde: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Proiectul de hotărâre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Referatul de aprobare nr. 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Amendament/amendamente </w:t>
      </w:r>
      <w:proofErr w:type="gramStart"/>
      <w:r>
        <w:rPr>
          <w:bCs/>
        </w:rPr>
        <w:t>propus(</w:t>
      </w:r>
      <w:proofErr w:type="gramEnd"/>
      <w:r>
        <w:rPr>
          <w:bCs/>
        </w:rPr>
        <w:t xml:space="preserve">e) şi motivat(e)  de comisia de specialitate pentru proiectul de hotărâre. </w:t>
      </w:r>
    </w:p>
    <w:p w:rsidR="00E35883" w:rsidRDefault="00E35883" w:rsidP="00E35883">
      <w:pPr>
        <w:ind w:firstLine="85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033"/>
      </w:tblGrid>
      <w:tr w:rsidR="00E35883" w:rsidRPr="00D275F6" w:rsidTr="00D316C1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Text amendament propus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 amendament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</w:tbl>
    <w:p w:rsidR="00E35883" w:rsidRDefault="00E35883" w:rsidP="00E35883">
      <w:pPr>
        <w:jc w:val="both"/>
        <w:rPr>
          <w:bCs/>
        </w:rPr>
      </w:pPr>
    </w:p>
    <w:p w:rsidR="00E35883" w:rsidRPr="008D129A" w:rsidRDefault="00E35883" w:rsidP="00E35883">
      <w:pPr>
        <w:jc w:val="both"/>
        <w:rPr>
          <w:b/>
        </w:rPr>
      </w:pPr>
      <w:r>
        <w:rPr>
          <w:bCs/>
        </w:rPr>
        <w:t xml:space="preserve">               </w:t>
      </w: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:rsidR="00E35883" w:rsidRDefault="00E35883" w:rsidP="00E35883">
      <w:pPr>
        <w:ind w:left="567"/>
        <w:contextualSpacing/>
        <w:jc w:val="both"/>
        <w:rPr>
          <w:bCs/>
          <w:sz w:val="22"/>
          <w:szCs w:val="22"/>
        </w:rPr>
      </w:pPr>
      <w:r>
        <w:rPr>
          <w:b/>
        </w:rPr>
        <w:t xml:space="preserve">   Iszlai Tamás                                                                             Pui Sebastian – Emil </w:t>
      </w:r>
    </w:p>
    <w:p w:rsidR="00E35883" w:rsidRDefault="00E35883" w:rsidP="00E35883">
      <w:pPr>
        <w:ind w:left="567"/>
        <w:contextualSpacing/>
        <w:jc w:val="both"/>
        <w:rPr>
          <w:b/>
        </w:rPr>
      </w:pPr>
    </w:p>
    <w:p w:rsidR="00E35883" w:rsidRDefault="00E35883" w:rsidP="00E35883">
      <w:pPr>
        <w:jc w:val="both"/>
      </w:pPr>
      <w:r>
        <w:t xml:space="preserve">           ___________                                                                                  _____________</w:t>
      </w:r>
      <w:r>
        <w:rPr>
          <w:bCs/>
        </w:rPr>
        <w:t xml:space="preserve">         </w:t>
      </w:r>
    </w:p>
    <w:p w:rsidR="00E35883" w:rsidRDefault="00E35883" w:rsidP="00E35883">
      <w:pPr>
        <w:jc w:val="right"/>
        <w:rPr>
          <w:bCs/>
        </w:rPr>
      </w:pPr>
      <w:r>
        <w:rPr>
          <w:bCs/>
        </w:rPr>
        <w:t xml:space="preserve">  </w:t>
      </w:r>
    </w:p>
    <w:p w:rsidR="00E35883" w:rsidRDefault="00E35883" w:rsidP="00E35883">
      <w:pPr>
        <w:jc w:val="right"/>
        <w:rPr>
          <w:bCs/>
        </w:rPr>
      </w:pPr>
      <w:r>
        <w:rPr>
          <w:bCs/>
        </w:rPr>
        <w:t xml:space="preserve">              </w:t>
      </w:r>
    </w:p>
    <w:p w:rsidR="00E35883" w:rsidRDefault="00E35883" w:rsidP="00E35883">
      <w:pPr>
        <w:jc w:val="right"/>
        <w:rPr>
          <w:b/>
        </w:rPr>
      </w:pPr>
    </w:p>
    <w:p w:rsidR="00E35883" w:rsidRDefault="00E35883" w:rsidP="00E35883">
      <w:pPr>
        <w:jc w:val="right"/>
        <w:rPr>
          <w:b/>
        </w:rPr>
      </w:pPr>
      <w:r>
        <w:rPr>
          <w:b/>
        </w:rPr>
        <w:t xml:space="preserve">ANEXA         </w:t>
      </w:r>
    </w:p>
    <w:p w:rsidR="00E35883" w:rsidRPr="008D129A" w:rsidRDefault="00E35883" w:rsidP="00E35883">
      <w:pPr>
        <w:ind w:firstLine="720"/>
        <w:jc w:val="both"/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3 </w:t>
      </w:r>
      <w:r>
        <w:t>Comisia pentru servicii publice şi comerţ.</w:t>
      </w: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  <w:rPr>
          <w:b/>
        </w:rPr>
      </w:pPr>
    </w:p>
    <w:p w:rsidR="00E35883" w:rsidRDefault="00E35883" w:rsidP="00E35883">
      <w:pPr>
        <w:jc w:val="center"/>
        <w:rPr>
          <w:b/>
        </w:rPr>
      </w:pPr>
      <w:r>
        <w:rPr>
          <w:b/>
        </w:rPr>
        <w:t>RAPORT DE AVIZARE</w:t>
      </w:r>
    </w:p>
    <w:p w:rsidR="00E35883" w:rsidRDefault="00E35883" w:rsidP="00E35883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Comisia întrunită în şedinţa de lucru, astăzi, data indicată mai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analizat proiectul de hotărâre anexat. 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Documentaţia prezentată la comisie cuprinde: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Proiectul de hotărâre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Referatul de aprobare nr. 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Amendament/amendamente </w:t>
      </w:r>
      <w:proofErr w:type="gramStart"/>
      <w:r>
        <w:rPr>
          <w:bCs/>
        </w:rPr>
        <w:t>propus(</w:t>
      </w:r>
      <w:proofErr w:type="gramEnd"/>
      <w:r>
        <w:rPr>
          <w:bCs/>
        </w:rPr>
        <w:t xml:space="preserve">e) şi motivat(e)  de comisia de specialitate pentru proiectul de hotărâre. </w:t>
      </w:r>
    </w:p>
    <w:p w:rsidR="00E35883" w:rsidRDefault="00E35883" w:rsidP="00E35883">
      <w:pPr>
        <w:ind w:firstLine="85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033"/>
      </w:tblGrid>
      <w:tr w:rsidR="00E35883" w:rsidRPr="00D275F6" w:rsidTr="00D316C1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Text amendament propus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Motivarea amendament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</w:tbl>
    <w:p w:rsidR="00E35883" w:rsidRDefault="00E35883" w:rsidP="00E35883">
      <w:pPr>
        <w:jc w:val="both"/>
        <w:rPr>
          <w:bCs/>
        </w:rPr>
      </w:pPr>
    </w:p>
    <w:p w:rsidR="00E35883" w:rsidRPr="008D129A" w:rsidRDefault="00E35883" w:rsidP="00E35883">
      <w:pPr>
        <w:ind w:firstLine="720"/>
        <w:jc w:val="both"/>
        <w:rPr>
          <w:b/>
        </w:rPr>
      </w:pPr>
      <w:r>
        <w:rPr>
          <w:b/>
        </w:rPr>
        <w:t>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:rsidR="00E35883" w:rsidRDefault="00E35883" w:rsidP="00E35883">
      <w:pPr>
        <w:contextualSpacing/>
        <w:jc w:val="both"/>
        <w:rPr>
          <w:b/>
          <w:sz w:val="22"/>
          <w:szCs w:val="22"/>
        </w:rPr>
      </w:pPr>
      <w:r>
        <w:t xml:space="preserve">       </w:t>
      </w:r>
      <w:r>
        <w:rPr>
          <w:b/>
        </w:rPr>
        <w:t xml:space="preserve">György Alexandru                                                               Szabó Péter </w:t>
      </w:r>
    </w:p>
    <w:p w:rsidR="00E35883" w:rsidRDefault="00E35883" w:rsidP="00E35883">
      <w:pPr>
        <w:contextualSpacing/>
        <w:jc w:val="both"/>
        <w:rPr>
          <w:b/>
        </w:rPr>
      </w:pPr>
    </w:p>
    <w:p w:rsidR="00E35883" w:rsidRDefault="00E35883" w:rsidP="00E35883">
      <w:pPr>
        <w:jc w:val="both"/>
      </w:pPr>
      <w:r>
        <w:t xml:space="preserve">              </w:t>
      </w:r>
    </w:p>
    <w:p w:rsidR="00E35883" w:rsidRDefault="00E35883" w:rsidP="00E35883">
      <w:pPr>
        <w:jc w:val="both"/>
      </w:pPr>
      <w:r>
        <w:t xml:space="preserve">            ____________                                                                               _____________</w:t>
      </w:r>
    </w:p>
    <w:p w:rsidR="00E35883" w:rsidRDefault="00E35883" w:rsidP="00E35883">
      <w:pPr>
        <w:jc w:val="both"/>
      </w:pPr>
      <w:r>
        <w:t xml:space="preserve">    </w:t>
      </w: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</w:pPr>
    </w:p>
    <w:p w:rsidR="00E35883" w:rsidRDefault="00E35883" w:rsidP="00E35883">
      <w:pPr>
        <w:jc w:val="right"/>
        <w:rPr>
          <w:bCs/>
        </w:rPr>
      </w:pPr>
      <w:r>
        <w:rPr>
          <w:bCs/>
        </w:rPr>
        <w:lastRenderedPageBreak/>
        <w:t xml:space="preserve">                        </w:t>
      </w:r>
    </w:p>
    <w:p w:rsidR="00E35883" w:rsidRDefault="00E35883" w:rsidP="00E35883">
      <w:pPr>
        <w:jc w:val="right"/>
        <w:rPr>
          <w:b/>
        </w:rPr>
      </w:pPr>
      <w:r>
        <w:rPr>
          <w:bCs/>
        </w:rPr>
        <w:t xml:space="preserve"> </w:t>
      </w:r>
      <w:r>
        <w:rPr>
          <w:b/>
        </w:rPr>
        <w:t xml:space="preserve">ANEXA         </w:t>
      </w:r>
    </w:p>
    <w:p w:rsidR="00E35883" w:rsidRPr="008D129A" w:rsidRDefault="00E35883" w:rsidP="00E35883">
      <w:pPr>
        <w:ind w:firstLine="142"/>
        <w:jc w:val="both"/>
        <w:rPr>
          <w:color w:val="000000"/>
        </w:rPr>
      </w:pPr>
      <w:proofErr w:type="gramStart"/>
      <w:r>
        <w:rPr>
          <w:b/>
        </w:rPr>
        <w:t>COMISIA NR.</w:t>
      </w:r>
      <w:proofErr w:type="gramEnd"/>
      <w:r>
        <w:rPr>
          <w:b/>
        </w:rPr>
        <w:t xml:space="preserve"> 4 </w:t>
      </w:r>
      <w:r w:rsidRPr="008D129A">
        <w:rPr>
          <w:b/>
          <w:color w:val="000000"/>
        </w:rPr>
        <w:t>Comisia</w:t>
      </w:r>
      <w:r w:rsidRPr="008D129A">
        <w:rPr>
          <w:color w:val="000000"/>
        </w:rPr>
        <w:t xml:space="preserve"> pentru activităţi ştiinţifice, învăţământ, sănătate, cultură, sport, agrement şi integrare europeană, probleme de minorităţi şi culte:</w:t>
      </w:r>
    </w:p>
    <w:p w:rsidR="00E35883" w:rsidRDefault="00E35883" w:rsidP="00E35883">
      <w:pPr>
        <w:ind w:firstLine="720"/>
        <w:jc w:val="both"/>
      </w:pPr>
    </w:p>
    <w:p w:rsidR="00E35883" w:rsidRDefault="00E35883" w:rsidP="00E35883">
      <w:pPr>
        <w:jc w:val="both"/>
        <w:rPr>
          <w:b/>
        </w:rPr>
      </w:pPr>
    </w:p>
    <w:p w:rsidR="00E35883" w:rsidRDefault="00E35883" w:rsidP="00E35883">
      <w:pPr>
        <w:jc w:val="center"/>
        <w:rPr>
          <w:b/>
        </w:rPr>
      </w:pPr>
      <w:r>
        <w:rPr>
          <w:b/>
        </w:rPr>
        <w:t>RAPORT DE AVIZARE</w:t>
      </w:r>
    </w:p>
    <w:p w:rsidR="00E35883" w:rsidRDefault="00E35883" w:rsidP="00E35883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Comisia întrunită în şedinţa de lucru, astăzi, data indicată mai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analizat proiectul de hotărâre anexat. 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Documentaţia prezentată la comisie cuprinde: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Proiectul de hotărâre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Referatul de aprobare nr. 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Amendament/amendamente </w:t>
      </w:r>
      <w:proofErr w:type="gramStart"/>
      <w:r>
        <w:rPr>
          <w:bCs/>
        </w:rPr>
        <w:t>propus(</w:t>
      </w:r>
      <w:proofErr w:type="gramEnd"/>
      <w:r>
        <w:rPr>
          <w:bCs/>
        </w:rPr>
        <w:t xml:space="preserve">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033"/>
      </w:tblGrid>
      <w:tr w:rsidR="00E35883" w:rsidRPr="00D275F6" w:rsidTr="00D316C1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Text amendament propus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 amendament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</w:tbl>
    <w:p w:rsidR="00E35883" w:rsidRDefault="00E35883" w:rsidP="00E35883">
      <w:pPr>
        <w:ind w:firstLine="851"/>
        <w:jc w:val="both"/>
        <w:rPr>
          <w:bCs/>
        </w:rPr>
      </w:pPr>
    </w:p>
    <w:p w:rsidR="00E35883" w:rsidRPr="008D129A" w:rsidRDefault="00E35883" w:rsidP="00E35883">
      <w:pPr>
        <w:ind w:firstLine="720"/>
        <w:jc w:val="both"/>
        <w:rPr>
          <w:b/>
        </w:rPr>
      </w:pPr>
      <w:r>
        <w:rPr>
          <w:b/>
        </w:rPr>
        <w:t xml:space="preserve">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Secretar</w:t>
      </w:r>
    </w:p>
    <w:p w:rsidR="00E35883" w:rsidRDefault="00E35883" w:rsidP="00E35883">
      <w:pPr>
        <w:jc w:val="both"/>
        <w:rPr>
          <w:b/>
        </w:rPr>
      </w:pPr>
      <w:r>
        <w:rPr>
          <w:b/>
        </w:rPr>
        <w:t xml:space="preserve">           Tamási Zsolt-József                                                        Bălaș Radu – Florin  </w:t>
      </w:r>
    </w:p>
    <w:p w:rsidR="00E35883" w:rsidRDefault="00E35883" w:rsidP="00E35883">
      <w:pPr>
        <w:jc w:val="both"/>
        <w:rPr>
          <w:b/>
        </w:rPr>
      </w:pPr>
    </w:p>
    <w:p w:rsidR="00E35883" w:rsidRDefault="00E35883" w:rsidP="00E35883">
      <w:pPr>
        <w:jc w:val="both"/>
      </w:pPr>
      <w:r>
        <w:t xml:space="preserve">          ___________________                                                           __________________</w:t>
      </w: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</w:pPr>
    </w:p>
    <w:p w:rsidR="00E35883" w:rsidRDefault="00E35883" w:rsidP="00E35883">
      <w:pPr>
        <w:jc w:val="right"/>
        <w:rPr>
          <w:b/>
        </w:rPr>
      </w:pPr>
      <w:r>
        <w:rPr>
          <w:bCs/>
        </w:rPr>
        <w:t xml:space="preserve">                         </w:t>
      </w:r>
      <w:r>
        <w:rPr>
          <w:b/>
        </w:rPr>
        <w:t xml:space="preserve">ANEXA         </w:t>
      </w:r>
    </w:p>
    <w:p w:rsidR="00E35883" w:rsidRPr="008D129A" w:rsidRDefault="00E35883" w:rsidP="00E35883">
      <w:pPr>
        <w:ind w:firstLine="720"/>
        <w:jc w:val="both"/>
        <w:rPr>
          <w:color w:val="000000"/>
        </w:rPr>
      </w:pPr>
      <w:proofErr w:type="gramStart"/>
      <w:r>
        <w:rPr>
          <w:b/>
        </w:rPr>
        <w:lastRenderedPageBreak/>
        <w:t>COMISIA NR.</w:t>
      </w:r>
      <w:proofErr w:type="gramEnd"/>
      <w:r>
        <w:rPr>
          <w:b/>
        </w:rPr>
        <w:t xml:space="preserve"> 5 </w:t>
      </w:r>
      <w:r w:rsidRPr="008D129A">
        <w:rPr>
          <w:b/>
          <w:color w:val="000000"/>
        </w:rPr>
        <w:t>Comisia</w:t>
      </w:r>
      <w:r w:rsidRPr="008D129A">
        <w:rPr>
          <w:color w:val="000000"/>
        </w:rPr>
        <w:t xml:space="preserve"> pentru administraţie publică locală, protecţie socială, juridică, apărarea ordinii publice, respectarea drepturilor şi libertăţilor cetăţeneşti:</w:t>
      </w:r>
    </w:p>
    <w:p w:rsidR="00E35883" w:rsidRDefault="00E35883" w:rsidP="00E35883">
      <w:pPr>
        <w:ind w:firstLine="720"/>
        <w:jc w:val="both"/>
        <w:rPr>
          <w:b/>
        </w:rPr>
      </w:pPr>
    </w:p>
    <w:p w:rsidR="00E35883" w:rsidRDefault="00E35883" w:rsidP="00E35883">
      <w:pPr>
        <w:jc w:val="center"/>
        <w:rPr>
          <w:b/>
        </w:rPr>
      </w:pPr>
      <w:r>
        <w:rPr>
          <w:b/>
        </w:rPr>
        <w:t>RAPORT DE AVIZARE</w:t>
      </w:r>
    </w:p>
    <w:p w:rsidR="00E35883" w:rsidRDefault="00E35883" w:rsidP="00E35883">
      <w:pPr>
        <w:jc w:val="center"/>
        <w:rPr>
          <w:b/>
        </w:rPr>
      </w:pPr>
      <w:proofErr w:type="gramStart"/>
      <w:r>
        <w:rPr>
          <w:b/>
        </w:rPr>
        <w:t>din</w:t>
      </w:r>
      <w:proofErr w:type="gramEnd"/>
      <w:r>
        <w:rPr>
          <w:b/>
        </w:rPr>
        <w:t xml:space="preserve"> data de 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Comisia întrunită în şedinţa de lucru, astăzi, data indicată mai sus,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analizat proiectul de hotărâre anexat. 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Documentaţia prezentată la comisie cuprinde: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Proiectul de hotărâre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Referatul de aprobare nr. 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pStyle w:val="ListParagraph"/>
        <w:numPr>
          <w:ilvl w:val="0"/>
          <w:numId w:val="13"/>
        </w:numPr>
        <w:spacing w:after="160" w:line="256" w:lineRule="auto"/>
        <w:jc w:val="both"/>
        <w:rPr>
          <w:bCs/>
          <w:lang w:val="ro-RO"/>
        </w:rPr>
      </w:pPr>
      <w:r>
        <w:rPr>
          <w:bCs/>
          <w:lang w:val="ro-RO"/>
        </w:rPr>
        <w:t>________________________________________________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>Comisia analizând documentaţia,  avizează/neavizează cu __________ voturi „pentru”, _________ „abţineri” şi ___________ „împotrivă” proiectul de hotărâre.</w:t>
      </w:r>
    </w:p>
    <w:p w:rsidR="00E35883" w:rsidRDefault="00E35883" w:rsidP="00E35883">
      <w:pPr>
        <w:ind w:firstLine="851"/>
        <w:jc w:val="both"/>
        <w:rPr>
          <w:bCs/>
        </w:rPr>
      </w:pPr>
      <w:r>
        <w:rPr>
          <w:bCs/>
        </w:rPr>
        <w:t xml:space="preserve">Amendament/amendamente </w:t>
      </w:r>
      <w:proofErr w:type="gramStart"/>
      <w:r>
        <w:rPr>
          <w:bCs/>
        </w:rPr>
        <w:t>propus(</w:t>
      </w:r>
      <w:proofErr w:type="gramEnd"/>
      <w:r>
        <w:rPr>
          <w:bCs/>
        </w:rPr>
        <w:t xml:space="preserve">e) şi motivat(e)  de comisia de specialitate pentru proiectul de hotărâre. </w:t>
      </w:r>
    </w:p>
    <w:p w:rsidR="00E35883" w:rsidRDefault="00E35883" w:rsidP="00E35883">
      <w:pPr>
        <w:ind w:firstLine="851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033"/>
      </w:tblGrid>
      <w:tr w:rsidR="00E35883" w:rsidRPr="00D275F6" w:rsidTr="00D316C1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Text amendament propus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  amendament</w:t>
            </w:r>
          </w:p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  <w:tr w:rsidR="00E35883" w:rsidRPr="00D275F6" w:rsidTr="00D316C1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883" w:rsidRPr="00D275F6" w:rsidRDefault="00E35883" w:rsidP="00D316C1">
            <w:pPr>
              <w:rPr>
                <w:bCs/>
              </w:rPr>
            </w:pPr>
            <w:r w:rsidRPr="00D275F6">
              <w:rPr>
                <w:bCs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  <w:p w:rsidR="00E35883" w:rsidRPr="00D275F6" w:rsidRDefault="00E35883" w:rsidP="00D316C1">
            <w:pPr>
              <w:jc w:val="both"/>
              <w:rPr>
                <w:bCs/>
              </w:rPr>
            </w:pPr>
          </w:p>
        </w:tc>
      </w:tr>
    </w:tbl>
    <w:p w:rsidR="00E35883" w:rsidRDefault="00E35883" w:rsidP="00E35883">
      <w:pPr>
        <w:jc w:val="both"/>
        <w:rPr>
          <w:bCs/>
        </w:rPr>
      </w:pPr>
    </w:p>
    <w:p w:rsidR="00E35883" w:rsidRPr="008D129A" w:rsidRDefault="00E35883" w:rsidP="00E35883">
      <w:pPr>
        <w:ind w:firstLine="720"/>
        <w:jc w:val="both"/>
        <w:rPr>
          <w:b/>
        </w:rPr>
      </w:pPr>
      <w:r>
        <w:rPr>
          <w:b/>
        </w:rPr>
        <w:t xml:space="preserve">        Preşedinte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Secretar</w:t>
      </w:r>
    </w:p>
    <w:p w:rsidR="00E35883" w:rsidRDefault="00E35883" w:rsidP="00E35883">
      <w:pPr>
        <w:ind w:left="567"/>
        <w:contextualSpacing/>
        <w:jc w:val="both"/>
        <w:rPr>
          <w:b/>
          <w:sz w:val="22"/>
          <w:szCs w:val="22"/>
        </w:rPr>
      </w:pPr>
      <w:r>
        <w:t xml:space="preserve">  </w:t>
      </w:r>
      <w:r>
        <w:rPr>
          <w:b/>
        </w:rPr>
        <w:t>Papuc Sergiu – Vasile</w:t>
      </w:r>
      <w:r>
        <w:rPr>
          <w:bCs/>
        </w:rPr>
        <w:t xml:space="preserve">                                                    </w:t>
      </w:r>
      <w:r>
        <w:rPr>
          <w:b/>
        </w:rPr>
        <w:t xml:space="preserve">Kakassy Blanka </w:t>
      </w:r>
    </w:p>
    <w:p w:rsidR="00E35883" w:rsidRDefault="00E35883" w:rsidP="00E35883">
      <w:pPr>
        <w:jc w:val="both"/>
      </w:pPr>
    </w:p>
    <w:p w:rsidR="00E35883" w:rsidRDefault="00E35883" w:rsidP="00E35883">
      <w:pPr>
        <w:jc w:val="both"/>
      </w:pPr>
      <w:r>
        <w:t xml:space="preserve">           ____________________                                                        __________________</w:t>
      </w:r>
    </w:p>
    <w:p w:rsidR="00E35883" w:rsidRDefault="00E35883" w:rsidP="00E35883">
      <w:pPr>
        <w:rPr>
          <w:rFonts w:eastAsia="Umbra BT"/>
          <w:b/>
        </w:rPr>
      </w:pPr>
      <w:r>
        <w:rPr>
          <w:rFonts w:eastAsia="Umbra BT"/>
          <w:b/>
        </w:rPr>
        <w:t xml:space="preserve">   </w:t>
      </w:r>
    </w:p>
    <w:p w:rsidR="00E35883" w:rsidRDefault="00E35883" w:rsidP="00E35883">
      <w:pPr>
        <w:spacing w:after="160" w:line="256" w:lineRule="auto"/>
        <w:jc w:val="right"/>
        <w:rPr>
          <w:b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Default="00517F38" w:rsidP="00517F38">
      <w:pPr>
        <w:pStyle w:val="FootnoteText"/>
        <w:jc w:val="center"/>
        <w:rPr>
          <w:b/>
          <w:sz w:val="22"/>
          <w:szCs w:val="22"/>
          <w:lang w:val="es-ES"/>
        </w:rPr>
      </w:pPr>
    </w:p>
    <w:p w:rsidR="00517F38" w:rsidRPr="002609D1" w:rsidRDefault="00517F38" w:rsidP="00517F38">
      <w:pPr>
        <w:pStyle w:val="FootnoteText"/>
        <w:rPr>
          <w:sz w:val="18"/>
          <w:szCs w:val="18"/>
          <w:lang w:val="es-ES"/>
        </w:rPr>
      </w:pPr>
    </w:p>
    <w:p w:rsidR="00517F38" w:rsidRPr="00600A3F" w:rsidRDefault="00517F38" w:rsidP="00517F38">
      <w:pPr>
        <w:jc w:val="both"/>
        <w:rPr>
          <w:b/>
          <w:lang w:val="ro-RO"/>
        </w:rPr>
      </w:pPr>
      <w:r w:rsidRPr="00600A3F">
        <w:rPr>
          <w:b/>
          <w:lang w:val="ro-RO"/>
        </w:rPr>
        <w:t>Aviz favorabil al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aviz favorabil al Directiei proiecte cu</w:t>
      </w:r>
    </w:p>
    <w:p w:rsidR="00517F38" w:rsidRPr="00600A3F" w:rsidRDefault="00517F38" w:rsidP="00517F38">
      <w:pPr>
        <w:jc w:val="both"/>
        <w:rPr>
          <w:b/>
          <w:lang w:val="ro-RO"/>
        </w:rPr>
      </w:pPr>
      <w:r w:rsidRPr="00600A3F">
        <w:rPr>
          <w:b/>
        </w:rPr>
        <w:t>DIRECȚIA ȘCOLI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finantare international,</w:t>
      </w:r>
    </w:p>
    <w:p w:rsidR="00517F38" w:rsidRPr="00600A3F" w:rsidRDefault="00517F38" w:rsidP="00517F38">
      <w:pPr>
        <w:jc w:val="both"/>
        <w:rPr>
          <w:b/>
        </w:rPr>
      </w:pPr>
      <w:r w:rsidRPr="00600A3F">
        <w:rPr>
          <w:b/>
          <w:lang w:val="es-ES"/>
        </w:rPr>
        <w:t xml:space="preserve">Director adjunct,                                           </w:t>
      </w:r>
      <w:r>
        <w:rPr>
          <w:b/>
          <w:lang w:val="es-ES"/>
        </w:rPr>
        <w:t>director adj.</w:t>
      </w:r>
      <w:r w:rsidRPr="00600A3F">
        <w:rPr>
          <w:b/>
          <w:lang w:val="es-ES"/>
        </w:rPr>
        <w:t xml:space="preserve">                                  ,</w:t>
      </w:r>
    </w:p>
    <w:p w:rsidR="00517F38" w:rsidRPr="00600A3F" w:rsidRDefault="00517F38" w:rsidP="00517F38">
      <w:pPr>
        <w:jc w:val="both"/>
        <w:rPr>
          <w:b/>
        </w:rPr>
      </w:pPr>
      <w:r w:rsidRPr="00600A3F">
        <w:rPr>
          <w:b/>
          <w:lang w:val="es-ES"/>
        </w:rPr>
        <w:t xml:space="preserve">LobonțHorațiu                          </w:t>
      </w: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  <w:t>Ijac Dana</w:t>
      </w:r>
      <w:r w:rsidRPr="00600A3F">
        <w:rPr>
          <w:b/>
          <w:lang w:val="es-ES"/>
        </w:rPr>
        <w:t xml:space="preserve">                                                 </w:t>
      </w:r>
    </w:p>
    <w:p w:rsidR="00517F38" w:rsidRPr="00600A3F" w:rsidRDefault="00517F38" w:rsidP="00517F38">
      <w:pPr>
        <w:tabs>
          <w:tab w:val="left" w:pos="5310"/>
        </w:tabs>
        <w:ind w:left="5812"/>
        <w:jc w:val="both"/>
        <w:rPr>
          <w:lang w:val="es-ES"/>
        </w:rPr>
      </w:pPr>
    </w:p>
    <w:p w:rsidR="00517F38" w:rsidRPr="00600A3F" w:rsidRDefault="00517F38" w:rsidP="00517F38">
      <w:pPr>
        <w:tabs>
          <w:tab w:val="left" w:pos="5310"/>
        </w:tabs>
        <w:jc w:val="both"/>
        <w:rPr>
          <w:b/>
          <w:lang w:val="ro-RO"/>
        </w:rPr>
      </w:pPr>
      <w:r w:rsidRPr="00600A3F">
        <w:rPr>
          <w:b/>
        </w:rPr>
        <w:t xml:space="preserve">                                                          </w:t>
      </w:r>
    </w:p>
    <w:p w:rsidR="00517F38" w:rsidRPr="00600A3F" w:rsidRDefault="00517F38" w:rsidP="00517F38">
      <w:pPr>
        <w:jc w:val="both"/>
        <w:rPr>
          <w:b/>
          <w:lang w:val="ro-RO"/>
        </w:rPr>
      </w:pP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</w:p>
    <w:p w:rsidR="00517F38" w:rsidRPr="00600A3F" w:rsidRDefault="00517F38" w:rsidP="00517F38">
      <w:pPr>
        <w:jc w:val="both"/>
        <w:rPr>
          <w:b/>
          <w:lang w:val="ro-RO"/>
        </w:rPr>
      </w:pP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  <w:r w:rsidRPr="00600A3F">
        <w:rPr>
          <w:b/>
          <w:lang w:val="ro-RO"/>
        </w:rPr>
        <w:tab/>
      </w:r>
    </w:p>
    <w:p w:rsidR="00517F38" w:rsidRDefault="00517F38" w:rsidP="00517F38">
      <w:pPr>
        <w:pStyle w:val="FootnoteText"/>
        <w:jc w:val="right"/>
        <w:rPr>
          <w:sz w:val="16"/>
          <w:szCs w:val="16"/>
          <w:lang w:val="es-ES"/>
        </w:rPr>
      </w:pPr>
    </w:p>
    <w:p w:rsidR="00517F38" w:rsidRDefault="00517F38" w:rsidP="00517F38">
      <w:pPr>
        <w:pStyle w:val="FootnoteText"/>
        <w:jc w:val="right"/>
        <w:rPr>
          <w:sz w:val="16"/>
          <w:szCs w:val="16"/>
          <w:lang w:val="es-ES"/>
        </w:rPr>
      </w:pPr>
    </w:p>
    <w:p w:rsidR="00517F38" w:rsidRDefault="00517F38" w:rsidP="00517F38">
      <w:pPr>
        <w:pStyle w:val="FootnoteText"/>
        <w:jc w:val="right"/>
        <w:rPr>
          <w:sz w:val="16"/>
          <w:szCs w:val="16"/>
          <w:lang w:val="es-ES"/>
        </w:rPr>
      </w:pPr>
    </w:p>
    <w:p w:rsidR="00517F38" w:rsidRDefault="00517F38" w:rsidP="00517F38">
      <w:pPr>
        <w:pStyle w:val="FootnoteText"/>
        <w:jc w:val="right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>Întocmit,</w:t>
      </w:r>
    </w:p>
    <w:p w:rsidR="00517F38" w:rsidRPr="00BD086E" w:rsidRDefault="00517F38" w:rsidP="00517F38">
      <w:pPr>
        <w:pStyle w:val="FootnoteText"/>
        <w:jc w:val="right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>M.D./13.01.2022</w:t>
      </w: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  <w:bookmarkStart w:id="1" w:name="_GoBack"/>
    </w:p>
    <w:p w:rsidR="00517F38" w:rsidRPr="00600A3F" w:rsidRDefault="00517F38" w:rsidP="00517F38">
      <w:pPr>
        <w:pStyle w:val="FootnoteText"/>
        <w:ind w:left="-709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ROMÂNIA                                                                                       </w:t>
      </w:r>
    </w:p>
    <w:p w:rsidR="00517F38" w:rsidRPr="00600A3F" w:rsidRDefault="00517F38" w:rsidP="00517F38">
      <w:pPr>
        <w:pStyle w:val="FootnoteText"/>
        <w:ind w:left="-709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>JUDEŢUL MUREŞ</w:t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  <w:t xml:space="preserve">                                                            (nu produce efectejuridice) *</w:t>
      </w:r>
    </w:p>
    <w:p w:rsidR="00517F38" w:rsidRPr="00600A3F" w:rsidRDefault="00517F38" w:rsidP="00517F38">
      <w:pPr>
        <w:pStyle w:val="FootnoteText"/>
        <w:ind w:left="-709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>CONSILIUL LOCAL AL MUNICIPIULUI T</w:t>
      </w:r>
      <w:r w:rsidRPr="00600A3F">
        <w:rPr>
          <w:b/>
          <w:sz w:val="24"/>
          <w:szCs w:val="24"/>
          <w:lang w:val="ro-RO"/>
        </w:rPr>
        <w:t>Â</w:t>
      </w:r>
      <w:r w:rsidRPr="00600A3F">
        <w:rPr>
          <w:b/>
          <w:sz w:val="24"/>
          <w:szCs w:val="24"/>
          <w:lang w:val="es-ES"/>
        </w:rPr>
        <w:t xml:space="preserve">RGU MUREŞ </w:t>
      </w:r>
    </w:p>
    <w:p w:rsidR="00517F38" w:rsidRPr="00600A3F" w:rsidRDefault="00517F38" w:rsidP="00517F38">
      <w:pPr>
        <w:pStyle w:val="FootnoteText"/>
        <w:ind w:right="1277" w:firstLine="1080"/>
        <w:jc w:val="right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 PRIMAR</w:t>
      </w:r>
    </w:p>
    <w:p w:rsidR="00517F38" w:rsidRPr="00600A3F" w:rsidRDefault="00517F38" w:rsidP="00517F38">
      <w:pPr>
        <w:pStyle w:val="FootnoteText"/>
        <w:ind w:firstLine="1080"/>
        <w:jc w:val="left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                                                                                                  SoósZoltán</w:t>
      </w:r>
    </w:p>
    <w:p w:rsidR="00517F38" w:rsidRPr="00600A3F" w:rsidRDefault="00517F38" w:rsidP="00517F38">
      <w:pPr>
        <w:pStyle w:val="FootnoteText"/>
        <w:ind w:firstLine="1080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</w:p>
    <w:p w:rsidR="00517F38" w:rsidRPr="00B16FE5" w:rsidRDefault="00517F38" w:rsidP="00517F38">
      <w:pPr>
        <w:jc w:val="center"/>
        <w:rPr>
          <w:b/>
          <w:lang w:val="ro-RO"/>
        </w:rPr>
      </w:pPr>
      <w:r w:rsidRPr="00B16FE5">
        <w:rPr>
          <w:b/>
          <w:lang w:val="ro-RO"/>
        </w:rPr>
        <w:t>H O T Ă R Â R E A     nr. .....</w:t>
      </w:r>
      <w:r>
        <w:rPr>
          <w:b/>
          <w:lang w:val="ro-RO"/>
        </w:rPr>
        <w:t>....</w:t>
      </w:r>
    </w:p>
    <w:p w:rsidR="00517F38" w:rsidRPr="00B16FE5" w:rsidRDefault="00517F38" w:rsidP="00517F38">
      <w:pPr>
        <w:jc w:val="center"/>
        <w:rPr>
          <w:b/>
          <w:lang w:val="ro-RO"/>
        </w:rPr>
      </w:pPr>
    </w:p>
    <w:p w:rsidR="00517F38" w:rsidRDefault="00517F38" w:rsidP="00517F38">
      <w:pPr>
        <w:jc w:val="center"/>
        <w:rPr>
          <w:b/>
          <w:lang w:val="ro-RO"/>
        </w:rPr>
      </w:pPr>
      <w:r w:rsidRPr="00B16FE5">
        <w:rPr>
          <w:b/>
          <w:lang w:val="ro-RO"/>
        </w:rPr>
        <w:t>din ..........</w:t>
      </w:r>
      <w:r>
        <w:rPr>
          <w:b/>
          <w:lang w:val="ro-RO"/>
        </w:rPr>
        <w:t>..............................2022</w:t>
      </w:r>
    </w:p>
    <w:p w:rsidR="00517F38" w:rsidRPr="00B16FE5" w:rsidRDefault="00517F38" w:rsidP="00517F38">
      <w:pPr>
        <w:jc w:val="center"/>
        <w:rPr>
          <w:b/>
          <w:lang w:val="ro-RO"/>
        </w:rPr>
      </w:pPr>
    </w:p>
    <w:p w:rsidR="00517F38" w:rsidRPr="00600A3F" w:rsidRDefault="00517F38" w:rsidP="00517F38">
      <w:pPr>
        <w:pStyle w:val="FootnoteText"/>
        <w:ind w:firstLine="1080"/>
        <w:jc w:val="center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widowControl/>
        <w:jc w:val="center"/>
        <w:rPr>
          <w:sz w:val="24"/>
          <w:szCs w:val="24"/>
          <w:lang w:val="ro-RO"/>
        </w:rPr>
      </w:pPr>
      <w:r w:rsidRPr="00600A3F">
        <w:rPr>
          <w:i/>
          <w:sz w:val="24"/>
          <w:szCs w:val="24"/>
          <w:lang w:val="ro-RO"/>
        </w:rPr>
        <w:t xml:space="preserve">privind </w:t>
      </w:r>
      <w:r w:rsidRPr="00600A3F">
        <w:rPr>
          <w:b/>
          <w:sz w:val="24"/>
          <w:szCs w:val="24"/>
          <w:lang w:val="ro-RO"/>
        </w:rPr>
        <w:t xml:space="preserve">aprobarea indicatorilor tehnico-economici </w:t>
      </w:r>
      <w:r w:rsidRPr="00600A3F">
        <w:rPr>
          <w:sz w:val="24"/>
          <w:szCs w:val="24"/>
          <w:lang w:val="ro-RO"/>
        </w:rPr>
        <w:t>pentru obiectivul de investiţii</w:t>
      </w:r>
    </w:p>
    <w:p w:rsidR="00517F38" w:rsidRPr="00600A3F" w:rsidRDefault="00517F38" w:rsidP="00517F38">
      <w:pPr>
        <w:jc w:val="center"/>
        <w:rPr>
          <w:i/>
          <w:lang w:val="ro-RO"/>
        </w:rPr>
      </w:pPr>
      <w:r w:rsidRPr="00600A3F">
        <w:rPr>
          <w:b/>
          <w:lang w:val="ro-RO" w:eastAsia="zh-CN"/>
        </w:rPr>
        <w:t xml:space="preserve">„ </w:t>
      </w:r>
      <w:r w:rsidRPr="00600A3F">
        <w:rPr>
          <w:b/>
          <w:lang w:eastAsia="zh-CN"/>
        </w:rPr>
        <w:t>SF  mansardare Grădinița PP Lumea Copiilor</w:t>
      </w:r>
      <w:r w:rsidRPr="00600A3F">
        <w:rPr>
          <w:b/>
          <w:i/>
          <w:lang w:val="ro-RO"/>
        </w:rPr>
        <w:t>”</w:t>
      </w:r>
    </w:p>
    <w:p w:rsidR="00517F38" w:rsidRPr="00600A3F" w:rsidRDefault="00517F38" w:rsidP="00517F38">
      <w:pPr>
        <w:pStyle w:val="FootnoteText"/>
        <w:ind w:firstLine="1080"/>
        <w:rPr>
          <w:sz w:val="24"/>
          <w:szCs w:val="24"/>
          <w:lang w:val="es-ES"/>
        </w:rPr>
      </w:pPr>
    </w:p>
    <w:p w:rsidR="00517F38" w:rsidRPr="00600A3F" w:rsidRDefault="00517F38" w:rsidP="00517F38">
      <w:pPr>
        <w:adjustRightInd w:val="0"/>
        <w:jc w:val="center"/>
        <w:rPr>
          <w:b/>
          <w:bCs/>
          <w:i/>
          <w:lang w:val="ro-RO" w:eastAsia="ro-RO"/>
        </w:rPr>
      </w:pPr>
      <w:r w:rsidRPr="00600A3F">
        <w:rPr>
          <w:b/>
          <w:bCs/>
          <w:i/>
          <w:lang w:val="ro-RO" w:eastAsia="ro-RO"/>
        </w:rPr>
        <w:t>Consiliul local al municipiului Târgu Mureş, întrunit în şedinţă ordinară de lucru,</w:t>
      </w:r>
    </w:p>
    <w:p w:rsidR="00517F38" w:rsidRPr="00600A3F" w:rsidRDefault="00517F38" w:rsidP="00517F38">
      <w:pPr>
        <w:adjustRightInd w:val="0"/>
        <w:jc w:val="center"/>
        <w:rPr>
          <w:b/>
          <w:bCs/>
          <w:i/>
          <w:lang w:val="ro-RO" w:eastAsia="ro-RO"/>
        </w:rPr>
      </w:pPr>
    </w:p>
    <w:p w:rsidR="00517F38" w:rsidRPr="00600A3F" w:rsidRDefault="00517F38" w:rsidP="00517F38">
      <w:pPr>
        <w:adjustRightInd w:val="0"/>
        <w:jc w:val="center"/>
        <w:rPr>
          <w:b/>
          <w:bCs/>
          <w:i/>
          <w:lang w:val="ro-RO" w:eastAsia="ro-RO"/>
        </w:rPr>
      </w:pPr>
    </w:p>
    <w:p w:rsidR="00517F38" w:rsidRPr="00600A3F" w:rsidRDefault="00517F38" w:rsidP="00517F38">
      <w:pPr>
        <w:jc w:val="both"/>
      </w:pPr>
      <w:r w:rsidRPr="00600A3F">
        <w:rPr>
          <w:lang w:val="es-ES"/>
        </w:rPr>
        <w:t xml:space="preserve">Având </w:t>
      </w:r>
      <w:proofErr w:type="gramStart"/>
      <w:r w:rsidRPr="00600A3F">
        <w:rPr>
          <w:lang w:val="es-ES"/>
        </w:rPr>
        <w:t>învedere</w:t>
      </w:r>
      <w:r w:rsidRPr="00600A3F">
        <w:t xml:space="preserve"> :</w:t>
      </w:r>
      <w:proofErr w:type="gramEnd"/>
    </w:p>
    <w:p w:rsidR="00517F38" w:rsidRPr="00600A3F" w:rsidRDefault="00517F38" w:rsidP="00517F38">
      <w:pPr>
        <w:jc w:val="both"/>
      </w:pPr>
    </w:p>
    <w:p w:rsidR="00517F38" w:rsidRPr="00600A3F" w:rsidRDefault="00517F38" w:rsidP="00517F38">
      <w:pPr>
        <w:spacing w:line="276" w:lineRule="auto"/>
        <w:jc w:val="both"/>
        <w:rPr>
          <w:lang w:val="ro-RO"/>
        </w:rPr>
      </w:pPr>
      <w:r w:rsidRPr="00600A3F">
        <w:rPr>
          <w:lang w:val="es-ES"/>
        </w:rPr>
        <w:tab/>
      </w:r>
      <w:r w:rsidRPr="00600A3F">
        <w:rPr>
          <w:lang w:val="ro-RO"/>
        </w:rPr>
        <w:t xml:space="preserve">Referatul de aprobare nr. _________ din __________iniţiat de Primarul Municipiului Târgu Mureş, prin Direcţia Şcoli, </w:t>
      </w:r>
      <w:r w:rsidRPr="00600A3F">
        <w:rPr>
          <w:lang w:val="es-ES"/>
        </w:rPr>
        <w:t xml:space="preserve">- Serviciul Investiţii, Reparaţii, Şcoli, Biserici şi Spitale, privind </w:t>
      </w:r>
      <w:r w:rsidRPr="00600A3F">
        <w:rPr>
          <w:lang w:val="ro-RO"/>
        </w:rPr>
        <w:t>aprobare</w:t>
      </w:r>
      <w:r>
        <w:rPr>
          <w:lang w:val="ro-RO"/>
        </w:rPr>
        <w:t>a</w:t>
      </w:r>
      <w:r w:rsidRPr="00600A3F">
        <w:rPr>
          <w:b/>
          <w:lang w:val="ro-RO"/>
        </w:rPr>
        <w:t xml:space="preserve"> indicatorilor tehnico-economici </w:t>
      </w:r>
      <w:r w:rsidRPr="00600A3F">
        <w:rPr>
          <w:lang w:val="es-ES"/>
        </w:rPr>
        <w:t xml:space="preserve">pentru obiectivul de investiţii </w:t>
      </w:r>
      <w:r w:rsidRPr="00600A3F">
        <w:rPr>
          <w:b/>
          <w:lang w:val="ro-RO" w:eastAsia="zh-CN"/>
        </w:rPr>
        <w:t xml:space="preserve">„ </w:t>
      </w:r>
      <w:r w:rsidRPr="00600A3F">
        <w:rPr>
          <w:b/>
          <w:lang w:eastAsia="zh-CN"/>
        </w:rPr>
        <w:t>SF  mansardare Grădinița PP Lumea Copiilor</w:t>
      </w:r>
      <w:r w:rsidRPr="00600A3F">
        <w:rPr>
          <w:b/>
          <w:i/>
          <w:lang w:val="ro-RO"/>
        </w:rPr>
        <w:t>”</w:t>
      </w:r>
    </w:p>
    <w:p w:rsidR="00517F38" w:rsidRPr="00600A3F" w:rsidRDefault="00517F38" w:rsidP="00517F38">
      <w:pPr>
        <w:spacing w:line="276" w:lineRule="auto"/>
        <w:ind w:firstLine="567"/>
        <w:jc w:val="both"/>
        <w:rPr>
          <w:lang w:val="ro-RO"/>
        </w:rPr>
      </w:pPr>
      <w:r w:rsidRPr="00600A3F">
        <w:rPr>
          <w:lang w:val="ro-RO"/>
        </w:rPr>
        <w:t>Raportul Comisiilor de specialitate din cadrul Consiliului Local Municipal Târgu Mureş .</w:t>
      </w:r>
    </w:p>
    <w:p w:rsidR="00517F38" w:rsidRPr="00600A3F" w:rsidRDefault="00517F38" w:rsidP="00517F38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600A3F">
        <w:rPr>
          <w:lang w:val="ro-RO"/>
        </w:rPr>
        <w:t>Raportul de specialitate nr. ______________ al Direcției Juridice</w:t>
      </w:r>
      <w:r>
        <w:rPr>
          <w:lang w:val="ro-RO"/>
        </w:rPr>
        <w:t>Contencios Administrativ si administratie publica locală</w:t>
      </w:r>
    </w:p>
    <w:p w:rsidR="00517F38" w:rsidRDefault="00517F38" w:rsidP="00517F38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600A3F">
        <w:rPr>
          <w:lang w:val="ro-RO"/>
        </w:rPr>
        <w:t>Raportul de specialitate nr. ______________ al Direcției Economice;</w:t>
      </w:r>
    </w:p>
    <w:p w:rsidR="00517F38" w:rsidRDefault="00517F38" w:rsidP="00517F38">
      <w:pPr>
        <w:spacing w:line="276" w:lineRule="auto"/>
        <w:jc w:val="both"/>
        <w:rPr>
          <w:lang w:val="ro-RO"/>
        </w:rPr>
      </w:pPr>
      <w:r>
        <w:rPr>
          <w:lang w:val="ro-RO"/>
        </w:rPr>
        <w:t>Luând în considerare avizul favorabil al Directiei proiecte cu finanțare internațională, resurse umane, relatii cu publicul și logistică,</w:t>
      </w:r>
    </w:p>
    <w:p w:rsidR="00517F38" w:rsidRDefault="00517F38" w:rsidP="00517F38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În conformitate cu prevederile :</w:t>
      </w:r>
    </w:p>
    <w:p w:rsidR="00517F38" w:rsidRDefault="00517F38" w:rsidP="00517F38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  <w:t>OUG nr.40/2015 privind gestiunea financiară a fondurilor europene cu modificările și completările ulterioare,</w:t>
      </w:r>
    </w:p>
    <w:p w:rsidR="00517F38" w:rsidRDefault="00517F38" w:rsidP="00517F38">
      <w:pPr>
        <w:pStyle w:val="ListParagraph"/>
        <w:numPr>
          <w:ilvl w:val="0"/>
          <w:numId w:val="9"/>
        </w:numPr>
        <w:spacing w:line="276" w:lineRule="auto"/>
        <w:jc w:val="both"/>
        <w:rPr>
          <w:lang w:val="ro-RO"/>
        </w:rPr>
      </w:pPr>
      <w:r>
        <w:rPr>
          <w:lang w:val="ro-RO"/>
        </w:rPr>
        <w:t>Art.71 alin.(1) si (2) și art.66 pct.1 din OUG nr.114/2018 privind instituirea unor măsuri în domeniul investițiilor publice și a unor măsuri fiscal bugetare</w:t>
      </w:r>
    </w:p>
    <w:p w:rsidR="00517F38" w:rsidRDefault="00517F38" w:rsidP="00517F38">
      <w:pPr>
        <w:pStyle w:val="ListParagraph"/>
        <w:numPr>
          <w:ilvl w:val="0"/>
          <w:numId w:val="9"/>
        </w:numPr>
        <w:spacing w:line="276" w:lineRule="auto"/>
        <w:jc w:val="both"/>
        <w:rPr>
          <w:lang w:val="ro-RO"/>
        </w:rPr>
      </w:pPr>
      <w:r>
        <w:rPr>
          <w:lang w:val="ro-RO"/>
        </w:rPr>
        <w:t>Art.2 lit.b si art.5 alin.(1), lit.a si art.7 alin.2 din HG nr.907/2016 privind etapele de elaborare și continutul cadru al documentațiilor tehnico economice aferente proiectelor/obiectivelor de investiții finanțate din fonduri publice, cu modificările și completările ulterioare</w:t>
      </w:r>
    </w:p>
    <w:p w:rsidR="00517F38" w:rsidRPr="00625E71" w:rsidRDefault="00517F38" w:rsidP="00517F38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FF0000"/>
        </w:rPr>
      </w:pPr>
      <w:r>
        <w:rPr>
          <w:lang w:val="ro-RO"/>
        </w:rPr>
        <w:t>Legea nr.24/2000 privind normele de tehnică legislativă pentru eleborarea actelor normative, republicată, cu modificările și completările ulterioare</w:t>
      </w:r>
    </w:p>
    <w:p w:rsidR="00517F38" w:rsidRPr="00600A3F" w:rsidRDefault="00517F38" w:rsidP="00517F38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FF0000"/>
        </w:rPr>
      </w:pPr>
      <w:r>
        <w:rPr>
          <w:lang w:val="es-ES"/>
        </w:rPr>
        <w:t xml:space="preserve">  </w:t>
      </w:r>
      <w:r w:rsidRPr="00600A3F">
        <w:rPr>
          <w:lang w:val="es-ES"/>
        </w:rPr>
        <w:t xml:space="preserve">  art.44 din </w:t>
      </w:r>
      <w:r>
        <w:rPr>
          <w:lang w:val="es-ES"/>
        </w:rPr>
        <w:t>L</w:t>
      </w:r>
      <w:r w:rsidRPr="00600A3F">
        <w:rPr>
          <w:lang w:val="es-ES"/>
        </w:rPr>
        <w:t xml:space="preserve">egea nr.273/2006  privind finanțele publice locale cu modificarile și completarile </w:t>
      </w:r>
      <w:proofErr w:type="gramStart"/>
      <w:r w:rsidRPr="00600A3F">
        <w:rPr>
          <w:lang w:val="es-ES"/>
        </w:rPr>
        <w:t>ulterioare .</w:t>
      </w:r>
      <w:proofErr w:type="gramEnd"/>
      <w:r w:rsidRPr="00600A3F">
        <w:rPr>
          <w:lang w:val="es-ES"/>
        </w:rPr>
        <w:t xml:space="preserve"> </w:t>
      </w:r>
    </w:p>
    <w:p w:rsidR="00517F38" w:rsidRPr="00600A3F" w:rsidRDefault="00517F38" w:rsidP="00517F38">
      <w:pPr>
        <w:spacing w:line="276" w:lineRule="auto"/>
        <w:jc w:val="both"/>
        <w:rPr>
          <w:color w:val="FF0000"/>
        </w:rPr>
      </w:pPr>
      <w:r w:rsidRPr="00600A3F">
        <w:rPr>
          <w:color w:val="FF0000"/>
        </w:rPr>
        <w:tab/>
      </w:r>
      <w:r w:rsidRPr="00600A3F">
        <w:rPr>
          <w:lang w:val="ro-RO"/>
        </w:rPr>
        <w:t xml:space="preserve">Potrivit dispozitiilor art. 108 alin.1 lit.d) , din OUG nr.57/2019 privind Codul administrativ, </w:t>
      </w:r>
      <w:r w:rsidRPr="00600A3F">
        <w:rPr>
          <w:lang w:val="es-ES"/>
        </w:rPr>
        <w:t>cu modificarile și complectarile ulterioare .</w:t>
      </w:r>
    </w:p>
    <w:p w:rsidR="00517F38" w:rsidRPr="00600A3F" w:rsidRDefault="00517F38" w:rsidP="00517F38">
      <w:pPr>
        <w:spacing w:line="276" w:lineRule="auto"/>
        <w:ind w:firstLine="720"/>
        <w:jc w:val="both"/>
        <w:rPr>
          <w:lang w:val="ro-RO"/>
        </w:rPr>
      </w:pPr>
      <w:r w:rsidRPr="00600A3F">
        <w:rPr>
          <w:lang w:val="ro-RO"/>
        </w:rPr>
        <w:t>În temeiul prevederilor</w:t>
      </w:r>
      <w:r>
        <w:rPr>
          <w:lang w:val="ro-RO"/>
        </w:rPr>
        <w:t xml:space="preserve"> art</w:t>
      </w:r>
      <w:r w:rsidRPr="00600A3F">
        <w:rPr>
          <w:lang w:val="ro-RO"/>
        </w:rPr>
        <w:t xml:space="preserve"> .129  alin.(1), alin. (2)  lit.”</w:t>
      </w:r>
      <w:r>
        <w:rPr>
          <w:lang w:val="ro-RO"/>
        </w:rPr>
        <w:t>b</w:t>
      </w:r>
      <w:r w:rsidRPr="00600A3F">
        <w:rPr>
          <w:lang w:val="ro-RO"/>
        </w:rPr>
        <w:t>”,</w:t>
      </w:r>
      <w:r>
        <w:rPr>
          <w:lang w:val="ro-RO"/>
        </w:rPr>
        <w:t xml:space="preserve"> alin.(4), lit.d ,</w:t>
      </w:r>
      <w:r w:rsidRPr="00600A3F">
        <w:rPr>
          <w:lang w:val="ro-RO"/>
        </w:rPr>
        <w:t xml:space="preserve"> respectiv alin.(7) lit. „a”, lit. „k”, alin.(9) lit. „a”, alin.(10) lit. „a”, </w:t>
      </w:r>
      <w:r>
        <w:rPr>
          <w:lang w:val="ro-RO"/>
        </w:rPr>
        <w:t>art.</w:t>
      </w:r>
      <w:r w:rsidRPr="00600A3F">
        <w:rPr>
          <w:lang w:val="ro-RO"/>
        </w:rPr>
        <w:t>133 alin.(1), art.139 alin.(1), art.196 din OUG nr.57/2019 privind Codul administrativ , cu modificările şi completările ulterioare.</w:t>
      </w:r>
    </w:p>
    <w:p w:rsidR="00517F38" w:rsidRPr="00600A3F" w:rsidRDefault="00517F38" w:rsidP="00517F38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H o t ă r ă ş t </w:t>
      </w:r>
      <w:proofErr w:type="gramStart"/>
      <w:r w:rsidRPr="00600A3F">
        <w:rPr>
          <w:b/>
          <w:sz w:val="24"/>
          <w:szCs w:val="24"/>
          <w:lang w:val="es-ES"/>
        </w:rPr>
        <w:t>e :</w:t>
      </w:r>
      <w:proofErr w:type="gramEnd"/>
    </w:p>
    <w:p w:rsidR="00517F38" w:rsidRPr="00600A3F" w:rsidRDefault="00517F38" w:rsidP="00517F38">
      <w:pPr>
        <w:pStyle w:val="FootnoteText"/>
        <w:ind w:firstLine="1080"/>
        <w:jc w:val="center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                </w:t>
      </w:r>
    </w:p>
    <w:p w:rsidR="00517F38" w:rsidRPr="00600A3F" w:rsidRDefault="00517F38" w:rsidP="00517F38">
      <w:pPr>
        <w:spacing w:line="276" w:lineRule="auto"/>
        <w:jc w:val="both"/>
        <w:rPr>
          <w:b/>
          <w:spacing w:val="-2"/>
          <w:lang w:val="es-ES"/>
        </w:rPr>
      </w:pPr>
      <w:r w:rsidRPr="00600A3F">
        <w:rPr>
          <w:lang w:val="es-ES"/>
        </w:rPr>
        <w:tab/>
        <w:t xml:space="preserve"> Art. 1.  </w:t>
      </w:r>
      <w:r w:rsidRPr="00600A3F">
        <w:rPr>
          <w:b/>
          <w:lang w:val="es-ES"/>
        </w:rPr>
        <w:t>Se aprobă indicatoriii tehnico-economici</w:t>
      </w:r>
      <w:r w:rsidRPr="00600A3F">
        <w:rPr>
          <w:bCs/>
          <w:lang w:val="es-ES"/>
        </w:rPr>
        <w:t xml:space="preserve">, </w:t>
      </w:r>
      <w:r w:rsidRPr="00600A3F">
        <w:rPr>
          <w:lang w:val="es-ES"/>
        </w:rPr>
        <w:t xml:space="preserve">pentru obiectivul                              </w:t>
      </w:r>
      <w:r w:rsidRPr="00600A3F">
        <w:rPr>
          <w:b/>
          <w:lang w:val="ro-RO" w:eastAsia="zh-CN"/>
        </w:rPr>
        <w:t xml:space="preserve">„ </w:t>
      </w:r>
      <w:r w:rsidRPr="00600A3F">
        <w:rPr>
          <w:b/>
          <w:lang w:eastAsia="zh-CN"/>
        </w:rPr>
        <w:t>SF  mansardare Grădinița PP Lumea Copiilor</w:t>
      </w:r>
      <w:r w:rsidRPr="00600A3F">
        <w:rPr>
          <w:b/>
          <w:i/>
          <w:lang w:val="ro-RO"/>
        </w:rPr>
        <w:t xml:space="preserve">”,  </w:t>
      </w:r>
      <w:r w:rsidRPr="00600A3F">
        <w:rPr>
          <w:lang w:val="es-ES"/>
        </w:rPr>
        <w:t>conform Anexei 1 care face parte integrantă din prezenta hotărâre</w:t>
      </w:r>
    </w:p>
    <w:p w:rsidR="00517F38" w:rsidRPr="00600A3F" w:rsidRDefault="00517F38" w:rsidP="00517F38">
      <w:pPr>
        <w:pStyle w:val="FootnoteText"/>
        <w:spacing w:line="276" w:lineRule="auto"/>
        <w:rPr>
          <w:color w:val="FF0000"/>
          <w:sz w:val="24"/>
          <w:szCs w:val="24"/>
          <w:lang w:val="es-ES"/>
        </w:rPr>
      </w:pPr>
      <w:r w:rsidRPr="00600A3F">
        <w:rPr>
          <w:color w:val="FF0000"/>
          <w:sz w:val="24"/>
          <w:szCs w:val="24"/>
          <w:lang w:val="es-ES"/>
        </w:rPr>
        <w:tab/>
      </w:r>
    </w:p>
    <w:p w:rsidR="00517F38" w:rsidRPr="006E6E76" w:rsidRDefault="00517F38" w:rsidP="00517F38">
      <w:pPr>
        <w:pStyle w:val="FootnoteText"/>
        <w:spacing w:line="276" w:lineRule="auto"/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ab/>
        <w:t>Art. 2. Cu aducere la îndeplinire a prevederilor prezentei hotărâri se încredinţează Executivul Municipiului T</w:t>
      </w:r>
      <w:r w:rsidRPr="00600A3F">
        <w:rPr>
          <w:bCs/>
          <w:sz w:val="24"/>
          <w:szCs w:val="24"/>
          <w:lang w:val="ro-RO" w:eastAsia="ro-RO"/>
        </w:rPr>
        <w:t>â</w:t>
      </w:r>
      <w:r w:rsidRPr="00600A3F">
        <w:rPr>
          <w:sz w:val="24"/>
          <w:szCs w:val="24"/>
          <w:lang w:val="es-ES"/>
        </w:rPr>
        <w:t>rgu Mureş prin Direcţia Economică şi Direcţia Şcoli -Serviciul Investiţii, Reparaţii, Şcoli, Biserici şi Spitale</w:t>
      </w:r>
      <w:r>
        <w:rPr>
          <w:sz w:val="24"/>
          <w:szCs w:val="24"/>
          <w:lang w:val="es-ES"/>
        </w:rPr>
        <w:t>, Direcția,</w:t>
      </w:r>
      <w:r w:rsidRPr="006E6E76">
        <w:rPr>
          <w:sz w:val="24"/>
          <w:szCs w:val="24"/>
          <w:lang w:val="ro-RO"/>
        </w:rPr>
        <w:t xml:space="preserve"> Directiei proiecte cu finanțare internațională, resurse umane, relatii cu publicul și logistică</w:t>
      </w:r>
    </w:p>
    <w:p w:rsidR="00517F38" w:rsidRPr="00600A3F" w:rsidRDefault="00517F38" w:rsidP="00517F38">
      <w:pPr>
        <w:pStyle w:val="FootnoteText"/>
        <w:spacing w:line="276" w:lineRule="auto"/>
        <w:ind w:firstLine="1080"/>
        <w:rPr>
          <w:sz w:val="24"/>
          <w:szCs w:val="24"/>
          <w:lang w:val="es-ES"/>
        </w:rPr>
      </w:pPr>
    </w:p>
    <w:p w:rsidR="00517F38" w:rsidRPr="00600A3F" w:rsidRDefault="00517F38" w:rsidP="00517F38">
      <w:pPr>
        <w:spacing w:line="276" w:lineRule="auto"/>
        <w:ind w:right="-9"/>
        <w:jc w:val="both"/>
        <w:rPr>
          <w:lang w:val="ro-RO"/>
        </w:rPr>
      </w:pPr>
      <w:r>
        <w:rPr>
          <w:lang w:val="es-ES"/>
        </w:rPr>
        <w:tab/>
      </w:r>
      <w:r w:rsidRPr="00600A3F">
        <w:rPr>
          <w:lang w:val="es-ES"/>
        </w:rPr>
        <w:t xml:space="preserve">Art. 3.  </w:t>
      </w:r>
      <w:r w:rsidRPr="00600A3F">
        <w:rPr>
          <w:lang w:val="ro-RO"/>
        </w:rPr>
        <w:t>În conformitate cu prevederile art. 252, alin. 1, lit. c, art.255 din OUG nr.57/2019 privind Codul administrativ şi ale art.3, alin.1 din Legea nr.554/2004 Legea contenciosului administrativ, prezenta Hotărâre se înaintează Prefectului Judeţului Mureş, pentru exercitarea controlului de legalitate.</w:t>
      </w:r>
    </w:p>
    <w:p w:rsidR="00517F38" w:rsidRPr="00600A3F" w:rsidRDefault="00517F38" w:rsidP="00517F38">
      <w:pPr>
        <w:spacing w:line="276" w:lineRule="auto"/>
        <w:jc w:val="both"/>
        <w:rPr>
          <w:lang w:val="ro-RO"/>
        </w:rPr>
      </w:pPr>
      <w:r w:rsidRPr="00600A3F">
        <w:rPr>
          <w:lang w:val="ro-RO"/>
        </w:rPr>
        <w:lastRenderedPageBreak/>
        <w:tab/>
        <w:t>Art.</w:t>
      </w:r>
      <w:r>
        <w:rPr>
          <w:lang w:val="ro-RO"/>
        </w:rPr>
        <w:t>4</w:t>
      </w:r>
      <w:r w:rsidRPr="00600A3F">
        <w:rPr>
          <w:lang w:val="ro-RO"/>
        </w:rPr>
        <w:t>.Prezenta hotărâre se comunică:</w:t>
      </w:r>
    </w:p>
    <w:p w:rsidR="00517F38" w:rsidRPr="00600A3F" w:rsidRDefault="00517F38" w:rsidP="00517F38">
      <w:pPr>
        <w:spacing w:line="276" w:lineRule="auto"/>
        <w:jc w:val="both"/>
        <w:rPr>
          <w:lang w:val="ro-RO"/>
        </w:rPr>
      </w:pPr>
      <w:r w:rsidRPr="00600A3F">
        <w:rPr>
          <w:lang w:val="ro-RO"/>
        </w:rPr>
        <w:tab/>
      </w:r>
      <w:r w:rsidRPr="00600A3F">
        <w:rPr>
          <w:lang w:val="ro-RO"/>
        </w:rPr>
        <w:tab/>
        <w:t>- Direcţiei Şcoli,</w:t>
      </w:r>
    </w:p>
    <w:p w:rsidR="00517F38" w:rsidRDefault="00517F38" w:rsidP="00517F38">
      <w:pPr>
        <w:spacing w:line="276" w:lineRule="auto"/>
        <w:jc w:val="both"/>
        <w:rPr>
          <w:lang w:val="ro-RO"/>
        </w:rPr>
      </w:pPr>
      <w:r w:rsidRPr="00600A3F">
        <w:rPr>
          <w:lang w:val="ro-RO"/>
        </w:rPr>
        <w:tab/>
      </w:r>
      <w:r w:rsidRPr="00600A3F">
        <w:rPr>
          <w:lang w:val="ro-RO"/>
        </w:rPr>
        <w:tab/>
        <w:t>- Direcţiei Economice</w:t>
      </w:r>
    </w:p>
    <w:p w:rsidR="00517F38" w:rsidRPr="00600A3F" w:rsidRDefault="00517F38" w:rsidP="00517F38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>-</w:t>
      </w:r>
      <w:r w:rsidRPr="006E6E76">
        <w:rPr>
          <w:lang w:val="ro-RO"/>
        </w:rPr>
        <w:t xml:space="preserve"> </w:t>
      </w:r>
      <w:r>
        <w:rPr>
          <w:lang w:val="ro-RO"/>
        </w:rPr>
        <w:t>Directiei proiecte cu finanțare internațională, resurse umane, relatii cu publicul și logistică</w:t>
      </w:r>
    </w:p>
    <w:p w:rsidR="00517F38" w:rsidRPr="00600A3F" w:rsidRDefault="00517F38" w:rsidP="00517F38">
      <w:pPr>
        <w:spacing w:line="360" w:lineRule="auto"/>
        <w:jc w:val="both"/>
        <w:rPr>
          <w:lang w:val="ro-RO"/>
        </w:rPr>
      </w:pPr>
      <w:r w:rsidRPr="00600A3F">
        <w:rPr>
          <w:lang w:val="ro-RO"/>
        </w:rPr>
        <w:tab/>
      </w:r>
      <w:r w:rsidRPr="00600A3F">
        <w:rPr>
          <w:lang w:val="ro-RO"/>
        </w:rPr>
        <w:tab/>
      </w: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Default="00517F38" w:rsidP="00517F38">
      <w:pPr>
        <w:pStyle w:val="FootnoteText"/>
        <w:ind w:firstLine="1080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  <w:t>Viză de legalitate</w:t>
      </w:r>
    </w:p>
    <w:p w:rsidR="00517F38" w:rsidRPr="00561AF5" w:rsidRDefault="00517F38" w:rsidP="00517F3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 xml:space="preserve">Secretar General </w:t>
      </w:r>
      <w:proofErr w:type="gramStart"/>
      <w:r>
        <w:rPr>
          <w:rFonts w:cs="Tahoma"/>
          <w:b/>
          <w:bCs/>
        </w:rPr>
        <w:t>al  M</w:t>
      </w:r>
      <w:r w:rsidRPr="00561AF5">
        <w:rPr>
          <w:rFonts w:cs="Tahoma"/>
          <w:b/>
          <w:bCs/>
        </w:rPr>
        <w:t>unicipiului</w:t>
      </w:r>
      <w:proofErr w:type="gramEnd"/>
      <w:r w:rsidRPr="00561AF5">
        <w:rPr>
          <w:rFonts w:cs="Tahoma"/>
          <w:b/>
          <w:bCs/>
        </w:rPr>
        <w:t xml:space="preserve"> T</w:t>
      </w:r>
      <w:r>
        <w:rPr>
          <w:rFonts w:cs="Tahoma"/>
          <w:b/>
          <w:bCs/>
        </w:rPr>
        <w:t>â</w:t>
      </w:r>
      <w:r w:rsidRPr="00561AF5">
        <w:rPr>
          <w:rFonts w:cs="Tahoma"/>
          <w:b/>
          <w:bCs/>
        </w:rPr>
        <w:t>rgu Mureş</w:t>
      </w:r>
    </w:p>
    <w:p w:rsidR="00517F38" w:rsidRPr="00561AF5" w:rsidRDefault="00517F38" w:rsidP="00517F38">
      <w:pPr>
        <w:jc w:val="center"/>
        <w:rPr>
          <w:rFonts w:cs="Tahoma"/>
          <w:b/>
          <w:bCs/>
        </w:rPr>
      </w:pPr>
    </w:p>
    <w:p w:rsidR="00517F38" w:rsidRDefault="00517F38" w:rsidP="00517F3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BÂTA ANCA VOICHIȚA</w:t>
      </w:r>
    </w:p>
    <w:p w:rsidR="00517F38" w:rsidRPr="00600A3F" w:rsidRDefault="00517F38" w:rsidP="00517F38">
      <w:pPr>
        <w:pStyle w:val="FootnoteText"/>
        <w:ind w:firstLine="1080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ind w:firstLine="1080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  <w:r w:rsidRPr="00600A3F">
        <w:rPr>
          <w:b/>
          <w:sz w:val="24"/>
          <w:szCs w:val="24"/>
          <w:lang w:val="es-ES"/>
        </w:rPr>
        <w:tab/>
      </w:r>
    </w:p>
    <w:p w:rsidR="00517F38" w:rsidRPr="00600A3F" w:rsidRDefault="00517F38" w:rsidP="00517F38">
      <w:pPr>
        <w:pStyle w:val="FootnoteText"/>
        <w:ind w:firstLine="1080"/>
        <w:rPr>
          <w:color w:val="FF0000"/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ab/>
      </w:r>
      <w:r w:rsidRPr="00600A3F">
        <w:rPr>
          <w:sz w:val="24"/>
          <w:szCs w:val="24"/>
          <w:lang w:val="es-ES"/>
        </w:rPr>
        <w:tab/>
      </w:r>
      <w:r w:rsidRPr="00600A3F">
        <w:rPr>
          <w:sz w:val="24"/>
          <w:szCs w:val="24"/>
          <w:lang w:val="es-ES"/>
        </w:rPr>
        <w:tab/>
        <w:t xml:space="preserve">              </w:t>
      </w: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ind w:firstLine="720"/>
        <w:jc w:val="both"/>
        <w:rPr>
          <w:lang w:val="ro-RO"/>
        </w:rPr>
      </w:pPr>
    </w:p>
    <w:p w:rsidR="00517F38" w:rsidRPr="00600A3F" w:rsidRDefault="00517F38" w:rsidP="00517F38">
      <w:pPr>
        <w:ind w:left="170"/>
        <w:jc w:val="center"/>
        <w:rPr>
          <w:b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ro-RO"/>
        </w:rPr>
      </w:pPr>
      <w:r w:rsidRPr="00600A3F">
        <w:rPr>
          <w:sz w:val="24"/>
          <w:szCs w:val="24"/>
          <w:lang w:val="es-ES"/>
        </w:rPr>
        <w:t>*Actele administrative sunt hotărârile de Consiliu local care intră învigoare și produce efecte juridice după îndeplinirea condițiilor prevăzute de art.235 din O.U.G nr. 57/2019 privind Codul administrativ</w:t>
      </w:r>
    </w:p>
    <w:bookmarkEnd w:id="1"/>
    <w:p w:rsidR="00517F38" w:rsidRPr="00600A3F" w:rsidRDefault="00517F38" w:rsidP="00517F38">
      <w:pPr>
        <w:ind w:left="170" w:firstLine="720"/>
        <w:jc w:val="both"/>
        <w:rPr>
          <w:b/>
          <w:lang w:val="ro-RO" w:eastAsia="ro-RO"/>
        </w:rPr>
      </w:pP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>Anexa nr.1 la HCL nr.________ din  data ________________________</w:t>
      </w: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jc w:val="center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jc w:val="center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jc w:val="center"/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>Principalii indicatori tehnico – economici</w:t>
      </w:r>
    </w:p>
    <w:p w:rsidR="00517F38" w:rsidRPr="00600A3F" w:rsidRDefault="00517F38" w:rsidP="00517F38">
      <w:pPr>
        <w:pStyle w:val="FootnoteText"/>
        <w:jc w:val="center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jc w:val="center"/>
        <w:rPr>
          <w:b/>
          <w:i/>
          <w:lang w:val="es-ES"/>
        </w:rPr>
      </w:pPr>
      <w:r w:rsidRPr="00600A3F">
        <w:rPr>
          <w:b/>
          <w:i/>
          <w:lang w:val="es-ES"/>
        </w:rPr>
        <w:t xml:space="preserve">Al investiției </w:t>
      </w:r>
      <w:r w:rsidRPr="00600A3F">
        <w:rPr>
          <w:b/>
          <w:lang w:val="ro-RO" w:eastAsia="zh-CN"/>
        </w:rPr>
        <w:t xml:space="preserve">„ </w:t>
      </w:r>
      <w:r w:rsidRPr="00600A3F">
        <w:rPr>
          <w:b/>
          <w:lang w:eastAsia="zh-CN"/>
        </w:rPr>
        <w:t>SF  mansardare Grădinița PP Lumea Copiilor</w:t>
      </w:r>
      <w:r w:rsidRPr="00600A3F">
        <w:rPr>
          <w:b/>
          <w:i/>
          <w:lang w:val="ro-RO"/>
        </w:rPr>
        <w:t>”</w:t>
      </w:r>
    </w:p>
    <w:p w:rsidR="00517F38" w:rsidRPr="00600A3F" w:rsidRDefault="00517F38" w:rsidP="00517F38">
      <w:pPr>
        <w:pStyle w:val="FootnoteText"/>
        <w:jc w:val="center"/>
        <w:rPr>
          <w:b/>
          <w:i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jc w:val="left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jc w:val="left"/>
        <w:rPr>
          <w:b/>
          <w:sz w:val="24"/>
          <w:szCs w:val="24"/>
          <w:lang w:val="es-ES"/>
        </w:rPr>
      </w:pPr>
      <w:proofErr w:type="gramStart"/>
      <w:r w:rsidRPr="00600A3F">
        <w:rPr>
          <w:b/>
          <w:sz w:val="24"/>
          <w:szCs w:val="24"/>
          <w:lang w:val="es-ES"/>
        </w:rPr>
        <w:t>1.Indicatori</w:t>
      </w:r>
      <w:proofErr w:type="gramEnd"/>
      <w:r w:rsidRPr="00600A3F">
        <w:rPr>
          <w:b/>
          <w:sz w:val="24"/>
          <w:szCs w:val="24"/>
          <w:lang w:val="es-ES"/>
        </w:rPr>
        <w:t xml:space="preserve"> valorici:</w:t>
      </w:r>
    </w:p>
    <w:p w:rsidR="00517F38" w:rsidRPr="00600A3F" w:rsidRDefault="00517F38" w:rsidP="00517F38">
      <w:pPr>
        <w:pStyle w:val="FootnoteText"/>
        <w:jc w:val="left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contextualSpacing/>
        <w:jc w:val="both"/>
        <w:rPr>
          <w:lang w:val="es-ES"/>
        </w:rPr>
      </w:pPr>
      <w:r w:rsidRPr="00600A3F">
        <w:rPr>
          <w:lang w:val="es-ES"/>
        </w:rPr>
        <w:t>1.1 Valoarea totală a investitiei, inclusiv T.V.A.</w:t>
      </w:r>
    </w:p>
    <w:p w:rsidR="00517F38" w:rsidRPr="00600A3F" w:rsidRDefault="00517F38" w:rsidP="00517F38">
      <w:pPr>
        <w:jc w:val="both"/>
        <w:rPr>
          <w:b/>
          <w:bCs/>
          <w:color w:val="000000"/>
        </w:rPr>
      </w:pPr>
      <w:r w:rsidRPr="00600A3F">
        <w:rPr>
          <w:lang w:val="es-ES"/>
        </w:rPr>
        <w:t>Total</w:t>
      </w:r>
      <w:proofErr w:type="gramStart"/>
      <w:r w:rsidRPr="00600A3F">
        <w:rPr>
          <w:lang w:val="es-ES"/>
        </w:rPr>
        <w:t xml:space="preserve">:  </w:t>
      </w:r>
      <w:r w:rsidRPr="00600A3F">
        <w:rPr>
          <w:b/>
          <w:bCs/>
          <w:color w:val="000000"/>
        </w:rPr>
        <w:t>12.681.507</w:t>
      </w:r>
      <w:proofErr w:type="gramEnd"/>
      <w:r w:rsidRPr="00600A3F">
        <w:rPr>
          <w:b/>
          <w:bCs/>
          <w:color w:val="000000"/>
        </w:rPr>
        <w:t xml:space="preserve">  </w:t>
      </w:r>
      <w:r w:rsidRPr="00600A3F">
        <w:rPr>
          <w:b/>
          <w:bCs/>
        </w:rPr>
        <w:t>lei</w:t>
      </w:r>
      <w:r w:rsidRPr="00600A3F">
        <w:rPr>
          <w:color w:val="000000"/>
        </w:rPr>
        <w:t xml:space="preserve"> </w:t>
      </w:r>
      <w:r w:rsidRPr="00600A3F">
        <w:rPr>
          <w:lang w:val="es-ES"/>
        </w:rPr>
        <w:t xml:space="preserve">;      </w:t>
      </w:r>
    </w:p>
    <w:p w:rsidR="00517F38" w:rsidRPr="00600A3F" w:rsidRDefault="00517F38" w:rsidP="00517F38">
      <w:pPr>
        <w:jc w:val="both"/>
      </w:pPr>
      <w:r w:rsidRPr="00600A3F">
        <w:rPr>
          <w:lang w:val="es-ES"/>
        </w:rPr>
        <w:t>Din care: construcții – montaj (C+M) inclusiv T.V.A.</w:t>
      </w:r>
      <w:proofErr w:type="gramStart"/>
      <w:r w:rsidRPr="00600A3F">
        <w:rPr>
          <w:lang w:val="es-ES"/>
        </w:rPr>
        <w:t xml:space="preserve">:  </w:t>
      </w:r>
      <w:r w:rsidRPr="00600A3F">
        <w:rPr>
          <w:color w:val="000000"/>
        </w:rPr>
        <w:t>7.663.341</w:t>
      </w:r>
      <w:proofErr w:type="gramEnd"/>
      <w:r w:rsidRPr="00600A3F">
        <w:rPr>
          <w:color w:val="000000"/>
        </w:rPr>
        <w:t xml:space="preserve">  </w:t>
      </w:r>
      <w:r w:rsidRPr="00600A3F">
        <w:rPr>
          <w:lang w:val="es-ES"/>
        </w:rPr>
        <w:t xml:space="preserve">lei;          </w:t>
      </w:r>
    </w:p>
    <w:p w:rsidR="00517F38" w:rsidRPr="00600A3F" w:rsidRDefault="00517F38" w:rsidP="00517F38">
      <w:pPr>
        <w:contextualSpacing/>
        <w:jc w:val="both"/>
        <w:rPr>
          <w:color w:val="FF0000"/>
          <w:lang w:val="es-ES"/>
        </w:rPr>
      </w:pPr>
    </w:p>
    <w:p w:rsidR="00517F38" w:rsidRPr="00600A3F" w:rsidRDefault="00517F38" w:rsidP="00517F38">
      <w:pPr>
        <w:rPr>
          <w:b/>
          <w:bCs/>
          <w:lang w:val="ro-RO"/>
        </w:rPr>
      </w:pPr>
      <w:r w:rsidRPr="00600A3F">
        <w:rPr>
          <w:lang w:val="es-ES"/>
        </w:rPr>
        <w:t>1.2</w:t>
      </w:r>
      <w:r w:rsidRPr="00600A3F">
        <w:rPr>
          <w:b/>
          <w:bCs/>
          <w:lang w:val="ro-RO"/>
        </w:rPr>
        <w:t xml:space="preserve"> Costuri pe metru pătrat (suprafață desfășurată) </w:t>
      </w:r>
    </w:p>
    <w:p w:rsidR="00517F38" w:rsidRPr="00600A3F" w:rsidRDefault="00517F38" w:rsidP="00517F38">
      <w:pPr>
        <w:rPr>
          <w:b/>
          <w:bCs/>
          <w:lang w:val="ro-RO"/>
        </w:rPr>
      </w:pPr>
      <w:r w:rsidRPr="00600A3F">
        <w:rPr>
          <w:b/>
          <w:bCs/>
          <w:lang w:val="ro-RO"/>
        </w:rPr>
        <w:t>INVESTIȚIA DE BAZĂ:</w:t>
      </w: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Calcul preț / mp construit </w:t>
      </w: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Suprafața desfășurată propusa a imobilului = </w:t>
      </w:r>
      <w:r w:rsidRPr="00600A3F">
        <w:rPr>
          <w:color w:val="000000"/>
        </w:rPr>
        <w:t xml:space="preserve">1764  </w:t>
      </w:r>
      <w:r w:rsidRPr="00600A3F">
        <w:rPr>
          <w:lang w:val="ro-RO"/>
        </w:rPr>
        <w:t>mp;</w:t>
      </w: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lastRenderedPageBreak/>
        <w:t xml:space="preserve">Cost mp construit (lei fără TVA) – investiție totală = valoare deviz / suprafața desfășurată </w:t>
      </w:r>
      <w:r w:rsidRPr="00600A3F">
        <w:rPr>
          <w:color w:val="FF0000"/>
          <w:lang w:val="ro-RO"/>
        </w:rPr>
        <w:t xml:space="preserve">= </w:t>
      </w:r>
      <w:r w:rsidRPr="00600A3F">
        <w:rPr>
          <w:color w:val="000000"/>
        </w:rPr>
        <w:t xml:space="preserve">5.748,91  </w:t>
      </w:r>
      <w:r w:rsidRPr="00600A3F">
        <w:rPr>
          <w:lang w:val="ro-RO"/>
        </w:rPr>
        <w:t>/mp (include: construcția propriu-zisa, dotare cu echipamente, proiectare și consultanță etc.);</w:t>
      </w: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Cost mp construit (lei </w:t>
      </w:r>
      <w:r w:rsidRPr="00600A3F">
        <w:rPr>
          <w:b/>
          <w:lang w:val="ro-RO"/>
        </w:rPr>
        <w:t>fără TVA</w:t>
      </w:r>
      <w:r w:rsidRPr="00600A3F">
        <w:rPr>
          <w:lang w:val="ro-RO"/>
        </w:rPr>
        <w:t>) – C+M = valoare C+M / suprafața desfășurată =</w:t>
      </w:r>
      <w:r w:rsidRPr="00600A3F">
        <w:rPr>
          <w:color w:val="000000"/>
        </w:rPr>
        <w:t xml:space="preserve">4.344,30 </w:t>
      </w:r>
      <w:r w:rsidRPr="00600A3F">
        <w:rPr>
          <w:lang w:val="ro-RO"/>
        </w:rPr>
        <w:t>lei/mp (include: construcția propriu-zisa);</w:t>
      </w: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Cost mp construit (lei cu </w:t>
      </w:r>
      <w:r w:rsidRPr="00600A3F">
        <w:rPr>
          <w:b/>
          <w:lang w:val="ro-RO"/>
        </w:rPr>
        <w:t>TVA inclus</w:t>
      </w:r>
      <w:r w:rsidRPr="00600A3F">
        <w:rPr>
          <w:lang w:val="ro-RO"/>
        </w:rPr>
        <w:t>) – C+M = valoare C+M / suprafața desfășurată =5.169,71 lei/mp (include: modernizarea construcției propriu-zise);</w:t>
      </w: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 xml:space="preserve">Cost mp construit (lei fără TVA) – investiție de baza = valoare deviz / suprafața desfășurată = </w:t>
      </w:r>
      <w:r w:rsidRPr="00600A3F">
        <w:rPr>
          <w:color w:val="000000"/>
        </w:rPr>
        <w:t xml:space="preserve">5.748,91  </w:t>
      </w:r>
      <w:r w:rsidRPr="00600A3F">
        <w:rPr>
          <w:lang w:val="ro-RO"/>
        </w:rPr>
        <w:t>lei/mp (include: modernizarea construcției propriu-zise, dotare cu echipamente, proiectare și consultanță etc.);</w:t>
      </w: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>Cost mp construit (lei fără TVA) – C+I = valoare C+I / suprafața desfășurată =</w:t>
      </w:r>
      <w:r w:rsidRPr="00600A3F">
        <w:rPr>
          <w:color w:val="000000"/>
        </w:rPr>
        <w:t xml:space="preserve">4.005,71 </w:t>
      </w:r>
      <w:r w:rsidRPr="00600A3F">
        <w:rPr>
          <w:lang w:val="ro-RO"/>
        </w:rPr>
        <w:t>lei/mp (include: modernizarea construcției propriu-zise);</w:t>
      </w:r>
      <w:r w:rsidRPr="00600A3F">
        <w:rPr>
          <w:lang w:val="ro-RO"/>
        </w:rPr>
        <w:tab/>
      </w: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numPr>
          <w:ilvl w:val="0"/>
          <w:numId w:val="1"/>
        </w:numPr>
        <w:rPr>
          <w:b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>Indicatori fizici:</w:t>
      </w:r>
    </w:p>
    <w:p w:rsidR="00517F38" w:rsidRPr="00600A3F" w:rsidRDefault="00517F38" w:rsidP="00517F38">
      <w:pPr>
        <w:pStyle w:val="FootnoteText"/>
        <w:ind w:left="360"/>
        <w:rPr>
          <w:b/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numPr>
          <w:ilvl w:val="1"/>
          <w:numId w:val="1"/>
        </w:numPr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>Durata de implementare a proiectului: 12  luni inclusiv proiectare.</w:t>
      </w:r>
    </w:p>
    <w:p w:rsidR="00517F38" w:rsidRPr="00600A3F" w:rsidRDefault="00517F38" w:rsidP="00517F38">
      <w:pPr>
        <w:pStyle w:val="FootnoteText"/>
        <w:ind w:left="360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numPr>
          <w:ilvl w:val="1"/>
          <w:numId w:val="1"/>
        </w:numPr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>Durata perioadei de garanție a lucrărilor de intervenție:  minim 36 luni</w:t>
      </w:r>
    </w:p>
    <w:p w:rsidR="00517F38" w:rsidRPr="00600A3F" w:rsidRDefault="00517F38" w:rsidP="00517F38">
      <w:pPr>
        <w:pStyle w:val="FootnoteText"/>
        <w:ind w:left="360"/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 xml:space="preserve">(  </w:t>
      </w:r>
      <w:proofErr w:type="gramStart"/>
      <w:r w:rsidRPr="00600A3F">
        <w:rPr>
          <w:sz w:val="24"/>
          <w:szCs w:val="24"/>
          <w:lang w:val="es-ES"/>
        </w:rPr>
        <w:t>de</w:t>
      </w:r>
      <w:proofErr w:type="gramEnd"/>
      <w:r w:rsidRPr="00600A3F">
        <w:rPr>
          <w:sz w:val="24"/>
          <w:szCs w:val="24"/>
          <w:lang w:val="es-ES"/>
        </w:rPr>
        <w:t xml:space="preserve"> la data recepției la terminarea lucărilor)</w:t>
      </w:r>
    </w:p>
    <w:p w:rsidR="00517F38" w:rsidRPr="00600A3F" w:rsidRDefault="00517F38" w:rsidP="00517F38">
      <w:pPr>
        <w:pStyle w:val="FootnoteText"/>
        <w:ind w:left="360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600A3F">
        <w:rPr>
          <w:lang w:val="ro-RO"/>
        </w:rPr>
        <w:t>1.3.Parametrii construcțiilor existente:</w:t>
      </w:r>
    </w:p>
    <w:p w:rsidR="00517F38" w:rsidRPr="00600A3F" w:rsidRDefault="00517F38" w:rsidP="00517F38">
      <w:pPr>
        <w:pStyle w:val="BodyText"/>
        <w:numPr>
          <w:ilvl w:val="0"/>
          <w:numId w:val="2"/>
        </w:numPr>
        <w:tabs>
          <w:tab w:val="left" w:pos="851"/>
        </w:tabs>
        <w:spacing w:after="0" w:line="276" w:lineRule="auto"/>
        <w:rPr>
          <w:b/>
          <w:lang w:val="ro-RO"/>
        </w:rPr>
      </w:pPr>
      <w:r w:rsidRPr="00600A3F">
        <w:rPr>
          <w:color w:val="000000"/>
        </w:rPr>
        <w:t>Parametrii construcției existente</w:t>
      </w:r>
      <w:proofErr w:type="gramStart"/>
      <w:r w:rsidRPr="00600A3F">
        <w:rPr>
          <w:color w:val="000000"/>
        </w:rPr>
        <w:t>:</w:t>
      </w:r>
      <w:proofErr w:type="gramEnd"/>
      <w:r w:rsidRPr="00600A3F">
        <w:rPr>
          <w:color w:val="000000"/>
        </w:rPr>
        <w:br/>
        <w:t>• Suprafață teren = 2261,00 mp</w:t>
      </w:r>
      <w:r w:rsidRPr="00600A3F">
        <w:rPr>
          <w:color w:val="000000"/>
        </w:rPr>
        <w:br/>
        <w:t>• Suprafață construită corp existentă = 563.0 mp</w:t>
      </w:r>
      <w:r w:rsidRPr="00600A3F">
        <w:rPr>
          <w:color w:val="000000"/>
        </w:rPr>
        <w:br/>
        <w:t>• Suprafața construită desfășurată = 973.93 mp</w:t>
      </w:r>
      <w:r w:rsidRPr="00600A3F">
        <w:rPr>
          <w:color w:val="000000"/>
        </w:rPr>
        <w:br/>
        <w:t>• Regimul de înălțime Parter + Mansarda</w:t>
      </w:r>
      <w:r w:rsidRPr="00600A3F">
        <w:rPr>
          <w:color w:val="000000"/>
        </w:rPr>
        <w:br/>
        <w:t>• Înălțime maxima a constructiei: =10.02 m</w:t>
      </w:r>
      <w:r w:rsidRPr="00600A3F">
        <w:rPr>
          <w:color w:val="000000"/>
        </w:rPr>
        <w:br/>
        <w:t>• P.O.T. existent = 24.90 %</w:t>
      </w:r>
      <w:r w:rsidRPr="00600A3F">
        <w:rPr>
          <w:color w:val="000000"/>
        </w:rPr>
        <w:br/>
        <w:t>• C.U.T. existent = 0,43</w:t>
      </w:r>
      <w:r w:rsidRPr="00600A3F">
        <w:rPr>
          <w:color w:val="000000"/>
        </w:rPr>
        <w:br/>
        <w:t>• Gradul de rezistență la foc = II</w:t>
      </w:r>
      <w:r w:rsidRPr="00600A3F">
        <w:rPr>
          <w:color w:val="000000"/>
        </w:rPr>
        <w:br/>
        <w:t>• Categoria de importanță C</w:t>
      </w:r>
      <w:r w:rsidRPr="00600A3F">
        <w:rPr>
          <w:color w:val="000000"/>
        </w:rPr>
        <w:br/>
        <w:t>• Clasa de importanță II</w:t>
      </w:r>
      <w:r w:rsidRPr="00600A3F">
        <w:rPr>
          <w:color w:val="000000"/>
        </w:rPr>
        <w:br/>
        <w:t>• Valoare de inventar: 1.819.670  lei conform fisa mijlocului fix la 01.01.2021.</w:t>
      </w:r>
      <w:r w:rsidRPr="00600A3F">
        <w:rPr>
          <w:lang w:val="ro-RO"/>
        </w:rPr>
        <w:tab/>
      </w:r>
      <w:r w:rsidRPr="00600A3F">
        <w:rPr>
          <w:lang w:val="ro-RO"/>
        </w:rPr>
        <w:tab/>
      </w:r>
      <w:r w:rsidRPr="00600A3F">
        <w:rPr>
          <w:lang w:val="ro-RO"/>
        </w:rPr>
        <w:tab/>
      </w:r>
      <w:r w:rsidRPr="00600A3F">
        <w:rPr>
          <w:lang w:val="ro-RO"/>
        </w:rPr>
        <w:tab/>
      </w:r>
      <w:r w:rsidRPr="00600A3F">
        <w:rPr>
          <w:lang w:val="ro-RO"/>
        </w:rPr>
        <w:tab/>
      </w:r>
      <w:r w:rsidRPr="00600A3F">
        <w:rPr>
          <w:lang w:val="ro-RO"/>
        </w:rPr>
        <w:tab/>
      </w: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FootnoteText"/>
        <w:numPr>
          <w:ilvl w:val="1"/>
          <w:numId w:val="6"/>
        </w:numPr>
        <w:rPr>
          <w:sz w:val="24"/>
          <w:szCs w:val="24"/>
          <w:lang w:val="es-ES"/>
        </w:rPr>
      </w:pPr>
      <w:r w:rsidRPr="00600A3F">
        <w:rPr>
          <w:sz w:val="24"/>
          <w:szCs w:val="24"/>
          <w:lang w:val="es-ES"/>
        </w:rPr>
        <w:t>În urma finalizării investiției vom avea următoarele capacități:</w:t>
      </w:r>
    </w:p>
    <w:p w:rsidR="00517F38" w:rsidRPr="00600A3F" w:rsidRDefault="00517F38" w:rsidP="00517F38">
      <w:pPr>
        <w:pStyle w:val="FootnoteText"/>
        <w:rPr>
          <w:sz w:val="24"/>
          <w:szCs w:val="24"/>
          <w:lang w:val="es-ES"/>
        </w:rPr>
      </w:pPr>
    </w:p>
    <w:p w:rsidR="00517F38" w:rsidRPr="00600A3F" w:rsidRDefault="00517F38" w:rsidP="00517F38">
      <w:pPr>
        <w:pStyle w:val="BodyText"/>
        <w:tabs>
          <w:tab w:val="left" w:pos="851"/>
        </w:tabs>
        <w:spacing w:line="276" w:lineRule="auto"/>
        <w:jc w:val="both"/>
        <w:rPr>
          <w:b/>
          <w:lang w:val="ro-RO"/>
        </w:rPr>
      </w:pPr>
      <w:r w:rsidRPr="00600A3F">
        <w:rPr>
          <w:u w:val="single"/>
          <w:lang w:val="ro-RO"/>
        </w:rPr>
        <w:t xml:space="preserve">Parametri propuși </w:t>
      </w:r>
    </w:p>
    <w:p w:rsidR="00517F38" w:rsidRPr="00600A3F" w:rsidRDefault="00517F38" w:rsidP="00517F38">
      <w:pPr>
        <w:tabs>
          <w:tab w:val="left" w:pos="810"/>
          <w:tab w:val="left" w:pos="990"/>
          <w:tab w:val="left" w:pos="1080"/>
        </w:tabs>
        <w:overflowPunct w:val="0"/>
        <w:autoSpaceDE w:val="0"/>
        <w:autoSpaceDN w:val="0"/>
        <w:adjustRightInd w:val="0"/>
        <w:spacing w:line="360" w:lineRule="auto"/>
        <w:ind w:left="900"/>
        <w:textAlignment w:val="baseline"/>
        <w:rPr>
          <w:b/>
        </w:rPr>
      </w:pPr>
    </w:p>
    <w:p w:rsidR="00517F38" w:rsidRPr="00600A3F" w:rsidRDefault="00517F38" w:rsidP="00517F38">
      <w:pPr>
        <w:pStyle w:val="ListParagraph"/>
        <w:numPr>
          <w:ilvl w:val="0"/>
          <w:numId w:val="3"/>
        </w:numPr>
        <w:tabs>
          <w:tab w:val="left" w:pos="810"/>
          <w:tab w:val="left" w:pos="1080"/>
        </w:tabs>
        <w:spacing w:line="360" w:lineRule="auto"/>
        <w:ind w:left="851" w:hanging="81"/>
        <w:rPr>
          <w:b/>
          <w:lang w:val="es-ES"/>
        </w:rPr>
      </w:pPr>
      <w:r w:rsidRPr="00600A3F">
        <w:rPr>
          <w:color w:val="000000"/>
        </w:rPr>
        <w:t>Categoria de importanță: = C (normala</w:t>
      </w:r>
      <w:proofErr w:type="gramStart"/>
      <w:r w:rsidRPr="00600A3F">
        <w:rPr>
          <w:color w:val="000000"/>
        </w:rPr>
        <w:t>)</w:t>
      </w:r>
      <w:proofErr w:type="gramEnd"/>
      <w:r w:rsidRPr="00600A3F">
        <w:rPr>
          <w:color w:val="000000"/>
        </w:rPr>
        <w:br/>
        <w:t>• Clasa de importanta: = II</w:t>
      </w:r>
      <w:r w:rsidRPr="00600A3F">
        <w:rPr>
          <w:color w:val="000000"/>
        </w:rPr>
        <w:br/>
        <w:t>• Gradul de rezistență la foc = II</w:t>
      </w:r>
      <w:r w:rsidRPr="00600A3F">
        <w:rPr>
          <w:color w:val="000000"/>
        </w:rPr>
        <w:br/>
        <w:t>• Suprafață teren = 2261,00 mp</w:t>
      </w:r>
      <w:r w:rsidRPr="00600A3F">
        <w:rPr>
          <w:color w:val="000000"/>
        </w:rPr>
        <w:br/>
        <w:t>• S construită clădire existenta = 563.0mp.</w:t>
      </w:r>
      <w:r w:rsidRPr="00600A3F">
        <w:rPr>
          <w:color w:val="000000"/>
        </w:rPr>
        <w:br/>
      </w:r>
      <w:r w:rsidRPr="00600A3F">
        <w:rPr>
          <w:color w:val="000000"/>
        </w:rPr>
        <w:lastRenderedPageBreak/>
        <w:t>• S construită desfasurată cladire existenta = 973.93 mp</w:t>
      </w:r>
      <w:r w:rsidRPr="00600A3F">
        <w:rPr>
          <w:color w:val="000000"/>
        </w:rPr>
        <w:br/>
        <w:t>• S construită clădire propusa = 563.0 mp</w:t>
      </w:r>
      <w:r w:rsidRPr="00600A3F">
        <w:rPr>
          <w:color w:val="000000"/>
        </w:rPr>
        <w:br/>
        <w:t>• S construită desfasurată cladire propusa = 1764.0 mp</w:t>
      </w:r>
      <w:r w:rsidRPr="00600A3F">
        <w:rPr>
          <w:color w:val="000000"/>
        </w:rPr>
        <w:br/>
        <w:t>• Regimul de înălțime C1 = Parter + Etaj 1+M</w:t>
      </w:r>
      <w:r w:rsidRPr="00600A3F">
        <w:rPr>
          <w:color w:val="000000"/>
        </w:rPr>
        <w:br/>
        <w:t>• P.O.T. propus = 24.90 %</w:t>
      </w:r>
      <w:r w:rsidRPr="00600A3F">
        <w:rPr>
          <w:color w:val="000000"/>
        </w:rPr>
        <w:br/>
        <w:t>• C.U.T. propus = 0,78</w:t>
      </w:r>
    </w:p>
    <w:p w:rsidR="00517F38" w:rsidRPr="00600A3F" w:rsidRDefault="00517F38" w:rsidP="00517F38">
      <w:pPr>
        <w:pStyle w:val="FootnoteText"/>
        <w:numPr>
          <w:ilvl w:val="0"/>
          <w:numId w:val="6"/>
        </w:numPr>
        <w:jc w:val="left"/>
        <w:rPr>
          <w:b/>
          <w:color w:val="FF0000"/>
          <w:sz w:val="24"/>
          <w:szCs w:val="24"/>
          <w:lang w:val="es-ES"/>
        </w:rPr>
      </w:pPr>
      <w:r w:rsidRPr="00600A3F">
        <w:rPr>
          <w:b/>
          <w:sz w:val="24"/>
          <w:szCs w:val="24"/>
          <w:lang w:val="es-ES"/>
        </w:rPr>
        <w:t xml:space="preserve">  Eșalonarea investiției – total   INV </w:t>
      </w:r>
      <w:r w:rsidRPr="00600A3F">
        <w:rPr>
          <w:sz w:val="24"/>
          <w:szCs w:val="24"/>
          <w:lang w:bidi="ro-RO"/>
        </w:rPr>
        <w:t>cu TVA</w:t>
      </w:r>
    </w:p>
    <w:p w:rsidR="00517F38" w:rsidRPr="00600A3F" w:rsidRDefault="00517F38" w:rsidP="00517F38">
      <w:pPr>
        <w:pStyle w:val="NoSpacing"/>
        <w:rPr>
          <w:color w:val="FF0000"/>
        </w:rPr>
      </w:pPr>
    </w:p>
    <w:p w:rsidR="00517F38" w:rsidRPr="00600A3F" w:rsidRDefault="00517F38" w:rsidP="00517F38">
      <w:pPr>
        <w:pStyle w:val="Footer"/>
        <w:tabs>
          <w:tab w:val="left" w:pos="561"/>
          <w:tab w:val="left" w:pos="8415"/>
        </w:tabs>
        <w:spacing w:line="276" w:lineRule="auto"/>
        <w:ind w:firstLine="1134"/>
        <w:jc w:val="both"/>
        <w:rPr>
          <w:b/>
          <w:sz w:val="24"/>
          <w:szCs w:val="24"/>
          <w:lang w:val="ro-RO"/>
        </w:rPr>
      </w:pPr>
      <w:r w:rsidRPr="00600A3F">
        <w:rPr>
          <w:sz w:val="24"/>
          <w:szCs w:val="24"/>
          <w:lang w:val="ro-RO"/>
        </w:rPr>
        <w:t xml:space="preserve">An I –  </w:t>
      </w:r>
      <w:r w:rsidRPr="00600A3F">
        <w:rPr>
          <w:b/>
          <w:bCs/>
          <w:color w:val="000000"/>
          <w:sz w:val="24"/>
          <w:szCs w:val="24"/>
        </w:rPr>
        <w:t xml:space="preserve">12.681.507  </w:t>
      </w:r>
      <w:r w:rsidRPr="00600A3F">
        <w:rPr>
          <w:b/>
          <w:sz w:val="24"/>
          <w:szCs w:val="24"/>
        </w:rPr>
        <w:t xml:space="preserve"> </w:t>
      </w:r>
      <w:r w:rsidRPr="00600A3F">
        <w:rPr>
          <w:b/>
          <w:sz w:val="24"/>
          <w:szCs w:val="24"/>
          <w:lang w:val="ro-RO"/>
        </w:rPr>
        <w:t xml:space="preserve">lei cu TVA. </w:t>
      </w:r>
    </w:p>
    <w:p w:rsidR="00FA1B96" w:rsidRDefault="00FA1B96"/>
    <w:sectPr w:rsidR="00FA1B96" w:rsidSect="00C1674A">
      <w:pgSz w:w="11906" w:h="16838"/>
      <w:pgMar w:top="56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987"/>
    <w:multiLevelType w:val="hybridMultilevel"/>
    <w:tmpl w:val="912E2828"/>
    <w:lvl w:ilvl="0" w:tplc="0418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3723" w:hanging="375"/>
      </w:pPr>
      <w:rPr>
        <w:rFonts w:ascii="Symbol" w:hAnsi="Symbol" w:hint="default"/>
        <w:b w:val="0"/>
        <w:color w:val="auto"/>
        <w:sz w:val="24"/>
      </w:rPr>
    </w:lvl>
    <w:lvl w:ilvl="2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9715161"/>
    <w:multiLevelType w:val="hybridMultilevel"/>
    <w:tmpl w:val="87928E3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46445170"/>
    <w:multiLevelType w:val="hybridMultilevel"/>
    <w:tmpl w:val="0280691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705203D"/>
    <w:multiLevelType w:val="hybridMultilevel"/>
    <w:tmpl w:val="4DB0AAB2"/>
    <w:lvl w:ilvl="0" w:tplc="1F126258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7">
    <w:nsid w:val="5D8A4C09"/>
    <w:multiLevelType w:val="hybridMultilevel"/>
    <w:tmpl w:val="BE8444DC"/>
    <w:lvl w:ilvl="0" w:tplc="0418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141E1438">
      <w:numFmt w:val="bullet"/>
      <w:lvlText w:val="-"/>
      <w:lvlJc w:val="left"/>
      <w:pPr>
        <w:ind w:left="3723" w:hanging="375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2" w:tplc="041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8">
    <w:nsid w:val="5F186637"/>
    <w:multiLevelType w:val="multilevel"/>
    <w:tmpl w:val="29621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FE87F46"/>
    <w:multiLevelType w:val="hybridMultilevel"/>
    <w:tmpl w:val="8DDA64F6"/>
    <w:lvl w:ilvl="0" w:tplc="0418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10">
    <w:nsid w:val="61024792"/>
    <w:multiLevelType w:val="hybridMultilevel"/>
    <w:tmpl w:val="9A2E7EA6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768A9"/>
    <w:multiLevelType w:val="hybridMultilevel"/>
    <w:tmpl w:val="F412E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12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17F38"/>
    <w:rsid w:val="0042246E"/>
    <w:rsid w:val="00517F38"/>
    <w:rsid w:val="0068771D"/>
    <w:rsid w:val="00786026"/>
    <w:rsid w:val="008737A3"/>
    <w:rsid w:val="00BA6CAD"/>
    <w:rsid w:val="00CA7A8D"/>
    <w:rsid w:val="00D25B5A"/>
    <w:rsid w:val="00DA17EB"/>
    <w:rsid w:val="00E35883"/>
    <w:rsid w:val="00F40D24"/>
    <w:rsid w:val="00FA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7F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7F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aliases w:val="tabla negro,Akapit z listą BS,Outlines a.b.c.,List_Paragraph,Multilevel para_II,Akapit z lista BS"/>
    <w:basedOn w:val="Normal"/>
    <w:link w:val="ListParagraphChar"/>
    <w:uiPriority w:val="34"/>
    <w:qFormat/>
    <w:rsid w:val="00517F3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17F38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517F38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locked/>
    <w:rsid w:val="00517F3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rsid w:val="00517F38"/>
    <w:pPr>
      <w:widowControl w:val="0"/>
      <w:shd w:val="clear" w:color="auto" w:fill="FFFFFF"/>
      <w:spacing w:before="600" w:line="288" w:lineRule="exact"/>
      <w:jc w:val="center"/>
    </w:pPr>
    <w:rPr>
      <w:rFonts w:ascii="Arial" w:eastAsiaTheme="minorHAnsi" w:hAnsi="Arial" w:cs="Arial"/>
      <w:b/>
      <w:bCs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517F38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517F38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qFormat/>
    <w:rsid w:val="0051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17F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7F38"/>
    <w:rPr>
      <w:rFonts w:ascii="Times New Roman" w:eastAsia="Times New Roman" w:hAnsi="Times New Roman" w:cs="Times New Roman"/>
      <w:sz w:val="24"/>
      <w:szCs w:val="24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517F38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paragraph" w:styleId="Footer">
    <w:name w:val="footer"/>
    <w:basedOn w:val="Normal"/>
    <w:link w:val="FooterChar"/>
    <w:uiPriority w:val="99"/>
    <w:qFormat/>
    <w:rsid w:val="00517F38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7F38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"/>
    <w:basedOn w:val="DefaultParagraphFont"/>
    <w:link w:val="ListParagraph"/>
    <w:uiPriority w:val="34"/>
    <w:locked/>
    <w:rsid w:val="00517F38"/>
    <w:rPr>
      <w:rFonts w:ascii="Times New Roman" w:eastAsia="Times New Roman" w:hAnsi="Times New Roman" w:cs="Times New Roman"/>
      <w:sz w:val="24"/>
      <w:szCs w:val="24"/>
    </w:rPr>
  </w:style>
  <w:style w:type="character" w:customStyle="1" w:styleId="slit">
    <w:name w:val="s_lit"/>
    <w:rsid w:val="00517F38"/>
  </w:style>
  <w:style w:type="character" w:customStyle="1" w:styleId="slitbdy">
    <w:name w:val="s_lit_bdy"/>
    <w:rsid w:val="00517F38"/>
  </w:style>
  <w:style w:type="paragraph" w:customStyle="1" w:styleId="BodyText5">
    <w:name w:val="Body Text5"/>
    <w:basedOn w:val="Normal"/>
    <w:rsid w:val="00517F38"/>
    <w:pPr>
      <w:shd w:val="clear" w:color="auto" w:fill="FFFFFF"/>
      <w:spacing w:line="370" w:lineRule="exact"/>
      <w:ind w:hanging="520"/>
    </w:pPr>
    <w:rPr>
      <w:rFonts w:ascii="Arial" w:eastAsia="Arial" w:hAnsi="Arial" w:cs="Arial"/>
      <w:color w:val="000000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517F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rgumures.ro/index.php?option=com_content&amp;view=article&amp;id=8079%3Aprimar-soos-zoltan&amp;catid=44%3Apagini&amp;Itemid=228&amp;lang=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2022-06-07T10:51:00Z</dcterms:created>
  <dcterms:modified xsi:type="dcterms:W3CDTF">2022-06-07T11:36:00Z</dcterms:modified>
</cp:coreProperties>
</file>