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0216" w14:textId="77777777" w:rsidR="004C6F6A" w:rsidRPr="00296E24" w:rsidRDefault="009D57D5" w:rsidP="00296E24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object w:dxaOrig="1440" w:dyaOrig="1440" w14:anchorId="17D01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.35pt;margin-top:.25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710585969" r:id="rId6">
            <o:FieldCodes>\* MERGEFORMAT</o:FieldCodes>
          </o:OLEObject>
        </w:object>
      </w:r>
      <w:r w:rsidR="004C6F6A"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0830DEDC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MUREŞ</w:t>
      </w:r>
    </w:p>
    <w:p w14:paraId="55E261BB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TÂRGU MUREŞ</w:t>
      </w:r>
    </w:p>
    <w:p w14:paraId="68CC2B88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BAEF01F" w14:textId="77777777" w:rsidR="000A1E81" w:rsidRDefault="004C6F6A" w:rsidP="000E1A4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Umbra BT" w:hAnsi="Times New Roman" w:cs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Proiect</w:t>
      </w:r>
    </w:p>
    <w:p w14:paraId="013ECECD" w14:textId="77777777" w:rsidR="004C6F6A" w:rsidRPr="000904AE" w:rsidRDefault="00126412" w:rsidP="000A1E81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4C6F6A"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(nu produce efecte juridice) * </w:t>
      </w:r>
    </w:p>
    <w:p w14:paraId="580C67EE" w14:textId="77777777" w:rsidR="00F34A1C" w:rsidRDefault="00F34A1C" w:rsidP="000A1E81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190338F" w14:textId="68F9F3D7" w:rsidR="000A1E81" w:rsidRDefault="004C6F6A" w:rsidP="000A1E81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Iniţiator</w:t>
      </w:r>
    </w:p>
    <w:p w14:paraId="7416F1C7" w14:textId="77777777" w:rsidR="000A1E81" w:rsidRDefault="004C6F6A" w:rsidP="000A1E81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en-ID" w:eastAsia="ro-RO"/>
        </w:rPr>
        <w:t>PRIMAR</w:t>
      </w:r>
    </w:p>
    <w:p w14:paraId="2F465C20" w14:textId="77777777" w:rsidR="004C6F6A" w:rsidRPr="000A1E81" w:rsidRDefault="004C6F6A" w:rsidP="000A1E81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en-ID"/>
        </w:rPr>
        <w:t>SOÓS ZOLTÁN</w:t>
      </w:r>
    </w:p>
    <w:p w14:paraId="394902C7" w14:textId="77777777" w:rsidR="000A1E81" w:rsidRDefault="000A1E81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0FC6D40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HOTĂRÂREAnr. ______</w:t>
      </w:r>
    </w:p>
    <w:p w14:paraId="2EF80BBD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0338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</w:t>
      </w:r>
      <w:r w:rsidR="00403389"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</w:t>
      </w:r>
      <w:r w:rsidR="0040338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______________</w:t>
      </w:r>
      <w:r w:rsidR="00403389"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</w:t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EE2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</w:p>
    <w:p w14:paraId="7CE7232E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A3D8D87" w14:textId="77777777" w:rsidR="00EE2BBF" w:rsidRPr="00EE2BBF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Hlk64964143"/>
      <w:r w:rsidRPr="00EE2B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</w:t>
      </w:r>
      <w:r w:rsidR="003A1765" w:rsidRPr="00EE2B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aprobarea </w:t>
      </w:r>
      <w:r w:rsidR="0016280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încheierii </w:t>
      </w:r>
      <w:r w:rsid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unui </w:t>
      </w:r>
      <w:r w:rsidR="00EE2BBF" w:rsidRPr="00EE2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 adițional la contractul de finanțare nr. </w:t>
      </w:r>
      <w:r w:rsidR="00EE2BBF" w:rsidRPr="00EE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59.673 din data de 23.08.2021 </w:t>
      </w:r>
      <w:r w:rsidR="00EE2BBF" w:rsidRPr="00EE2BBF">
        <w:rPr>
          <w:rFonts w:ascii="Times New Roman" w:hAnsi="Times New Roman" w:cs="Times New Roman"/>
          <w:bCs/>
          <w:sz w:val="24"/>
          <w:szCs w:val="24"/>
          <w:lang w:val="ro-RO"/>
        </w:rPr>
        <w:t>încheiat între Municipiul Târgu Mureș și EON Reality Inc</w:t>
      </w:r>
      <w:r w:rsidR="0016280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EE2BBF" w:rsidRPr="00EE2B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privind proiectul </w:t>
      </w:r>
      <w:r w:rsidR="00EE2BBF" w:rsidRPr="001B1AF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”</w:t>
      </w:r>
      <w:r w:rsidR="00EE2BBF" w:rsidRPr="001B1AF7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Educație în realitatea augmentată în Municipiul Târgu Mureș”</w:t>
      </w:r>
      <w:r w:rsidR="00EE2BBF" w:rsidRPr="00EE2BBF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depus în cadrul programului EON Grant Guarantee</w:t>
      </w:r>
    </w:p>
    <w:p w14:paraId="366B4A96" w14:textId="77777777" w:rsidR="00EE2BBF" w:rsidRDefault="00EE2BBF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bookmarkEnd w:id="0"/>
    <w:p w14:paraId="4D192E77" w14:textId="77777777" w:rsidR="004C6F6A" w:rsidRPr="00294413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185A21" w14:textId="77777777" w:rsidR="00CA41ED" w:rsidRPr="00294413" w:rsidRDefault="00CA41ED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3468817" w14:textId="77777777" w:rsidR="004C6F6A" w:rsidRPr="00294413" w:rsidRDefault="00B93BDE" w:rsidP="00B93BDE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     </w:t>
      </w:r>
      <w:r w:rsidR="004C6F6A" w:rsidRPr="002944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al </w:t>
      </w:r>
      <w:r w:rsidR="000A1E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M</w:t>
      </w:r>
      <w:r w:rsidR="004C6F6A" w:rsidRPr="002944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unicipiului Târgu Mureş, întrunit în şedinţă ordinară de lucru,</w:t>
      </w:r>
    </w:p>
    <w:p w14:paraId="73DFCDF8" w14:textId="77777777" w:rsidR="00501877" w:rsidRDefault="004C6F6A" w:rsidP="00126412">
      <w:pPr>
        <w:spacing w:after="20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94413">
        <w:rPr>
          <w:rFonts w:ascii="Times New Roman" w:eastAsia="Calibri" w:hAnsi="Times New Roman" w:cs="Times New Roman"/>
          <w:b/>
          <w:sz w:val="24"/>
          <w:szCs w:val="24"/>
        </w:rPr>
        <w:t>Av</w:t>
      </w:r>
      <w:r w:rsidRPr="00294413">
        <w:rPr>
          <w:rFonts w:ascii="Times New Roman" w:eastAsia="Calibri" w:hAnsi="Times New Roman" w:cs="Times New Roman"/>
          <w:b/>
          <w:sz w:val="24"/>
          <w:szCs w:val="24"/>
          <w:lang w:val="ro-RO"/>
        </w:rPr>
        <w:t>ând în vedere:</w:t>
      </w:r>
    </w:p>
    <w:p w14:paraId="6BED876C" w14:textId="77777777" w:rsidR="00EE2BBF" w:rsidRPr="00EE2BBF" w:rsidRDefault="004C6F6A" w:rsidP="00EE2BBF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color w:val="006600"/>
          <w:sz w:val="24"/>
          <w:szCs w:val="24"/>
          <w:lang w:val="ro-RO"/>
        </w:rPr>
      </w:pP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Referatul de aprobare nr</w:t>
      </w:r>
      <w:r w:rsidR="004406CA"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. _________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4406CA"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>________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iniţiat de Primar</w:t>
      </w:r>
      <w:r w:rsidR="00162802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5018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prin </w:t>
      </w:r>
      <w:r w:rsidR="00162802">
        <w:rPr>
          <w:rFonts w:ascii="Times New Roman" w:eastAsia="Calibri" w:hAnsi="Times New Roman" w:cs="Times New Roman"/>
          <w:sz w:val="24"/>
          <w:szCs w:val="24"/>
          <w:lang w:val="ro-RO"/>
        </w:rPr>
        <w:t>Direcția Școli</w:t>
      </w:r>
      <w:r w:rsidR="001E667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E2BBF" w:rsidRPr="00EE2BBF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</w:t>
      </w:r>
      <w:r w:rsidR="00162802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încheierii unui </w:t>
      </w:r>
      <w:r w:rsidR="00EE2BBF" w:rsidRPr="00EE2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 adițional la contractul de finanțare nr. </w:t>
      </w:r>
      <w:r w:rsidR="00EE2BBF" w:rsidRPr="00EE2B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59.673 din data de 23.08.2021 </w:t>
      </w:r>
      <w:r w:rsidR="00EE2BBF" w:rsidRPr="00EE2B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încheiat între Municipiul Târgu Mureș și EON Reality Inc privind proiectul </w:t>
      </w:r>
      <w:r w:rsidR="00EE2BBF" w:rsidRPr="00EE2BB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>”</w:t>
      </w:r>
      <w:r w:rsidR="00EE2BBF" w:rsidRPr="00EE2BBF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Educație în realitatea augmentată în Municipiul Târgu Mureș” depus în cadrul programului EON Grant Guarantee;</w:t>
      </w:r>
    </w:p>
    <w:p w14:paraId="12711C78" w14:textId="77777777" w:rsidR="000C5994" w:rsidRPr="000C5994" w:rsidRDefault="00FF6C43" w:rsidP="00FF6C4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FC58FB">
        <w:rPr>
          <w:rFonts w:ascii="Times New Roman" w:hAnsi="Times New Roman"/>
          <w:sz w:val="24"/>
          <w:szCs w:val="24"/>
          <w:lang w:val="ro-RO"/>
        </w:rPr>
        <w:t>Raportul de speci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FC58FB">
        <w:rPr>
          <w:rFonts w:ascii="Times New Roman" w:hAnsi="Times New Roman"/>
          <w:sz w:val="24"/>
          <w:szCs w:val="24"/>
          <w:lang w:val="ro-RO"/>
        </w:rPr>
        <w:t xml:space="preserve">litate nr. _____ al Direcţiei </w:t>
      </w:r>
      <w:r>
        <w:rPr>
          <w:rFonts w:ascii="Times New Roman" w:hAnsi="Times New Roman"/>
          <w:sz w:val="24"/>
          <w:szCs w:val="24"/>
          <w:lang w:val="ro-RO"/>
        </w:rPr>
        <w:t>J</w:t>
      </w:r>
      <w:r w:rsidRPr="00FC58FB">
        <w:rPr>
          <w:rFonts w:ascii="Times New Roman" w:hAnsi="Times New Roman"/>
          <w:sz w:val="24"/>
          <w:szCs w:val="24"/>
          <w:lang w:val="ro-RO"/>
        </w:rPr>
        <w:t>uridice</w:t>
      </w:r>
      <w:r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C</w:t>
      </w:r>
      <w:r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ontencios 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A</w:t>
      </w:r>
      <w:r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dministrativ şi 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A</w:t>
      </w:r>
      <w:r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dministraţie 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P</w:t>
      </w:r>
      <w:r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ublică 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L</w:t>
      </w:r>
      <w:r w:rsidRPr="00FC58FB">
        <w:rPr>
          <w:rFonts w:ascii="Times New Roman" w:eastAsia="Times New Roman" w:hAnsi="Times New Roman"/>
          <w:sz w:val="24"/>
          <w:szCs w:val="24"/>
          <w:lang w:val="ro-RO" w:bidi="en-US"/>
        </w:rPr>
        <w:t>ocală</w:t>
      </w:r>
      <w:r w:rsidR="000C5994">
        <w:rPr>
          <w:rFonts w:ascii="Times New Roman" w:eastAsia="Times New Roman" w:hAnsi="Times New Roman"/>
          <w:sz w:val="24"/>
          <w:szCs w:val="24"/>
          <w:lang w:val="en-GB" w:bidi="en-US"/>
        </w:rPr>
        <w:t>;</w:t>
      </w:r>
    </w:p>
    <w:p w14:paraId="185DE02B" w14:textId="77777777" w:rsidR="007C36E1" w:rsidRPr="00FF6C43" w:rsidRDefault="000C5994" w:rsidP="00FF6C4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bidi="en-US"/>
        </w:rPr>
        <w:t>R</w:t>
      </w:r>
      <w:r w:rsidR="00FF6C43">
        <w:rPr>
          <w:rFonts w:ascii="Times New Roman" w:eastAsia="Times New Roman" w:hAnsi="Times New Roman"/>
          <w:sz w:val="24"/>
          <w:szCs w:val="24"/>
          <w:lang w:val="ro-RO" w:bidi="en-US"/>
        </w:rPr>
        <w:t>aportul de specialitate nr. _____ al Direcției Economice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 și raportul de specialitate nr. ______ al Direcției Școli</w:t>
      </w:r>
      <w:r w:rsidR="00FF6C43" w:rsidRPr="00FC58FB">
        <w:rPr>
          <w:rFonts w:ascii="Times New Roman" w:hAnsi="Times New Roman"/>
          <w:sz w:val="24"/>
          <w:szCs w:val="24"/>
          <w:lang w:val="ro-RO"/>
        </w:rPr>
        <w:t>;</w:t>
      </w:r>
    </w:p>
    <w:p w14:paraId="646D8A6A" w14:textId="77777777" w:rsidR="00FF6C43" w:rsidRPr="00FF6C43" w:rsidRDefault="007C36E1" w:rsidP="00FF6C43">
      <w:pPr>
        <w:pStyle w:val="ListParagraph"/>
        <w:numPr>
          <w:ilvl w:val="0"/>
          <w:numId w:val="3"/>
        </w:num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A40DB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Mureş;</w:t>
      </w:r>
    </w:p>
    <w:p w14:paraId="5963F892" w14:textId="77777777" w:rsidR="004C6F6A" w:rsidRPr="00C57480" w:rsidRDefault="004C6F6A" w:rsidP="00126412">
      <w:pPr>
        <w:adjustRightInd w:val="0"/>
        <w:spacing w:before="240"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57480">
        <w:rPr>
          <w:rFonts w:ascii="Times New Roman" w:eastAsia="Calibri" w:hAnsi="Times New Roman" w:cs="Times New Roman"/>
          <w:b/>
          <w:sz w:val="24"/>
          <w:szCs w:val="24"/>
          <w:lang w:val="ro-RO"/>
        </w:rPr>
        <w:t>În conformitate cu prevederile:</w:t>
      </w:r>
    </w:p>
    <w:p w14:paraId="6B43E0BD" w14:textId="0D45C556" w:rsidR="00CA40DB" w:rsidRPr="00CA40DB" w:rsidRDefault="00026ECB" w:rsidP="00CA40DB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Hotărârea Consiliului local </w:t>
      </w:r>
      <w:r w:rsidR="009B74AB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unicipal Târgu Mureș</w:t>
      </w:r>
      <w:r w:rsidR="00871720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2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21</w:t>
      </w:r>
      <w:r w:rsidR="00871720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29</w:t>
      </w:r>
      <w:r w:rsidR="00871720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07</w:t>
      </w:r>
      <w:r w:rsidR="00871720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CA40DB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871720" w:rsidRPr="00294413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privind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aprobarea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Contractului de finanțare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dintre Municipiul Târgu Mureș și EON Reality Inc.,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Acordului de parteneriat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 xml:space="preserve">dintre Municipiul Târgu Mureș și Direcția de Asistență Socială Târgu Mureș și aprobarea </w:t>
      </w:r>
      <w:r w:rsidR="00CA40DB" w:rsidRPr="00CA40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Acordurilor de parteneriat </w:t>
      </w:r>
      <w:r w:rsidR="00CA40DB" w:rsidRPr="00CA40DB">
        <w:rPr>
          <w:rFonts w:ascii="Times New Roman" w:hAnsi="Times New Roman" w:cs="Times New Roman"/>
          <w:sz w:val="24"/>
          <w:szCs w:val="24"/>
          <w:lang w:val="ro-RO"/>
        </w:rPr>
        <w:t>cu Unitățile de învățământ preuniversitar și universitar din Municipiul Târgu Mureș privind proiectul ”Educație în realitatea augmentată în Municipiul Târgu Mureș” depus în cadrul programului EON Grant Guarantee</w:t>
      </w:r>
      <w:r w:rsidR="00CA40D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119B7D" w14:textId="24EEFC58" w:rsidR="004C6F6A" w:rsidRPr="00294413" w:rsidRDefault="004C6F6A" w:rsidP="00294413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art. 129 alin.(1), alin.(14), </w:t>
      </w:r>
      <w:r w:rsidR="004B30A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art. 139,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art.</w:t>
      </w:r>
      <w:r w:rsidR="0051387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196, alin.</w:t>
      </w:r>
      <w:r w:rsidR="001732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(1), lit. „a” şi ale art. 243, alin. (1), lit. „a” din OUG nr. 57/2019 privind Codul administrativ, cu modificările şi completările ulterioare</w:t>
      </w:r>
      <w:r w:rsidR="00CA40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14:paraId="0C86C263" w14:textId="77777777" w:rsidR="004C6F6A" w:rsidRPr="00294413" w:rsidRDefault="004C6F6A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DBF761" w14:textId="77777777" w:rsidR="004C6F6A" w:rsidRPr="00294413" w:rsidRDefault="004C6F6A" w:rsidP="00CA40D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9441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Hotărăşte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19AE0C8C" w14:textId="77777777" w:rsidR="00301BFB" w:rsidRPr="00294413" w:rsidRDefault="00301BFB" w:rsidP="00CA40DB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5241533" w14:textId="48B03D86" w:rsidR="00301BFB" w:rsidRDefault="00301BFB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Art. 1</w:t>
      </w:r>
      <w:r w:rsidRPr="0029441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. </w:t>
      </w:r>
      <w:r w:rsidRPr="00294413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 xml:space="preserve">Se aprobă </w:t>
      </w:r>
      <w:bookmarkStart w:id="1" w:name="_Hlk73969401"/>
      <w:r w:rsidR="00162802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 xml:space="preserve">încheierea unui </w:t>
      </w:r>
      <w:r w:rsidR="000A1E81" w:rsidRPr="00EE2B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Act adițional la contractul de finanțare nr. </w:t>
      </w:r>
      <w:r w:rsidR="000A1E81" w:rsidRPr="00EE2BBF">
        <w:rPr>
          <w:rFonts w:ascii="Times New Roman" w:hAnsi="Times New Roman" w:cs="Times New Roman"/>
          <w:b/>
          <w:sz w:val="24"/>
          <w:szCs w:val="24"/>
          <w:lang w:val="ro-RO"/>
        </w:rPr>
        <w:t>59.673 din data de 23.08.2021</w:t>
      </w:r>
      <w:r w:rsidR="00184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A1E81" w:rsidRPr="000A1E81">
        <w:rPr>
          <w:rFonts w:ascii="Times New Roman" w:hAnsi="Times New Roman" w:cs="Times New Roman"/>
          <w:bCs/>
          <w:sz w:val="24"/>
          <w:szCs w:val="24"/>
          <w:lang w:val="ro-RO"/>
        </w:rPr>
        <w:t>încheiat</w:t>
      </w:r>
      <w:r w:rsidR="009B74A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A1E81">
        <w:rPr>
          <w:rFonts w:ascii="Times New Roman" w:eastAsia="Calibri" w:hAnsi="Times New Roman" w:cs="Times New Roman"/>
          <w:sz w:val="24"/>
          <w:szCs w:val="24"/>
          <w:lang w:val="ro-RO"/>
        </w:rPr>
        <w:t>î</w:t>
      </w:r>
      <w:r w:rsidRPr="0029441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ntre Municipiul Târgu Mureș și </w:t>
      </w:r>
      <w:r w:rsidRPr="000A1E81">
        <w:rPr>
          <w:rFonts w:ascii="Times New Roman" w:hAnsi="Times New Roman" w:cs="Times New Roman"/>
          <w:sz w:val="24"/>
          <w:szCs w:val="24"/>
          <w:lang w:val="ro-RO"/>
        </w:rPr>
        <w:t>EON Reality Inc.</w:t>
      </w:r>
      <w:r w:rsidR="00162802">
        <w:rPr>
          <w:rFonts w:ascii="Times New Roman" w:hAnsi="Times New Roman" w:cs="Times New Roman"/>
          <w:sz w:val="24"/>
          <w:szCs w:val="24"/>
          <w:lang w:val="ro-RO"/>
        </w:rPr>
        <w:t>,</w:t>
      </w:r>
      <w:bookmarkEnd w:id="1"/>
      <w:r w:rsidR="007F59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94413">
        <w:rPr>
          <w:rFonts w:ascii="Times New Roman" w:eastAsia="Calibri" w:hAnsi="Times New Roman" w:cs="Times New Roman"/>
          <w:sz w:val="24"/>
          <w:szCs w:val="24"/>
          <w:lang w:val="ro-RO"/>
        </w:rPr>
        <w:t>privind proiectul ”Educație în realitatea augmentată în Municipiul Târgu Mureș”, depus în cadrul programului EON Grant Guarantee</w:t>
      </w:r>
      <w:r w:rsidR="001D5B1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conform </w:t>
      </w:r>
      <w:r w:rsidR="00DF4D5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1D5B1C">
        <w:rPr>
          <w:rFonts w:ascii="Times New Roman" w:eastAsia="Calibri" w:hAnsi="Times New Roman" w:cs="Times New Roman"/>
          <w:sz w:val="24"/>
          <w:szCs w:val="24"/>
          <w:lang w:val="ro-RO"/>
        </w:rPr>
        <w:t>nexei care face parte integrantă din prezenta hotărâre</w:t>
      </w:r>
      <w:r w:rsidRPr="00294413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.</w:t>
      </w:r>
    </w:p>
    <w:p w14:paraId="144E242A" w14:textId="77777777" w:rsidR="00276061" w:rsidRPr="00294413" w:rsidRDefault="00276061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lastRenderedPageBreak/>
        <w:tab/>
      </w:r>
      <w:r w:rsidRPr="0027606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Art. 2</w:t>
      </w: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Restul prevederilor din Hotărârea Consiliului local municipal Târgu Mureș nr. 221 din data de 29.07.2021 rămân neschimbate.</w:t>
      </w:r>
    </w:p>
    <w:p w14:paraId="14CE228C" w14:textId="77777777" w:rsidR="00045F1F" w:rsidRPr="004A16F7" w:rsidRDefault="00D21656" w:rsidP="0029441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6600"/>
          <w:sz w:val="24"/>
          <w:szCs w:val="24"/>
          <w:lang w:val="ro-RO"/>
        </w:rPr>
        <w:tab/>
      </w:r>
      <w:r w:rsidR="008B215B"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76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8B215B"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8B215B" w:rsidRPr="004A16F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 xml:space="preserve"> Se împuternicește dl</w:t>
      </w:r>
      <w:r w:rsidR="00A52DD7" w:rsidRPr="004A16F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>.</w:t>
      </w:r>
      <w:r w:rsidR="001E6678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 xml:space="preserve"> </w:t>
      </w:r>
      <w:r w:rsidR="008B215B"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SOÓS ZOLTÁN, </w:t>
      </w:r>
      <w:r w:rsidR="008B215B" w:rsidRPr="004A16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primar,</w:t>
      </w:r>
      <w:r w:rsidR="001E667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8B215B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calitate de reprezentant legal al Municipiului Târgu Mureș, să semneze în numele Municipiului Târgu Mureș </w:t>
      </w:r>
      <w:r w:rsidR="00DF4D51">
        <w:rPr>
          <w:rFonts w:ascii="Times New Roman" w:eastAsia="Calibri" w:hAnsi="Times New Roman" w:cs="Times New Roman"/>
          <w:sz w:val="24"/>
          <w:szCs w:val="24"/>
          <w:lang w:val="ro-RO"/>
        </w:rPr>
        <w:t>actul adițional la contractul de finanțare nr. 59.673 din data de 23.08.2021.</w:t>
      </w:r>
    </w:p>
    <w:p w14:paraId="43100CAE" w14:textId="77777777" w:rsidR="004C6F6A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76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 w:rsidR="00E348A1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>Direcția Economică</w:t>
      </w:r>
      <w:r w:rsidR="006D48B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</w:t>
      </w:r>
      <w:r w:rsidR="00E348A1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Direcția Școli</w:t>
      </w:r>
      <w:r w:rsidR="00501877" w:rsidRPr="004A16F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9C35569" w14:textId="77777777" w:rsidR="00CA41ED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76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4A16F7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35B0940F" w14:textId="77777777" w:rsidR="004C6F6A" w:rsidRPr="004A16F7" w:rsidRDefault="004C6F6A" w:rsidP="002944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7606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4A16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 </w:t>
      </w:r>
      <w:r w:rsidRPr="004A16F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comunică:</w:t>
      </w:r>
    </w:p>
    <w:p w14:paraId="522CC10A" w14:textId="77777777" w:rsidR="004C6F6A" w:rsidRPr="00294413" w:rsidRDefault="007E2BE5" w:rsidP="002944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>Direcți</w:t>
      </w:r>
      <w:r w:rsidR="00780465"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Pr="0029441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Economică</w:t>
      </w:r>
      <w:r w:rsidR="004E7409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19F68250" w14:textId="77777777" w:rsidR="00167FB2" w:rsidRPr="00167FB2" w:rsidRDefault="00E348A1" w:rsidP="004A16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94413">
        <w:rPr>
          <w:rFonts w:ascii="Times New Roman" w:eastAsia="Calibri" w:hAnsi="Times New Roman" w:cs="Times New Roman"/>
          <w:sz w:val="24"/>
          <w:szCs w:val="24"/>
          <w:lang w:val="ro-RO"/>
        </w:rPr>
        <w:t>Direcția Școli</w:t>
      </w:r>
      <w:r w:rsidR="00167FB2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0F1FD33" w14:textId="77777777" w:rsidR="00E348A1" w:rsidRPr="006D48B1" w:rsidRDefault="006D48B1" w:rsidP="006D48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57480">
        <w:rPr>
          <w:rFonts w:ascii="Times New Roman" w:hAnsi="Times New Roman" w:cs="Times New Roman"/>
          <w:bCs/>
          <w:sz w:val="24"/>
          <w:szCs w:val="24"/>
          <w:lang w:val="ro-RO"/>
        </w:rPr>
        <w:t>Direcți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ei</w:t>
      </w:r>
      <w:r w:rsidRPr="00C5748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Asistență Socială Târgu Mureș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7E8B4199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609400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1AA2EE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E989FB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5F5666" w14:textId="77777777" w:rsidR="00E348A1" w:rsidRPr="00294413" w:rsidRDefault="00E348A1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25655" w14:textId="77777777" w:rsidR="00E348A1" w:rsidRPr="00294413" w:rsidRDefault="00E348A1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36B51A" w14:textId="77777777" w:rsidR="00FE025D" w:rsidRPr="00294413" w:rsidRDefault="00FE025D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DCE5F17" w14:textId="77777777" w:rsidR="00167FB2" w:rsidRPr="00C57480" w:rsidRDefault="00167FB2" w:rsidP="0016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0122E6FD" w14:textId="77777777" w:rsidR="00167FB2" w:rsidRDefault="00167FB2" w:rsidP="0016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Secretar</w:t>
      </w:r>
      <w:r w:rsidR="0027606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ul</w:t>
      </w:r>
      <w:r w:rsidRPr="00C5748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general al Municipiului Târgu Mureș,</w:t>
      </w:r>
    </w:p>
    <w:p w14:paraId="330415A8" w14:textId="77777777" w:rsidR="00167FB2" w:rsidRDefault="00167FB2" w:rsidP="00167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Bâta Anca Voichița</w:t>
      </w:r>
    </w:p>
    <w:p w14:paraId="3EBFAC25" w14:textId="77777777" w:rsidR="00ED039A" w:rsidRPr="006D66E7" w:rsidRDefault="00ED039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3BCBD0" w14:textId="77777777" w:rsidR="00ED039A" w:rsidRPr="006D66E7" w:rsidRDefault="00ED039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306CDEB" w14:textId="77777777" w:rsidR="004C6F6A" w:rsidRPr="006D66E7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71684AA" w14:textId="77777777" w:rsidR="004C6F6A" w:rsidRPr="006D66E7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5EC54DC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80535D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40AEFA6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2989D7A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DE39EB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F60DC16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1E83187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C0D358" w14:textId="77777777" w:rsidR="00FE025D" w:rsidRPr="006D66E7" w:rsidRDefault="00FE025D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778C5DC" w14:textId="77777777" w:rsidR="00F36F33" w:rsidRPr="006D66E7" w:rsidRDefault="00F36F33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F4B8287" w14:textId="77777777" w:rsidR="004A16F7" w:rsidRPr="006D66E7" w:rsidRDefault="004A16F7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EDB6DC1" w14:textId="77777777" w:rsidR="004A16F7" w:rsidRPr="006D66E7" w:rsidRDefault="004A16F7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0E5092" w14:textId="77777777" w:rsidR="004A16F7" w:rsidRPr="006D66E7" w:rsidRDefault="004A16F7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735A124" w14:textId="77777777" w:rsidR="004A16F7" w:rsidRPr="006D66E7" w:rsidRDefault="004A16F7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F73D373" w14:textId="77777777" w:rsidR="004C6F6A" w:rsidRPr="006D66E7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83A670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A94F15A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EFBDB4B" w14:textId="77777777" w:rsidR="003762FE" w:rsidRDefault="003762FE" w:rsidP="00276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F189EAC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3E8BD878" w14:textId="77777777" w:rsidR="00001226" w:rsidRDefault="00001226" w:rsidP="00781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5FC3EF9" w14:textId="77777777" w:rsidR="000C5B2B" w:rsidRDefault="000C5B2B" w:rsidP="00781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908A5F6" w14:textId="77777777" w:rsidR="00001226" w:rsidRDefault="00001226" w:rsidP="00294413">
      <w:pPr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BD37721" w14:textId="77777777" w:rsidR="000C5B2B" w:rsidRPr="000C5B2B" w:rsidRDefault="00167FB2" w:rsidP="000C5B2B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0C5B2B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Administrativ, </w:t>
      </w:r>
      <w:r w:rsidRPr="000C5B2B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cu modificările şi completările ulterioare</w:t>
      </w:r>
    </w:p>
    <w:p w14:paraId="6A8DFFA2" w14:textId="77777777" w:rsidR="00BB5347" w:rsidRDefault="00BB5347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6494D11A" w14:textId="77777777" w:rsidR="001E6678" w:rsidRDefault="001E6678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3466EA47" w14:textId="77777777" w:rsidR="00F95232" w:rsidRDefault="00F95232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6B366A5A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lastRenderedPageBreak/>
        <w:t>ROMÂNIA</w:t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(nu produce efecte juridice)*</w:t>
      </w:r>
    </w:p>
    <w:p w14:paraId="219AE041" w14:textId="77777777" w:rsidR="004C6F6A" w:rsidRPr="00294413" w:rsidRDefault="004C6F6A" w:rsidP="002944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</w:p>
    <w:p w14:paraId="4D99E445" w14:textId="77777777" w:rsidR="004C6F6A" w:rsidRPr="00294413" w:rsidRDefault="001B1AF7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DIRECȚIA ȘCOLI</w:t>
      </w:r>
    </w:p>
    <w:p w14:paraId="23D70FEC" w14:textId="77777777" w:rsidR="001C4182" w:rsidRDefault="004C6F6A" w:rsidP="008E246B">
      <w:pPr>
        <w:spacing w:after="0" w:line="240" w:lineRule="auto"/>
        <w:ind w:left="5760" w:hanging="576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="00DD7A5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_______</w:t>
      </w:r>
      <w:r w:rsidR="000C5B2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_________</w:t>
      </w:r>
      <w:r w:rsidR="007F3A91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8E246B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="008E246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29441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</w:t>
      </w:r>
    </w:p>
    <w:p w14:paraId="0C8A96F2" w14:textId="77777777" w:rsidR="004C6F6A" w:rsidRPr="003564E9" w:rsidRDefault="004C6F6A" w:rsidP="001C4182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564E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</w:t>
      </w:r>
    </w:p>
    <w:p w14:paraId="3BCD7CF5" w14:textId="77777777" w:rsidR="004C6F6A" w:rsidRPr="003564E9" w:rsidRDefault="004C6F6A" w:rsidP="001C4182">
      <w:pPr>
        <w:spacing w:after="200" w:line="240" w:lineRule="auto"/>
        <w:ind w:left="720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3564E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SOÓS ZOLTÁN</w:t>
      </w:r>
    </w:p>
    <w:p w14:paraId="553FA1F0" w14:textId="77777777" w:rsidR="001C4182" w:rsidRDefault="001C4182" w:rsidP="001C41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0534535A" w14:textId="77777777" w:rsidR="004C6F6A" w:rsidRPr="00294413" w:rsidRDefault="004C6F6A" w:rsidP="001C4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294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REFERAT DE APROBARE</w:t>
      </w:r>
    </w:p>
    <w:p w14:paraId="436E4B08" w14:textId="77777777" w:rsidR="00D5167E" w:rsidRPr="00294413" w:rsidRDefault="00D5167E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7941599B" w14:textId="77777777" w:rsidR="00661CCA" w:rsidRPr="009C1F87" w:rsidRDefault="001B1AF7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2" w:name="_Hlk96413249"/>
      <w:r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încheierii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unui </w:t>
      </w:r>
      <w:r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 adițional la contractul de finanțare nr. 59.673 din data de 23.08.2021</w:t>
      </w:r>
      <w:r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încheiat între Municipiul Târgu Mureș și EON Reality Inc, privind proiectul </w:t>
      </w:r>
      <w:r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”Educație în realitatea augmentată în Municipiul Târgu Mureș”</w:t>
      </w:r>
      <w:r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depus în cadrul programului EON Grant Guarantee</w:t>
      </w:r>
      <w:bookmarkEnd w:id="2"/>
    </w:p>
    <w:p w14:paraId="5B177822" w14:textId="77777777" w:rsidR="004C6F6A" w:rsidRPr="009C1F87" w:rsidRDefault="004C6F6A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E688EB0" w14:textId="77777777" w:rsidR="00D5167E" w:rsidRPr="009C1F87" w:rsidRDefault="00D5167E" w:rsidP="0029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36C3B6" w14:textId="77777777" w:rsidR="00294413" w:rsidRPr="009C1F87" w:rsidRDefault="00294413" w:rsidP="001C41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Municipiul Târgu Mureș a depus proiectul cu titlul </w:t>
      </w:r>
      <w:r w:rsidRPr="009C1F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ro-RO"/>
        </w:rPr>
        <w:t>”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Educație în realitatea augmentată în Municipiul Târgu Mureș”</w:t>
      </w:r>
      <w:r w:rsidR="00F9523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</w:t>
      </w:r>
      <w:r w:rsidRPr="009C1F8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9C1F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Programul </w:t>
      </w:r>
      <w:r w:rsidRPr="009C1F87">
        <w:rPr>
          <w:rFonts w:ascii="Times New Roman" w:eastAsia="Calibri" w:hAnsi="Times New Roman" w:cs="Times New Roman"/>
          <w:b/>
          <w:noProof/>
          <w:sz w:val="24"/>
          <w:szCs w:val="24"/>
          <w:lang w:val="ro-RO"/>
        </w:rPr>
        <w:t>de EON Grant Guarantee</w:t>
      </w:r>
      <w:r w:rsidR="001C4182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pe care </w:t>
      </w:r>
      <w:r w:rsidR="0001506B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l-</w:t>
      </w:r>
      <w:r w:rsidR="00BB534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a și câ</w:t>
      </w:r>
      <w:r w:rsidR="001C4182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știgat, respectiv </w:t>
      </w:r>
      <w:r w:rsidR="0001506B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s-a materializat prin</w:t>
      </w:r>
      <w:r w:rsidR="001C4182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încheierea contractului de finanțare nr. </w:t>
      </w:r>
      <w:r w:rsidR="001C4182" w:rsidRPr="009C1F87">
        <w:rPr>
          <w:rFonts w:ascii="Times New Roman" w:hAnsi="Times New Roman" w:cs="Times New Roman"/>
          <w:bCs/>
          <w:sz w:val="24"/>
          <w:szCs w:val="24"/>
          <w:lang w:val="ro-RO"/>
        </w:rPr>
        <w:t>59.673 din data de 23.08.2021.</w:t>
      </w:r>
    </w:p>
    <w:p w14:paraId="5BFF0BC9" w14:textId="77777777" w:rsidR="00294413" w:rsidRPr="009C1F87" w:rsidRDefault="00294413" w:rsidP="001C41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hu-HU"/>
        </w:rPr>
      </w:pP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Scopul acestui proiect este 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modernizarea procesului educațional prin implementarea unui sistem de educație prin realitate virtuală </w:t>
      </w:r>
      <w:r w:rsidR="001C4182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și realitatea </w:t>
      </w:r>
      <w:r w:rsidR="00F95232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augmentată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în Municipiul T</w:t>
      </w:r>
      <w:r w:rsidR="00560903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â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rgu Mure</w:t>
      </w:r>
      <w:r w:rsidR="00560903"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>ș</w:t>
      </w:r>
      <w:r w:rsidRPr="009C1F87"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  <w:t xml:space="preserve"> (etapa 1 a proiectului) precum și înființarea unui Centru EON XR (etapa 2-a a proiectului).</w:t>
      </w:r>
    </w:p>
    <w:p w14:paraId="627402CC" w14:textId="77777777" w:rsidR="001C4182" w:rsidRPr="009C1F87" w:rsidRDefault="001C4182" w:rsidP="001C41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  <w:lang w:val="ro-RO"/>
        </w:rPr>
      </w:pPr>
    </w:p>
    <w:p w14:paraId="179C31B7" w14:textId="77777777" w:rsidR="00716AFB" w:rsidRPr="009C1F87" w:rsidRDefault="00716AFB" w:rsidP="00B053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2BF8A5" w14:textId="77777777" w:rsidR="00716AFB" w:rsidRPr="009C1F87" w:rsidRDefault="00F35459" w:rsidP="0009381B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C1F87">
        <w:rPr>
          <w:rFonts w:ascii="Times New Roman" w:hAnsi="Times New Roman" w:cs="Times New Roman"/>
          <w:b/>
          <w:bCs/>
          <w:sz w:val="24"/>
          <w:szCs w:val="24"/>
          <w:lang w:val="ro-RO"/>
        </w:rPr>
        <w:t>J</w:t>
      </w:r>
      <w:r w:rsidR="0009381B" w:rsidRPr="009C1F87">
        <w:rPr>
          <w:rFonts w:ascii="Times New Roman" w:hAnsi="Times New Roman" w:cs="Times New Roman"/>
          <w:b/>
          <w:bCs/>
          <w:sz w:val="24"/>
          <w:szCs w:val="24"/>
          <w:lang w:val="ro-RO"/>
        </w:rPr>
        <w:t>ustificarea modificărilor</w:t>
      </w:r>
    </w:p>
    <w:p w14:paraId="57EEB080" w14:textId="77777777" w:rsidR="0009381B" w:rsidRPr="009C1F87" w:rsidRDefault="0009381B" w:rsidP="000938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F6012D" w14:textId="4751F843" w:rsidR="0009381B" w:rsidRPr="009C1F87" w:rsidRDefault="00B94AF1" w:rsidP="00093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F87"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  <w:r w:rsidR="0009381B"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art. 6, alin. (1) din Contractul de finanțare nr. </w:t>
      </w:r>
      <w:r w:rsidR="0009381B" w:rsidRPr="009C1F8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59.673 din data de 23.08.2021 privind modificarea și completarea contractului de finanțare, părțile au dreptul </w:t>
      </w:r>
      <w:r w:rsidR="0009381B" w:rsidRPr="009C1F87">
        <w:rPr>
          <w:rFonts w:ascii="Times New Roman" w:hAnsi="Times New Roman" w:cs="Times New Roman"/>
          <w:sz w:val="24"/>
          <w:szCs w:val="24"/>
          <w:lang w:val="ro-RO"/>
        </w:rPr>
        <w:t>pe întreaga durată de valabilitate a contractului mai sus menționat, de a conveni modificarea / completarea clauzelor și /</w:t>
      </w:r>
      <w:r w:rsidR="0034134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381B" w:rsidRPr="009C1F87">
        <w:rPr>
          <w:rFonts w:ascii="Times New Roman" w:hAnsi="Times New Roman" w:cs="Times New Roman"/>
          <w:sz w:val="24"/>
          <w:szCs w:val="24"/>
          <w:lang w:val="ro-RO"/>
        </w:rPr>
        <w:t>sau Anexelor acestuia, prin act adițional.</w:t>
      </w:r>
    </w:p>
    <w:p w14:paraId="4A982404" w14:textId="77777777" w:rsidR="00A36290" w:rsidRDefault="00B64CE5" w:rsidP="00A70E1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F87">
        <w:rPr>
          <w:rFonts w:ascii="Times New Roman" w:hAnsi="Times New Roman" w:cs="Times New Roman"/>
          <w:sz w:val="24"/>
          <w:szCs w:val="24"/>
          <w:lang w:val="ro-RO"/>
        </w:rPr>
        <w:t>Analizând amănunțit contractul de finanțare menționat, dar și anexele A-E a</w:t>
      </w:r>
      <w:r w:rsidR="005018D8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contractului am constat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>at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că la întocmirea acestuia nu a</w:t>
      </w:r>
      <w:r w:rsidR="00EF7836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fost diferențiat</w:t>
      </w:r>
      <w:r w:rsidR="00EF7836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destul de clar cheltuielile </w:t>
      </w:r>
      <w:r w:rsidR="00EF7836"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totale </w:t>
      </w:r>
      <w:r w:rsidR="00EF7836">
        <w:rPr>
          <w:rFonts w:ascii="Times New Roman" w:hAnsi="Times New Roman" w:cs="Times New Roman"/>
          <w:sz w:val="24"/>
          <w:szCs w:val="24"/>
          <w:lang w:val="ro-RO"/>
        </w:rPr>
        <w:t xml:space="preserve">ale 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>proiectului</w:t>
      </w:r>
      <w:r w:rsidR="002B050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5347"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cheltuielile </w:t>
      </w:r>
      <w:r w:rsidR="00BB5347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Pr="009C1F87">
        <w:rPr>
          <w:rFonts w:ascii="Times New Roman" w:hAnsi="Times New Roman" w:cs="Times New Roman"/>
          <w:sz w:val="24"/>
          <w:szCs w:val="24"/>
          <w:lang w:val="ro-RO"/>
        </w:rPr>
        <w:t>amen</w:t>
      </w:r>
      <w:r w:rsidR="00BB5347">
        <w:rPr>
          <w:rFonts w:ascii="Times New Roman" w:hAnsi="Times New Roman" w:cs="Times New Roman"/>
          <w:sz w:val="24"/>
          <w:szCs w:val="24"/>
          <w:lang w:val="ro-RO"/>
        </w:rPr>
        <w:t>ajarea</w:t>
      </w:r>
      <w:r w:rsidR="006675BD"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Centrului EON-XR.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>procesul de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 analiz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>are a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 documentelor </w:t>
      </w:r>
      <w:r w:rsidR="006D4FBE">
        <w:rPr>
          <w:rFonts w:ascii="Times New Roman" w:hAnsi="Times New Roman" w:cs="Times New Roman"/>
          <w:sz w:val="24"/>
          <w:szCs w:val="24"/>
          <w:lang w:val="ro-RO"/>
        </w:rPr>
        <w:t>s-a constatat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 o diferență minoră 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>între</w:t>
      </w:r>
      <w:r w:rsidR="00CF56C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4111">
        <w:rPr>
          <w:rFonts w:ascii="Times New Roman" w:hAnsi="Times New Roman" w:cs="Times New Roman"/>
          <w:sz w:val="24"/>
          <w:szCs w:val="24"/>
          <w:lang w:val="ro-RO"/>
        </w:rPr>
        <w:t xml:space="preserve">taxa de garantare (254.122 USD) și 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valoarea 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 xml:space="preserve">exprimată </w:t>
      </w:r>
      <w:r w:rsidR="00A36290">
        <w:rPr>
          <w:rFonts w:ascii="Times New Roman" w:hAnsi="Times New Roman" w:cs="Times New Roman"/>
          <w:sz w:val="24"/>
          <w:szCs w:val="24"/>
          <w:lang w:val="ro-RO"/>
        </w:rPr>
        <w:t xml:space="preserve">procentual a taxei de garantare 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E44111">
        <w:rPr>
          <w:rFonts w:ascii="Times New Roman" w:hAnsi="Times New Roman" w:cs="Times New Roman"/>
          <w:sz w:val="24"/>
          <w:szCs w:val="24"/>
          <w:lang w:val="ro-RO"/>
        </w:rPr>
        <w:t>1%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 xml:space="preserve"> din cheltuielile </w:t>
      </w:r>
      <w:r w:rsidR="00F920D1">
        <w:rPr>
          <w:rFonts w:ascii="Times New Roman" w:hAnsi="Times New Roman" w:cs="Times New Roman"/>
          <w:sz w:val="24"/>
          <w:szCs w:val="24"/>
          <w:lang w:val="ro-RO"/>
        </w:rPr>
        <w:t xml:space="preserve">totale privind 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>amenaj</w:t>
      </w:r>
      <w:r w:rsidR="00F920D1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 xml:space="preserve"> Centrului EON-XR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 xml:space="preserve">, ca urmare am solicitat </w:t>
      </w:r>
      <w:r w:rsidR="00CF56CD">
        <w:rPr>
          <w:rFonts w:ascii="Times New Roman" w:hAnsi="Times New Roman" w:cs="Times New Roman"/>
          <w:sz w:val="24"/>
          <w:szCs w:val="24"/>
          <w:lang w:val="ro-RO"/>
        </w:rPr>
        <w:t>corporației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 xml:space="preserve"> EON Reality o notă explicativă pentru a clarifica detaliile descrise. Conform notei explicative emisă de </w:t>
      </w:r>
      <w:r w:rsidR="00364547">
        <w:rPr>
          <w:rFonts w:ascii="Times New Roman" w:hAnsi="Times New Roman" w:cs="Times New Roman"/>
          <w:sz w:val="24"/>
          <w:szCs w:val="24"/>
          <w:lang w:val="ro-RO"/>
        </w:rPr>
        <w:t xml:space="preserve">corporația 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>EON Reality, înregistrat</w:t>
      </w:r>
      <w:r w:rsidR="00C15A0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15EC3">
        <w:rPr>
          <w:rFonts w:ascii="Times New Roman" w:hAnsi="Times New Roman" w:cs="Times New Roman"/>
          <w:sz w:val="24"/>
          <w:szCs w:val="24"/>
          <w:lang w:val="ro-RO"/>
        </w:rPr>
        <w:t xml:space="preserve"> cu nr. 19.394 din data de 10.03.2022</w:t>
      </w:r>
      <w:r w:rsidR="00364547">
        <w:rPr>
          <w:rFonts w:ascii="Times New Roman" w:hAnsi="Times New Roman" w:cs="Times New Roman"/>
          <w:sz w:val="24"/>
          <w:szCs w:val="24"/>
          <w:lang w:val="ro-RO"/>
        </w:rPr>
        <w:t xml:space="preserve"> reiese 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 xml:space="preserve">faptul </w:t>
      </w:r>
      <w:r w:rsidR="00364547">
        <w:rPr>
          <w:rFonts w:ascii="Times New Roman" w:hAnsi="Times New Roman" w:cs="Times New Roman"/>
          <w:sz w:val="24"/>
          <w:szCs w:val="24"/>
          <w:lang w:val="ro-RO"/>
        </w:rPr>
        <w:t xml:space="preserve">că </w:t>
      </w:r>
      <w:r w:rsidR="00ED1A40">
        <w:rPr>
          <w:rFonts w:ascii="Times New Roman" w:hAnsi="Times New Roman" w:cs="Times New Roman"/>
          <w:sz w:val="24"/>
          <w:szCs w:val="24"/>
          <w:lang w:val="ro-RO"/>
        </w:rPr>
        <w:t xml:space="preserve">suma de 254.122 USD reprezintă 1,03% </w:t>
      </w:r>
      <w:r w:rsidR="00A70E17">
        <w:rPr>
          <w:rFonts w:ascii="Times New Roman" w:hAnsi="Times New Roman" w:cs="Times New Roman"/>
          <w:sz w:val="24"/>
          <w:szCs w:val="24"/>
          <w:lang w:val="ro-RO"/>
        </w:rPr>
        <w:t xml:space="preserve">din cheltuielile amenajării Centrului EON-XR, la care s-a aplicat o corecție zecimală care nu este descrisă în mod explicit. 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>Corecția menționată nu influențează valoarea taxei de garantare</w:t>
      </w:r>
      <w:r w:rsidR="002E4BC1">
        <w:rPr>
          <w:rFonts w:ascii="Times New Roman" w:hAnsi="Times New Roman" w:cs="Times New Roman"/>
          <w:sz w:val="24"/>
          <w:szCs w:val="24"/>
          <w:lang w:val="ro-RO"/>
        </w:rPr>
        <w:t xml:space="preserve"> (contribuția Primăriei Municipiului Târgu Mureș)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>, adică 254.122 USD, sum</w:t>
      </w:r>
      <w:r w:rsidR="002541E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1E5C81">
        <w:rPr>
          <w:rFonts w:ascii="Times New Roman" w:hAnsi="Times New Roman" w:cs="Times New Roman"/>
          <w:sz w:val="24"/>
          <w:szCs w:val="24"/>
          <w:lang w:val="ro-RO"/>
        </w:rPr>
        <w:t>figura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2E4BC1">
        <w:rPr>
          <w:rFonts w:ascii="Times New Roman" w:hAnsi="Times New Roman" w:cs="Times New Roman"/>
          <w:sz w:val="24"/>
          <w:szCs w:val="24"/>
          <w:lang w:val="ro-RO"/>
        </w:rPr>
        <w:t xml:space="preserve">scrisoare de 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>ofert</w:t>
      </w:r>
      <w:r w:rsidR="002E4BC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 xml:space="preserve"> inițială a aplicării grantului, respectiv care </w:t>
      </w:r>
      <w:r w:rsidR="001E5C81">
        <w:rPr>
          <w:rFonts w:ascii="Times New Roman" w:hAnsi="Times New Roman" w:cs="Times New Roman"/>
          <w:sz w:val="24"/>
          <w:szCs w:val="24"/>
          <w:lang w:val="ro-RO"/>
        </w:rPr>
        <w:t>figur</w:t>
      </w:r>
      <w:r w:rsidR="00C85F49">
        <w:rPr>
          <w:rFonts w:ascii="Times New Roman" w:hAnsi="Times New Roman" w:cs="Times New Roman"/>
          <w:sz w:val="24"/>
          <w:szCs w:val="24"/>
          <w:lang w:val="ro-RO"/>
        </w:rPr>
        <w:t>ează</w:t>
      </w:r>
      <w:r w:rsidR="00F25636">
        <w:rPr>
          <w:rFonts w:ascii="Times New Roman" w:hAnsi="Times New Roman" w:cs="Times New Roman"/>
          <w:sz w:val="24"/>
          <w:szCs w:val="24"/>
          <w:lang w:val="ro-RO"/>
        </w:rPr>
        <w:t xml:space="preserve"> în contractul de finanțare semnat de către ambele părți</w:t>
      </w:r>
      <w:r w:rsidR="002E4BC1">
        <w:rPr>
          <w:rFonts w:ascii="Times New Roman" w:hAnsi="Times New Roman" w:cs="Times New Roman"/>
          <w:sz w:val="24"/>
          <w:szCs w:val="24"/>
          <w:lang w:val="ro-RO"/>
        </w:rPr>
        <w:t xml:space="preserve"> și în </w:t>
      </w:r>
      <w:r w:rsidR="00F920D1" w:rsidRPr="00F920D1">
        <w:rPr>
          <w:rFonts w:ascii="Times New Roman" w:hAnsi="Times New Roman" w:cs="Times New Roman"/>
          <w:i/>
          <w:iCs/>
          <w:sz w:val="24"/>
          <w:szCs w:val="24"/>
          <w:lang w:val="ro-RO"/>
        </w:rPr>
        <w:t>A</w:t>
      </w:r>
      <w:r w:rsidR="002E4BC1" w:rsidRPr="00F920D1">
        <w:rPr>
          <w:rFonts w:ascii="Times New Roman" w:hAnsi="Times New Roman" w:cs="Times New Roman"/>
          <w:i/>
          <w:iCs/>
          <w:sz w:val="24"/>
          <w:szCs w:val="24"/>
          <w:lang w:val="ro-RO"/>
        </w:rPr>
        <w:t>nexa A - Echipamente EON-XR Center</w:t>
      </w:r>
      <w:r w:rsidR="00450DBF">
        <w:rPr>
          <w:rFonts w:ascii="Times New Roman" w:hAnsi="Times New Roman" w:cs="Times New Roman"/>
          <w:sz w:val="24"/>
          <w:szCs w:val="24"/>
          <w:lang w:val="ro-RO"/>
        </w:rPr>
        <w:t>, specificat în notă de subsol.</w:t>
      </w:r>
    </w:p>
    <w:p w14:paraId="49AA9348" w14:textId="77777777" w:rsidR="00A546C2" w:rsidRDefault="00A546C2" w:rsidP="00A546C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A546C2">
        <w:rPr>
          <w:rFonts w:ascii="Times New Roman" w:hAnsi="Times New Roman" w:cs="Times New Roman"/>
          <w:sz w:val="24"/>
          <w:szCs w:val="24"/>
          <w:lang w:val="ro-RO"/>
        </w:rPr>
        <w:t>În consecință, propunem reformularea art. 1, alin (1.5), astfel: ”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La livrarea, instalarea și punerea în funcțiune a Centrului, Partenerul Local vacontribui cu o taxă de garantare 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grantului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de 254.122 USD (1,03%) din valoarea centrului Târgu Mureș EON-XR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termende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30 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zile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la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livrare, instalare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și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punere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funcțiune.</w:t>
      </w:r>
      <w:r w:rsidRPr="00A546C2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”</w:t>
      </w:r>
    </w:p>
    <w:p w14:paraId="2FE1053A" w14:textId="77777777" w:rsidR="00C61DAF" w:rsidRDefault="00A546C2" w:rsidP="00A546C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De</w:t>
      </w:r>
      <w:r w:rsidR="00B60C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asemenea</w:t>
      </w:r>
      <w:r w:rsidR="00EF783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675BD"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 propunem reformularea art. 4, alin (1)</w:t>
      </w:r>
      <w:r w:rsidR="00EF7836">
        <w:rPr>
          <w:rFonts w:ascii="Times New Roman" w:hAnsi="Times New Roman" w:cs="Times New Roman"/>
          <w:sz w:val="24"/>
          <w:szCs w:val="24"/>
          <w:lang w:val="ro-RO"/>
        </w:rPr>
        <w:t>, astfel</w:t>
      </w:r>
      <w:r w:rsidR="006675BD" w:rsidRPr="009C1F8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6675BD" w:rsidRPr="0057783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”</w:t>
      </w:r>
      <w:r w:rsidR="0057783E" w:rsidRPr="0057783E">
        <w:rPr>
          <w:rFonts w:ascii="Times New Roman" w:hAnsi="Times New Roman" w:cs="Times New Roman"/>
          <w:i/>
          <w:iCs/>
          <w:sz w:val="24"/>
          <w:lang w:val="ro-RO"/>
        </w:rPr>
        <w:t xml:space="preserve">Valoarea totală a proiectului care face obiectul contractului de finanțare este de </w:t>
      </w:r>
      <w:r w:rsidR="0057783E" w:rsidRPr="0057783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26.186.120,28 USD, respectiv valoarea totală a Centrului EON-XR este de 25.059.984,50 USD din care</w:t>
      </w:r>
      <w:r w:rsidR="00C61DAF" w:rsidRPr="0057783E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:</w:t>
      </w:r>
    </w:p>
    <w:p w14:paraId="66925444" w14:textId="77777777" w:rsidR="00EF7836" w:rsidRPr="00C61DAF" w:rsidRDefault="00C61DAF" w:rsidP="00C61DAF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</w:pP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La livrarea, instalarea și punerea în funcțiune a Centrului, Partenerul Local va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contribui cu o taxă de garantare </w:t>
      </w:r>
      <w:r w:rsidR="00A546C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 grantului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de </w:t>
      </w:r>
      <w:r w:rsidR="006B312E">
        <w:rPr>
          <w:rFonts w:ascii="Times New Roman" w:hAnsi="Times New Roman" w:cs="Times New Roman"/>
          <w:i/>
          <w:iCs/>
          <w:sz w:val="24"/>
          <w:szCs w:val="24"/>
          <w:lang w:val="ro-RO"/>
        </w:rPr>
        <w:t>254.122 USD (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1</w:t>
      </w:r>
      <w:r w:rsidR="002E4BC1">
        <w:rPr>
          <w:rFonts w:ascii="Times New Roman" w:hAnsi="Times New Roman" w:cs="Times New Roman"/>
          <w:i/>
          <w:iCs/>
          <w:sz w:val="24"/>
          <w:szCs w:val="24"/>
          <w:lang w:val="ro-RO"/>
        </w:rPr>
        <w:t>,03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%</w:t>
      </w:r>
      <w:r w:rsidR="006B312E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valoarea centrului Târgu Mureș EON-XR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termen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30 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zile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la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livrare, instalare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și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punere</w:t>
      </w:r>
      <w:r w:rsidR="009B242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C61DAF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funcțiune.</w:t>
      </w:r>
      <w:r w:rsidR="006675BD" w:rsidRPr="00C61DAF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”</w:t>
      </w:r>
    </w:p>
    <w:p w14:paraId="16B79883" w14:textId="77777777" w:rsidR="00EF7836" w:rsidRDefault="006675BD" w:rsidP="006675B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>Sumele menționate se pot regăsi</w:t>
      </w:r>
      <w:r w:rsidR="00A70E17">
        <w:rPr>
          <w:rFonts w:ascii="Times New Roman" w:eastAsia="Calibri" w:hAnsi="Times New Roman" w:cs="Times New Roman"/>
          <w:sz w:val="24"/>
          <w:szCs w:val="24"/>
          <w:lang w:val="ro-RO"/>
        </w:rPr>
        <w:t>/verifica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</w:t>
      </w:r>
      <w:r w:rsidRPr="009C1F87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Anexa A – Echipamente EON-XR Center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contractului de finanțare în cauză</w:t>
      </w:r>
      <w:r w:rsidR="002541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aprobată prin </w:t>
      </w:r>
      <w:r w:rsidR="00E519B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Hotărârea Consiliului local municipal Târgu Mureș</w:t>
      </w:r>
      <w:r w:rsidR="00E519BC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2</w:t>
      </w:r>
      <w:r w:rsidR="00E519BC">
        <w:rPr>
          <w:rFonts w:ascii="Times New Roman" w:eastAsia="Calibri" w:hAnsi="Times New Roman" w:cs="Times New Roman"/>
          <w:sz w:val="24"/>
          <w:szCs w:val="24"/>
          <w:lang w:val="ro-RO"/>
        </w:rPr>
        <w:t>21 din data de 29</w:t>
      </w:r>
      <w:r w:rsidR="00E519BC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E519BC">
        <w:rPr>
          <w:rFonts w:ascii="Times New Roman" w:eastAsia="Calibri" w:hAnsi="Times New Roman" w:cs="Times New Roman"/>
          <w:sz w:val="24"/>
          <w:szCs w:val="24"/>
          <w:lang w:val="ro-RO"/>
        </w:rPr>
        <w:t>07</w:t>
      </w:r>
      <w:r w:rsidR="00E519BC" w:rsidRPr="00D21656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E519BC">
        <w:rPr>
          <w:rFonts w:ascii="Times New Roman" w:eastAsia="Calibri" w:hAnsi="Times New Roman" w:cs="Times New Roman"/>
          <w:sz w:val="24"/>
          <w:szCs w:val="24"/>
          <w:lang w:val="ro-RO"/>
        </w:rPr>
        <w:t>1.</w:t>
      </w:r>
    </w:p>
    <w:p w14:paraId="1C628AF8" w14:textId="77777777" w:rsidR="006675BD" w:rsidRPr="00EF7836" w:rsidRDefault="006675BD" w:rsidP="006675B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Totodată </w:t>
      </w:r>
      <w:r w:rsidR="009878C4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art. 1, alin. (1.2) s-a folosit </w:t>
      </w:r>
      <w:r w:rsidR="00EF7836">
        <w:rPr>
          <w:rFonts w:ascii="Times New Roman" w:eastAsia="Calibri" w:hAnsi="Times New Roman" w:cs="Times New Roman"/>
          <w:sz w:val="24"/>
          <w:szCs w:val="24"/>
          <w:lang w:val="ro-RO"/>
        </w:rPr>
        <w:t>sintagma ”Acord”</w:t>
      </w:r>
      <w:r w:rsidR="009878C4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EF78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aceasta urmând a </w:t>
      </w:r>
      <w:r w:rsidR="002B0508" w:rsidRPr="00EF7836">
        <w:rPr>
          <w:rFonts w:ascii="Times New Roman" w:eastAsia="Calibri" w:hAnsi="Times New Roman" w:cs="Times New Roman"/>
          <w:sz w:val="24"/>
          <w:szCs w:val="24"/>
          <w:lang w:val="ro-RO"/>
        </w:rPr>
        <w:t>se înlocui cu sintagma ”</w:t>
      </w:r>
      <w:r w:rsidR="00EF7836" w:rsidRPr="00EF7836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2B0508" w:rsidRPr="00EF7836">
        <w:rPr>
          <w:rFonts w:ascii="Times New Roman" w:eastAsia="Calibri" w:hAnsi="Times New Roman" w:cs="Times New Roman"/>
          <w:sz w:val="24"/>
          <w:szCs w:val="24"/>
          <w:lang w:val="ro-RO"/>
        </w:rPr>
        <w:t>ontract”, astfel articolul va avea următorul conținut:</w:t>
      </w:r>
      <w:r w:rsidR="009878C4" w:rsidRPr="00EF7836">
        <w:rPr>
          <w:rFonts w:ascii="Times New Roman" w:eastAsia="Calibri" w:hAnsi="Times New Roman" w:cs="Times New Roman"/>
          <w:i/>
          <w:iCs/>
          <w:sz w:val="24"/>
          <w:szCs w:val="24"/>
          <w:lang w:val="ro-RO"/>
        </w:rPr>
        <w:t>”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 xml:space="preserve">Părțile încheie acest </w:t>
      </w:r>
      <w:r w:rsidR="009878C4" w:rsidRPr="00EF7836">
        <w:rPr>
          <w:rFonts w:ascii="Times New Roman" w:hAnsi="Times New Roman" w:cs="Times New Roman"/>
          <w:i/>
          <w:iCs/>
          <w:sz w:val="24"/>
          <w:u w:val="single"/>
          <w:lang w:val="ro-RO"/>
        </w:rPr>
        <w:t>contract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 xml:space="preserve"> în baza importanței educației digitale de înaltă calitate, o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parte din care XR (realitatea virtuală și realitatea augmentată) a fost identificată ca o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cheie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pentru construirea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competitivității digitale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în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9878C4" w:rsidRPr="00EF7836">
        <w:rPr>
          <w:rFonts w:ascii="Times New Roman" w:hAnsi="Times New Roman" w:cs="Times New Roman"/>
          <w:i/>
          <w:iCs/>
          <w:sz w:val="24"/>
          <w:lang w:val="ro-RO"/>
        </w:rPr>
        <w:t>educație”.</w:t>
      </w:r>
    </w:p>
    <w:p w14:paraId="0B7A1A79" w14:textId="77777777" w:rsidR="00F477B6" w:rsidRPr="006211E5" w:rsidRDefault="00F86B9A" w:rsidP="009878C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lang w:val="ro-RO"/>
        </w:rPr>
      </w:pP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EF78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Având în vedere că Certificatul de licențe </w:t>
      </w:r>
      <w:r w:rsidR="00EF7836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EON Reality Inc. </w:t>
      </w:r>
      <w:r w:rsidR="00EF78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fost </w:t>
      </w:r>
      <w:r w:rsidR="00B73D39">
        <w:rPr>
          <w:rFonts w:ascii="Times New Roman" w:eastAsia="Calibri" w:hAnsi="Times New Roman" w:cs="Times New Roman"/>
          <w:sz w:val="24"/>
          <w:szCs w:val="24"/>
          <w:lang w:val="ro-RO"/>
        </w:rPr>
        <w:t>re</w:t>
      </w:r>
      <w:r w:rsidR="00EF78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emis în data de 13.08.2021 </w:t>
      </w:r>
      <w:r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>este necesar</w:t>
      </w:r>
      <w:r w:rsidR="00B73D39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9B242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73D39">
        <w:rPr>
          <w:rFonts w:ascii="Times New Roman" w:eastAsia="Calibri" w:hAnsi="Times New Roman" w:cs="Times New Roman"/>
          <w:sz w:val="24"/>
          <w:szCs w:val="24"/>
          <w:lang w:val="ro-RO"/>
        </w:rPr>
        <w:t>revizuirea</w:t>
      </w:r>
      <w:r w:rsidR="008F40D3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art. 3, alin. (1). </w:t>
      </w:r>
      <w:r w:rsidR="00B73D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astfel: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”Contractul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de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finanțare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intră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în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pacing w:val="-1"/>
          <w:sz w:val="24"/>
          <w:lang w:val="ro-RO"/>
        </w:rPr>
        <w:t>vigoare</w:t>
      </w:r>
      <w:r w:rsidR="009B2425">
        <w:rPr>
          <w:rFonts w:ascii="Times New Roman" w:hAnsi="Times New Roman" w:cs="Times New Roman"/>
          <w:i/>
          <w:iCs/>
          <w:spacing w:val="-1"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la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data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semnării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acestuia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de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către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reprezentanții</w:t>
      </w:r>
      <w:r w:rsidR="009B2425">
        <w:rPr>
          <w:rFonts w:ascii="Times New Roman" w:hAnsi="Times New Roman" w:cs="Times New Roman"/>
          <w:i/>
          <w:iCs/>
          <w:sz w:val="24"/>
          <w:lang w:val="ro-RO"/>
        </w:rPr>
        <w:t xml:space="preserve"> </w:t>
      </w:r>
      <w:r w:rsidR="002B0508" w:rsidRPr="009C1F87">
        <w:rPr>
          <w:rFonts w:ascii="Times New Roman" w:hAnsi="Times New Roman" w:cs="Times New Roman"/>
          <w:i/>
          <w:iCs/>
          <w:sz w:val="24"/>
          <w:lang w:val="ro-RO"/>
        </w:rPr>
        <w:t>legali</w:t>
      </w:r>
      <w:r w:rsidR="002B0508">
        <w:rPr>
          <w:rFonts w:ascii="Times New Roman" w:hAnsi="Times New Roman" w:cs="Times New Roman"/>
          <w:i/>
          <w:iCs/>
          <w:spacing w:val="-57"/>
          <w:sz w:val="24"/>
          <w:lang w:val="ro-RO"/>
        </w:rPr>
        <w:t xml:space="preserve">  ,   </w:t>
      </w:r>
      <w:r w:rsidR="009B2425">
        <w:rPr>
          <w:rFonts w:ascii="Times New Roman" w:hAnsi="Times New Roman" w:cs="Times New Roman"/>
          <w:i/>
          <w:iCs/>
          <w:spacing w:val="-57"/>
          <w:sz w:val="24"/>
          <w:lang w:val="ro-RO"/>
        </w:rPr>
        <w:t xml:space="preserve"> </w:t>
      </w:r>
      <w:r w:rsidR="00B73D39">
        <w:rPr>
          <w:rFonts w:ascii="Times New Roman" w:hAnsi="Times New Roman" w:cs="Times New Roman"/>
          <w:i/>
          <w:iCs/>
          <w:sz w:val="24"/>
          <w:lang w:val="ro-RO"/>
        </w:rPr>
        <w:t>și este valabil până la data de 13.08.2026”.</w:t>
      </w:r>
    </w:p>
    <w:p w14:paraId="66564748" w14:textId="77777777" w:rsidR="0009381B" w:rsidRPr="006211E5" w:rsidRDefault="00F477B6" w:rsidP="006211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C313B1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>Evidenți</w:t>
      </w:r>
      <w:r w:rsidR="00B73D39">
        <w:rPr>
          <w:rFonts w:ascii="Times New Roman" w:eastAsia="Calibri" w:hAnsi="Times New Roman" w:cs="Times New Roman"/>
          <w:sz w:val="24"/>
          <w:szCs w:val="24"/>
          <w:lang w:val="ro-RO"/>
        </w:rPr>
        <w:t>e</w:t>
      </w:r>
      <w:r w:rsidR="00C313B1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 faptul că modificările, completările mai sus descrise nu influențează în </w:t>
      </w:r>
      <w:r w:rsidR="00E519BC">
        <w:rPr>
          <w:rFonts w:ascii="Times New Roman" w:eastAsia="Calibri" w:hAnsi="Times New Roman" w:cs="Times New Roman"/>
          <w:sz w:val="24"/>
          <w:szCs w:val="24"/>
          <w:lang w:val="ro-RO"/>
        </w:rPr>
        <w:t>nici un fel</w:t>
      </w:r>
      <w:r w:rsidR="00C313B1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derularea proiectului ”Educație în realitatea augmentată în Municipiul Târgu Mureș”, respectiv nu necesită cheltuieli </w:t>
      </w:r>
      <w:r w:rsidR="00217A90">
        <w:rPr>
          <w:rFonts w:ascii="Times New Roman" w:eastAsia="Calibri" w:hAnsi="Times New Roman" w:cs="Times New Roman"/>
          <w:sz w:val="24"/>
          <w:szCs w:val="24"/>
          <w:lang w:val="ro-RO"/>
        </w:rPr>
        <w:t>suplimentare</w:t>
      </w:r>
      <w:r w:rsidR="00C313B1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</w:t>
      </w:r>
      <w:r w:rsidR="00217A90">
        <w:rPr>
          <w:rFonts w:ascii="Times New Roman" w:eastAsia="Calibri" w:hAnsi="Times New Roman" w:cs="Times New Roman"/>
          <w:sz w:val="24"/>
          <w:szCs w:val="24"/>
          <w:lang w:val="ro-RO"/>
        </w:rPr>
        <w:t>e la</w:t>
      </w:r>
      <w:r w:rsidR="00C313B1" w:rsidRPr="009C1F8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bugetul local.</w:t>
      </w:r>
    </w:p>
    <w:p w14:paraId="16F97F42" w14:textId="77777777" w:rsidR="00F80F0A" w:rsidRPr="009C1F87" w:rsidRDefault="006C1347" w:rsidP="00F80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C1F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Față de argumentele mai sus precizate, solicităm introducerea pe ordinea de zi, spre aprobarea Consiliului Local al Municipiului Târgu Mureș, a proiectului de HCL </w:t>
      </w:r>
      <w:r w:rsidR="00B73D39"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aprobarea încheierii </w:t>
      </w:r>
      <w:r w:rsidR="00B73D3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unui </w:t>
      </w:r>
      <w:r w:rsidR="00B73D39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 adițional la contractul de finanțare nr. 59.673 din data de 23.08.2021</w:t>
      </w:r>
      <w:r w:rsidR="00B73D39"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încheiat între Municipiul Târgu Mureș și EON Reality Inc, privind proiectul </w:t>
      </w:r>
      <w:r w:rsidR="00B73D39" w:rsidRPr="001B1AF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”Educație în realitatea augmentată în Municipiul Târgu Mureș”</w:t>
      </w:r>
      <w:r w:rsidR="00B73D39" w:rsidRPr="001B1AF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depus în cadrul programului EON Grant Guarantee</w:t>
      </w:r>
      <w:r w:rsidR="00B73D39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7C93C23E" w14:textId="77777777" w:rsidR="00B73D39" w:rsidRDefault="00B73D39" w:rsidP="00A70E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val="ro-RO"/>
        </w:rPr>
      </w:pPr>
    </w:p>
    <w:p w14:paraId="4B8FB85D" w14:textId="77777777" w:rsidR="00A70E17" w:rsidRDefault="00A70E17" w:rsidP="00A70E1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val="ro-RO"/>
        </w:rPr>
      </w:pPr>
    </w:p>
    <w:p w14:paraId="63A09ABB" w14:textId="77777777" w:rsidR="002B47E9" w:rsidRPr="00655580" w:rsidRDefault="00B73D39" w:rsidP="00C85F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</w:pPr>
      <w:r w:rsidRPr="006555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Direcția Școli</w:t>
      </w:r>
    </w:p>
    <w:p w14:paraId="235CD4B2" w14:textId="77777777" w:rsidR="002B47E9" w:rsidRPr="00655580" w:rsidRDefault="002B47E9" w:rsidP="00C85F49">
      <w:pPr>
        <w:tabs>
          <w:tab w:val="left" w:pos="709"/>
          <w:tab w:val="left" w:leader="dot" w:pos="8789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ro-RO"/>
        </w:rPr>
      </w:pPr>
      <w:r w:rsidRPr="00655580">
        <w:rPr>
          <w:rFonts w:ascii="Times New Roman" w:eastAsia="Calibri" w:hAnsi="Times New Roman" w:cs="Times New Roman"/>
          <w:iCs/>
          <w:sz w:val="24"/>
          <w:szCs w:val="24"/>
          <w:lang w:val="ro-RO"/>
        </w:rPr>
        <w:t>Director executiv</w:t>
      </w:r>
    </w:p>
    <w:p w14:paraId="3B58858F" w14:textId="77777777" w:rsidR="002B47E9" w:rsidRPr="00C57480" w:rsidRDefault="00E040FA" w:rsidP="00C85F49">
      <w:pPr>
        <w:tabs>
          <w:tab w:val="left" w:pos="709"/>
          <w:tab w:val="left" w:leader="dot" w:pos="8789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Dorin Belean</w:t>
      </w:r>
    </w:p>
    <w:p w14:paraId="4E089112" w14:textId="77777777" w:rsidR="002B47E9" w:rsidRPr="00294413" w:rsidRDefault="002B47E9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9B23C60" w14:textId="77777777" w:rsidR="00A35BD4" w:rsidRPr="00294413" w:rsidRDefault="00A35BD4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5C30ABE" w14:textId="77777777" w:rsidR="00B33745" w:rsidRPr="00F36F33" w:rsidRDefault="00C85F49" w:rsidP="00A35BD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>Aviz favorabil al</w:t>
      </w:r>
    </w:p>
    <w:p w14:paraId="267FC2AA" w14:textId="106F3490" w:rsidR="00B33745" w:rsidRPr="00F36F33" w:rsidRDefault="00B33745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C85F49">
        <w:rPr>
          <w:rFonts w:ascii="Times New Roman" w:eastAsia="Times New Roman" w:hAnsi="Times New Roman" w:cs="Times New Roman"/>
          <w:b/>
          <w:lang w:val="ro-RO"/>
        </w:rPr>
        <w:tab/>
      </w:r>
      <w:r w:rsidR="00F34A1C">
        <w:rPr>
          <w:rFonts w:ascii="Times New Roman" w:eastAsia="Times New Roman" w:hAnsi="Times New Roman" w:cs="Times New Roman"/>
          <w:b/>
          <w:lang w:val="ro-RO"/>
        </w:rPr>
        <w:t xml:space="preserve">           </w:t>
      </w:r>
      <w:r w:rsidRPr="00F36F33">
        <w:rPr>
          <w:rFonts w:ascii="Times New Roman" w:eastAsia="Times New Roman" w:hAnsi="Times New Roman" w:cs="Times New Roman"/>
          <w:b/>
          <w:lang w:val="ro-RO"/>
        </w:rPr>
        <w:t>COMPARTIMENTULUI DE SPECIALITATE</w:t>
      </w:r>
    </w:p>
    <w:p w14:paraId="0E5BAA9C" w14:textId="28264608" w:rsidR="00B33745" w:rsidRPr="00F36F33" w:rsidRDefault="00B33745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F34A1C">
        <w:rPr>
          <w:rFonts w:ascii="Times New Roman" w:eastAsia="Times New Roman" w:hAnsi="Times New Roman" w:cs="Times New Roman"/>
          <w:b/>
          <w:lang w:val="ro-RO"/>
        </w:rPr>
        <w:t xml:space="preserve">         </w:t>
      </w:r>
      <w:r w:rsidRPr="00F36F33">
        <w:rPr>
          <w:rFonts w:ascii="Times New Roman" w:eastAsia="Times New Roman" w:hAnsi="Times New Roman" w:cs="Times New Roman"/>
          <w:b/>
          <w:lang w:val="ro-RO"/>
        </w:rPr>
        <w:t xml:space="preserve">Direcția </w:t>
      </w:r>
      <w:r w:rsidR="000C5B2B">
        <w:rPr>
          <w:rFonts w:ascii="Times New Roman" w:eastAsia="Times New Roman" w:hAnsi="Times New Roman" w:cs="Times New Roman"/>
          <w:b/>
          <w:lang w:val="ro-RO"/>
        </w:rPr>
        <w:t>E</w:t>
      </w:r>
      <w:r w:rsidRPr="00F36F33">
        <w:rPr>
          <w:rFonts w:ascii="Times New Roman" w:eastAsia="Times New Roman" w:hAnsi="Times New Roman" w:cs="Times New Roman"/>
          <w:b/>
          <w:lang w:val="ro-RO"/>
        </w:rPr>
        <w:t>conomică</w:t>
      </w:r>
    </w:p>
    <w:p w14:paraId="6DACD4A6" w14:textId="12DD4A2B" w:rsidR="00B33745" w:rsidRPr="00F36F33" w:rsidRDefault="00F34A1C" w:rsidP="00A35BD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</w:t>
      </w:r>
      <w:r w:rsidR="00B73D39">
        <w:rPr>
          <w:rFonts w:ascii="Times New Roman" w:eastAsia="Times New Roman" w:hAnsi="Times New Roman" w:cs="Times New Roman"/>
          <w:b/>
          <w:lang w:val="ro-RO"/>
        </w:rPr>
        <w:t>Crăciun Florin Ioan</w:t>
      </w:r>
    </w:p>
    <w:p w14:paraId="1A66C411" w14:textId="77777777" w:rsidR="00B33745" w:rsidRPr="00F36F33" w:rsidRDefault="00F36F33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</w:p>
    <w:p w14:paraId="737C790B" w14:textId="77777777" w:rsidR="00A35BD4" w:rsidRDefault="00A35BD4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93C9608" w14:textId="77777777" w:rsidR="00A35BD4" w:rsidRDefault="00A35BD4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4546E45" w14:textId="77777777" w:rsidR="00AC02F0" w:rsidRPr="00F36F33" w:rsidRDefault="00AC02F0" w:rsidP="00294413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6174433" w14:textId="4E730872" w:rsidR="00B33745" w:rsidRPr="00F36F33" w:rsidRDefault="00B33745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C85F49">
        <w:rPr>
          <w:rFonts w:ascii="Times New Roman" w:eastAsia="Times New Roman" w:hAnsi="Times New Roman" w:cs="Times New Roman"/>
          <w:b/>
          <w:lang w:val="ro-RO"/>
        </w:rPr>
        <w:tab/>
      </w:r>
      <w:r w:rsidR="00F34A1C">
        <w:rPr>
          <w:rFonts w:ascii="Times New Roman" w:eastAsia="Times New Roman" w:hAnsi="Times New Roman" w:cs="Times New Roman"/>
          <w:b/>
          <w:lang w:val="ro-RO"/>
        </w:rPr>
        <w:tab/>
      </w:r>
      <w:r w:rsidRPr="00F36F33">
        <w:rPr>
          <w:rFonts w:ascii="Times New Roman" w:eastAsia="Times New Roman" w:hAnsi="Times New Roman" w:cs="Times New Roman"/>
          <w:b/>
          <w:lang w:val="ro-RO"/>
        </w:rPr>
        <w:t>Aviz favorabil al</w:t>
      </w:r>
    </w:p>
    <w:p w14:paraId="25A0518A" w14:textId="0E0666CF" w:rsidR="00B33745" w:rsidRPr="00F36F33" w:rsidRDefault="009B74AB" w:rsidP="00294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Întocmit</w:t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ab/>
      </w:r>
      <w:r w:rsidR="00C85F49">
        <w:rPr>
          <w:rFonts w:ascii="Times New Roman" w:eastAsia="Times New Roman" w:hAnsi="Times New Roman" w:cs="Times New Roman"/>
          <w:b/>
          <w:lang w:val="ro-RO"/>
        </w:rPr>
        <w:tab/>
      </w:r>
      <w:r w:rsidR="00F34A1C">
        <w:rPr>
          <w:rFonts w:ascii="Times New Roman" w:eastAsia="Times New Roman" w:hAnsi="Times New Roman" w:cs="Times New Roman"/>
          <w:b/>
          <w:lang w:val="ro-RO"/>
        </w:rPr>
        <w:t xml:space="preserve">              </w:t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>COMPARTIMENTULUI DE SPECIALITATE</w:t>
      </w:r>
    </w:p>
    <w:p w14:paraId="42599132" w14:textId="2F48C8B9" w:rsidR="00D5167E" w:rsidRPr="00F36F33" w:rsidRDefault="009B74AB" w:rsidP="00F34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Manager de proiect</w:t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lang w:val="ro-RO"/>
        </w:rPr>
        <w:tab/>
      </w:r>
      <w:r w:rsidR="00F34A1C">
        <w:rPr>
          <w:rFonts w:ascii="Times New Roman" w:eastAsia="Times New Roman" w:hAnsi="Times New Roman" w:cs="Times New Roman"/>
          <w:lang w:val="ro-RO"/>
        </w:rPr>
        <w:t xml:space="preserve">            </w:t>
      </w:r>
      <w:r w:rsidR="00B73D39">
        <w:rPr>
          <w:rFonts w:ascii="Times New Roman" w:eastAsia="Times New Roman" w:hAnsi="Times New Roman" w:cs="Times New Roman"/>
          <w:b/>
          <w:lang w:val="ro-RO"/>
        </w:rPr>
        <w:t>Direcția Juridică</w:t>
      </w:r>
    </w:p>
    <w:p w14:paraId="0123FBCB" w14:textId="3A0B11E2" w:rsidR="00A35BD4" w:rsidRDefault="009B74AB" w:rsidP="00A70E17">
      <w:pPr>
        <w:tabs>
          <w:tab w:val="left" w:pos="53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Szabadi Ernő </w:t>
      </w:r>
      <w:proofErr w:type="spellStart"/>
      <w:r>
        <w:rPr>
          <w:rFonts w:ascii="Times New Roman" w:eastAsia="Times New Roman" w:hAnsi="Times New Roman" w:cs="Times New Roman"/>
          <w:b/>
          <w:lang w:val="ro-RO"/>
        </w:rPr>
        <w:t>Lorand</w:t>
      </w:r>
      <w:proofErr w:type="spellEnd"/>
      <w:r w:rsidR="00C85F49">
        <w:rPr>
          <w:rFonts w:ascii="Times New Roman" w:eastAsia="Times New Roman" w:hAnsi="Times New Roman" w:cs="Times New Roman"/>
          <w:b/>
          <w:lang w:val="ro-RO"/>
        </w:rPr>
        <w:tab/>
      </w:r>
      <w:r w:rsidR="00B33745" w:rsidRPr="00F36F33">
        <w:rPr>
          <w:rFonts w:ascii="Times New Roman" w:eastAsia="Times New Roman" w:hAnsi="Times New Roman" w:cs="Times New Roman"/>
          <w:b/>
          <w:lang w:val="ro-RO"/>
        </w:rPr>
        <w:t>______________________</w:t>
      </w:r>
    </w:p>
    <w:p w14:paraId="5C7F38F1" w14:textId="206B1E2E" w:rsidR="006211E5" w:rsidRDefault="006211E5" w:rsidP="006211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3374C75" w14:textId="77777777" w:rsidR="00F34A1C" w:rsidRDefault="00F34A1C" w:rsidP="006211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7B8571D" w14:textId="77777777" w:rsidR="006211E5" w:rsidRDefault="006211E5" w:rsidP="006211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5F29F25" w14:textId="77777777" w:rsidR="004C6F6A" w:rsidRPr="000C5B2B" w:rsidRDefault="00167FB2" w:rsidP="00167FB2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0C5B2B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Administrativ, </w:t>
      </w:r>
      <w:r w:rsidRPr="000C5B2B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cu modificările şi completările ulterioare</w:t>
      </w:r>
    </w:p>
    <w:sectPr w:rsidR="004C6F6A" w:rsidRPr="000C5B2B" w:rsidSect="00F80F0A">
      <w:pgSz w:w="11907" w:h="16840" w:code="9"/>
      <w:pgMar w:top="851" w:right="127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23F"/>
    <w:multiLevelType w:val="hybridMultilevel"/>
    <w:tmpl w:val="9F8C4824"/>
    <w:lvl w:ilvl="0" w:tplc="C45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87638"/>
    <w:multiLevelType w:val="hybridMultilevel"/>
    <w:tmpl w:val="D3620456"/>
    <w:lvl w:ilvl="0" w:tplc="02BE9C9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E66"/>
    <w:multiLevelType w:val="hybridMultilevel"/>
    <w:tmpl w:val="A1E0AC68"/>
    <w:lvl w:ilvl="0" w:tplc="B2C6EF3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27AAC"/>
    <w:multiLevelType w:val="hybridMultilevel"/>
    <w:tmpl w:val="E94EF2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63932"/>
    <w:multiLevelType w:val="hybridMultilevel"/>
    <w:tmpl w:val="EC063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D264F"/>
    <w:multiLevelType w:val="hybridMultilevel"/>
    <w:tmpl w:val="1D14C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40646"/>
    <w:multiLevelType w:val="hybridMultilevel"/>
    <w:tmpl w:val="51B400C8"/>
    <w:lvl w:ilvl="0" w:tplc="FF224160">
      <w:start w:val="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5C686D"/>
    <w:multiLevelType w:val="hybridMultilevel"/>
    <w:tmpl w:val="D3C2412E"/>
    <w:lvl w:ilvl="0" w:tplc="E1286366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9135CF6"/>
    <w:multiLevelType w:val="hybridMultilevel"/>
    <w:tmpl w:val="CB005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D61D0"/>
    <w:multiLevelType w:val="hybridMultilevel"/>
    <w:tmpl w:val="406E4B4C"/>
    <w:lvl w:ilvl="0" w:tplc="9C12D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6726A"/>
    <w:multiLevelType w:val="hybridMultilevel"/>
    <w:tmpl w:val="4F8E4BD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A1F23"/>
    <w:multiLevelType w:val="hybridMultilevel"/>
    <w:tmpl w:val="A0E86AEC"/>
    <w:lvl w:ilvl="0" w:tplc="BB484440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2" w:hanging="360"/>
      </w:pPr>
    </w:lvl>
    <w:lvl w:ilvl="2" w:tplc="040E001B" w:tentative="1">
      <w:start w:val="1"/>
      <w:numFmt w:val="lowerRoman"/>
      <w:lvlText w:val="%3."/>
      <w:lvlJc w:val="right"/>
      <w:pPr>
        <w:ind w:left="2672" w:hanging="180"/>
      </w:pPr>
    </w:lvl>
    <w:lvl w:ilvl="3" w:tplc="040E000F" w:tentative="1">
      <w:start w:val="1"/>
      <w:numFmt w:val="decimal"/>
      <w:lvlText w:val="%4."/>
      <w:lvlJc w:val="left"/>
      <w:pPr>
        <w:ind w:left="3392" w:hanging="360"/>
      </w:pPr>
    </w:lvl>
    <w:lvl w:ilvl="4" w:tplc="040E0019" w:tentative="1">
      <w:start w:val="1"/>
      <w:numFmt w:val="lowerLetter"/>
      <w:lvlText w:val="%5."/>
      <w:lvlJc w:val="left"/>
      <w:pPr>
        <w:ind w:left="4112" w:hanging="360"/>
      </w:pPr>
    </w:lvl>
    <w:lvl w:ilvl="5" w:tplc="040E001B" w:tentative="1">
      <w:start w:val="1"/>
      <w:numFmt w:val="lowerRoman"/>
      <w:lvlText w:val="%6."/>
      <w:lvlJc w:val="right"/>
      <w:pPr>
        <w:ind w:left="4832" w:hanging="180"/>
      </w:pPr>
    </w:lvl>
    <w:lvl w:ilvl="6" w:tplc="040E000F" w:tentative="1">
      <w:start w:val="1"/>
      <w:numFmt w:val="decimal"/>
      <w:lvlText w:val="%7."/>
      <w:lvlJc w:val="left"/>
      <w:pPr>
        <w:ind w:left="5552" w:hanging="360"/>
      </w:pPr>
    </w:lvl>
    <w:lvl w:ilvl="7" w:tplc="040E0019" w:tentative="1">
      <w:start w:val="1"/>
      <w:numFmt w:val="lowerLetter"/>
      <w:lvlText w:val="%8."/>
      <w:lvlJc w:val="left"/>
      <w:pPr>
        <w:ind w:left="6272" w:hanging="360"/>
      </w:pPr>
    </w:lvl>
    <w:lvl w:ilvl="8" w:tplc="040E001B" w:tentative="1">
      <w:start w:val="1"/>
      <w:numFmt w:val="lowerRoman"/>
      <w:lvlText w:val="%9."/>
      <w:lvlJc w:val="right"/>
      <w:pPr>
        <w:ind w:left="6992" w:hanging="180"/>
      </w:pPr>
    </w:lvl>
  </w:abstractNum>
  <w:num w:numId="1" w16cid:durableId="1886601586">
    <w:abstractNumId w:val="10"/>
  </w:num>
  <w:num w:numId="2" w16cid:durableId="1295139963">
    <w:abstractNumId w:val="9"/>
  </w:num>
  <w:num w:numId="3" w16cid:durableId="1272056349">
    <w:abstractNumId w:val="2"/>
  </w:num>
  <w:num w:numId="4" w16cid:durableId="1208833457">
    <w:abstractNumId w:val="7"/>
  </w:num>
  <w:num w:numId="5" w16cid:durableId="954140492">
    <w:abstractNumId w:val="4"/>
  </w:num>
  <w:num w:numId="6" w16cid:durableId="1091704029">
    <w:abstractNumId w:val="6"/>
  </w:num>
  <w:num w:numId="7" w16cid:durableId="664284130">
    <w:abstractNumId w:val="13"/>
  </w:num>
  <w:num w:numId="8" w16cid:durableId="1632008209">
    <w:abstractNumId w:val="1"/>
  </w:num>
  <w:num w:numId="9" w16cid:durableId="720636656">
    <w:abstractNumId w:val="5"/>
  </w:num>
  <w:num w:numId="10" w16cid:durableId="1462923587">
    <w:abstractNumId w:val="8"/>
  </w:num>
  <w:num w:numId="11" w16cid:durableId="373624150">
    <w:abstractNumId w:val="12"/>
  </w:num>
  <w:num w:numId="12" w16cid:durableId="1643078524">
    <w:abstractNumId w:val="0"/>
  </w:num>
  <w:num w:numId="13" w16cid:durableId="759564401">
    <w:abstractNumId w:val="11"/>
  </w:num>
  <w:num w:numId="14" w16cid:durableId="56368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5B"/>
    <w:rsid w:val="00001226"/>
    <w:rsid w:val="0001506B"/>
    <w:rsid w:val="000167F3"/>
    <w:rsid w:val="00026ECB"/>
    <w:rsid w:val="00042CD9"/>
    <w:rsid w:val="00045F1F"/>
    <w:rsid w:val="00054B85"/>
    <w:rsid w:val="000904AE"/>
    <w:rsid w:val="0009381B"/>
    <w:rsid w:val="00094234"/>
    <w:rsid w:val="000A1642"/>
    <w:rsid w:val="000A1E81"/>
    <w:rsid w:val="000B4AB6"/>
    <w:rsid w:val="000C5994"/>
    <w:rsid w:val="000C5B2B"/>
    <w:rsid w:val="000E1A4E"/>
    <w:rsid w:val="00126412"/>
    <w:rsid w:val="00141947"/>
    <w:rsid w:val="00162802"/>
    <w:rsid w:val="00167FB2"/>
    <w:rsid w:val="00173210"/>
    <w:rsid w:val="00181105"/>
    <w:rsid w:val="00184DE4"/>
    <w:rsid w:val="001955FB"/>
    <w:rsid w:val="001A2F5B"/>
    <w:rsid w:val="001B1AF7"/>
    <w:rsid w:val="001C4182"/>
    <w:rsid w:val="001D5B1C"/>
    <w:rsid w:val="001E3646"/>
    <w:rsid w:val="001E5C81"/>
    <w:rsid w:val="001E6678"/>
    <w:rsid w:val="001F4152"/>
    <w:rsid w:val="002056F0"/>
    <w:rsid w:val="00217A90"/>
    <w:rsid w:val="002302B9"/>
    <w:rsid w:val="00241630"/>
    <w:rsid w:val="002541E7"/>
    <w:rsid w:val="00267D63"/>
    <w:rsid w:val="00276061"/>
    <w:rsid w:val="00291954"/>
    <w:rsid w:val="00294413"/>
    <w:rsid w:val="002949E0"/>
    <w:rsid w:val="00296E24"/>
    <w:rsid w:val="002B0508"/>
    <w:rsid w:val="002B42F5"/>
    <w:rsid w:val="002B47E9"/>
    <w:rsid w:val="002D4EE2"/>
    <w:rsid w:val="002D55B5"/>
    <w:rsid w:val="002E4BC1"/>
    <w:rsid w:val="00301BFB"/>
    <w:rsid w:val="00315040"/>
    <w:rsid w:val="00333B01"/>
    <w:rsid w:val="00340BE1"/>
    <w:rsid w:val="0034134A"/>
    <w:rsid w:val="003564E9"/>
    <w:rsid w:val="00364547"/>
    <w:rsid w:val="003762FE"/>
    <w:rsid w:val="003A1765"/>
    <w:rsid w:val="003F524F"/>
    <w:rsid w:val="00403389"/>
    <w:rsid w:val="00403822"/>
    <w:rsid w:val="00436E2A"/>
    <w:rsid w:val="004406CA"/>
    <w:rsid w:val="00450DBF"/>
    <w:rsid w:val="00461164"/>
    <w:rsid w:val="004766D3"/>
    <w:rsid w:val="004A16F7"/>
    <w:rsid w:val="004A62D7"/>
    <w:rsid w:val="004B30A1"/>
    <w:rsid w:val="004C6F6A"/>
    <w:rsid w:val="004E7409"/>
    <w:rsid w:val="00501877"/>
    <w:rsid w:val="005018D8"/>
    <w:rsid w:val="00501B68"/>
    <w:rsid w:val="00510F23"/>
    <w:rsid w:val="00513876"/>
    <w:rsid w:val="005141D0"/>
    <w:rsid w:val="00560903"/>
    <w:rsid w:val="0057783E"/>
    <w:rsid w:val="00590CCD"/>
    <w:rsid w:val="005B0506"/>
    <w:rsid w:val="005F2B53"/>
    <w:rsid w:val="0060255A"/>
    <w:rsid w:val="006211E5"/>
    <w:rsid w:val="0062744A"/>
    <w:rsid w:val="00650D9F"/>
    <w:rsid w:val="00654022"/>
    <w:rsid w:val="00655580"/>
    <w:rsid w:val="0065682D"/>
    <w:rsid w:val="00661CCA"/>
    <w:rsid w:val="006675BD"/>
    <w:rsid w:val="00696B37"/>
    <w:rsid w:val="006B312E"/>
    <w:rsid w:val="006C1347"/>
    <w:rsid w:val="006D2824"/>
    <w:rsid w:val="006D48B1"/>
    <w:rsid w:val="006D4FBE"/>
    <w:rsid w:val="006D66E7"/>
    <w:rsid w:val="006E10D5"/>
    <w:rsid w:val="00716AFB"/>
    <w:rsid w:val="00751085"/>
    <w:rsid w:val="00753078"/>
    <w:rsid w:val="00765428"/>
    <w:rsid w:val="0077343B"/>
    <w:rsid w:val="00780465"/>
    <w:rsid w:val="0078185A"/>
    <w:rsid w:val="00784A73"/>
    <w:rsid w:val="00785BF0"/>
    <w:rsid w:val="007C36E1"/>
    <w:rsid w:val="007D058A"/>
    <w:rsid w:val="007D4F88"/>
    <w:rsid w:val="007E2BE5"/>
    <w:rsid w:val="007E3167"/>
    <w:rsid w:val="007F3A91"/>
    <w:rsid w:val="007F5935"/>
    <w:rsid w:val="0084001E"/>
    <w:rsid w:val="00854CF0"/>
    <w:rsid w:val="00871720"/>
    <w:rsid w:val="008B215B"/>
    <w:rsid w:val="008B53BB"/>
    <w:rsid w:val="008E246B"/>
    <w:rsid w:val="008E3447"/>
    <w:rsid w:val="008F057A"/>
    <w:rsid w:val="008F40D3"/>
    <w:rsid w:val="00947E18"/>
    <w:rsid w:val="00957C9B"/>
    <w:rsid w:val="0097771D"/>
    <w:rsid w:val="009878C4"/>
    <w:rsid w:val="009B11A9"/>
    <w:rsid w:val="009B2425"/>
    <w:rsid w:val="009B74AB"/>
    <w:rsid w:val="009C1F87"/>
    <w:rsid w:val="009D57D5"/>
    <w:rsid w:val="00A11775"/>
    <w:rsid w:val="00A35BD4"/>
    <w:rsid w:val="00A36290"/>
    <w:rsid w:val="00A431C8"/>
    <w:rsid w:val="00A52DD7"/>
    <w:rsid w:val="00A546C2"/>
    <w:rsid w:val="00A65C7E"/>
    <w:rsid w:val="00A70E17"/>
    <w:rsid w:val="00AA070D"/>
    <w:rsid w:val="00AC02F0"/>
    <w:rsid w:val="00AD13BC"/>
    <w:rsid w:val="00AD7E85"/>
    <w:rsid w:val="00B01355"/>
    <w:rsid w:val="00B0537A"/>
    <w:rsid w:val="00B15EC3"/>
    <w:rsid w:val="00B27E9C"/>
    <w:rsid w:val="00B33745"/>
    <w:rsid w:val="00B60C9D"/>
    <w:rsid w:val="00B64CE5"/>
    <w:rsid w:val="00B73D39"/>
    <w:rsid w:val="00B87E16"/>
    <w:rsid w:val="00B93BDE"/>
    <w:rsid w:val="00B94AF1"/>
    <w:rsid w:val="00BB5347"/>
    <w:rsid w:val="00BC6E80"/>
    <w:rsid w:val="00BD7875"/>
    <w:rsid w:val="00BE3823"/>
    <w:rsid w:val="00BF7296"/>
    <w:rsid w:val="00C15A06"/>
    <w:rsid w:val="00C20BF4"/>
    <w:rsid w:val="00C313B1"/>
    <w:rsid w:val="00C57480"/>
    <w:rsid w:val="00C574DB"/>
    <w:rsid w:val="00C61DAF"/>
    <w:rsid w:val="00C82134"/>
    <w:rsid w:val="00C82DD0"/>
    <w:rsid w:val="00C85F49"/>
    <w:rsid w:val="00C97E0E"/>
    <w:rsid w:val="00CA40DB"/>
    <w:rsid w:val="00CA41ED"/>
    <w:rsid w:val="00CB0FA4"/>
    <w:rsid w:val="00CB7661"/>
    <w:rsid w:val="00CF4871"/>
    <w:rsid w:val="00CF56CD"/>
    <w:rsid w:val="00D020C1"/>
    <w:rsid w:val="00D11413"/>
    <w:rsid w:val="00D14E9F"/>
    <w:rsid w:val="00D21656"/>
    <w:rsid w:val="00D24E8A"/>
    <w:rsid w:val="00D5167E"/>
    <w:rsid w:val="00D97081"/>
    <w:rsid w:val="00DD7A50"/>
    <w:rsid w:val="00DE6C71"/>
    <w:rsid w:val="00DF1852"/>
    <w:rsid w:val="00DF4D51"/>
    <w:rsid w:val="00E040FA"/>
    <w:rsid w:val="00E14098"/>
    <w:rsid w:val="00E348A1"/>
    <w:rsid w:val="00E44111"/>
    <w:rsid w:val="00E519BC"/>
    <w:rsid w:val="00EB6460"/>
    <w:rsid w:val="00EC1A75"/>
    <w:rsid w:val="00EC2335"/>
    <w:rsid w:val="00ED039A"/>
    <w:rsid w:val="00ED1A40"/>
    <w:rsid w:val="00ED243B"/>
    <w:rsid w:val="00EE0D2E"/>
    <w:rsid w:val="00EE2BBF"/>
    <w:rsid w:val="00EE5E9A"/>
    <w:rsid w:val="00EF7836"/>
    <w:rsid w:val="00F12844"/>
    <w:rsid w:val="00F23A17"/>
    <w:rsid w:val="00F25636"/>
    <w:rsid w:val="00F34A1C"/>
    <w:rsid w:val="00F35459"/>
    <w:rsid w:val="00F36F33"/>
    <w:rsid w:val="00F417D8"/>
    <w:rsid w:val="00F477B6"/>
    <w:rsid w:val="00F53533"/>
    <w:rsid w:val="00F666A9"/>
    <w:rsid w:val="00F80F0A"/>
    <w:rsid w:val="00F86B9A"/>
    <w:rsid w:val="00F920D1"/>
    <w:rsid w:val="00F95232"/>
    <w:rsid w:val="00FC37FA"/>
    <w:rsid w:val="00FE025D"/>
    <w:rsid w:val="00FF2C04"/>
    <w:rsid w:val="00FF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73E0BA"/>
  <w15:docId w15:val="{8AAA0019-0515-46F6-82A3-E0AB7E7B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85"/>
  </w:style>
  <w:style w:type="paragraph" w:styleId="Heading1">
    <w:name w:val="heading 1"/>
    <w:basedOn w:val="Normal"/>
    <w:next w:val="Normal"/>
    <w:link w:val="Heading1Char"/>
    <w:uiPriority w:val="9"/>
    <w:qFormat/>
    <w:rsid w:val="0029441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2944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29441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20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413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294413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294413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94413"/>
  </w:style>
  <w:style w:type="paragraph" w:styleId="Footer">
    <w:name w:val="footer"/>
    <w:basedOn w:val="Normal"/>
    <w:link w:val="Foot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sid w:val="0029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qFormat/>
    <w:rsid w:val="0029441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441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94413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odyTextIndent">
    <w:name w:val="Body Text Indent"/>
    <w:basedOn w:val="Normal"/>
    <w:link w:val="BodyTextIndentChar"/>
    <w:semiHidden/>
    <w:unhideWhenUsed/>
    <w:rsid w:val="00294413"/>
    <w:pPr>
      <w:spacing w:after="0" w:line="240" w:lineRule="auto"/>
      <w:ind w:left="6372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94413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FootnoteText">
    <w:name w:val="footnote text"/>
    <w:aliases w:val="Podrozdział,Footnote,Footnote Text Char Char,Fußnote,single space,FOOTNOTES,fn,fn Char Char Char,fn Char Char,fn Char,Fußnote Char Char Char,Fußnote Char,Fußnote Char Char Char Char,Footnote text,Reference,Footnote Text Char2"/>
    <w:basedOn w:val="Normal"/>
    <w:link w:val="FootnoteTextChar"/>
    <w:semiHidden/>
    <w:rsid w:val="0029441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aliases w:val="Podrozdział Char,Footnote Char,Footnote Text Char Char Char,Fußnote Char1,single space Char,FOOTNOTES Char,fn Char1,fn Char Char Char Char,fn Char Char Char1,fn Char Char1,Fußnote Char Char Char Char1,Fußnote Char Char,Reference Char"/>
    <w:basedOn w:val="DefaultParagraphFont"/>
    <w:link w:val="FootnoteText"/>
    <w:semiHidden/>
    <w:rsid w:val="00294413"/>
    <w:rPr>
      <w:rFonts w:ascii="Times New Roman" w:eastAsia="Batang" w:hAnsi="Times New Roman" w:cs="Times New Roman"/>
      <w:sz w:val="20"/>
      <w:szCs w:val="20"/>
      <w:lang w:val="ro-RO"/>
    </w:rPr>
  </w:style>
  <w:style w:type="character" w:styleId="FootnoteReference">
    <w:name w:val="footnote reference"/>
    <w:aliases w:val="Footnote symbol"/>
    <w:semiHidden/>
    <w:rsid w:val="00294413"/>
    <w:rPr>
      <w:vertAlign w:val="superscript"/>
    </w:rPr>
  </w:style>
  <w:style w:type="paragraph" w:customStyle="1" w:styleId="Default">
    <w:name w:val="Default"/>
    <w:rsid w:val="00093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cp:lastPrinted>2022-04-04T10:03:00Z</cp:lastPrinted>
  <dcterms:created xsi:type="dcterms:W3CDTF">2022-04-04T11:00:00Z</dcterms:created>
  <dcterms:modified xsi:type="dcterms:W3CDTF">2022-04-04T11:00:00Z</dcterms:modified>
</cp:coreProperties>
</file>