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11DA" w14:textId="77777777" w:rsidR="00884B70" w:rsidRPr="00A32AF3" w:rsidRDefault="00884B70" w:rsidP="00884B70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</w:t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50689676" w14:textId="77777777" w:rsidR="00884B70" w:rsidRPr="00A32AF3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 Inițiator</w:t>
      </w:r>
    </w:p>
    <w:p w14:paraId="57610488" w14:textId="77777777" w:rsidR="00884B70" w:rsidRPr="00A32AF3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3FF7C32D" w14:textId="77777777" w:rsidR="00884B70" w:rsidRPr="00A32AF3" w:rsidRDefault="00884B70" w:rsidP="00884B7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0" w:name="_Hlk17368296"/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0"/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F077329" w14:textId="2DBCF6A0" w:rsidR="00884B70" w:rsidRPr="00A32AF3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1" w:name="_Hlk31721747"/>
      <w:r w:rsidR="00387E4D">
        <w:rPr>
          <w:rFonts w:ascii="Times New Roman" w:eastAsia="Times New Roman" w:hAnsi="Times New Roman"/>
          <w:b/>
          <w:noProof/>
          <w:sz w:val="24"/>
          <w:szCs w:val="24"/>
        </w:rPr>
        <w:t>31.105</w:t>
      </w: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 w:rsidR="00387E4D">
        <w:rPr>
          <w:rFonts w:ascii="Times New Roman" w:eastAsia="Times New Roman" w:hAnsi="Times New Roman"/>
          <w:b/>
          <w:noProof/>
          <w:sz w:val="24"/>
          <w:szCs w:val="24"/>
        </w:rPr>
        <w:t>26</w:t>
      </w: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.04.202</w:t>
      </w:r>
      <w:bookmarkEnd w:id="1"/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2</w:t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7BD9AF40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14:paraId="692535C4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14:paraId="538C826F" w14:textId="77777777" w:rsidR="00884B70" w:rsidRPr="000F473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5074BB2F" w14:textId="77777777" w:rsidR="00884B70" w:rsidRPr="000F473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293DD244" w14:textId="77777777" w:rsidR="00884B70" w:rsidRPr="00A32AF3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A32AF3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43B84C86" w14:textId="77777777" w:rsidR="00884B70" w:rsidRPr="000F473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105C9802" w14:textId="0C25E910" w:rsidR="00884B70" w:rsidRPr="0044520B" w:rsidRDefault="00884B70" w:rsidP="00884B70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noProof/>
          <w:position w:val="-1"/>
          <w:sz w:val="24"/>
          <w:szCs w:val="24"/>
        </w:rPr>
      </w:pPr>
      <w:bookmarkStart w:id="2" w:name="_Hlk14186173"/>
      <w:r w:rsidRPr="00A32AF3">
        <w:rPr>
          <w:rFonts w:ascii="Times New Roman" w:eastAsia="Times New Roman" w:hAnsi="Times New Roman"/>
          <w:b/>
          <w:noProof/>
          <w:color w:val="000000"/>
          <w:spacing w:val="-7"/>
          <w:sz w:val="24"/>
          <w:szCs w:val="24"/>
        </w:rPr>
        <w:t xml:space="preserve">privind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aprobarea </w:t>
      </w:r>
      <w:r w:rsidRPr="00A32AF3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proiectului şi a cheltuielilor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aferente proiectului 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„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Locuințe sociale str. 8 Martie nr.53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 w:rsidRPr="0044520B"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b/>
          <w:bCs/>
          <w:sz w:val="24"/>
          <w:szCs w:val="24"/>
        </w:rPr>
        <w:t>în vederea finanțării acestuia în cadrul Programului Operațional Regional 2014-2020, Axa prioritară 9, Obiectiv specific</w:t>
      </w:r>
      <w:r w:rsidRPr="0044520B">
        <w:rPr>
          <w:rFonts w:ascii="Times New Roman" w:hAnsi="Times New Roman"/>
          <w:b/>
          <w:bCs/>
        </w:rPr>
        <w:t>:</w:t>
      </w:r>
      <w:r w:rsidRPr="001E73C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Prioritatea de investiții 9.1 </w:t>
      </w:r>
      <w:r w:rsidRPr="004452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Apelul de proiecte POR/2019/9/9.1/1/7</w:t>
      </w:r>
    </w:p>
    <w:p w14:paraId="4B404AB6" w14:textId="77777777" w:rsidR="00884B70" w:rsidRPr="00A32AF3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14:paraId="7C7EF49E" w14:textId="77777777" w:rsidR="00884B70" w:rsidRPr="000F473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noProof/>
        </w:rPr>
      </w:pPr>
    </w:p>
    <w:p w14:paraId="2D7B3CB2" w14:textId="77777777" w:rsidR="00884B70" w:rsidRPr="003C3FFC" w:rsidRDefault="00884B70" w:rsidP="00884B7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9">
        <w:rPr>
          <w:rFonts w:ascii="Times New Roman" w:hAnsi="Times New Roman"/>
          <w:color w:val="000000"/>
          <w:sz w:val="24"/>
          <w:szCs w:val="24"/>
        </w:rPr>
        <w:t xml:space="preserve">Prin apelul de proiecte lansat de Ministerul Investițiilor și Proiectelor Europene - </w:t>
      </w:r>
      <w:r w:rsidRPr="004518B9">
        <w:rPr>
          <w:rFonts w:ascii="Times New Roman" w:hAnsi="Times New Roman"/>
          <w:color w:val="1D2129"/>
          <w:sz w:val="24"/>
          <w:szCs w:val="24"/>
        </w:rPr>
        <w:t>POR Axa Prioritară 9 – Sprijinirea regenerării economice și sociale a comunităților defavorizate din mediul urban -Investiţii în infrastructura de sănătate, educație şi servicii sociale</w:t>
      </w:r>
      <w:r w:rsidRPr="004518B9">
        <w:rPr>
          <w:rFonts w:ascii="Times New Roman" w:hAnsi="Times New Roman"/>
          <w:color w:val="000000"/>
          <w:sz w:val="24"/>
          <w:szCs w:val="24"/>
        </w:rPr>
        <w:t>, sunt finanțate lucrări pentru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3FFC">
        <w:rPr>
          <w:rFonts w:ascii="Times New Roman" w:hAnsi="Times New Roman"/>
          <w:color w:val="000000"/>
          <w:sz w:val="24"/>
          <w:szCs w:val="24"/>
        </w:rPr>
        <w:t>d</w:t>
      </w: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ezvoltarea infrastructurii de baza din zonele urbane marginalizate ale municipiului Târgu Mureș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6BD456B2" w14:textId="77777777" w:rsidR="00884B70" w:rsidRPr="004518B9" w:rsidRDefault="00884B70" w:rsidP="00884B7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9">
        <w:rPr>
          <w:rFonts w:ascii="Times New Roman" w:hAnsi="Times New Roman"/>
          <w:color w:val="000000"/>
          <w:sz w:val="24"/>
          <w:szCs w:val="24"/>
        </w:rPr>
        <w:tab/>
        <w:t>Programul se adresează</w:t>
      </w:r>
      <w:r w:rsidRPr="004518B9">
        <w:rPr>
          <w:rFonts w:ascii="Times New Roman" w:hAnsi="Times New Roman"/>
          <w:color w:val="1D2129"/>
          <w:sz w:val="24"/>
          <w:szCs w:val="24"/>
        </w:rPr>
        <w:t xml:space="preserve"> Unităților administrativ‐teritoriale (APL), Furnizorilor de servicii sociale de drept public sau privat, acreditați conform legii și  ONG‐urilor.</w:t>
      </w:r>
      <w:r w:rsidRPr="004518B9">
        <w:rPr>
          <w:rFonts w:ascii="Times New Roman" w:hAnsi="Times New Roman"/>
          <w:color w:val="000000"/>
          <w:sz w:val="24"/>
          <w:szCs w:val="24"/>
        </w:rPr>
        <w:t xml:space="preserve"> În cadrul sesiunii de finanțare activitățile ce pot fi finanțate sunt:</w:t>
      </w:r>
    </w:p>
    <w:p w14:paraId="4C0EE94B" w14:textId="77777777" w:rsidR="00884B70" w:rsidRPr="004518B9" w:rsidRDefault="00884B70" w:rsidP="00884B7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1D2129"/>
          <w:lang w:val="ro-RO"/>
        </w:rPr>
      </w:pPr>
      <w:r w:rsidRPr="004518B9">
        <w:rPr>
          <w:color w:val="1D2129"/>
          <w:lang w:val="ro-RO"/>
        </w:rPr>
        <w:t>Acțiuni integrate prin:</w:t>
      </w:r>
    </w:p>
    <w:p w14:paraId="7318BB2F" w14:textId="77777777" w:rsidR="00884B70" w:rsidRPr="004518B9" w:rsidRDefault="00884B70" w:rsidP="00884B7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Construirea/reabilitare/modernizare locuințelor sociale</w:t>
      </w:r>
    </w:p>
    <w:p w14:paraId="16D1EB38" w14:textId="77777777" w:rsidR="00884B70" w:rsidRPr="004518B9" w:rsidRDefault="00884B70" w:rsidP="00884B7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Investiţii în infrastructura de sănătate, educație şi servicii sociale</w:t>
      </w:r>
    </w:p>
    <w:p w14:paraId="0E39819D" w14:textId="77777777" w:rsidR="00884B70" w:rsidRPr="004518B9" w:rsidRDefault="00884B70" w:rsidP="00884B7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Stimularea ocupării – activități de economie socială</w:t>
      </w:r>
    </w:p>
    <w:p w14:paraId="4F2E1556" w14:textId="77777777" w:rsidR="00884B70" w:rsidRPr="004518B9" w:rsidRDefault="00884B70" w:rsidP="00884B7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Activități de dezvoltare comunitară integrată – activități de informare, consiliere</w:t>
      </w:r>
    </w:p>
    <w:p w14:paraId="25737417" w14:textId="7F1239F7" w:rsidR="00F51793" w:rsidRPr="00F51793" w:rsidRDefault="00884B70" w:rsidP="00884B70">
      <w:pPr>
        <w:shd w:val="clear" w:color="auto" w:fill="FFFFFF"/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4518B9">
        <w:rPr>
          <w:rFonts w:ascii="Times New Roman" w:eastAsia="Times New Roman" w:hAnsi="Times New Roman"/>
          <w:bCs/>
          <w:noProof/>
          <w:sz w:val="24"/>
          <w:szCs w:val="24"/>
        </w:rPr>
        <w:t xml:space="preserve">              Municipiul Târgu Mureș, fiind eligibil conform Ghidului solicitantului, a elaborat o cerere de finanțare cu titlul</w:t>
      </w:r>
      <w:r w:rsidRPr="004518B9">
        <w:rPr>
          <w:rFonts w:ascii="Times New Roman" w:eastAsia="Times New Roman" w:hAnsi="Times New Roman"/>
          <w:b/>
          <w:i/>
          <w:noProof/>
          <w:sz w:val="24"/>
          <w:szCs w:val="24"/>
        </w:rPr>
        <w:t xml:space="preserve"> </w:t>
      </w:r>
      <w:r w:rsidRPr="004518B9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„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Locuințe sociale str. 8 Martie nr.53</w:t>
      </w:r>
      <w:r w:rsidRPr="004518B9">
        <w:rPr>
          <w:rFonts w:ascii="Times New Roman" w:hAnsi="Times New Roman"/>
          <w:b/>
          <w:noProof/>
          <w:position w:val="-1"/>
          <w:lang w:eastAsia="ro-RO"/>
        </w:rPr>
        <w:t xml:space="preserve">”. </w:t>
      </w:r>
      <w:r w:rsidRPr="00884B70">
        <w:rPr>
          <w:rFonts w:ascii="Times New Roman" w:hAnsi="Times New Roman"/>
          <w:sz w:val="24"/>
          <w:szCs w:val="24"/>
        </w:rPr>
        <w:t>Pornind de la analiza nevoilor identificate la nivelul comunităților marginalizate, proiectul de fat</w:t>
      </w:r>
      <w:r>
        <w:rPr>
          <w:rFonts w:ascii="Times New Roman" w:hAnsi="Times New Roman"/>
          <w:sz w:val="24"/>
          <w:szCs w:val="24"/>
        </w:rPr>
        <w:t>ă</w:t>
      </w:r>
      <w:r w:rsidRPr="00884B70">
        <w:rPr>
          <w:rFonts w:ascii="Times New Roman" w:hAnsi="Times New Roman"/>
          <w:sz w:val="24"/>
          <w:szCs w:val="24"/>
        </w:rPr>
        <w:t xml:space="preserve"> propune construirea a 4 blocuri de locuințe, cu 20 apartamente fiecare, crearea infrastructurii de ap</w:t>
      </w:r>
      <w:r>
        <w:rPr>
          <w:rFonts w:ascii="Times New Roman" w:hAnsi="Times New Roman"/>
          <w:sz w:val="24"/>
          <w:szCs w:val="24"/>
        </w:rPr>
        <w:t>ă</w:t>
      </w:r>
      <w:r w:rsidRPr="00884B70">
        <w:rPr>
          <w:rFonts w:ascii="Times New Roman" w:hAnsi="Times New Roman"/>
          <w:sz w:val="24"/>
          <w:szCs w:val="24"/>
        </w:rPr>
        <w:t xml:space="preserve">-canal, infrastructura de drum </w:t>
      </w:r>
      <w:r>
        <w:rPr>
          <w:rFonts w:ascii="Times New Roman" w:hAnsi="Times New Roman"/>
          <w:sz w:val="24"/>
          <w:szCs w:val="24"/>
        </w:rPr>
        <w:t>ș</w:t>
      </w:r>
      <w:r w:rsidRPr="00884B70">
        <w:rPr>
          <w:rFonts w:ascii="Times New Roman" w:hAnsi="Times New Roman"/>
          <w:sz w:val="24"/>
          <w:szCs w:val="24"/>
        </w:rPr>
        <w:t>i a unui spațiu de joac</w:t>
      </w:r>
      <w:r>
        <w:rPr>
          <w:rFonts w:ascii="Times New Roman" w:hAnsi="Times New Roman"/>
          <w:sz w:val="24"/>
          <w:szCs w:val="24"/>
        </w:rPr>
        <w:t>ă</w:t>
      </w:r>
      <w:r w:rsidRPr="00884B70">
        <w:rPr>
          <w:rFonts w:ascii="Times New Roman" w:hAnsi="Times New Roman"/>
          <w:sz w:val="24"/>
          <w:szCs w:val="24"/>
        </w:rPr>
        <w:t xml:space="preserve"> de care vor beneficia persoanele care vor locui in blocurile sociale noi construite</w:t>
      </w:r>
      <w:r w:rsidRPr="006E173D">
        <w:t>.</w:t>
      </w:r>
      <w:r w:rsidR="00F51793">
        <w:t xml:space="preserve"> </w:t>
      </w:r>
      <w:r w:rsidR="00F51793">
        <w:rPr>
          <w:rFonts w:ascii="Times New Roman" w:hAnsi="Times New Roman"/>
          <w:sz w:val="24"/>
          <w:szCs w:val="24"/>
        </w:rPr>
        <w:t>Se vor realiza 80 de apartamente în 4 blocuri. În fiecare bloc se vor realiza 20 de apartamente</w:t>
      </w:r>
      <w:r w:rsidR="00304A01" w:rsidRPr="00F51793">
        <w:rPr>
          <w:rFonts w:ascii="Times New Roman" w:hAnsi="Times New Roman"/>
          <w:sz w:val="24"/>
          <w:szCs w:val="24"/>
        </w:rPr>
        <w:t>- 12 apartamente cu 1 camera; - 6 apartamente cu 2 camere; - 2 apartamente cu 3 camere.</w:t>
      </w:r>
    </w:p>
    <w:p w14:paraId="01A15254" w14:textId="30642105" w:rsidR="00304A01" w:rsidRPr="00304A01" w:rsidRDefault="00304A01" w:rsidP="00AF156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04A01">
        <w:rPr>
          <w:rFonts w:ascii="Times New Roman" w:eastAsiaTheme="minorHAnsi" w:hAnsi="Times New Roman"/>
          <w:sz w:val="24"/>
          <w:szCs w:val="24"/>
        </w:rPr>
        <w:t>Accesul la blocuri se va face din str. 8 Martie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Din punct de vedere arhitectural blocurile se încadrează </w:t>
      </w:r>
      <w:r>
        <w:rPr>
          <w:rFonts w:ascii="Times New Roman" w:eastAsiaTheme="minorHAnsi" w:hAnsi="Times New Roman"/>
          <w:sz w:val="24"/>
          <w:szCs w:val="24"/>
        </w:rPr>
        <w:t>î</w:t>
      </w:r>
      <w:r w:rsidRPr="00304A01">
        <w:rPr>
          <w:rFonts w:ascii="Times New Roman" w:eastAsiaTheme="minorHAnsi" w:hAnsi="Times New Roman"/>
          <w:sz w:val="24"/>
          <w:szCs w:val="24"/>
        </w:rPr>
        <w:t>n caracterul general al zonei. Clădirile vor fi prevăzute cu instalații de producere energie termic</w:t>
      </w:r>
      <w:r>
        <w:rPr>
          <w:rFonts w:ascii="Times New Roman" w:eastAsiaTheme="minorHAnsi" w:hAnsi="Times New Roman"/>
          <w:sz w:val="24"/>
          <w:szCs w:val="24"/>
        </w:rPr>
        <w:t>ă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ș</w:t>
      </w:r>
      <w:r w:rsidRPr="00304A01">
        <w:rPr>
          <w:rFonts w:ascii="Times New Roman" w:eastAsiaTheme="minorHAnsi" w:hAnsi="Times New Roman"/>
          <w:sz w:val="24"/>
          <w:szCs w:val="24"/>
        </w:rPr>
        <w:t>i ap</w:t>
      </w:r>
      <w:r>
        <w:rPr>
          <w:rFonts w:ascii="Times New Roman" w:eastAsiaTheme="minorHAnsi" w:hAnsi="Times New Roman"/>
          <w:sz w:val="24"/>
          <w:szCs w:val="24"/>
        </w:rPr>
        <w:t>ă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cald</w:t>
      </w:r>
      <w:r>
        <w:rPr>
          <w:rFonts w:ascii="Times New Roman" w:eastAsiaTheme="minorHAnsi" w:hAnsi="Times New Roman"/>
          <w:sz w:val="24"/>
          <w:szCs w:val="24"/>
        </w:rPr>
        <w:t>ă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menajer</w:t>
      </w:r>
      <w:r>
        <w:rPr>
          <w:rFonts w:ascii="Times New Roman" w:eastAsiaTheme="minorHAnsi" w:hAnsi="Times New Roman"/>
          <w:sz w:val="24"/>
          <w:szCs w:val="24"/>
        </w:rPr>
        <w:t>ă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prin centrale murale de apartament, cu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funcționare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pe combustibil gazos,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instalații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sanitare, de canalizare,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instalații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termice,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instalații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electrice si de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curenți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slabi.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Utilitățile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necesare punerii </w:t>
      </w:r>
      <w:r w:rsidR="00AF1563">
        <w:rPr>
          <w:rFonts w:ascii="Times New Roman" w:eastAsiaTheme="minorHAnsi" w:hAnsi="Times New Roman"/>
          <w:sz w:val="24"/>
          <w:szCs w:val="24"/>
        </w:rPr>
        <w:t>î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n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funcțiune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a blocurilor de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locuințe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(apa, canalizare, energie electric</w:t>
      </w:r>
      <w:r w:rsidR="00AF1563">
        <w:rPr>
          <w:rFonts w:ascii="Times New Roman" w:eastAsiaTheme="minorHAnsi" w:hAnsi="Times New Roman"/>
          <w:sz w:val="24"/>
          <w:szCs w:val="24"/>
        </w:rPr>
        <w:t>ă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, gaze, telefonie, cai de acces, alei pietonale,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parcări</w:t>
      </w:r>
      <w:r w:rsidRPr="00304A01">
        <w:rPr>
          <w:rFonts w:ascii="Times New Roman" w:eastAsiaTheme="minorHAnsi" w:hAnsi="Times New Roman"/>
          <w:sz w:val="24"/>
          <w:szCs w:val="24"/>
        </w:rPr>
        <w:t>, spatii verzi, etc), se vor asigura din bugetul propriu al Mun</w:t>
      </w:r>
      <w:r w:rsidR="00AF1563">
        <w:rPr>
          <w:rFonts w:ascii="Times New Roman" w:eastAsiaTheme="minorHAnsi" w:hAnsi="Times New Roman"/>
          <w:sz w:val="24"/>
          <w:szCs w:val="24"/>
        </w:rPr>
        <w:t>icipiului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Târgu</w:t>
      </w:r>
      <w:r w:rsidRPr="00304A01">
        <w:rPr>
          <w:rFonts w:ascii="Times New Roman" w:eastAsiaTheme="minorHAnsi" w:hAnsi="Times New Roman"/>
          <w:sz w:val="24"/>
          <w:szCs w:val="24"/>
        </w:rPr>
        <w:t xml:space="preserve"> </w:t>
      </w:r>
      <w:r w:rsidR="00AF1563" w:rsidRPr="00304A01">
        <w:rPr>
          <w:rFonts w:ascii="Times New Roman" w:eastAsiaTheme="minorHAnsi" w:hAnsi="Times New Roman"/>
          <w:sz w:val="24"/>
          <w:szCs w:val="24"/>
        </w:rPr>
        <w:t>Mureș</w:t>
      </w:r>
      <w:r w:rsidRPr="00304A01">
        <w:rPr>
          <w:rFonts w:ascii="Times New Roman" w:eastAsiaTheme="minorHAnsi" w:hAnsi="Times New Roman"/>
          <w:sz w:val="24"/>
          <w:szCs w:val="24"/>
        </w:rPr>
        <w:t>.</w:t>
      </w:r>
    </w:p>
    <w:p w14:paraId="64E30DAC" w14:textId="56BE8FC3" w:rsidR="00884B70" w:rsidRDefault="00884B70" w:rsidP="00884B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Municipiul Târgu Mureș a depus spre finanțare </w:t>
      </w:r>
      <w:r w:rsidRPr="003B3F0F">
        <w:rPr>
          <w:rFonts w:ascii="Times New Roman" w:hAnsi="Times New Roman"/>
          <w:sz w:val="24"/>
          <w:szCs w:val="24"/>
        </w:rPr>
        <w:t xml:space="preserve">proiectul </w:t>
      </w:r>
      <w:r w:rsidRPr="003B3F0F">
        <w:rPr>
          <w:rFonts w:ascii="Times New Roman" w:hAnsi="Times New Roman"/>
          <w:b/>
          <w:bCs/>
          <w:sz w:val="24"/>
          <w:szCs w:val="24"/>
        </w:rPr>
        <w:t xml:space="preserve">„ </w:t>
      </w:r>
      <w:r w:rsidR="00AF1563">
        <w:rPr>
          <w:rFonts w:ascii="Times New Roman" w:hAnsi="Times New Roman"/>
          <w:b/>
          <w:bCs/>
          <w:sz w:val="24"/>
          <w:szCs w:val="24"/>
        </w:rPr>
        <w:t>Locuințe sociale str. 8 Martie nr.53</w:t>
      </w:r>
      <w:r w:rsidRPr="003B3F0F">
        <w:rPr>
          <w:rFonts w:ascii="Times New Roman" w:hAnsi="Times New Roman"/>
          <w:b/>
          <w:bCs/>
          <w:sz w:val="24"/>
          <w:szCs w:val="24"/>
        </w:rPr>
        <w:t xml:space="preserve">", cod SMIS </w:t>
      </w:r>
      <w:r w:rsidR="00AF1563" w:rsidRPr="00AF1563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153436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3F0F">
        <w:rPr>
          <w:rFonts w:ascii="Times New Roman" w:hAnsi="Times New Roman"/>
          <w:sz w:val="24"/>
          <w:szCs w:val="24"/>
        </w:rPr>
        <w:t xml:space="preserve">care </w:t>
      </w:r>
      <w:r>
        <w:rPr>
          <w:rFonts w:ascii="Times New Roman" w:hAnsi="Times New Roman"/>
          <w:sz w:val="24"/>
          <w:szCs w:val="24"/>
        </w:rPr>
        <w:t>î</w:t>
      </w:r>
      <w:r w:rsidRPr="003B3F0F">
        <w:rPr>
          <w:rFonts w:ascii="Times New Roman" w:hAnsi="Times New Roman"/>
          <w:sz w:val="24"/>
          <w:szCs w:val="24"/>
        </w:rPr>
        <w:t xml:space="preserve">n urma verificării conformității administrative și eligibilității și a verificării tehnice și financiare a cererii de finanțare pentru, a fost </w:t>
      </w:r>
      <w:r w:rsidRPr="003B3F0F">
        <w:rPr>
          <w:rFonts w:ascii="Times New Roman" w:hAnsi="Times New Roman"/>
          <w:b/>
          <w:bCs/>
          <w:sz w:val="24"/>
          <w:szCs w:val="24"/>
        </w:rPr>
        <w:t xml:space="preserve">admisă </w:t>
      </w:r>
      <w:r w:rsidRPr="003B3F0F">
        <w:rPr>
          <w:rFonts w:ascii="Times New Roman" w:hAnsi="Times New Roman"/>
          <w:sz w:val="24"/>
          <w:szCs w:val="24"/>
        </w:rPr>
        <w:t xml:space="preserve">în </w:t>
      </w:r>
      <w:r w:rsidRPr="003B3F0F">
        <w:rPr>
          <w:rFonts w:ascii="Times New Roman" w:hAnsi="Times New Roman"/>
          <w:sz w:val="24"/>
          <w:szCs w:val="24"/>
        </w:rPr>
        <w:lastRenderedPageBreak/>
        <w:t>următoarea etapă a procesului de evaluare, selecție și contractare, respectiv etapa precontractuală.</w:t>
      </w:r>
    </w:p>
    <w:p w14:paraId="75906DDA" w14:textId="77777777" w:rsidR="00884B70" w:rsidRDefault="00884B70" w:rsidP="00884B70">
      <w:pPr>
        <w:pStyle w:val="criterii"/>
        <w:shd w:val="clear" w:color="auto" w:fill="auto"/>
        <w:spacing w:before="0" w:after="0" w:line="276" w:lineRule="auto"/>
        <w:rPr>
          <w:rFonts w:ascii="Times New Roman" w:hAnsi="Times New Roman"/>
          <w:b w:val="0"/>
          <w:bCs w:val="0"/>
          <w:color w:val="000000"/>
          <w:sz w:val="24"/>
        </w:rPr>
      </w:pPr>
      <w:r>
        <w:rPr>
          <w:rFonts w:ascii="Times New Roman" w:hAnsi="Times New Roman"/>
          <w:sz w:val="24"/>
        </w:rPr>
        <w:tab/>
      </w:r>
      <w:r w:rsidRPr="0093613A">
        <w:rPr>
          <w:rFonts w:ascii="Times New Roman" w:hAnsi="Times New Roman"/>
          <w:b w:val="0"/>
          <w:bCs w:val="0"/>
          <w:color w:val="000000"/>
          <w:sz w:val="24"/>
        </w:rPr>
        <w:t xml:space="preserve">Având în vedere cerințele specifice din  Ghidul de finanțare, propunem aprobarea </w:t>
      </w:r>
      <w:r>
        <w:rPr>
          <w:rFonts w:ascii="Times New Roman" w:hAnsi="Times New Roman"/>
          <w:b w:val="0"/>
          <w:bCs w:val="0"/>
          <w:color w:val="000000"/>
          <w:sz w:val="24"/>
        </w:rPr>
        <w:t>proiectului și a cheltuielilor aferente proiectului așa cum a rezultat acesta în urma etapei de verificare.</w:t>
      </w:r>
    </w:p>
    <w:p w14:paraId="40D33364" w14:textId="48736A71" w:rsidR="00884B70" w:rsidRDefault="00884B70" w:rsidP="00884B70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A32AF3">
        <w:rPr>
          <w:rFonts w:ascii="Times New Roman" w:hAnsi="Times New Roman"/>
          <w:bCs/>
          <w:sz w:val="24"/>
          <w:szCs w:val="24"/>
          <w:lang w:eastAsia="ro-RO"/>
        </w:rPr>
        <w:t xml:space="preserve">Valoarea totală a obiectivului de investiții, este de </w:t>
      </w:r>
      <w:r w:rsidRPr="00A32AF3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="00AF1563">
        <w:rPr>
          <w:rFonts w:ascii="Times New Roman" w:hAnsi="Times New Roman"/>
          <w:b/>
          <w:bCs/>
          <w:color w:val="000000"/>
          <w:sz w:val="24"/>
        </w:rPr>
        <w:t>28.480.551,01</w:t>
      </w:r>
      <w:r w:rsidRPr="00A32AF3">
        <w:rPr>
          <w:rFonts w:ascii="Times New Roman" w:hAnsi="Times New Roman"/>
          <w:color w:val="000000"/>
          <w:sz w:val="24"/>
        </w:rPr>
        <w:t xml:space="preserve"> lei</w:t>
      </w:r>
      <w:r w:rsidRPr="00A32AF3">
        <w:rPr>
          <w:rFonts w:ascii="Times New Roman" w:hAnsi="Times New Roman"/>
          <w:bCs/>
          <w:sz w:val="24"/>
          <w:szCs w:val="24"/>
          <w:lang w:eastAsia="ro-RO"/>
        </w:rPr>
        <w:t xml:space="preserve"> cu TVA, din care </w:t>
      </w:r>
      <w:r>
        <w:rPr>
          <w:rFonts w:ascii="Times New Roman" w:hAnsi="Times New Roman"/>
          <w:bCs/>
          <w:sz w:val="24"/>
          <w:szCs w:val="24"/>
          <w:lang w:eastAsia="ro-RO"/>
        </w:rPr>
        <w:t>contribuția totală proprie în proiect este de</w:t>
      </w:r>
      <w:r w:rsidR="002D3066">
        <w:rPr>
          <w:rFonts w:ascii="Times New Roman" w:hAnsi="Times New Roman"/>
          <w:bCs/>
          <w:sz w:val="24"/>
          <w:szCs w:val="24"/>
          <w:lang w:eastAsia="ro-RO"/>
        </w:rPr>
        <w:t xml:space="preserve">: </w:t>
      </w:r>
      <w:r w:rsidR="002D3066" w:rsidRPr="002D3066">
        <w:rPr>
          <w:rFonts w:ascii="Times New Roman" w:hAnsi="Times New Roman"/>
          <w:b/>
          <w:sz w:val="24"/>
          <w:szCs w:val="24"/>
          <w:lang w:eastAsia="ro-RO"/>
        </w:rPr>
        <w:t>10.321.285,27 lei</w:t>
      </w:r>
      <w:r w:rsidR="002D3066">
        <w:rPr>
          <w:rFonts w:ascii="Times New Roman" w:hAnsi="Times New Roman"/>
          <w:bCs/>
          <w:sz w:val="24"/>
          <w:szCs w:val="24"/>
          <w:lang w:eastAsia="ro-RO"/>
        </w:rPr>
        <w:t xml:space="preserve"> formată din </w:t>
      </w:r>
      <w:r w:rsidR="00787EBB" w:rsidRPr="002D3066">
        <w:rPr>
          <w:rFonts w:ascii="Times New Roman" w:hAnsi="Times New Roman"/>
          <w:i/>
          <w:iCs/>
          <w:sz w:val="24"/>
          <w:szCs w:val="24"/>
        </w:rPr>
        <w:t>9.950.688,01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o-RO"/>
        </w:rPr>
        <w:t xml:space="preserve">lei </w:t>
      </w:r>
      <w:r w:rsidRPr="00A32AF3">
        <w:rPr>
          <w:rFonts w:ascii="Times New Roman" w:hAnsi="Times New Roman"/>
          <w:bCs/>
          <w:sz w:val="24"/>
          <w:szCs w:val="24"/>
          <w:lang w:eastAsia="ro-RO"/>
        </w:rPr>
        <w:t>cu TVA</w:t>
      </w:r>
      <w:r w:rsidR="002D3066">
        <w:rPr>
          <w:rFonts w:ascii="Times New Roman" w:hAnsi="Times New Roman"/>
          <w:bCs/>
          <w:sz w:val="24"/>
          <w:szCs w:val="24"/>
          <w:lang w:eastAsia="ro-RO"/>
        </w:rPr>
        <w:t xml:space="preserve"> cheltuieli neeligibile și </w:t>
      </w:r>
      <w:r w:rsidR="002D3066" w:rsidRPr="002D3066">
        <w:rPr>
          <w:rFonts w:ascii="Times New Roman" w:hAnsi="Times New Roman"/>
          <w:bCs/>
          <w:i/>
          <w:iCs/>
          <w:sz w:val="24"/>
          <w:szCs w:val="24"/>
          <w:lang w:eastAsia="ro-RO"/>
        </w:rPr>
        <w:t>370.597,26</w:t>
      </w:r>
      <w:r w:rsidR="002D3066">
        <w:rPr>
          <w:rFonts w:ascii="Times New Roman" w:hAnsi="Times New Roman"/>
          <w:bCs/>
          <w:sz w:val="24"/>
          <w:szCs w:val="24"/>
          <w:lang w:eastAsia="ro-RO"/>
        </w:rPr>
        <w:t xml:space="preserve"> lei reprezentând 2% din cheltuielile eligibile</w:t>
      </w:r>
      <w:r w:rsidRPr="00A32AF3">
        <w:rPr>
          <w:rFonts w:ascii="Times New Roman" w:hAnsi="Times New Roman"/>
          <w:bCs/>
          <w:sz w:val="24"/>
          <w:szCs w:val="24"/>
          <w:lang w:eastAsia="ro-RO"/>
        </w:rPr>
        <w:t>.</w:t>
      </w:r>
    </w:p>
    <w:p w14:paraId="247B143A" w14:textId="52B51231" w:rsidR="00852F63" w:rsidRDefault="00852F63" w:rsidP="00852F63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/>
          <w:bCs/>
          <w:lang w:val="ro-RO" w:eastAsia="ro-RO"/>
        </w:rPr>
        <w:t xml:space="preserve">Menționăm că proiectul se află în faza de precontractare. Pentru a putea fi aprobată spre contractare în 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Scrisoarea pentru demararea etapei precontractuale nr</w:t>
      </w:r>
      <w:r>
        <w:rPr>
          <w:rFonts w:ascii="Times New Roman" w:hAnsi="Times New Roman" w:cs="Times New Roman"/>
          <w:b/>
          <w:bCs/>
          <w:lang w:val="ro-RO"/>
        </w:rPr>
        <w:t>.</w:t>
      </w:r>
      <w:r>
        <w:rPr>
          <w:rFonts w:ascii="Times New Roman" w:hAnsi="Times New Roman" w:cs="Times New Roman"/>
          <w:lang w:val="ro-RO"/>
        </w:rPr>
        <w:t xml:space="preserve"> 12627,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primită de la ADR Centru, la pct. 10. se solicită transmiterea Hotărârii de aprobare a proiectului şi a cheltuielilor aferente, în conformitate cu ultima formă a bugetului rezultat în urma etapei de verificare, în conformitate cu declarația de angajament, precum și cu bugetul proiectului. Materialul nu a putut fi finalizat înainte de data de 21.04.2022 din cauză că solicitările de modificare ale finanțatorului privind documentația tehnică, a necesitat un timp mai lung din partea proiectantului, aceste modificări fiind finalizate abia în data de 26.04.2022.</w:t>
      </w:r>
    </w:p>
    <w:p w14:paraId="20C3C1B9" w14:textId="77777777" w:rsidR="00852F63" w:rsidRDefault="00852F63" w:rsidP="00852F63">
      <w:pPr>
        <w:pStyle w:val="Default"/>
        <w:ind w:firstLine="71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Potrivit prevederilor ghidului solicitantului, termenul limită pentru transmiterea tuturor documentelor este data de 06.05.2022. Având în vedere acest lucru propunem aprobarea în regim de urgență a materialului prezentat.</w:t>
      </w:r>
    </w:p>
    <w:p w14:paraId="01674C16" w14:textId="60EFB0E1" w:rsidR="00884B70" w:rsidRPr="00D3254B" w:rsidRDefault="00884B70" w:rsidP="00884B70">
      <w:pPr>
        <w:suppressAutoHyphens/>
        <w:spacing w:after="0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noProof/>
          <w:position w:val="-1"/>
          <w:sz w:val="24"/>
          <w:szCs w:val="24"/>
        </w:rPr>
      </w:pPr>
      <w:r w:rsidRPr="00D3254B">
        <w:rPr>
          <w:rFonts w:ascii="Times New Roman" w:hAnsi="Times New Roman"/>
          <w:sz w:val="24"/>
          <w:szCs w:val="24"/>
        </w:rPr>
        <w:t xml:space="preserve">Față de cele arătate mai sus, în conformitate cu prevederile </w:t>
      </w:r>
      <w:r w:rsidRPr="00D3254B">
        <w:rPr>
          <w:rFonts w:ascii="Times New Roman" w:hAnsi="Times New Roman"/>
          <w:b/>
          <w:i/>
          <w:sz w:val="24"/>
          <w:szCs w:val="24"/>
        </w:rPr>
        <w:t>Codului administrativ</w:t>
      </w:r>
      <w:r w:rsidRPr="00D3254B">
        <w:rPr>
          <w:rFonts w:ascii="Times New Roman" w:hAnsi="Times New Roman"/>
          <w:sz w:val="24"/>
          <w:szCs w:val="24"/>
        </w:rPr>
        <w:t xml:space="preserve"> propunem inițierea</w:t>
      </w:r>
      <w:r w:rsidR="00852F63">
        <w:rPr>
          <w:rFonts w:ascii="Times New Roman" w:hAnsi="Times New Roman"/>
          <w:sz w:val="24"/>
          <w:szCs w:val="24"/>
        </w:rPr>
        <w:t xml:space="preserve"> în regim de urgență a</w:t>
      </w:r>
      <w:r w:rsidRPr="00D3254B">
        <w:rPr>
          <w:rFonts w:ascii="Times New Roman" w:hAnsi="Times New Roman"/>
          <w:sz w:val="24"/>
          <w:szCs w:val="24"/>
        </w:rPr>
        <w:t xml:space="preserve"> unui proiect de hotărâre </w:t>
      </w:r>
      <w:r w:rsidRPr="00D3254B">
        <w:rPr>
          <w:rFonts w:ascii="Times New Roman" w:hAnsi="Times New Roman"/>
          <w:i/>
          <w:iCs/>
          <w:sz w:val="24"/>
          <w:szCs w:val="24"/>
        </w:rPr>
        <w:t xml:space="preserve">privind </w:t>
      </w:r>
      <w:r w:rsidRPr="00D3254B">
        <w:rPr>
          <w:rFonts w:ascii="Times New Roman" w:hAnsi="Times New Roman"/>
          <w:noProof/>
          <w:sz w:val="24"/>
          <w:szCs w:val="24"/>
        </w:rPr>
        <w:t xml:space="preserve">aprobarea </w:t>
      </w:r>
      <w:r w:rsidRPr="00D3254B">
        <w:rPr>
          <w:rFonts w:ascii="Times New Roman" w:hAnsi="Times New Roman"/>
          <w:noProof/>
          <w:color w:val="000000"/>
          <w:sz w:val="24"/>
          <w:szCs w:val="24"/>
        </w:rPr>
        <w:t xml:space="preserve">proiectului şi a cheltuielilor </w:t>
      </w:r>
      <w:r w:rsidRPr="00D3254B">
        <w:rPr>
          <w:rFonts w:ascii="Times New Roman" w:hAnsi="Times New Roman"/>
          <w:noProof/>
          <w:sz w:val="24"/>
          <w:szCs w:val="24"/>
        </w:rPr>
        <w:t xml:space="preserve">aferente proiectului </w:t>
      </w:r>
      <w:r w:rsidRPr="00D3254B">
        <w:rPr>
          <w:rFonts w:ascii="Times New Roman" w:hAnsi="Times New Roman"/>
          <w:noProof/>
          <w:position w:val="-1"/>
          <w:sz w:val="24"/>
          <w:szCs w:val="24"/>
          <w:lang w:eastAsia="ro-RO"/>
        </w:rPr>
        <w:t>„</w:t>
      </w:r>
      <w:r w:rsidR="00787EBB" w:rsidRPr="00787EBB">
        <w:rPr>
          <w:rFonts w:ascii="Times New Roman" w:hAnsi="Times New Roman"/>
          <w:sz w:val="24"/>
          <w:szCs w:val="24"/>
        </w:rPr>
        <w:t>Locuințe sociale str. 8 Martie nr.53</w:t>
      </w:r>
      <w:r w:rsidRPr="00D3254B">
        <w:rPr>
          <w:rFonts w:ascii="Times New Roman" w:hAnsi="Times New Roman"/>
          <w:noProof/>
          <w:position w:val="-1"/>
          <w:sz w:val="24"/>
          <w:szCs w:val="24"/>
          <w:lang w:eastAsia="ro-RO"/>
        </w:rPr>
        <w:t>”</w:t>
      </w:r>
    </w:p>
    <w:p w14:paraId="72DEA9C7" w14:textId="77777777" w:rsidR="00884B70" w:rsidRPr="00D3254B" w:rsidRDefault="00884B70" w:rsidP="00884B7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3242390" w14:textId="77777777" w:rsidR="00884B70" w:rsidRPr="00A32AF3" w:rsidRDefault="00884B70" w:rsidP="00884B7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ro-RO"/>
        </w:rPr>
      </w:pPr>
    </w:p>
    <w:bookmarkEnd w:id="2"/>
    <w:p w14:paraId="7C7542D2" w14:textId="77777777" w:rsidR="00884B70" w:rsidRPr="00EC5423" w:rsidRDefault="00884B70" w:rsidP="00884B70">
      <w:pPr>
        <w:spacing w:before="9"/>
        <w:ind w:right="-142" w:firstLine="720"/>
        <w:jc w:val="both"/>
        <w:rPr>
          <w:rFonts w:ascii="Times New Roman" w:hAnsi="Times New Roman"/>
          <w:sz w:val="24"/>
          <w:szCs w:val="24"/>
        </w:rPr>
      </w:pPr>
    </w:p>
    <w:p w14:paraId="399167A1" w14:textId="77777777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5423">
        <w:rPr>
          <w:rFonts w:ascii="Times New Roman" w:hAnsi="Times New Roman"/>
          <w:b/>
          <w:sz w:val="24"/>
          <w:szCs w:val="24"/>
        </w:rPr>
        <w:t xml:space="preserve">Direcția </w:t>
      </w:r>
      <w:r>
        <w:rPr>
          <w:rFonts w:ascii="Times New Roman" w:hAnsi="Times New Roman"/>
          <w:b/>
          <w:sz w:val="24"/>
          <w:szCs w:val="24"/>
        </w:rPr>
        <w:t>Tehnică</w:t>
      </w: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C5423">
        <w:rPr>
          <w:rFonts w:ascii="Times New Roman" w:hAnsi="Times New Roman"/>
          <w:b/>
          <w:sz w:val="24"/>
          <w:szCs w:val="24"/>
        </w:rPr>
        <w:t xml:space="preserve">DPFIRURPL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SPFI</w:t>
      </w:r>
      <w:r w:rsidRPr="00EC5423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1A41505A" w14:textId="77777777" w:rsidR="00884B70" w:rsidRPr="00EC5423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C5423">
        <w:rPr>
          <w:rFonts w:ascii="Times New Roman" w:hAnsi="Times New Roman"/>
          <w:b/>
          <w:sz w:val="24"/>
          <w:szCs w:val="24"/>
        </w:rPr>
        <w:t>Director ex</w:t>
      </w:r>
      <w:r>
        <w:rPr>
          <w:rFonts w:ascii="Times New Roman" w:hAnsi="Times New Roman"/>
          <w:b/>
          <w:sz w:val="24"/>
          <w:szCs w:val="24"/>
        </w:rPr>
        <w:t>ecutiv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adj.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Șef Serviciu</w:t>
      </w:r>
    </w:p>
    <w:p w14:paraId="56B43D66" w14:textId="77777777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Dorin Popistan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Costașuc Irma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C5423">
        <w:rPr>
          <w:rFonts w:ascii="Times New Roman" w:hAnsi="Times New Roman"/>
          <w:b/>
          <w:sz w:val="24"/>
          <w:szCs w:val="24"/>
        </w:rPr>
        <w:t xml:space="preserve">Ijac Dana               </w:t>
      </w:r>
    </w:p>
    <w:p w14:paraId="5BA44E71" w14:textId="77777777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621D77" w14:textId="77777777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1144F5" w14:textId="77777777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52BB31" w14:textId="77777777" w:rsidR="00E913E9" w:rsidRDefault="00E913E9" w:rsidP="00E91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358F45F8" w14:textId="77777777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CAECA7" w14:textId="77777777" w:rsidR="009836A6" w:rsidRDefault="009836A6" w:rsidP="009836A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Direcția economică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Direcția juridică, Contencios Administrativ</w:t>
      </w:r>
    </w:p>
    <w:p w14:paraId="6BE56BBA" w14:textId="77777777" w:rsidR="009836A6" w:rsidRDefault="009836A6" w:rsidP="009836A6">
      <w:pPr>
        <w:pStyle w:val="ListParagraph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și Administrație Publică Locală</w:t>
      </w:r>
    </w:p>
    <w:p w14:paraId="5B62AD17" w14:textId="77777777" w:rsidR="009836A6" w:rsidRDefault="009836A6" w:rsidP="009836A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executiv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Director executiv</w:t>
      </w:r>
    </w:p>
    <w:p w14:paraId="73972232" w14:textId="310DF454" w:rsidR="009836A6" w:rsidRDefault="009836A6" w:rsidP="009836A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 Ioan-Florin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Buculei Dianora-Monica</w:t>
      </w:r>
    </w:p>
    <w:p w14:paraId="0807C603" w14:textId="77777777" w:rsidR="009836A6" w:rsidRDefault="009836A6" w:rsidP="009836A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D441FA8" w14:textId="77777777" w:rsidR="009836A6" w:rsidRDefault="009836A6" w:rsidP="009836A6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3C4C73D" w14:textId="77777777" w:rsidR="00884B7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F1C2D47" w14:textId="77777777" w:rsidR="00884B70" w:rsidRPr="000F473D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iCs/>
          <w:noProof/>
          <w:color w:val="000000"/>
        </w:rPr>
      </w:pPr>
    </w:p>
    <w:p w14:paraId="6701C685" w14:textId="77777777" w:rsidR="00884B70" w:rsidRPr="000F473D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4A29D254" w14:textId="77777777" w:rsidR="00884B70" w:rsidRPr="000F473D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0087CF55" w14:textId="77777777" w:rsidR="00884B7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7529AD51" w14:textId="77777777" w:rsidR="00884B7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5AEAFA88" w14:textId="77777777" w:rsidR="00884B7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039A0D66" w14:textId="77777777" w:rsidR="00884B7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4800BB4D" w14:textId="77777777" w:rsidR="00884B7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7FEF0B2E" w14:textId="64FD85C4" w:rsidR="000706BC" w:rsidRDefault="000706BC" w:rsidP="000706BC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>Întocmit/scris:Sztancs Erzsebet</w:t>
      </w:r>
    </w:p>
    <w:p w14:paraId="6D01AC82" w14:textId="7F0B9747" w:rsidR="000706BC" w:rsidRPr="000706BC" w:rsidRDefault="000706BC" w:rsidP="000706BC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  <w:t>consilier sup.</w:t>
      </w:r>
    </w:p>
    <w:p w14:paraId="65530224" w14:textId="77777777" w:rsidR="00884B70" w:rsidRPr="000F473D" w:rsidRDefault="00884B70" w:rsidP="000706BC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</w:rPr>
      </w:pPr>
    </w:p>
    <w:p w14:paraId="3C8603B5" w14:textId="77777777" w:rsidR="00884B70" w:rsidRPr="000F473D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7C490E6B" w14:textId="77777777" w:rsidR="00884B70" w:rsidRDefault="00884B70" w:rsidP="00884B70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9BB0CA5" w14:textId="77777777" w:rsidR="00884B70" w:rsidRDefault="00884B70" w:rsidP="00884B70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p w14:paraId="4637188F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</w:t>
      </w: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(nu produce efecte juridice)*</w:t>
      </w:r>
    </w:p>
    <w:p w14:paraId="4AB606FB" w14:textId="77777777" w:rsidR="00884B70" w:rsidRPr="000F473D" w:rsidRDefault="0043339E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eastAsia="Times New Roman"/>
          <w:noProof/>
          <w:lang w:eastAsia="ro-RO"/>
        </w:rPr>
        <w:object w:dxaOrig="1440" w:dyaOrig="1440" w14:anchorId="0D891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2651868" r:id="rId6"/>
        </w:object>
      </w:r>
      <w:r w:rsidR="00884B70" w:rsidRPr="000F473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4436ADA4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R O M Â N I A</w:t>
      </w:r>
    </w:p>
    <w:p w14:paraId="00B039FC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JUDEŢUL MUREŞ</w:t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Iniţiator</w:t>
      </w:r>
    </w:p>
    <w:p w14:paraId="03AD1E04" w14:textId="77777777" w:rsidR="00884B70" w:rsidRPr="000F473D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CONSILIUL LOCAL AL MUNICIPIULUI TÂRGU MUREŞ</w:t>
      </w:r>
      <w:r>
        <w:rPr>
          <w:rFonts w:ascii="Times New Roman" w:eastAsia="Times New Roman" w:hAnsi="Times New Roman"/>
          <w:b/>
          <w:noProof/>
          <w:lang w:eastAsia="ro-RO"/>
        </w:rPr>
        <w:t xml:space="preserve">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PRIMAR</w:t>
      </w:r>
    </w:p>
    <w:p w14:paraId="23652C0A" w14:textId="77777777" w:rsidR="00884B70" w:rsidRPr="000F473D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</w:t>
      </w:r>
      <w:r w:rsidRPr="000F473D">
        <w:rPr>
          <w:rFonts w:ascii="Times New Roman" w:eastAsia="Times New Roman" w:hAnsi="Times New Roman"/>
          <w:b/>
          <w:noProof/>
        </w:rPr>
        <w:t>SOÓS ZOLTÁN</w:t>
      </w:r>
    </w:p>
    <w:p w14:paraId="7B573D86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                    </w:t>
      </w:r>
    </w:p>
    <w:p w14:paraId="5CE03FF1" w14:textId="77777777" w:rsidR="00884B70" w:rsidRPr="00E07D4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0F473D">
        <w:rPr>
          <w:rFonts w:ascii="Times New Roman" w:eastAsia="Times New Roman" w:hAnsi="Times New Roman"/>
          <w:b/>
          <w:noProof/>
        </w:rPr>
        <w:t xml:space="preserve">                                                                                  </w:t>
      </w:r>
    </w:p>
    <w:p w14:paraId="2201E555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DC7AD1E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0493D6D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04C65D29" w14:textId="77777777" w:rsidR="00884B70" w:rsidRPr="000F473D" w:rsidRDefault="00884B70" w:rsidP="00884B70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noProof/>
          <w:color w:val="000000"/>
        </w:rPr>
      </w:pPr>
    </w:p>
    <w:p w14:paraId="48F0AA36" w14:textId="7504E9F3" w:rsidR="00884B70" w:rsidRPr="00A32AF3" w:rsidRDefault="00884B70" w:rsidP="00884B70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color w:val="000000"/>
          <w:spacing w:val="-7"/>
          <w:sz w:val="24"/>
          <w:szCs w:val="24"/>
        </w:rPr>
        <w:t xml:space="preserve">privind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aprobarea </w:t>
      </w:r>
      <w:r w:rsidRPr="00A32AF3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proiectului şi a cheltuielilor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aferente proiectului 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„</w:t>
      </w:r>
      <w:r w:rsidR="00787EBB">
        <w:rPr>
          <w:rFonts w:ascii="Times New Roman" w:hAnsi="Times New Roman"/>
          <w:b/>
          <w:bCs/>
          <w:sz w:val="24"/>
          <w:szCs w:val="24"/>
        </w:rPr>
        <w:t>Locuințe sociale str. 8 Martie nr.53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 </w:t>
      </w:r>
      <w:r w:rsidRPr="0044520B">
        <w:rPr>
          <w:rFonts w:ascii="Times New Roman" w:hAnsi="Times New Roman"/>
          <w:b/>
          <w:bCs/>
          <w:sz w:val="24"/>
          <w:szCs w:val="24"/>
        </w:rPr>
        <w:t>în vederea finanțării acestuia în cadrul Programului Operațional Regional 2014-2020, Axa prioritară 9, Obiectiv specific</w:t>
      </w:r>
      <w:r w:rsidRPr="0044520B">
        <w:rPr>
          <w:rFonts w:ascii="Times New Roman" w:hAnsi="Times New Roman"/>
          <w:b/>
          <w:bCs/>
        </w:rPr>
        <w:t>:</w:t>
      </w:r>
      <w:r w:rsidRPr="001E73C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Prioritatea de investiții 9.1 </w:t>
      </w:r>
      <w:r w:rsidRPr="004452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Apelul de proiecte POR/2019/9/9.1/1/7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</w:p>
    <w:p w14:paraId="53BEBBEC" w14:textId="77777777" w:rsidR="00884B70" w:rsidRDefault="00884B70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573C3290" w14:textId="77777777" w:rsidR="00884B70" w:rsidRPr="000F473D" w:rsidRDefault="00884B70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3B6C9262" w14:textId="77777777" w:rsidR="00884B70" w:rsidRPr="00E07D4D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473D"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  <w:t xml:space="preserve">   </w:t>
      </w:r>
      <w:r w:rsidRPr="00E07D4D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E07D4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F388BCC" w14:textId="72CF2A33" w:rsidR="00884B70" w:rsidRPr="00A23C92" w:rsidRDefault="00884B70" w:rsidP="00884B70">
      <w:pPr>
        <w:suppressAutoHyphens/>
        <w:spacing w:after="0" w:line="240" w:lineRule="auto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 xml:space="preserve"> Văzând 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F158F2">
        <w:rPr>
          <w:rFonts w:ascii="Times New Roman" w:hAnsi="Times New Roman"/>
          <w:bCs/>
          <w:noProof/>
          <w:sz w:val="24"/>
          <w:szCs w:val="24"/>
        </w:rPr>
        <w:t>31.105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F158F2">
        <w:rPr>
          <w:rFonts w:ascii="Times New Roman" w:hAnsi="Times New Roman"/>
          <w:bCs/>
          <w:noProof/>
          <w:sz w:val="24"/>
          <w:szCs w:val="24"/>
        </w:rPr>
        <w:t>26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.04.2022 inițiat de Primar prin Direcția D.P.F.I.R.U.R.P.L, Serviciul S.P.F.I., </w:t>
      </w:r>
      <w:r w:rsidRPr="00A23C92">
        <w:rPr>
          <w:rFonts w:ascii="Times New Roman" w:eastAsia="Times New Roman" w:hAnsi="Times New Roman"/>
          <w:bCs/>
          <w:noProof/>
          <w:color w:val="000000"/>
          <w:spacing w:val="-7"/>
          <w:sz w:val="24"/>
          <w:szCs w:val="24"/>
        </w:rPr>
        <w:t xml:space="preserve">privind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aprobarea </w:t>
      </w:r>
      <w:r w:rsidRPr="00A23C92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proiectului şi a cheltuielilor </w:t>
      </w:r>
      <w:r w:rsidRPr="00A23C92">
        <w:rPr>
          <w:rFonts w:ascii="Times New Roman" w:hAnsi="Times New Roman"/>
          <w:bCs/>
          <w:noProof/>
          <w:sz w:val="24"/>
          <w:szCs w:val="24"/>
        </w:rPr>
        <w:t>aferente proiectului ”</w:t>
      </w:r>
      <w:r w:rsidR="00787EBB" w:rsidRPr="00787E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EBB" w:rsidRPr="00787EBB">
        <w:rPr>
          <w:rFonts w:ascii="Times New Roman" w:hAnsi="Times New Roman"/>
          <w:sz w:val="24"/>
          <w:szCs w:val="24"/>
        </w:rPr>
        <w:t>Locuințe sociale str. 8 Martie nr.53</w:t>
      </w:r>
      <w:r w:rsidRPr="00A23C92">
        <w:rPr>
          <w:rFonts w:ascii="Times New Roman" w:hAnsi="Times New Roman"/>
          <w:bCs/>
          <w:noProof/>
          <w:position w:val="-1"/>
          <w:sz w:val="24"/>
          <w:szCs w:val="24"/>
          <w:lang w:eastAsia="ro-RO"/>
        </w:rPr>
        <w:t>”</w:t>
      </w:r>
    </w:p>
    <w:p w14:paraId="7727D1B8" w14:textId="77777777" w:rsidR="00BE59DB" w:rsidRDefault="00884B70" w:rsidP="00BE59D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  <w:t>Luând în considerare avizele favorabile ale Direcției Proiecte cu Finanțare Internațională, Resurse Umane, Relații cu Publicul și Logistică și a Direcției Economice</w:t>
      </w:r>
      <w:r w:rsidR="00BE59DB">
        <w:rPr>
          <w:rFonts w:ascii="Times New Roman" w:hAnsi="Times New Roman"/>
          <w:bCs/>
          <w:sz w:val="24"/>
          <w:szCs w:val="24"/>
        </w:rPr>
        <w:t xml:space="preserve"> și Direcției juridice, Contencios Administrativ și Administrație Publică Locală</w:t>
      </w:r>
    </w:p>
    <w:p w14:paraId="145B8CC0" w14:textId="77777777" w:rsidR="00884B70" w:rsidRPr="001D5288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</w:r>
      <w:r w:rsidRPr="001D5288">
        <w:rPr>
          <w:rFonts w:ascii="Times New Roman" w:hAnsi="Times New Roman"/>
          <w:b/>
          <w:sz w:val="24"/>
          <w:szCs w:val="24"/>
        </w:rPr>
        <w:t>Având în vedere:</w:t>
      </w:r>
    </w:p>
    <w:p w14:paraId="2B615551" w14:textId="77777777" w:rsidR="00884B70" w:rsidRDefault="00884B70" w:rsidP="009836A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Raportul Comisiilor de specialitate din cadrul Consiliului local municipal Târgu Mureș</w:t>
      </w:r>
    </w:p>
    <w:p w14:paraId="5012C829" w14:textId="77777777" w:rsidR="00884B70" w:rsidRPr="001D5288" w:rsidRDefault="00884B70" w:rsidP="00884B7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5AE86" w14:textId="77777777" w:rsidR="00884B70" w:rsidRPr="001D5288" w:rsidRDefault="00884B70" w:rsidP="00884B70">
      <w:pPr>
        <w:adjustRightInd w:val="0"/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 xml:space="preserve"> </w:t>
      </w:r>
      <w:r w:rsidRPr="001D5288">
        <w:rPr>
          <w:rFonts w:ascii="Times New Roman" w:hAnsi="Times New Roman"/>
          <w:b/>
          <w:sz w:val="24"/>
          <w:szCs w:val="24"/>
        </w:rPr>
        <w:t>În conformitate cu prevederile :</w:t>
      </w:r>
      <w:r w:rsidRPr="001D5288">
        <w:rPr>
          <w:rFonts w:ascii="Times New Roman" w:hAnsi="Times New Roman"/>
          <w:bCs/>
          <w:sz w:val="24"/>
          <w:szCs w:val="24"/>
        </w:rPr>
        <w:t xml:space="preserve">  </w:t>
      </w:r>
    </w:p>
    <w:p w14:paraId="38553E85" w14:textId="77777777" w:rsidR="00884B70" w:rsidRPr="001D5288" w:rsidRDefault="00884B70" w:rsidP="00884B70">
      <w:pPr>
        <w:pStyle w:val="ListParagraph"/>
        <w:numPr>
          <w:ilvl w:val="3"/>
          <w:numId w:val="3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>OUG 40/2015 privind gestiunea financiară a fondurilor europene cu modificările și completările ulterioare</w:t>
      </w:r>
    </w:p>
    <w:p w14:paraId="394C4743" w14:textId="77777777" w:rsidR="00884B70" w:rsidRPr="001D5288" w:rsidRDefault="00884B70" w:rsidP="00884B70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  <w:lang w:eastAsia="ro-RO"/>
        </w:rPr>
        <w:t xml:space="preserve">art. 71 alin (1), (2) și art. 66 pct. 1 din Ordonanța de urgență a Guvernului nr. 114/2018 privind instituirea unor măsuri în domeniul investițiilor publice și a unor măsuri fiscal bugetare </w:t>
      </w:r>
    </w:p>
    <w:p w14:paraId="3E56B21A" w14:textId="77777777" w:rsidR="00884B70" w:rsidRPr="001D5288" w:rsidRDefault="00884B70" w:rsidP="00884B70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</w:rPr>
        <w:t>art. 2 lit. b, art. 5 alin.(1), lit. a, art. 7 alin (2) din HG nr. 907/2016 privind etapele de elaborare și conținutul-cadru al documentațiilor tehnico-economice aferente obiectivelor/proiectelor de investiții finanțate din fonduri publice, cu modificările și completările ulterioare;</w:t>
      </w:r>
    </w:p>
    <w:p w14:paraId="1EFB6457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Legii nr. 24/2000 privind normele de tehnică legislativă pentru elaborarea actelor normative, republicată, cu modificările și completările ulterioare;</w:t>
      </w:r>
    </w:p>
    <w:p w14:paraId="2D452FBA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 xml:space="preserve">Art. 1 alin. (2) din Legea nr. 500/2002 privind finanțele publice locale, u modificările și completările ulterioare </w:t>
      </w:r>
    </w:p>
    <w:p w14:paraId="5244CF68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Art. 44, alin. (1) al Legii nr. 273/2006 privind finanțele publice locale, cu modificările și completările ulterioare;</w:t>
      </w:r>
    </w:p>
    <w:p w14:paraId="34D5A4A5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Art.129 alin. (1), alin. (2) lit. „b”, alin. (4) lit. „d”, , art. 139 alin. (1), art. 196 alin. (1) lit. a) și  art. 197 din OUG nr. 57/05.07.2019 privind Codul administrativ, cu modificările și completările ulterioare</w:t>
      </w:r>
    </w:p>
    <w:p w14:paraId="031A1BF2" w14:textId="77777777" w:rsidR="00884B70" w:rsidRPr="001D5288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BAEC9C4" w14:textId="77777777" w:rsidR="00884B70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noProof/>
          <w:color w:val="000000"/>
        </w:rPr>
        <w:t xml:space="preserve">                                                        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H o t ă r </w:t>
      </w:r>
      <w:r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â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 ş t e :</w:t>
      </w:r>
    </w:p>
    <w:p w14:paraId="1B7F162F" w14:textId="77777777" w:rsidR="00884B70" w:rsidRPr="0044520B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582D978" w14:textId="0C4E16A1" w:rsidR="00884B70" w:rsidRPr="0044520B" w:rsidRDefault="00884B70" w:rsidP="00884B70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4520B">
        <w:rPr>
          <w:rFonts w:ascii="Times New Roman" w:hAnsi="Times New Roman" w:cs="Times New Roman"/>
          <w:b/>
          <w:bCs/>
          <w:lang w:val="ro-RO"/>
        </w:rPr>
        <w:t>ART 1</w:t>
      </w:r>
      <w:r w:rsidRPr="0044520B">
        <w:rPr>
          <w:rFonts w:ascii="Times New Roman" w:hAnsi="Times New Roman" w:cs="Times New Roman"/>
          <w:lang w:val="ro-RO"/>
        </w:rPr>
        <w:t xml:space="preserve">. Se aprobă </w:t>
      </w:r>
      <w:r w:rsidRPr="0044520B">
        <w:rPr>
          <w:rFonts w:ascii="Times New Roman" w:hAnsi="Times New Roman"/>
          <w:b/>
          <w:noProof/>
          <w:lang w:val="ro-RO"/>
        </w:rPr>
        <w:t>proiectul şi  cheltuielile aferente</w:t>
      </w:r>
      <w:r w:rsidRPr="0044520B">
        <w:rPr>
          <w:rFonts w:ascii="Times New Roman" w:hAnsi="Times New Roman" w:cs="Times New Roman"/>
          <w:lang w:val="ro-RO"/>
        </w:rPr>
        <w:t xml:space="preserve"> proiectului ”</w:t>
      </w:r>
      <w:r w:rsidR="00787EBB" w:rsidRPr="00787EBB">
        <w:rPr>
          <w:rFonts w:ascii="Times New Roman" w:hAnsi="Times New Roman"/>
          <w:b/>
          <w:bCs/>
        </w:rPr>
        <w:t xml:space="preserve"> </w:t>
      </w:r>
      <w:r w:rsidR="00787EBB">
        <w:rPr>
          <w:rFonts w:ascii="Times New Roman" w:hAnsi="Times New Roman"/>
          <w:b/>
          <w:bCs/>
        </w:rPr>
        <w:t>Locuințe sociale str. 8 Martie nr.53</w:t>
      </w:r>
      <w:r w:rsidRPr="0044520B">
        <w:rPr>
          <w:rFonts w:ascii="Times New Roman" w:hAnsi="Times New Roman"/>
          <w:b/>
          <w:noProof/>
          <w:position w:val="-1"/>
          <w:lang w:val="ro-RO" w:eastAsia="ro-RO"/>
        </w:rPr>
        <w:t xml:space="preserve">” </w:t>
      </w:r>
      <w:r w:rsidRPr="0044520B">
        <w:rPr>
          <w:rFonts w:ascii="Times New Roman" w:hAnsi="Times New Roman" w:cs="Times New Roman"/>
          <w:lang w:val="ro-RO"/>
        </w:rPr>
        <w:t xml:space="preserve">în vederea finanțării acestuia în cadrul Programului Operațional Regional 2014-2020, Axa prioritară </w:t>
      </w:r>
      <w:r w:rsidRPr="0044520B">
        <w:rPr>
          <w:rFonts w:ascii="Times New Roman" w:hAnsi="Times New Roman"/>
          <w:lang w:val="ro-RO"/>
        </w:rPr>
        <w:t>9</w:t>
      </w:r>
      <w:r w:rsidRPr="0044520B">
        <w:rPr>
          <w:rFonts w:ascii="Times New Roman" w:hAnsi="Times New Roman" w:cs="Times New Roman"/>
          <w:lang w:val="ro-RO"/>
        </w:rPr>
        <w:t>, Obiectiv specific:</w:t>
      </w:r>
      <w:r w:rsidRPr="001E73C5">
        <w:rPr>
          <w:rFonts w:ascii="Times New Roman" w:hAnsi="Times New Roman" w:cs="Times New Roman"/>
          <w:lang w:val="ro-RO"/>
        </w:rPr>
        <w:t xml:space="preserve"> Prioritatea de investiții 9.1 </w:t>
      </w:r>
      <w:r w:rsidRPr="0044520B">
        <w:rPr>
          <w:rFonts w:ascii="Times New Roman" w:hAnsi="Times New Roman" w:cs="Times New Roman"/>
          <w:lang w:val="ro-RO"/>
        </w:rPr>
        <w:t>Apelul de proiecte POR/2019/9/9.1/1/7</w:t>
      </w:r>
      <w:r w:rsidR="00FE0C3E">
        <w:rPr>
          <w:rFonts w:ascii="Times New Roman" w:hAnsi="Times New Roman" w:cs="Times New Roman"/>
          <w:lang w:val="ro-RO"/>
        </w:rPr>
        <w:t xml:space="preserve"> </w:t>
      </w:r>
    </w:p>
    <w:p w14:paraId="37DDCCFA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D5A60" w14:textId="5520B2DC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lastRenderedPageBreak/>
        <w:t>ART 2.</w:t>
      </w:r>
      <w:r w:rsidRPr="0044520B">
        <w:rPr>
          <w:rFonts w:ascii="Times New Roman" w:hAnsi="Times New Roman"/>
          <w:sz w:val="24"/>
          <w:szCs w:val="24"/>
        </w:rPr>
        <w:t xml:space="preserve"> Se aprobă valoarea totală a proiectului </w:t>
      </w:r>
      <w:r w:rsidR="00DB1978">
        <w:rPr>
          <w:rFonts w:ascii="Times New Roman" w:hAnsi="Times New Roman"/>
          <w:sz w:val="24"/>
          <w:szCs w:val="24"/>
        </w:rPr>
        <w:t>”</w:t>
      </w:r>
      <w:r w:rsidR="00DB1978">
        <w:rPr>
          <w:rFonts w:ascii="Times New Roman" w:hAnsi="Times New Roman"/>
          <w:b/>
          <w:bCs/>
          <w:sz w:val="24"/>
          <w:szCs w:val="24"/>
        </w:rPr>
        <w:t>Locuințe sociale str. 8 Martie nr.53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” </w:t>
      </w:r>
      <w:r w:rsidRPr="0044520B">
        <w:rPr>
          <w:rFonts w:ascii="Times New Roman" w:hAnsi="Times New Roman"/>
          <w:sz w:val="24"/>
          <w:szCs w:val="24"/>
        </w:rPr>
        <w:t xml:space="preserve">în cuantum de </w:t>
      </w:r>
      <w:r w:rsidR="00DB1978">
        <w:rPr>
          <w:rFonts w:ascii="Times New Roman" w:hAnsi="Times New Roman"/>
          <w:b/>
          <w:bCs/>
          <w:sz w:val="24"/>
          <w:szCs w:val="24"/>
        </w:rPr>
        <w:t>28.480.551,01</w:t>
      </w:r>
      <w:r w:rsidRPr="0044520B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Pr="0044520B">
        <w:rPr>
          <w:rFonts w:ascii="Times New Roman" w:hAnsi="Times New Roman"/>
          <w:sz w:val="24"/>
          <w:szCs w:val="24"/>
        </w:rPr>
        <w:t xml:space="preserve"> (inclusiv TVA).</w:t>
      </w:r>
    </w:p>
    <w:p w14:paraId="4251009F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1B53F" w14:textId="6B763AF5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t>ART 3.</w:t>
      </w:r>
      <w:r w:rsidRPr="0044520B">
        <w:rPr>
          <w:rFonts w:ascii="Times New Roman" w:hAnsi="Times New Roman"/>
          <w:sz w:val="24"/>
          <w:szCs w:val="24"/>
        </w:rPr>
        <w:t xml:space="preserve"> Se aprobă contribuția proprie în proiect a </w:t>
      </w:r>
      <w:r w:rsidR="00DB1978">
        <w:rPr>
          <w:rFonts w:ascii="Times New Roman" w:hAnsi="Times New Roman"/>
          <w:b/>
          <w:bCs/>
          <w:i/>
          <w:iCs/>
          <w:sz w:val="24"/>
          <w:szCs w:val="24"/>
        </w:rPr>
        <w:t>9.950.688,01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4520B">
        <w:rPr>
          <w:rFonts w:ascii="Times New Roman" w:hAnsi="Times New Roman"/>
          <w:b/>
          <w:bCs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reprezentând achitarea tuturor cheltuielilor neeligibile ale proiectului, cât și contribuția de </w:t>
      </w:r>
      <w:r>
        <w:rPr>
          <w:rFonts w:ascii="Times New Roman" w:hAnsi="Times New Roman"/>
          <w:sz w:val="24"/>
          <w:szCs w:val="24"/>
        </w:rPr>
        <w:t xml:space="preserve"> 2</w:t>
      </w:r>
      <w:r w:rsidRPr="0044520B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din valoarea eligibilă a proiectului, în cuantum de </w:t>
      </w:r>
      <w:r w:rsidR="00DB1978" w:rsidRPr="00023246">
        <w:rPr>
          <w:rFonts w:ascii="Times New Roman" w:hAnsi="Times New Roman"/>
          <w:b/>
          <w:bCs/>
          <w:i/>
          <w:iCs/>
          <w:sz w:val="24"/>
          <w:szCs w:val="24"/>
        </w:rPr>
        <w:t>370.597,26</w:t>
      </w:r>
      <w:r w:rsidRPr="00023246">
        <w:rPr>
          <w:rFonts w:ascii="Times New Roman" w:hAnsi="Times New Roman"/>
          <w:b/>
          <w:bCs/>
          <w:i/>
          <w:iCs/>
          <w:sz w:val="24"/>
          <w:szCs w:val="24"/>
        </w:rPr>
        <w:t xml:space="preserve"> lei</w:t>
      </w:r>
      <w:r w:rsidRPr="0044520B">
        <w:rPr>
          <w:rFonts w:ascii="Times New Roman" w:hAnsi="Times New Roman"/>
          <w:sz w:val="24"/>
          <w:szCs w:val="24"/>
        </w:rPr>
        <w:t xml:space="preserve"> reprezentând cofinanțarea proiectului </w:t>
      </w:r>
      <w:r w:rsidR="00DB1978">
        <w:rPr>
          <w:rFonts w:ascii="Times New Roman" w:hAnsi="Times New Roman"/>
          <w:sz w:val="24"/>
          <w:szCs w:val="24"/>
        </w:rPr>
        <w:t>”</w:t>
      </w:r>
      <w:r w:rsidR="00DB1978">
        <w:rPr>
          <w:rFonts w:ascii="Times New Roman" w:hAnsi="Times New Roman"/>
          <w:b/>
          <w:bCs/>
          <w:sz w:val="24"/>
          <w:szCs w:val="24"/>
        </w:rPr>
        <w:t>Locuințe sociale str. 8 Martie nr. 53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</w:p>
    <w:p w14:paraId="48E2F16D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4BDA3" w14:textId="19D9C34F" w:rsidR="00884B70" w:rsidRPr="001E73C5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>ART 4.</w:t>
      </w:r>
      <w:r w:rsidRPr="0044520B">
        <w:rPr>
          <w:rFonts w:ascii="Times New Roman" w:hAnsi="Times New Roman"/>
          <w:sz w:val="24"/>
          <w:szCs w:val="24"/>
        </w:rPr>
        <w:t xml:space="preserve"> Sumele reprezentând cheltuieli conexe ce pot apărea pe durata implementării proiectului </w:t>
      </w:r>
      <w:r w:rsidR="00DB1978">
        <w:rPr>
          <w:rFonts w:ascii="Times New Roman" w:hAnsi="Times New Roman"/>
          <w:sz w:val="24"/>
          <w:szCs w:val="24"/>
        </w:rPr>
        <w:t>”</w:t>
      </w:r>
      <w:r w:rsidR="00DB1978">
        <w:rPr>
          <w:rFonts w:ascii="Times New Roman" w:hAnsi="Times New Roman"/>
          <w:b/>
          <w:bCs/>
          <w:sz w:val="24"/>
          <w:szCs w:val="24"/>
        </w:rPr>
        <w:t>Locuințe sociale str. 8 Martie nr.53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, </w:t>
      </w:r>
      <w:r w:rsidRPr="0044520B">
        <w:rPr>
          <w:rFonts w:ascii="Times New Roman" w:hAnsi="Times New Roman"/>
          <w:sz w:val="24"/>
          <w:szCs w:val="24"/>
        </w:rPr>
        <w:t>pentru implementarea proiectului în condiții optime, se vor</w:t>
      </w:r>
      <w:r w:rsidRPr="001E73C5">
        <w:rPr>
          <w:rFonts w:ascii="Times New Roman" w:hAnsi="Times New Roman"/>
          <w:sz w:val="24"/>
          <w:szCs w:val="24"/>
        </w:rPr>
        <w:t xml:space="preserve"> asigura din </w:t>
      </w:r>
      <w:r>
        <w:rPr>
          <w:rFonts w:ascii="Times New Roman" w:hAnsi="Times New Roman"/>
          <w:sz w:val="24"/>
          <w:szCs w:val="24"/>
        </w:rPr>
        <w:t>bugetul local al Municipiului Târgu Mureș</w:t>
      </w:r>
    </w:p>
    <w:p w14:paraId="5EFBE44A" w14:textId="77777777" w:rsidR="00884B70" w:rsidRPr="001E73C5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1CF11" w14:textId="5011C91C" w:rsidR="00884B70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 xml:space="preserve">ART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E73C5">
        <w:rPr>
          <w:rFonts w:ascii="Times New Roman" w:hAnsi="Times New Roman"/>
          <w:sz w:val="24"/>
          <w:szCs w:val="24"/>
        </w:rPr>
        <w:t>. Se vor asigura toate resursele financiare necesare implementării proiectului în condițiile rambursării/ decontării ulterioare a cheltuielilor din instrumente structurale.</w:t>
      </w:r>
    </w:p>
    <w:p w14:paraId="555D0CE4" w14:textId="77777777" w:rsidR="009836A6" w:rsidRPr="001E73C5" w:rsidRDefault="009836A6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16D09" w14:textId="6DC458DF" w:rsidR="00884B70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noProof/>
          <w:color w:val="000000"/>
          <w:spacing w:val="1"/>
          <w:sz w:val="24"/>
          <w:szCs w:val="24"/>
        </w:rPr>
        <w:t>ART.6.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  Se împuternicește domnul </w:t>
      </w:r>
      <w:r w:rsidRPr="00295525">
        <w:rPr>
          <w:rFonts w:ascii="Times New Roman" w:eastAsia="Times New Roman" w:hAnsi="Times New Roman"/>
          <w:bCs/>
          <w:noProof/>
          <w:sz w:val="24"/>
          <w:szCs w:val="24"/>
        </w:rPr>
        <w:t>SOÓS ZOLTÁN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, primarul </w:t>
      </w:r>
      <w:bookmarkStart w:id="3" w:name="_Hlk55286611"/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Municipiului Târgu Mureș </w:t>
      </w:r>
      <w:bookmarkEnd w:id="3"/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>în calitate de reprezentant legal al Municipiului Târgu Mureș să semneze toate actele necesare şi contractul de finanţare în numele Municipiului Târgu Mureș.</w:t>
      </w:r>
    </w:p>
    <w:p w14:paraId="20925F3F" w14:textId="77777777" w:rsidR="009836A6" w:rsidRPr="00295525" w:rsidRDefault="009836A6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</w:p>
    <w:p w14:paraId="0260AC0B" w14:textId="77777777" w:rsidR="00884B70" w:rsidRPr="00295525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ART. 7.</w:t>
      </w:r>
      <w:r w:rsidRPr="00295525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Direcţia Economică, Direcţia Proiecte cu Finanţare Internaţională, Resurse Umane, Relaţii cu Publicul şi Logistică,  Direcția 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Tehnică</w:t>
      </w:r>
      <w:r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51B4E2B2" w14:textId="77777777" w:rsidR="00884B70" w:rsidRPr="000F473D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2369ADCF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8.  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83D968C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5DC5431D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295525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9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 xml:space="preserve">. Prezenta hotărâre se comunică la Direcția Proiecte cu Finanțare Internațională, Resurse Umane, Relatii cu Publicul și Logistică, Direcția Economică și Direcția </w:t>
      </w:r>
      <w:r>
        <w:rPr>
          <w:rFonts w:ascii="Times New Roman" w:eastAsia="Times New Roman" w:hAnsi="Times New Roman"/>
          <w:noProof/>
          <w:sz w:val="24"/>
          <w:szCs w:val="24"/>
        </w:rPr>
        <w:t>Tehnică</w:t>
      </w:r>
    </w:p>
    <w:p w14:paraId="73AC8999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295525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3D279929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332B86FF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27E6BAF5" w14:textId="77777777" w:rsidR="00884B70" w:rsidRPr="0095711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99F0612" w14:textId="77777777" w:rsidR="00884B70" w:rsidRPr="00957110" w:rsidRDefault="00884B70" w:rsidP="00884B70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Secretarul general al Municipiului Târgu Mureș</w:t>
      </w:r>
    </w:p>
    <w:p w14:paraId="44B8BBCD" w14:textId="77777777" w:rsidR="00884B70" w:rsidRPr="00957110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7E098A73" w14:textId="77777777" w:rsidR="00884B70" w:rsidRPr="0095711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F115BF5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68019B58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0B17AE7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53C4B407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3C3B4EA7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A453BE7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5D17E196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8361B12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EB96ABD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3A40AF66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CD86688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4E25DA1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B2EA475" w14:textId="77777777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5767F478" w14:textId="77777777" w:rsidR="00884B70" w:rsidRPr="0095711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A1A82E0" w14:textId="77777777" w:rsidR="00884B70" w:rsidRPr="00C232A8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C730E1" w14:textId="298BCECE" w:rsidR="00884B70" w:rsidRDefault="00884B70" w:rsidP="00884B70">
      <w:pPr>
        <w:spacing w:after="0" w:line="240" w:lineRule="auto"/>
        <w:ind w:left="170" w:firstLine="720"/>
        <w:jc w:val="both"/>
      </w:pPr>
      <w:r w:rsidRPr="00C232A8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884B70" w:rsidSect="003C0C8B">
      <w:pgSz w:w="11906" w:h="16838"/>
      <w:pgMar w:top="794" w:right="136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5FDE603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125D7"/>
    <w:multiLevelType w:val="multilevel"/>
    <w:tmpl w:val="E0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65396124">
    <w:abstractNumId w:val="2"/>
  </w:num>
  <w:num w:numId="2" w16cid:durableId="1465463320">
    <w:abstractNumId w:val="1"/>
  </w:num>
  <w:num w:numId="3" w16cid:durableId="222302317">
    <w:abstractNumId w:val="3"/>
  </w:num>
  <w:num w:numId="4" w16cid:durableId="130627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70"/>
    <w:rsid w:val="00023246"/>
    <w:rsid w:val="000706BC"/>
    <w:rsid w:val="000A4A57"/>
    <w:rsid w:val="002D3066"/>
    <w:rsid w:val="00304A01"/>
    <w:rsid w:val="00387E4D"/>
    <w:rsid w:val="0043339E"/>
    <w:rsid w:val="00787EBB"/>
    <w:rsid w:val="00852F63"/>
    <w:rsid w:val="00884B70"/>
    <w:rsid w:val="009836A6"/>
    <w:rsid w:val="009D6044"/>
    <w:rsid w:val="00AF1563"/>
    <w:rsid w:val="00BE59DB"/>
    <w:rsid w:val="00DB1978"/>
    <w:rsid w:val="00E63FFA"/>
    <w:rsid w:val="00E913E9"/>
    <w:rsid w:val="00F158F2"/>
    <w:rsid w:val="00F51793"/>
    <w:rsid w:val="00F655EF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B46B7"/>
  <w15:chartTrackingRefBased/>
  <w15:docId w15:val="{B0307A81-17B0-409A-8190-C7FFEFE2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ă paragraf,List Paragraph11,Listă colorată - Accentuare 11,Bullet,Citation List"/>
    <w:basedOn w:val="Normal"/>
    <w:link w:val="ListParagraphChar"/>
    <w:uiPriority w:val="34"/>
    <w:qFormat/>
    <w:rsid w:val="00884B70"/>
    <w:pPr>
      <w:ind w:left="720"/>
      <w:contextualSpacing/>
    </w:pPr>
  </w:style>
  <w:style w:type="character" w:customStyle="1" w:styleId="ListParagraphChar">
    <w:name w:val="List Paragraph Char"/>
    <w:aliases w:val="Normal bullet 2 Char,List Paragraph2 Char,Forth level Char,List1 Char,body 2 Char,Listă paragraf Char,List Paragraph11 Char,Listă colorată - Accentuare 11 Char,Bullet Char,Citation List Char"/>
    <w:link w:val="ListParagraph"/>
    <w:uiPriority w:val="34"/>
    <w:locked/>
    <w:rsid w:val="00884B70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88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84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884B70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2022-04-27T05:31:00Z</cp:lastPrinted>
  <dcterms:created xsi:type="dcterms:W3CDTF">2022-04-28T08:51:00Z</dcterms:created>
  <dcterms:modified xsi:type="dcterms:W3CDTF">2022-04-28T08:51:00Z</dcterms:modified>
</cp:coreProperties>
</file>