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EB19" w14:textId="5468299E" w:rsidR="00C20498" w:rsidRDefault="00C20498" w:rsidP="00C20498">
      <w:r>
        <w:t>ROMÂNIA</w:t>
      </w:r>
      <w:r>
        <w:tab/>
      </w:r>
      <w:r>
        <w:tab/>
      </w:r>
      <w:r>
        <w:tab/>
      </w:r>
      <w:r>
        <w:tab/>
      </w:r>
      <w:r>
        <w:tab/>
      </w:r>
      <w:r>
        <w:tab/>
      </w:r>
      <w:r>
        <w:tab/>
      </w:r>
      <w:r>
        <w:tab/>
      </w:r>
      <w:r>
        <w:tab/>
      </w:r>
      <w:r w:rsidR="00EC2C70">
        <w:t xml:space="preserve">          </w:t>
      </w:r>
      <w:r w:rsidRPr="0020279B">
        <w:rPr>
          <w:b/>
          <w:bCs/>
          <w:sz w:val="16"/>
          <w:szCs w:val="16"/>
        </w:rPr>
        <w:t>(nu produce efecte juridice)•</w:t>
      </w:r>
      <w:r>
        <w:tab/>
      </w:r>
    </w:p>
    <w:p w14:paraId="63E2F260" w14:textId="77777777" w:rsidR="00C20498" w:rsidRDefault="00C20498" w:rsidP="00C20498">
      <w:r>
        <w:t xml:space="preserve">MUNICIPIUL TÂRGU MUREȘ </w:t>
      </w:r>
    </w:p>
    <w:p w14:paraId="147933FB" w14:textId="77777777" w:rsidR="00C20498" w:rsidRDefault="00C20498" w:rsidP="00C20498">
      <w:r>
        <w:t>Direcția Școli</w:t>
      </w:r>
    </w:p>
    <w:p w14:paraId="08CBD544" w14:textId="4D5FA04A" w:rsidR="00C20498" w:rsidRDefault="00C20498" w:rsidP="00C20498">
      <w:r>
        <w:t>Serviciul Juridic, Logistic, Licita</w:t>
      </w:r>
      <w:r w:rsidR="00EC2C70">
        <w:t>ț</w:t>
      </w:r>
      <w:r>
        <w:t xml:space="preserve">ii </w:t>
      </w:r>
      <w:r w:rsidR="00EC2C70">
        <w:t>ș</w:t>
      </w:r>
      <w:r>
        <w:t>i Asocia</w:t>
      </w:r>
      <w:r w:rsidR="00EC2C70">
        <w:t>ț</w:t>
      </w:r>
      <w:r>
        <w:t xml:space="preserve">ii de Proprietari                             </w:t>
      </w:r>
      <w:r w:rsidR="00EC2C70">
        <w:t xml:space="preserve">        </w:t>
      </w:r>
      <w:r>
        <w:t>PRIMAR ,</w:t>
      </w:r>
    </w:p>
    <w:p w14:paraId="0EC14435" w14:textId="658B2924" w:rsidR="00C20498" w:rsidRPr="00060598" w:rsidRDefault="00060598" w:rsidP="00C20498">
      <w:pPr>
        <w:rPr>
          <w:rFonts w:ascii="Calibri" w:hAnsi="Calibri"/>
          <w:color w:val="000000"/>
        </w:rPr>
      </w:pPr>
      <w:r w:rsidRPr="002E6078">
        <w:t>Nr.</w:t>
      </w:r>
      <w:r w:rsidR="003E7F8E" w:rsidRPr="002E6078">
        <w:rPr>
          <w:color w:val="000000"/>
        </w:rPr>
        <w:t>B1/</w:t>
      </w:r>
      <w:r w:rsidR="00015825" w:rsidRPr="002E6078">
        <w:rPr>
          <w:color w:val="000000"/>
        </w:rPr>
        <w:t>7</w:t>
      </w:r>
      <w:r w:rsidR="00EC2C70">
        <w:rPr>
          <w:color w:val="000000"/>
        </w:rPr>
        <w:t>51</w:t>
      </w:r>
      <w:r w:rsidR="003E7F8E" w:rsidRPr="002E6078">
        <w:rPr>
          <w:color w:val="000000"/>
        </w:rPr>
        <w:t>/</w:t>
      </w:r>
      <w:r w:rsidR="00015825" w:rsidRPr="002E6078">
        <w:rPr>
          <w:color w:val="000000"/>
        </w:rPr>
        <w:t>5</w:t>
      </w:r>
      <w:r w:rsidR="00EC2C70">
        <w:rPr>
          <w:color w:val="000000"/>
        </w:rPr>
        <w:t>2.436</w:t>
      </w:r>
      <w:r w:rsidR="003E7F8E" w:rsidRPr="002E6078">
        <w:rPr>
          <w:color w:val="000000"/>
        </w:rPr>
        <w:t>/</w:t>
      </w:r>
      <w:r w:rsidR="00EC2C70">
        <w:rPr>
          <w:color w:val="000000"/>
        </w:rPr>
        <w:t>11</w:t>
      </w:r>
      <w:r w:rsidR="003E7F8E" w:rsidRPr="002E6078">
        <w:rPr>
          <w:color w:val="000000"/>
        </w:rPr>
        <w:t>.07</w:t>
      </w:r>
      <w:r w:rsidRPr="002E6078">
        <w:rPr>
          <w:color w:val="000000"/>
        </w:rPr>
        <w:t>.2022</w:t>
      </w:r>
      <w:r w:rsidR="00C20498">
        <w:rPr>
          <w:b/>
        </w:rPr>
        <w:tab/>
      </w:r>
      <w:r w:rsidR="00C20498">
        <w:rPr>
          <w:b/>
        </w:rPr>
        <w:tab/>
      </w:r>
      <w:r w:rsidR="00C20498">
        <w:rPr>
          <w:b/>
        </w:rPr>
        <w:tab/>
      </w:r>
      <w:r>
        <w:rPr>
          <w:b/>
        </w:rPr>
        <w:t xml:space="preserve">                                          </w:t>
      </w:r>
      <w:r w:rsidR="00EC2C70">
        <w:rPr>
          <w:b/>
        </w:rPr>
        <w:t xml:space="preserve">        </w:t>
      </w:r>
      <w:r>
        <w:rPr>
          <w:b/>
        </w:rPr>
        <w:t xml:space="preserve"> </w:t>
      </w:r>
      <w:r w:rsidR="00C20498">
        <w:rPr>
          <w:lang w:val="hu-HU"/>
        </w:rPr>
        <w:t>Soós Zoltán</w:t>
      </w:r>
    </w:p>
    <w:p w14:paraId="27626911" w14:textId="77777777" w:rsidR="00C20498" w:rsidRDefault="00C20498" w:rsidP="00C20498">
      <w:pPr>
        <w:rPr>
          <w:b/>
        </w:rPr>
      </w:pPr>
    </w:p>
    <w:p w14:paraId="0565736B" w14:textId="77777777" w:rsidR="00C20498" w:rsidRDefault="00C20498" w:rsidP="00C20498">
      <w:pPr>
        <w:ind w:left="-570" w:right="-465"/>
        <w:jc w:val="center"/>
        <w:rPr>
          <w:b/>
        </w:rPr>
      </w:pPr>
    </w:p>
    <w:p w14:paraId="200972DD" w14:textId="77777777" w:rsidR="00C20498" w:rsidRDefault="00C20498" w:rsidP="00EE4AD7">
      <w:pPr>
        <w:ind w:right="49"/>
        <w:jc w:val="center"/>
        <w:rPr>
          <w:b/>
        </w:rPr>
      </w:pPr>
      <w:r>
        <w:rPr>
          <w:b/>
        </w:rPr>
        <w:t>REFERAT DE APROBARE A PROIECTULUI DE HOTĂRÂRE</w:t>
      </w:r>
    </w:p>
    <w:p w14:paraId="25885B75" w14:textId="12E1E551" w:rsidR="00476288" w:rsidRPr="00476288" w:rsidRDefault="003E7F8E" w:rsidP="00027F46">
      <w:pPr>
        <w:spacing w:before="100" w:beforeAutospacing="1" w:after="100" w:afterAutospacing="1" w:line="276" w:lineRule="auto"/>
        <w:jc w:val="center"/>
        <w:rPr>
          <w:rFonts w:eastAsia="Calibri"/>
          <w:b/>
          <w:bCs/>
          <w:i/>
          <w:color w:val="000000"/>
          <w:sz w:val="22"/>
          <w:szCs w:val="22"/>
          <w:lang w:eastAsia="en-US"/>
        </w:rPr>
      </w:pPr>
      <w:bookmarkStart w:id="0" w:name="_Hlk108425060"/>
      <w:r>
        <w:rPr>
          <w:rFonts w:eastAsia="Calibri"/>
          <w:b/>
          <w:bCs/>
          <w:i/>
          <w:sz w:val="22"/>
          <w:szCs w:val="22"/>
          <w:lang w:eastAsia="en-US"/>
        </w:rPr>
        <w:t>pentru modificarea Anexei 1 la H</w:t>
      </w:r>
      <w:r w:rsidR="00027F46">
        <w:rPr>
          <w:rFonts w:eastAsia="Calibri"/>
          <w:b/>
          <w:bCs/>
          <w:i/>
          <w:sz w:val="22"/>
          <w:szCs w:val="22"/>
          <w:lang w:eastAsia="en-US"/>
        </w:rPr>
        <w:t>.</w:t>
      </w:r>
      <w:r>
        <w:rPr>
          <w:rFonts w:eastAsia="Calibri"/>
          <w:b/>
          <w:bCs/>
          <w:i/>
          <w:sz w:val="22"/>
          <w:szCs w:val="22"/>
          <w:lang w:eastAsia="en-US"/>
        </w:rPr>
        <w:t>C</w:t>
      </w:r>
      <w:r w:rsidR="00027F46">
        <w:rPr>
          <w:rFonts w:eastAsia="Calibri"/>
          <w:b/>
          <w:bCs/>
          <w:i/>
          <w:sz w:val="22"/>
          <w:szCs w:val="22"/>
          <w:lang w:eastAsia="en-US"/>
        </w:rPr>
        <w:t>.</w:t>
      </w:r>
      <w:r>
        <w:rPr>
          <w:rFonts w:eastAsia="Calibri"/>
          <w:b/>
          <w:bCs/>
          <w:i/>
          <w:sz w:val="22"/>
          <w:szCs w:val="22"/>
          <w:lang w:eastAsia="en-US"/>
        </w:rPr>
        <w:t xml:space="preserve">L nr. 60 din 24 februarie 2022 </w:t>
      </w:r>
      <w:r w:rsidR="00476288" w:rsidRPr="00476288">
        <w:rPr>
          <w:rFonts w:eastAsia="Calibri"/>
          <w:b/>
          <w:bCs/>
          <w:i/>
          <w:sz w:val="22"/>
          <w:szCs w:val="22"/>
          <w:lang w:eastAsia="en-US"/>
        </w:rPr>
        <w:t>privind instituirea taxei de reabilitare termică</w:t>
      </w:r>
      <w:r w:rsidR="00027F46">
        <w:rPr>
          <w:rFonts w:eastAsia="Calibri"/>
          <w:b/>
          <w:bCs/>
          <w:i/>
          <w:sz w:val="22"/>
          <w:szCs w:val="22"/>
          <w:lang w:eastAsia="en-US"/>
        </w:rPr>
        <w:t xml:space="preserve"> pe o durată de 5 ani pentru proprietarii de apartamente, în vederea recuperării cotei-părți din costurile lucrărilor de creștere a performanței energetice</w:t>
      </w:r>
      <w:r w:rsidR="00476288" w:rsidRPr="00476288">
        <w:rPr>
          <w:rFonts w:eastAsia="Calibri"/>
          <w:b/>
          <w:bCs/>
          <w:i/>
          <w:sz w:val="22"/>
          <w:szCs w:val="22"/>
          <w:lang w:eastAsia="en-US"/>
        </w:rPr>
        <w:t xml:space="preserve"> </w:t>
      </w:r>
      <w:r w:rsidR="00C54D30">
        <w:rPr>
          <w:rFonts w:eastAsia="Calibri"/>
          <w:b/>
          <w:bCs/>
          <w:i/>
          <w:sz w:val="22"/>
          <w:szCs w:val="22"/>
          <w:lang w:eastAsia="en-US"/>
        </w:rPr>
        <w:t>la 2</w:t>
      </w:r>
      <w:r w:rsidR="00476288" w:rsidRPr="00476288">
        <w:rPr>
          <w:rFonts w:eastAsia="Calibri"/>
          <w:b/>
          <w:bCs/>
          <w:i/>
          <w:sz w:val="22"/>
          <w:szCs w:val="22"/>
          <w:lang w:eastAsia="en-US"/>
        </w:rPr>
        <w:t xml:space="preserve"> blocuri de locuințe din municipiul Târgu Mureș</w:t>
      </w:r>
    </w:p>
    <w:bookmarkEnd w:id="0"/>
    <w:p w14:paraId="7B2962CE" w14:textId="77777777" w:rsidR="00476288" w:rsidRDefault="00476288" w:rsidP="00476288">
      <w:pPr>
        <w:spacing w:line="276" w:lineRule="auto"/>
        <w:ind w:firstLine="708"/>
        <w:jc w:val="both"/>
      </w:pPr>
      <w:r>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p>
    <w:p w14:paraId="7DC067BA" w14:textId="77777777" w:rsidR="00476288" w:rsidRDefault="00476288" w:rsidP="00476288">
      <w:pPr>
        <w:spacing w:line="360" w:lineRule="auto"/>
        <w:ind w:firstLine="709"/>
        <w:contextualSpacing/>
        <w:jc w:val="both"/>
      </w:pPr>
      <w:r>
        <w:t>Recent</w:t>
      </w:r>
      <w:r w:rsidRPr="009412D3">
        <w:t>, prin ”green deal”-Pactul Ecologic European-, UE și-a stabilit o țintă ambițioasă respectiv ca, până în anul 2050, statele uniunii să devină neutre din punct de vedere al emisiilor de carbon. Aceste exigențe și altele, reclamă acțiune din partea autorităților publice, programele privind creșterea performanțelor energetice fiind una din zonele în care autoritățile locale își pot aduce o contribuție relevantă în îndeplinirea acestor exigențe.</w:t>
      </w:r>
    </w:p>
    <w:p w14:paraId="5958442D" w14:textId="77777777" w:rsidR="00476288" w:rsidRDefault="00476288" w:rsidP="00476288">
      <w:pPr>
        <w:spacing w:line="276" w:lineRule="auto"/>
        <w:ind w:firstLine="708"/>
        <w:jc w:val="both"/>
      </w:pPr>
      <w:r>
        <w:t>Pentru a răspunde acestor exigenţe explicite, prin implementarea programului privind creşterea performanţei energetice a blocurilor de locuinţe se limitează consumul anual specific de energie pentru încălzirea locuinţelor, din condominii, la maximum 100 Kwh/mp arie utilă.</w:t>
      </w:r>
    </w:p>
    <w:p w14:paraId="2A3C6B0F" w14:textId="77777777" w:rsidR="00476288" w:rsidRDefault="00476288" w:rsidP="00476288">
      <w:pPr>
        <w:spacing w:line="276" w:lineRule="auto"/>
        <w:ind w:firstLine="708"/>
        <w:jc w:val="both"/>
      </w:pPr>
      <w:r>
        <w:t>În acest sens, măsurile de reabilitare termică propuse au vizat termoizolarea pereţilor exteriori, termo/hidroizolarea planşeului de la ultimul nivel, termoizolarea planşeului peste subsol, înlocuirea tâmplăriei exterioare la apartamente şi a uşilor de la intrările principale, închideri de balcoane. Necesitatea implementării proiectelor rezultă şi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la ameliorarea aspectului urbanistic al localităţilor urbane şi, nu în ultimul rând la creşterea valorii de piaţă a apartamentelor reabilitate.</w:t>
      </w:r>
    </w:p>
    <w:p w14:paraId="6AE3E9D3" w14:textId="77777777" w:rsidR="00476288" w:rsidRDefault="00476288" w:rsidP="00476288">
      <w:pPr>
        <w:spacing w:line="276" w:lineRule="auto"/>
        <w:ind w:firstLine="708"/>
        <w:jc w:val="both"/>
      </w:pPr>
    </w:p>
    <w:p w14:paraId="448E3984" w14:textId="3B13CAD8" w:rsidR="00476288" w:rsidRDefault="00476288" w:rsidP="00476288">
      <w:pPr>
        <w:spacing w:line="276" w:lineRule="auto"/>
        <w:ind w:firstLine="708"/>
        <w:jc w:val="both"/>
      </w:pPr>
      <w:r>
        <w:t xml:space="preserve"> Începând cu anul 2006, asociaţiile de proprietari din municipiul Târgu</w:t>
      </w:r>
      <w:r w:rsidR="002E6078">
        <w:t xml:space="preserve"> </w:t>
      </w:r>
      <w:r>
        <w:t>Mure</w:t>
      </w:r>
      <w:r w:rsidR="00EC2C70">
        <w:t>ș</w:t>
      </w:r>
      <w:r>
        <w:t>, au adresat solicitări de înscriere în Programul local de reabilitare termică a blocurilor de locuinţe pe care le administrează.</w:t>
      </w:r>
    </w:p>
    <w:p w14:paraId="1F414C28" w14:textId="77777777" w:rsidR="00476288" w:rsidRDefault="00476288" w:rsidP="00476288">
      <w:pPr>
        <w:spacing w:line="276" w:lineRule="auto"/>
        <w:ind w:firstLine="708"/>
        <w:jc w:val="both"/>
      </w:pPr>
    </w:p>
    <w:p w14:paraId="27134DC9" w14:textId="77777777" w:rsidR="00476288" w:rsidRDefault="00476288" w:rsidP="00476288">
      <w:pPr>
        <w:spacing w:line="276" w:lineRule="auto"/>
        <w:ind w:firstLine="708"/>
        <w:jc w:val="both"/>
      </w:pPr>
      <w:r>
        <w:t>Municipiul Târgu Mureş a efectuat, demersurile legale şi procedurale pentru a promova solicităr</w:t>
      </w:r>
      <w:r w:rsidR="0071580C">
        <w:t>ile asociaţiilor de proprietari</w:t>
      </w:r>
      <w:r>
        <w:t xml:space="preserve"> de înscriere în Programul</w:t>
      </w:r>
      <w:r w:rsidR="00C54D30">
        <w:t xml:space="preserve"> Local Multianual</w:t>
      </w:r>
      <w:r>
        <w:t xml:space="preserve"> de creştere a  performanţei energetice a  blocurilo</w:t>
      </w:r>
      <w:r w:rsidR="00C54D30">
        <w:t>r de locuinţe conform OUG nr. 18/2009,</w:t>
      </w:r>
      <w:r>
        <w:t xml:space="preserve"> pentru mai multe blocuri, asigurând finanțarea și urmând să recupereze de la asociaţiile de proprietari, în condiţiile legii, din fondul de reparaţii al asociaţiilor de proprietari sau prin instituirea taxei de reabilitare termică,</w:t>
      </w:r>
      <w:r w:rsidR="00C54D30">
        <w:t xml:space="preserve"> cota-parte de cofinanţare de 10</w:t>
      </w:r>
      <w:r>
        <w:t xml:space="preserve"> % din costurile lucrărilor de intervenţie. </w:t>
      </w:r>
    </w:p>
    <w:p w14:paraId="2A9BD4CA" w14:textId="77777777" w:rsidR="00226B93" w:rsidRDefault="00226B93" w:rsidP="00476288">
      <w:pPr>
        <w:spacing w:line="276" w:lineRule="auto"/>
        <w:ind w:firstLine="708"/>
        <w:jc w:val="both"/>
        <w:rPr>
          <w:iCs/>
        </w:rPr>
      </w:pPr>
      <w:r w:rsidRPr="00AB5EDD">
        <w:rPr>
          <w:iCs/>
        </w:rPr>
        <w:lastRenderedPageBreak/>
        <w:t>Autoritatea administraţiei publice locale (UAT) comunică asociaţiei de proprietari defalcarea pe apartamente a costurilor de reabilitare termică în func</w:t>
      </w:r>
      <w:r w:rsidR="00C54D30">
        <w:rPr>
          <w:iCs/>
        </w:rPr>
        <w:t xml:space="preserve">ţie de </w:t>
      </w:r>
      <w:r w:rsidRPr="00AB5EDD">
        <w:rPr>
          <w:iCs/>
        </w:rPr>
        <w:t>cota-parte indiviză pentru lucrările exe</w:t>
      </w:r>
      <w:r w:rsidR="00C54D30">
        <w:rPr>
          <w:iCs/>
        </w:rPr>
        <w:t>cutate la proprietatea comună la care se adaugă</w:t>
      </w:r>
      <w:r w:rsidRPr="00AB5EDD">
        <w:rPr>
          <w:iCs/>
        </w:rPr>
        <w:t xml:space="preserve"> cantitatea lucrărilor executate la proprietatea individuală</w:t>
      </w:r>
      <w:r w:rsidR="00C54D30">
        <w:rPr>
          <w:iCs/>
        </w:rPr>
        <w:t xml:space="preserve"> (nn. tâmplăria termoizolzntă, șpaleți,etc.)</w:t>
      </w:r>
      <w:r w:rsidRPr="00AB5EDD">
        <w:rPr>
          <w:iCs/>
        </w:rPr>
        <w:t xml:space="preserve"> acceptate şi confirmate de către proprietar</w:t>
      </w:r>
      <w:r>
        <w:rPr>
          <w:iCs/>
        </w:rPr>
        <w:t>,</w:t>
      </w:r>
      <w:r w:rsidRPr="00AB5EDD">
        <w:rPr>
          <w:iCs/>
        </w:rPr>
        <w:t xml:space="preserve"> prin semnătură</w:t>
      </w:r>
      <w:r w:rsidR="00C54D30">
        <w:rPr>
          <w:iCs/>
        </w:rPr>
        <w:t>.</w:t>
      </w:r>
    </w:p>
    <w:p w14:paraId="373F08C6" w14:textId="77777777" w:rsidR="003D7485" w:rsidRDefault="003D7485" w:rsidP="003D7485">
      <w:pPr>
        <w:spacing w:line="276" w:lineRule="auto"/>
        <w:ind w:firstLine="708"/>
        <w:jc w:val="both"/>
      </w:pPr>
      <w:r>
        <w:t xml:space="preserve">Potrivit art. 14 din OUG nr. 18/2009 sumele avansate în contul asociaţiilor de proprietari de către autoritatea administraţiei publice locale pentru reabilitarea termică a blocului </w:t>
      </w:r>
      <w:r w:rsidRPr="00A30046">
        <w:rPr>
          <w:b/>
          <w:bCs/>
        </w:rPr>
        <w:t>se recupe</w:t>
      </w:r>
      <w:r>
        <w:rPr>
          <w:b/>
          <w:bCs/>
        </w:rPr>
        <w:t>re</w:t>
      </w:r>
      <w:r w:rsidRPr="00A30046">
        <w:rPr>
          <w:b/>
          <w:bCs/>
        </w:rPr>
        <w:t>ază din fondul de reparații sau prin taxa de reabilitare termică</w:t>
      </w:r>
      <w:r>
        <w:t xml:space="preserve">. Durata și modalitatea în care pot fi recuperate, prin intermediul taxei, sumele avansate de autoritatea administrației publice locale se stabilesc prin hotărâre a consiliului local și nu poate depăși 10 ani de la recepția la terminarea lucrărilor.  </w:t>
      </w:r>
    </w:p>
    <w:p w14:paraId="28D7463A" w14:textId="19EE9499" w:rsidR="00476288" w:rsidRPr="00B92A41" w:rsidRDefault="00476288" w:rsidP="002E6078">
      <w:pPr>
        <w:spacing w:line="276" w:lineRule="auto"/>
        <w:ind w:firstLine="708"/>
        <w:jc w:val="both"/>
        <w:rPr>
          <w:bCs/>
        </w:rPr>
      </w:pPr>
      <w:r>
        <w:t>În condi</w:t>
      </w:r>
      <w:r w:rsidR="002E6078">
        <w:t>ț</w:t>
      </w:r>
      <w:r>
        <w:t xml:space="preserve">iile reglementărilor în domeniu, au fost reabilitate termic și blocurile din : </w:t>
      </w:r>
      <w:r w:rsidR="002E6078" w:rsidRPr="00B92A41">
        <w:rPr>
          <w:bCs/>
        </w:rPr>
        <w:t>s</w:t>
      </w:r>
      <w:r w:rsidRPr="00B92A41">
        <w:rPr>
          <w:bCs/>
        </w:rPr>
        <w:t>tr.</w:t>
      </w:r>
      <w:r w:rsidR="00AF7352" w:rsidRPr="00B92A41">
        <w:rPr>
          <w:bCs/>
        </w:rPr>
        <w:t xml:space="preserve"> </w:t>
      </w:r>
      <w:r w:rsidR="00C54D30" w:rsidRPr="00B92A41">
        <w:rPr>
          <w:bCs/>
        </w:rPr>
        <w:t>Făget nr. 34</w:t>
      </w:r>
      <w:r w:rsidR="00060598" w:rsidRPr="00B92A41">
        <w:rPr>
          <w:bCs/>
        </w:rPr>
        <w:t xml:space="preserve"> recepționat cu procesul</w:t>
      </w:r>
      <w:r w:rsidR="002E6078" w:rsidRPr="00B92A41">
        <w:rPr>
          <w:bCs/>
        </w:rPr>
        <w:t>-</w:t>
      </w:r>
      <w:r w:rsidR="00060598" w:rsidRPr="00B92A41">
        <w:rPr>
          <w:bCs/>
        </w:rPr>
        <w:t>v</w:t>
      </w:r>
      <w:r w:rsidR="00001DD1" w:rsidRPr="00B92A41">
        <w:rPr>
          <w:bCs/>
        </w:rPr>
        <w:t>e</w:t>
      </w:r>
      <w:r w:rsidR="00060598" w:rsidRPr="00B92A41">
        <w:rPr>
          <w:bCs/>
        </w:rPr>
        <w:t>rbal nr. 06 din 11.11.2021 </w:t>
      </w:r>
      <w:r w:rsidR="00C54D30" w:rsidRPr="00B92A41">
        <w:rPr>
          <w:bCs/>
        </w:rPr>
        <w:t xml:space="preserve"> și </w:t>
      </w:r>
      <w:r w:rsidR="002E6078" w:rsidRPr="00B92A41">
        <w:rPr>
          <w:bCs/>
        </w:rPr>
        <w:t>s</w:t>
      </w:r>
      <w:r w:rsidR="00C54D30" w:rsidRPr="00B92A41">
        <w:rPr>
          <w:bCs/>
        </w:rPr>
        <w:t>tr. Gheorghe Marinescu nr. 47 - 49</w:t>
      </w:r>
      <w:r w:rsidR="00060598" w:rsidRPr="00B92A41">
        <w:rPr>
          <w:bCs/>
        </w:rPr>
        <w:t xml:space="preserve"> recepționat cu procesul</w:t>
      </w:r>
      <w:r w:rsidR="002E6078" w:rsidRPr="00B92A41">
        <w:rPr>
          <w:bCs/>
        </w:rPr>
        <w:t>-</w:t>
      </w:r>
      <w:r w:rsidR="00060598" w:rsidRPr="00B92A41">
        <w:rPr>
          <w:bCs/>
        </w:rPr>
        <w:t>verbal nr. 07 din 11.11.2022</w:t>
      </w:r>
      <w:r w:rsidR="00C54D30" w:rsidRPr="00B92A41">
        <w:rPr>
          <w:bCs/>
        </w:rPr>
        <w:t xml:space="preserve">, </w:t>
      </w:r>
      <w:r w:rsidR="00AF7352" w:rsidRPr="00B92A41">
        <w:rPr>
          <w:bCs/>
        </w:rPr>
        <w:t>administrat</w:t>
      </w:r>
      <w:r w:rsidR="00C54D30" w:rsidRPr="00B92A41">
        <w:rPr>
          <w:bCs/>
        </w:rPr>
        <w:t>e</w:t>
      </w:r>
      <w:r w:rsidR="00AF7352" w:rsidRPr="00B92A41">
        <w:rPr>
          <w:bCs/>
        </w:rPr>
        <w:t xml:space="preserve"> de </w:t>
      </w:r>
      <w:r w:rsidR="002E6078" w:rsidRPr="00B92A41">
        <w:rPr>
          <w:bCs/>
        </w:rPr>
        <w:t>a</w:t>
      </w:r>
      <w:r w:rsidR="00C54D30" w:rsidRPr="00B92A41">
        <w:rPr>
          <w:bCs/>
        </w:rPr>
        <w:t xml:space="preserve">sociația de </w:t>
      </w:r>
      <w:r w:rsidR="002E6078" w:rsidRPr="00B92A41">
        <w:rPr>
          <w:bCs/>
        </w:rPr>
        <w:t>p</w:t>
      </w:r>
      <w:r w:rsidR="00C54D30" w:rsidRPr="00B92A41">
        <w:rPr>
          <w:bCs/>
        </w:rPr>
        <w:t>roprietari nr. 7</w:t>
      </w:r>
      <w:r w:rsidR="00AF7352" w:rsidRPr="00B92A41">
        <w:rPr>
          <w:bCs/>
        </w:rPr>
        <w:t>.</w:t>
      </w:r>
    </w:p>
    <w:p w14:paraId="59E305FA" w14:textId="048A981B" w:rsidR="00476288" w:rsidRDefault="00476288" w:rsidP="00B92A41">
      <w:pPr>
        <w:spacing w:line="276" w:lineRule="auto"/>
        <w:ind w:firstLine="708"/>
        <w:jc w:val="both"/>
      </w:pPr>
      <w:r>
        <w:t>Astfel,</w:t>
      </w:r>
      <w:r w:rsidR="00C54D30">
        <w:t xml:space="preserve"> prin</w:t>
      </w:r>
      <w:r>
        <w:t xml:space="preserve"> adresa</w:t>
      </w:r>
      <w:r w:rsidR="00E31DE8">
        <w:t xml:space="preserve"> î</w:t>
      </w:r>
      <w:r w:rsidR="00C54D30">
        <w:t xml:space="preserve">nregistrată cu nr. 7483/01.02.2022 </w:t>
      </w:r>
      <w:r w:rsidR="002E6078">
        <w:t>a</w:t>
      </w:r>
      <w:r w:rsidR="00C54D30">
        <w:t xml:space="preserve">sociația de </w:t>
      </w:r>
      <w:r w:rsidR="002E6078">
        <w:t>p</w:t>
      </w:r>
      <w:r w:rsidR="00C54D30">
        <w:t xml:space="preserve">roprietari nr. </w:t>
      </w:r>
      <w:r>
        <w:t xml:space="preserve">7 a solicitat instituirea taxei </w:t>
      </w:r>
      <w:r w:rsidR="00C54D30">
        <w:t>de reabilitare termică pentru</w:t>
      </w:r>
      <w:r>
        <w:t xml:space="preserve"> proprietari</w:t>
      </w:r>
      <w:r w:rsidR="00C54D30">
        <w:t>i</w:t>
      </w:r>
      <w:r>
        <w:t xml:space="preserve"> de apartamente</w:t>
      </w:r>
      <w:r w:rsidR="00C54D30">
        <w:t xml:space="preserve"> din cele două blocuri</w:t>
      </w:r>
      <w:r>
        <w:t xml:space="preserve">. </w:t>
      </w:r>
    </w:p>
    <w:p w14:paraId="75692ACC" w14:textId="77777777" w:rsidR="003D7485" w:rsidRDefault="003D7485" w:rsidP="00C54D30">
      <w:pPr>
        <w:spacing w:line="276" w:lineRule="auto"/>
        <w:ind w:firstLine="708"/>
        <w:jc w:val="both"/>
      </w:pPr>
    </w:p>
    <w:p w14:paraId="5E9BD249" w14:textId="2E4B3B90" w:rsidR="00001DD1" w:rsidRDefault="00001DD1" w:rsidP="00C54D30">
      <w:pPr>
        <w:spacing w:line="276" w:lineRule="auto"/>
        <w:ind w:firstLine="708"/>
        <w:jc w:val="both"/>
      </w:pPr>
      <w:r>
        <w:t>În consecință</w:t>
      </w:r>
      <w:r w:rsidR="00AD26A9">
        <w:t>,</w:t>
      </w:r>
      <w:r>
        <w:t xml:space="preserve"> a fost inițiat un proiect de hotărâre de consiliu local care s-a concretizat în HCL nr. 60 din 24 februarie 2022 prin care s-a instituit taxa de reabilitare termică pe durata a 5 ani, pentru proprietarii de apartamente din cele două blocuri. Cuantumul sumelor datorate de fiecare propriet</w:t>
      </w:r>
      <w:r w:rsidR="00E31DE8">
        <w:t>ar de apartament s-a stabilit</w:t>
      </w:r>
      <w:r>
        <w:t xml:space="preserve"> prin repartizarea cotei-părți de 10 % din costurile lucrărilor de intervenție conform reglementărilor în vigoare, respectiv proporțional cu cota-parte indiviză pentru lucrările executate la proprietatea comună.</w:t>
      </w:r>
    </w:p>
    <w:p w14:paraId="1ADF363B" w14:textId="1B193745" w:rsidR="00001DD1" w:rsidRDefault="00001DD1" w:rsidP="00C54D30">
      <w:pPr>
        <w:spacing w:line="276" w:lineRule="auto"/>
        <w:ind w:firstLine="708"/>
        <w:jc w:val="both"/>
      </w:pPr>
      <w:r>
        <w:t>Precizăm că</w:t>
      </w:r>
      <w:r w:rsidR="00AD26A9">
        <w:t>,</w:t>
      </w:r>
      <w:r>
        <w:t xml:space="preserve"> </w:t>
      </w:r>
      <w:r w:rsidR="00B725C7">
        <w:t>la calcularea cotei-părți indivize, aferente fiecărui apartament, s-au luat în calcul suprafețele utile ale fiecărui apartament, așa cum au fost comunicate</w:t>
      </w:r>
      <w:r w:rsidR="00E31DE8">
        <w:t xml:space="preserve"> acestea</w:t>
      </w:r>
      <w:r w:rsidR="00B725C7">
        <w:t xml:space="preserve"> de asociația de proprietari prin Anexa 6 (Lista proprietarilor). Ulterior</w:t>
      </w:r>
      <w:r w:rsidR="00AD26A9">
        <w:t xml:space="preserve"> </w:t>
      </w:r>
      <w:r w:rsidR="00B725C7">
        <w:t>aprobării HCL nr. 60 din 24 februarie 2022</w:t>
      </w:r>
      <w:r w:rsidR="00AD26A9">
        <w:t xml:space="preserve"> </w:t>
      </w:r>
      <w:r w:rsidR="00B725C7">
        <w:t>am fost semnalați că la calcularea cheltuielilor comune asociația de proprietari folosește suprafețe utile care diferă de cele comunicate prin Anexa 6 și care au fost utilizate la repartizarea costurilor pe apartamente. Prin urmare, cu adresa nr. 38/09.06.2022, înregistrată</w:t>
      </w:r>
      <w:r w:rsidR="00AD26A9">
        <w:t xml:space="preserve"> la instituția noastră</w:t>
      </w:r>
      <w:r w:rsidR="00B725C7">
        <w:t xml:space="preserve"> cu nr. 44001/09.06.2022</w:t>
      </w:r>
      <w:r w:rsidR="00E31DE8">
        <w:t xml:space="preserve"> asociația</w:t>
      </w:r>
      <w:r w:rsidR="00AD26A9">
        <w:t xml:space="preserve"> de proprietari nr.7</w:t>
      </w:r>
      <w:r w:rsidR="00E31DE8">
        <w:t xml:space="preserve"> </w:t>
      </w:r>
      <w:r w:rsidR="00B725C7">
        <w:t xml:space="preserve"> ne-a transmis</w:t>
      </w:r>
      <w:r w:rsidR="001A3FEB">
        <w:t xml:space="preserve"> pentru blocul de pe str. Făget nr.34</w:t>
      </w:r>
      <w:r w:rsidR="00B725C7">
        <w:t xml:space="preserve"> alte date privind suprafețele utile, fapt pentru care am procedat la recalcularea sumelor </w:t>
      </w:r>
      <w:r w:rsidR="00552AB5">
        <w:t>datorate aferente</w:t>
      </w:r>
      <w:r w:rsidR="00E31DE8">
        <w:t xml:space="preserve"> fiecărui apartament și astfel</w:t>
      </w:r>
      <w:r w:rsidR="00AD26A9">
        <w:t>,</w:t>
      </w:r>
      <w:r w:rsidR="00E31DE8">
        <w:t xml:space="preserve"> facem</w:t>
      </w:r>
      <w:r w:rsidR="00552AB5">
        <w:t xml:space="preserve"> propunerea de modificare a</w:t>
      </w:r>
      <w:r w:rsidR="00AD6516">
        <w:t xml:space="preserve"> </w:t>
      </w:r>
      <w:r w:rsidR="00552AB5">
        <w:t>Ane</w:t>
      </w:r>
      <w:r w:rsidR="00AD6516">
        <w:t xml:space="preserve">xei </w:t>
      </w:r>
      <w:r w:rsidR="00552AB5">
        <w:t>1 la HCL nr. 60 din 24 februarie 2022</w:t>
      </w:r>
      <w:r w:rsidR="00E31DE8">
        <w:t xml:space="preserve"> </w:t>
      </w:r>
      <w:r w:rsidR="00552AB5">
        <w:t>.</w:t>
      </w:r>
    </w:p>
    <w:p w14:paraId="003024A5" w14:textId="7B0A2FC9" w:rsidR="003D7485" w:rsidRPr="00476288" w:rsidRDefault="00476288" w:rsidP="00E31DE8">
      <w:pPr>
        <w:spacing w:before="100" w:beforeAutospacing="1" w:after="100" w:afterAutospacing="1" w:line="276" w:lineRule="auto"/>
        <w:ind w:firstLine="708"/>
        <w:jc w:val="both"/>
        <w:rPr>
          <w:rFonts w:eastAsia="Calibri"/>
          <w:b/>
          <w:bCs/>
          <w:i/>
          <w:color w:val="000000"/>
          <w:sz w:val="22"/>
          <w:szCs w:val="22"/>
          <w:lang w:eastAsia="en-US"/>
        </w:rPr>
      </w:pPr>
      <w:r w:rsidRPr="00C5614F">
        <w:t xml:space="preserve">Având în vedere cele </w:t>
      </w:r>
      <w:r w:rsidR="00027F46">
        <w:t>expuse</w:t>
      </w:r>
      <w:r w:rsidRPr="00C5614F">
        <w:t xml:space="preserve">, </w:t>
      </w:r>
      <w:r w:rsidR="00027F46">
        <w:t>supunem aprobării Consiliului Local</w:t>
      </w:r>
      <w:r w:rsidR="002E6078">
        <w:t xml:space="preserve"> al </w:t>
      </w:r>
      <w:r w:rsidRPr="00C5614F">
        <w:t>Munic</w:t>
      </w:r>
      <w:r w:rsidR="002E6078">
        <w:t xml:space="preserve">ipiului </w:t>
      </w:r>
      <w:r w:rsidRPr="00C5614F">
        <w:t>Târgu</w:t>
      </w:r>
      <w:r w:rsidR="003D7485">
        <w:t xml:space="preserve"> </w:t>
      </w:r>
      <w:r w:rsidR="00F27232">
        <w:t>Mure</w:t>
      </w:r>
      <w:r w:rsidR="002E6078">
        <w:t>ș</w:t>
      </w:r>
      <w:r w:rsidR="00F27232">
        <w:t xml:space="preserve"> </w:t>
      </w:r>
      <w:r w:rsidR="003D7485" w:rsidRPr="003D7485">
        <w:t>proiectului</w:t>
      </w:r>
      <w:r w:rsidR="00027F46">
        <w:t xml:space="preserve"> de hotărâre alătura</w:t>
      </w:r>
      <w:r w:rsidR="004A51F7">
        <w:t>t.</w:t>
      </w:r>
    </w:p>
    <w:p w14:paraId="51FA6BB0" w14:textId="7E2F64C7" w:rsidR="00476288" w:rsidRPr="006D0F26" w:rsidRDefault="004A51F7" w:rsidP="004A51F7">
      <w:pPr>
        <w:spacing w:line="276" w:lineRule="auto"/>
        <w:ind w:left="708" w:firstLine="708"/>
        <w:rPr>
          <w:sz w:val="18"/>
          <w:szCs w:val="18"/>
        </w:rPr>
      </w:pPr>
      <w:r>
        <w:t xml:space="preserve">                                                   </w:t>
      </w:r>
      <w:r w:rsidR="00476288">
        <w:t>D</w:t>
      </w:r>
      <w:r w:rsidR="009429C6">
        <w:t>irector executiv</w:t>
      </w:r>
      <w:r w:rsidR="00476288">
        <w:t xml:space="preserve"> ,</w:t>
      </w:r>
    </w:p>
    <w:p w14:paraId="0F021D0D" w14:textId="5849F5DB" w:rsidR="00476288" w:rsidRPr="0060588A" w:rsidRDefault="004A51F7" w:rsidP="004A51F7">
      <w:pPr>
        <w:spacing w:line="276" w:lineRule="auto"/>
        <w:ind w:firstLine="720"/>
        <w:jc w:val="center"/>
        <w:rPr>
          <w:sz w:val="18"/>
          <w:szCs w:val="18"/>
        </w:rPr>
      </w:pPr>
      <w:proofErr w:type="spellStart"/>
      <w:r>
        <w:t>j</w:t>
      </w:r>
      <w:r w:rsidR="00476288">
        <w:t>rs</w:t>
      </w:r>
      <w:proofErr w:type="spellEnd"/>
      <w:r w:rsidR="00476288">
        <w:t xml:space="preserve">. Dorin </w:t>
      </w:r>
      <w:proofErr w:type="spellStart"/>
      <w:r w:rsidR="00476288">
        <w:t>Belean</w:t>
      </w:r>
      <w:proofErr w:type="spellEnd"/>
    </w:p>
    <w:p w14:paraId="5F2142FA" w14:textId="77777777" w:rsidR="00476288" w:rsidRPr="00781038" w:rsidRDefault="00476288" w:rsidP="00476288">
      <w:pPr>
        <w:jc w:val="both"/>
        <w:rPr>
          <w:b/>
        </w:rPr>
      </w:pPr>
    </w:p>
    <w:p w14:paraId="1A13670F" w14:textId="77777777" w:rsidR="00476288" w:rsidRDefault="00476288" w:rsidP="00476288">
      <w:pPr>
        <w:jc w:val="both"/>
        <w:rPr>
          <w:b/>
          <w:lang w:val="en-US"/>
        </w:rPr>
      </w:pPr>
      <w:r w:rsidRPr="00781038">
        <w:rPr>
          <w:b/>
          <w:sz w:val="28"/>
          <w:szCs w:val="28"/>
        </w:rPr>
        <w:tab/>
      </w:r>
      <w:r w:rsidRPr="00781038">
        <w:rPr>
          <w:b/>
          <w:sz w:val="28"/>
          <w:szCs w:val="28"/>
        </w:rPr>
        <w:tab/>
      </w:r>
      <w:r w:rsidRPr="00781038">
        <w:rPr>
          <w:b/>
          <w:sz w:val="28"/>
          <w:szCs w:val="28"/>
        </w:rPr>
        <w:tab/>
      </w:r>
    </w:p>
    <w:p w14:paraId="7565760D" w14:textId="77777777" w:rsidR="00476288" w:rsidRDefault="00E31DE8" w:rsidP="00E31DE8">
      <w:pPr>
        <w:ind w:left="1416" w:firstLine="708"/>
        <w:rPr>
          <w:bCs/>
          <w:szCs w:val="20"/>
        </w:rPr>
      </w:pPr>
      <w:r>
        <w:rPr>
          <w:b/>
          <w:szCs w:val="20"/>
        </w:rPr>
        <w:t xml:space="preserve">  </w:t>
      </w:r>
      <w:r w:rsidR="00476288" w:rsidRPr="00781038">
        <w:rPr>
          <w:b/>
          <w:szCs w:val="20"/>
        </w:rPr>
        <w:t>Aviz favorabil</w:t>
      </w:r>
      <w:r w:rsidR="00476288">
        <w:rPr>
          <w:b/>
          <w:szCs w:val="20"/>
        </w:rPr>
        <w:t xml:space="preserve"> : </w:t>
      </w:r>
      <w:r w:rsidR="00476288">
        <w:rPr>
          <w:bCs/>
          <w:szCs w:val="20"/>
        </w:rPr>
        <w:t xml:space="preserve">Direcția Fiscală Locală Târgu Mureș </w:t>
      </w:r>
    </w:p>
    <w:p w14:paraId="506EB520" w14:textId="4BDC3693" w:rsidR="00476288" w:rsidRDefault="00476288" w:rsidP="00476288">
      <w:pPr>
        <w:jc w:val="center"/>
        <w:rPr>
          <w:bCs/>
        </w:rPr>
      </w:pPr>
      <w:r>
        <w:rPr>
          <w:bCs/>
        </w:rPr>
        <w:t xml:space="preserve">   </w:t>
      </w:r>
      <w:r w:rsidR="004A51F7">
        <w:rPr>
          <w:bCs/>
        </w:rPr>
        <w:t xml:space="preserve">    </w:t>
      </w:r>
      <w:r>
        <w:rPr>
          <w:bCs/>
        </w:rPr>
        <w:t>D</w:t>
      </w:r>
      <w:r w:rsidR="009429C6">
        <w:rPr>
          <w:bCs/>
        </w:rPr>
        <w:t>irector executiv</w:t>
      </w:r>
      <w:r>
        <w:rPr>
          <w:bCs/>
        </w:rPr>
        <w:t xml:space="preserve"> ,</w:t>
      </w:r>
    </w:p>
    <w:p w14:paraId="422775C0" w14:textId="4FB59054" w:rsidR="00C20498" w:rsidRPr="00476288" w:rsidRDefault="0045158B" w:rsidP="00476288">
      <w:pPr>
        <w:jc w:val="center"/>
      </w:pPr>
      <w:r>
        <w:t xml:space="preserve">   </w:t>
      </w:r>
      <w:r w:rsidR="004A51F7">
        <w:t xml:space="preserve">    </w:t>
      </w:r>
      <w:r>
        <w:t xml:space="preserve"> </w:t>
      </w:r>
      <w:proofErr w:type="spellStart"/>
      <w:r w:rsidR="004A51F7">
        <w:t>j</w:t>
      </w:r>
      <w:r w:rsidR="00476288">
        <w:t>rs</w:t>
      </w:r>
      <w:proofErr w:type="spellEnd"/>
      <w:r w:rsidR="00476288">
        <w:t>. Szoverfi Vasile</w:t>
      </w:r>
      <w:bookmarkStart w:id="1" w:name="_Hlk24611943"/>
    </w:p>
    <w:p w14:paraId="7EDD1A84" w14:textId="77777777" w:rsidR="00C20498" w:rsidRDefault="00C20498" w:rsidP="00C20498">
      <w:pPr>
        <w:ind w:left="170" w:firstLine="720"/>
        <w:rPr>
          <w:b/>
          <w:sz w:val="16"/>
          <w:szCs w:val="16"/>
        </w:rPr>
      </w:pPr>
    </w:p>
    <w:p w14:paraId="034F3D02" w14:textId="77777777" w:rsidR="00C20498" w:rsidRDefault="00C20498" w:rsidP="00C20498">
      <w:pPr>
        <w:ind w:left="170" w:firstLine="720"/>
        <w:rPr>
          <w:b/>
          <w:sz w:val="16"/>
          <w:szCs w:val="16"/>
        </w:rPr>
      </w:pPr>
    </w:p>
    <w:p w14:paraId="774755FF" w14:textId="1F02E465" w:rsidR="00C20498" w:rsidRDefault="00C20498" w:rsidP="00C20498">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1"/>
    </w:p>
    <w:sectPr w:rsidR="00C20498" w:rsidSect="007F77A5">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EFE3" w14:textId="77777777" w:rsidR="007D55CE" w:rsidRDefault="007D55CE">
      <w:r>
        <w:separator/>
      </w:r>
    </w:p>
  </w:endnote>
  <w:endnote w:type="continuationSeparator" w:id="0">
    <w:p w14:paraId="408DD42E" w14:textId="77777777" w:rsidR="007D55CE" w:rsidRDefault="007D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FAA5" w14:textId="77777777" w:rsidR="002951B4" w:rsidRDefault="00246A6A">
    <w:pPr>
      <w:pStyle w:val="Subsol"/>
      <w:jc w:val="center"/>
    </w:pPr>
    <w:r>
      <w:fldChar w:fldCharType="begin"/>
    </w:r>
    <w:r w:rsidR="00591E0A">
      <w:instrText xml:space="preserve"> PAGE   \* MERGEFORMAT </w:instrText>
    </w:r>
    <w:r>
      <w:fldChar w:fldCharType="separate"/>
    </w:r>
    <w:r w:rsidR="00015825">
      <w:rPr>
        <w:noProof/>
      </w:rPr>
      <w:t>1</w:t>
    </w:r>
    <w:r>
      <w:fldChar w:fldCharType="end"/>
    </w:r>
  </w:p>
  <w:p w14:paraId="3B4655E5" w14:textId="77777777" w:rsidR="002951B4"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7AAF" w14:textId="77777777" w:rsidR="007D55CE" w:rsidRDefault="007D55CE">
      <w:r>
        <w:separator/>
      </w:r>
    </w:p>
  </w:footnote>
  <w:footnote w:type="continuationSeparator" w:id="0">
    <w:p w14:paraId="33D71C88" w14:textId="77777777" w:rsidR="007D55CE" w:rsidRDefault="007D5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35986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01DD1"/>
    <w:rsid w:val="00015825"/>
    <w:rsid w:val="00027F46"/>
    <w:rsid w:val="00040346"/>
    <w:rsid w:val="00060598"/>
    <w:rsid w:val="000A562B"/>
    <w:rsid w:val="000D037D"/>
    <w:rsid w:val="001A3FEB"/>
    <w:rsid w:val="00226B93"/>
    <w:rsid w:val="00246A6A"/>
    <w:rsid w:val="002B6E70"/>
    <w:rsid w:val="002E6078"/>
    <w:rsid w:val="00307719"/>
    <w:rsid w:val="00353D5D"/>
    <w:rsid w:val="003D5A7A"/>
    <w:rsid w:val="003D7485"/>
    <w:rsid w:val="003E7F8E"/>
    <w:rsid w:val="003F329F"/>
    <w:rsid w:val="0045158B"/>
    <w:rsid w:val="00476288"/>
    <w:rsid w:val="00482D99"/>
    <w:rsid w:val="004A51F7"/>
    <w:rsid w:val="004A5E44"/>
    <w:rsid w:val="004C3289"/>
    <w:rsid w:val="0052072B"/>
    <w:rsid w:val="005353B8"/>
    <w:rsid w:val="00552AB5"/>
    <w:rsid w:val="00591565"/>
    <w:rsid w:val="00591E0A"/>
    <w:rsid w:val="006534CA"/>
    <w:rsid w:val="006D0F26"/>
    <w:rsid w:val="0071580C"/>
    <w:rsid w:val="00720AD2"/>
    <w:rsid w:val="0076493D"/>
    <w:rsid w:val="007D55CE"/>
    <w:rsid w:val="008571E5"/>
    <w:rsid w:val="008F1BAE"/>
    <w:rsid w:val="009429C6"/>
    <w:rsid w:val="009828F0"/>
    <w:rsid w:val="00A14BA3"/>
    <w:rsid w:val="00A62B7F"/>
    <w:rsid w:val="00AD26A9"/>
    <w:rsid w:val="00AD6516"/>
    <w:rsid w:val="00AF7352"/>
    <w:rsid w:val="00B17EF0"/>
    <w:rsid w:val="00B67FEF"/>
    <w:rsid w:val="00B725C7"/>
    <w:rsid w:val="00B92A41"/>
    <w:rsid w:val="00BE1AD9"/>
    <w:rsid w:val="00BE2C96"/>
    <w:rsid w:val="00C20498"/>
    <w:rsid w:val="00C54D30"/>
    <w:rsid w:val="00E13E13"/>
    <w:rsid w:val="00E31DE8"/>
    <w:rsid w:val="00EC13FF"/>
    <w:rsid w:val="00EC2C70"/>
    <w:rsid w:val="00EE4AD7"/>
    <w:rsid w:val="00F27232"/>
    <w:rsid w:val="00FB2D6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84C1"/>
  <w15:docId w15:val="{607AAFDE-2708-4CC4-B098-792225BE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C20498"/>
    <w:pPr>
      <w:tabs>
        <w:tab w:val="center" w:pos="4703"/>
        <w:tab w:val="right" w:pos="9406"/>
      </w:tabs>
    </w:pPr>
  </w:style>
  <w:style w:type="character" w:customStyle="1" w:styleId="SubsolCaracter">
    <w:name w:val="Subsol Caracter"/>
    <w:basedOn w:val="Fontdeparagrafimplicit"/>
    <w:link w:val="Subsol"/>
    <w:uiPriority w:val="99"/>
    <w:rsid w:val="00C20498"/>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6492">
      <w:bodyDiv w:val="1"/>
      <w:marLeft w:val="0"/>
      <w:marRight w:val="0"/>
      <w:marTop w:val="0"/>
      <w:marBottom w:val="0"/>
      <w:divBdr>
        <w:top w:val="none" w:sz="0" w:space="0" w:color="auto"/>
        <w:left w:val="none" w:sz="0" w:space="0" w:color="auto"/>
        <w:bottom w:val="none" w:sz="0" w:space="0" w:color="auto"/>
        <w:right w:val="none" w:sz="0" w:space="0" w:color="auto"/>
      </w:divBdr>
      <w:divsChild>
        <w:div w:id="235632962">
          <w:marLeft w:val="0"/>
          <w:marRight w:val="0"/>
          <w:marTop w:val="0"/>
          <w:marBottom w:val="0"/>
          <w:divBdr>
            <w:top w:val="none" w:sz="0" w:space="0" w:color="auto"/>
            <w:left w:val="none" w:sz="0" w:space="0" w:color="auto"/>
            <w:bottom w:val="none" w:sz="0" w:space="0" w:color="auto"/>
            <w:right w:val="none" w:sz="0" w:space="0" w:color="auto"/>
          </w:divBdr>
          <w:divsChild>
            <w:div w:id="971599079">
              <w:marLeft w:val="0"/>
              <w:marRight w:val="0"/>
              <w:marTop w:val="0"/>
              <w:marBottom w:val="0"/>
              <w:divBdr>
                <w:top w:val="none" w:sz="0" w:space="0" w:color="auto"/>
                <w:left w:val="none" w:sz="0" w:space="0" w:color="auto"/>
                <w:bottom w:val="none" w:sz="0" w:space="0" w:color="auto"/>
                <w:right w:val="none" w:sz="0" w:space="0" w:color="auto"/>
              </w:divBdr>
              <w:divsChild>
                <w:div w:id="18056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Pages>
  <Words>1005</Words>
  <Characters>5833</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2022-07-11T07:23:00Z</cp:lastPrinted>
  <dcterms:created xsi:type="dcterms:W3CDTF">2021-10-20T06:24:00Z</dcterms:created>
  <dcterms:modified xsi:type="dcterms:W3CDTF">2022-07-11T07:24:00Z</dcterms:modified>
</cp:coreProperties>
</file>