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A0ADE" w14:textId="77777777" w:rsidR="00403EAB" w:rsidRDefault="00403EAB" w:rsidP="00403EAB">
      <w:pPr>
        <w:rPr>
          <w:sz w:val="16"/>
          <w:szCs w:val="16"/>
        </w:rPr>
      </w:pPr>
    </w:p>
    <w:p w14:paraId="4AFFB9BF" w14:textId="77777777" w:rsidR="00403EAB" w:rsidRDefault="00403EAB" w:rsidP="00403EAB">
      <w:pPr>
        <w:rPr>
          <w:rFonts w:eastAsia="Calibri"/>
          <w:lang w:val="en-US"/>
        </w:rPr>
      </w:pPr>
      <w:r w:rsidRPr="00E40524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3B888CE5" wp14:editId="0091F1C1">
            <wp:simplePos x="0" y="0"/>
            <wp:positionH relativeFrom="column">
              <wp:posOffset>-667385</wp:posOffset>
            </wp:positionH>
            <wp:positionV relativeFrom="paragraph">
              <wp:posOffset>-779145</wp:posOffset>
            </wp:positionV>
            <wp:extent cx="7096125" cy="1973580"/>
            <wp:effectExtent l="0" t="0" r="0" b="762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4502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 xml:space="preserve">      </w:t>
      </w:r>
    </w:p>
    <w:p w14:paraId="4F85AFB9" w14:textId="77777777" w:rsidR="00403EAB" w:rsidRPr="00346BC4" w:rsidRDefault="00403EAB" w:rsidP="00403EAB">
      <w:pPr>
        <w:rPr>
          <w:rFonts w:eastAsia="Calibri"/>
          <w:lang w:val="en-US"/>
        </w:rPr>
      </w:pPr>
      <w:r w:rsidRPr="00346BC4">
        <w:rPr>
          <w:rFonts w:eastAsia="Calibri"/>
          <w:lang w:val="en-US"/>
        </w:rPr>
        <w:tab/>
      </w:r>
      <w:r w:rsidRPr="00346BC4">
        <w:rPr>
          <w:rFonts w:eastAsia="Calibri"/>
          <w:lang w:val="en-US"/>
        </w:rPr>
        <w:tab/>
      </w:r>
    </w:p>
    <w:p w14:paraId="56B33628" w14:textId="77777777" w:rsidR="00403EAB" w:rsidRDefault="00403EAB" w:rsidP="00403EAB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31703A" w14:textId="77777777" w:rsidR="00403EAB" w:rsidRDefault="00403EAB" w:rsidP="00403EAB">
      <w:pPr>
        <w:rPr>
          <w:b/>
          <w:color w:val="000000"/>
        </w:rPr>
      </w:pPr>
    </w:p>
    <w:p w14:paraId="67AB36C9" w14:textId="77777777" w:rsidR="00403EAB" w:rsidRDefault="00403EAB" w:rsidP="00403EAB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</w:t>
      </w:r>
      <w:r>
        <w:rPr>
          <w:b/>
          <w:color w:val="000000"/>
        </w:rPr>
        <w:tab/>
      </w:r>
    </w:p>
    <w:p w14:paraId="2E61B56E" w14:textId="77777777" w:rsidR="00403EAB" w:rsidRDefault="00403EAB" w:rsidP="00403EAB">
      <w:pPr>
        <w:rPr>
          <w:b/>
          <w:color w:val="000000"/>
        </w:rPr>
      </w:pPr>
    </w:p>
    <w:p w14:paraId="757A12D3" w14:textId="5214A2D1" w:rsidR="00403EAB" w:rsidRDefault="00403EAB" w:rsidP="00403EAB">
      <w:pPr>
        <w:ind w:left="4956" w:firstLine="708"/>
        <w:rPr>
          <w:b/>
          <w:color w:val="000000"/>
        </w:rPr>
      </w:pPr>
      <w:r>
        <w:rPr>
          <w:b/>
          <w:sz w:val="20"/>
          <w:szCs w:val="20"/>
        </w:rPr>
        <w:t xml:space="preserve">             (nu produce efecte juridice)*</w:t>
      </w:r>
    </w:p>
    <w:p w14:paraId="67312EFF" w14:textId="72F414CB" w:rsidR="00403EAB" w:rsidRDefault="00403EAB" w:rsidP="00403EAB">
      <w:pPr>
        <w:suppressAutoHyphens/>
        <w:ind w:right="-501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Nr. </w:t>
      </w:r>
      <w:r w:rsidR="009A6E71">
        <w:rPr>
          <w:b/>
          <w:color w:val="000000"/>
          <w:lang w:eastAsia="ar-SA"/>
        </w:rPr>
        <w:t>839</w:t>
      </w:r>
      <w:r>
        <w:rPr>
          <w:b/>
          <w:color w:val="000000"/>
          <w:lang w:eastAsia="ar-SA"/>
        </w:rPr>
        <w:t xml:space="preserve"> din </w:t>
      </w:r>
      <w:r w:rsidR="009A6E71">
        <w:rPr>
          <w:b/>
          <w:color w:val="000000"/>
          <w:lang w:eastAsia="ar-SA"/>
        </w:rPr>
        <w:t>24.05</w:t>
      </w:r>
      <w:r>
        <w:rPr>
          <w:b/>
          <w:color w:val="000000"/>
          <w:lang w:eastAsia="ar-SA"/>
        </w:rPr>
        <w:t xml:space="preserve">.2022                                                              </w:t>
      </w:r>
      <w:r w:rsidR="009A6E71">
        <w:rPr>
          <w:b/>
          <w:color w:val="000000"/>
          <w:lang w:eastAsia="ar-SA"/>
        </w:rPr>
        <w:t xml:space="preserve">             </w:t>
      </w:r>
      <w:r>
        <w:rPr>
          <w:b/>
          <w:color w:val="000000"/>
          <w:lang w:eastAsia="ar-SA"/>
        </w:rPr>
        <w:t xml:space="preserve">    Inițiator  </w:t>
      </w:r>
    </w:p>
    <w:p w14:paraId="64E4E0B3" w14:textId="4EE48EF2" w:rsidR="00403EAB" w:rsidRDefault="00403EAB" w:rsidP="00403EAB">
      <w:pPr>
        <w:suppressAutoHyphens/>
        <w:ind w:right="-501"/>
        <w:jc w:val="center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                                                                                               </w:t>
      </w:r>
      <w:r w:rsidRPr="00F076B3">
        <w:rPr>
          <w:b/>
          <w:color w:val="000000"/>
          <w:lang w:eastAsia="ar-SA"/>
        </w:rPr>
        <w:t>Primar,</w:t>
      </w:r>
    </w:p>
    <w:p w14:paraId="3B8D1ABB" w14:textId="77777777" w:rsidR="00403EAB" w:rsidRDefault="00403EAB" w:rsidP="00403EAB">
      <w:pPr>
        <w:suppressAutoHyphens/>
        <w:ind w:right="-501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</w:r>
      <w:bookmarkStart w:id="0" w:name="_Hlk8296999"/>
      <w:r>
        <w:rPr>
          <w:b/>
          <w:color w:val="000000"/>
          <w:lang w:eastAsia="ar-SA"/>
        </w:rPr>
        <w:tab/>
      </w:r>
      <w:bookmarkEnd w:id="0"/>
      <w:r>
        <w:rPr>
          <w:b/>
          <w:color w:val="000000"/>
          <w:lang w:eastAsia="ar-SA"/>
        </w:rPr>
        <w:t xml:space="preserve">                                                                                 Soós Zoltán</w:t>
      </w:r>
    </w:p>
    <w:p w14:paraId="2F473A65" w14:textId="77777777" w:rsidR="00403EAB" w:rsidRDefault="00403EAB" w:rsidP="00403EAB">
      <w:pPr>
        <w:suppressAutoHyphens/>
        <w:ind w:left="432" w:right="288"/>
        <w:rPr>
          <w:b/>
          <w:color w:val="000000"/>
          <w:lang w:eastAsia="ar-SA"/>
        </w:rPr>
      </w:pPr>
    </w:p>
    <w:p w14:paraId="171BE173" w14:textId="77777777" w:rsidR="00403EAB" w:rsidRDefault="00403EAB" w:rsidP="00403EAB">
      <w:pPr>
        <w:suppressAutoHyphens/>
        <w:ind w:left="432" w:right="288"/>
        <w:rPr>
          <w:b/>
          <w:color w:val="000000"/>
          <w:lang w:eastAsia="ar-SA"/>
        </w:rPr>
      </w:pPr>
    </w:p>
    <w:p w14:paraId="23A4C535" w14:textId="77777777" w:rsidR="00403EAB" w:rsidRDefault="00403EAB" w:rsidP="00403EAB">
      <w:pPr>
        <w:suppressAutoHyphens/>
        <w:ind w:left="432" w:right="288"/>
        <w:jc w:val="center"/>
        <w:rPr>
          <w:b/>
          <w:color w:val="000000"/>
          <w:lang w:eastAsia="ar-SA"/>
        </w:rPr>
      </w:pPr>
    </w:p>
    <w:p w14:paraId="032E4039" w14:textId="77777777" w:rsidR="00403EAB" w:rsidRDefault="00403EAB" w:rsidP="00403EAB">
      <w:pPr>
        <w:suppressAutoHyphens/>
        <w:ind w:left="2556" w:right="288" w:firstLine="276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          REFERAT DE URGENTARE</w:t>
      </w:r>
    </w:p>
    <w:p w14:paraId="20628681" w14:textId="77777777" w:rsidR="00403EAB" w:rsidRDefault="00403EAB" w:rsidP="00403EAB">
      <w:pPr>
        <w:suppressAutoHyphens/>
        <w:ind w:left="2556" w:right="288" w:firstLine="276"/>
        <w:rPr>
          <w:b/>
          <w:color w:val="000000"/>
          <w:lang w:eastAsia="ar-SA"/>
        </w:rPr>
      </w:pPr>
    </w:p>
    <w:p w14:paraId="649B6918" w14:textId="5ECFD612" w:rsidR="00403EAB" w:rsidRPr="002161DF" w:rsidRDefault="00403EAB" w:rsidP="00403EAB">
      <w:pPr>
        <w:autoSpaceDE w:val="0"/>
        <w:jc w:val="center"/>
        <w:rPr>
          <w:rFonts w:eastAsia="Calibri"/>
          <w:b/>
          <w:lang w:eastAsia="en-US"/>
        </w:rPr>
      </w:pPr>
      <w:bookmarkStart w:id="1" w:name="_Hlk104288631"/>
      <w:bookmarkStart w:id="2" w:name="_Hlk104287055"/>
      <w:r>
        <w:rPr>
          <w:rFonts w:eastAsia="Calibri"/>
          <w:b/>
          <w:lang w:eastAsia="en-US"/>
        </w:rPr>
        <w:t xml:space="preserve">Vizând susținerea în regim de urgență a proiectului de hotărâre a Consiliului Local </w:t>
      </w:r>
      <w:bookmarkStart w:id="3" w:name="_Hlk104289432"/>
      <w:bookmarkStart w:id="4" w:name="_Hlk104362007"/>
      <w:r w:rsidRPr="002161DF">
        <w:rPr>
          <w:rFonts w:eastAsia="Calibri"/>
          <w:b/>
          <w:lang w:eastAsia="en-US"/>
        </w:rPr>
        <w:t xml:space="preserve">privind </w:t>
      </w:r>
      <w:bookmarkStart w:id="5" w:name="_Hlk104287104"/>
      <w:r>
        <w:rPr>
          <w:rFonts w:eastAsia="Calibri"/>
          <w:b/>
          <w:lang w:eastAsia="en-US"/>
        </w:rPr>
        <w:t xml:space="preserve">aprobarea </w:t>
      </w:r>
      <w:bookmarkStart w:id="6" w:name="_Hlk104362678"/>
      <w:r>
        <w:rPr>
          <w:rFonts w:eastAsia="Calibri"/>
          <w:b/>
          <w:lang w:eastAsia="en-US"/>
        </w:rPr>
        <w:t xml:space="preserve">regulamentului temporar privind activitatea de comerț </w:t>
      </w:r>
      <w:r w:rsidR="00D56E74">
        <w:rPr>
          <w:rFonts w:eastAsia="Calibri"/>
          <w:b/>
          <w:lang w:eastAsia="en-US"/>
        </w:rPr>
        <w:t>ambulant/</w:t>
      </w:r>
      <w:r>
        <w:rPr>
          <w:rFonts w:eastAsia="Calibri"/>
          <w:b/>
          <w:lang w:eastAsia="en-US"/>
        </w:rPr>
        <w:t xml:space="preserve">stradal și prestarea de servicii pe raza </w:t>
      </w:r>
      <w:bookmarkStart w:id="7" w:name="_Hlk104287017"/>
      <w:r w:rsidRPr="002161DF">
        <w:rPr>
          <w:rFonts w:eastAsia="Calibri"/>
          <w:b/>
          <w:lang w:eastAsia="en-US"/>
        </w:rPr>
        <w:t xml:space="preserve">Grădinii Zoologice și </w:t>
      </w:r>
      <w:r>
        <w:rPr>
          <w:rFonts w:eastAsia="Calibri"/>
          <w:b/>
          <w:lang w:eastAsia="en-US"/>
        </w:rPr>
        <w:t xml:space="preserve">a </w:t>
      </w:r>
      <w:r w:rsidRPr="002161DF">
        <w:rPr>
          <w:rFonts w:eastAsia="Calibri"/>
          <w:b/>
          <w:lang w:eastAsia="en-US"/>
        </w:rPr>
        <w:t>Platoului Cornești</w:t>
      </w:r>
      <w:bookmarkEnd w:id="5"/>
      <w:bookmarkEnd w:id="6"/>
      <w:bookmarkEnd w:id="7"/>
    </w:p>
    <w:bookmarkEnd w:id="3"/>
    <w:p w14:paraId="7ECEB464" w14:textId="391BAB1D" w:rsidR="00403EAB" w:rsidRPr="002161DF" w:rsidRDefault="00403EAB" w:rsidP="00403EAB">
      <w:pPr>
        <w:autoSpaceDE w:val="0"/>
        <w:jc w:val="center"/>
        <w:rPr>
          <w:rFonts w:eastAsia="Calibri"/>
          <w:b/>
          <w:lang w:eastAsia="en-US"/>
        </w:rPr>
      </w:pPr>
    </w:p>
    <w:bookmarkEnd w:id="1"/>
    <w:bookmarkEnd w:id="2"/>
    <w:bookmarkEnd w:id="4"/>
    <w:p w14:paraId="5AEB53A4" w14:textId="77777777" w:rsidR="00403EAB" w:rsidRPr="007A4A10" w:rsidRDefault="00403EAB" w:rsidP="00403EAB">
      <w:pPr>
        <w:ind w:right="-75" w:firstLine="708"/>
        <w:jc w:val="center"/>
        <w:rPr>
          <w:bCs/>
          <w:i/>
          <w:iCs/>
          <w:color w:val="000000"/>
        </w:rPr>
      </w:pPr>
    </w:p>
    <w:p w14:paraId="2748E546" w14:textId="52F9F513" w:rsidR="00403EAB" w:rsidRDefault="00403EAB" w:rsidP="00403EAB">
      <w:pPr>
        <w:ind w:firstLine="1134"/>
        <w:jc w:val="both"/>
      </w:pPr>
      <w:r w:rsidRPr="002161DF">
        <w:t>Administrați</w:t>
      </w:r>
      <w:r>
        <w:t>a</w:t>
      </w:r>
      <w:r w:rsidRPr="002161DF">
        <w:t xml:space="preserve"> Grădinii Zoologice și Platoului Cornești </w:t>
      </w:r>
      <w:r>
        <w:t xml:space="preserve">a fost înfiinţată prin Hotărâre a Consiliului local Târgu Mureș  nr. 311 din 30.09.2021 </w:t>
      </w:r>
      <w:r w:rsidRPr="002161DF">
        <w:t>instituție publică de interes local cu personalitate juridică, în subordinea Consiliului Local Municipal Târgu Mureș</w:t>
      </w:r>
      <w:r>
        <w:t>.</w:t>
      </w:r>
    </w:p>
    <w:p w14:paraId="5A3BCB44" w14:textId="40BB7B70" w:rsidR="00715954" w:rsidRDefault="00715954" w:rsidP="00403EAB">
      <w:pPr>
        <w:ind w:firstLine="1134"/>
        <w:jc w:val="both"/>
      </w:pPr>
      <w:r>
        <w:t xml:space="preserve">Este necesară urgentarea aprobării </w:t>
      </w:r>
      <w:r w:rsidRPr="00715954">
        <w:t>regulamentului temporar privind activitatea de comerț stradal și prestarea de servicii pe raza Grădinii Zoologice și a Platoului Cornești</w:t>
      </w:r>
      <w:r>
        <w:t xml:space="preserve"> pentru reglementarea juridică a tuturor aspectelor care duc la buna funcționare a activității desfășurate de Administrația Grădinii Zoologice și a Platoului Cornești</w:t>
      </w:r>
      <w:r w:rsidR="00F46476">
        <w:t xml:space="preserve"> până la demararea procedurii </w:t>
      </w:r>
      <w:r w:rsidR="00EE6074">
        <w:t xml:space="preserve">de </w:t>
      </w:r>
      <w:r w:rsidR="00EE6074" w:rsidRPr="00EE6074">
        <w:t xml:space="preserve">închiriere prin licitație publică, a unui număr de 22  locații </w:t>
      </w:r>
      <w:r w:rsidR="00EE6074">
        <w:t>ce aparțin</w:t>
      </w:r>
      <w:r w:rsidR="00EE6074" w:rsidRPr="00EE6074">
        <w:t xml:space="preserve"> domeniului public al municipiului Târgu Mureș, destinate amplasării de construcţii provizorii, tip chioșc pentru activități comerciale la Grăd</w:t>
      </w:r>
      <w:r w:rsidR="00EE6074">
        <w:t>i</w:t>
      </w:r>
      <w:r w:rsidR="00EE6074" w:rsidRPr="00EE6074">
        <w:t>na Zoologică și Platoul Cornești</w:t>
      </w:r>
      <w:r w:rsidR="00EE6074">
        <w:t xml:space="preserve"> </w:t>
      </w:r>
      <w:r>
        <w:t>.</w:t>
      </w:r>
    </w:p>
    <w:p w14:paraId="2595394E" w14:textId="4E07CA3B" w:rsidR="001E1B30" w:rsidRDefault="00715954" w:rsidP="000A72BD">
      <w:pPr>
        <w:ind w:firstLine="1134"/>
        <w:jc w:val="both"/>
      </w:pPr>
      <w:r>
        <w:t>Necesitatea urgenței ține și de numeroasele solicitări făcute de către agenții economici din T</w:t>
      </w:r>
      <w:r w:rsidR="00F46476">
        <w:t>ârgu</w:t>
      </w:r>
      <w:r>
        <w:t xml:space="preserve"> Mureș de a se desfășura cu ocazia zilei de 1 iunie 2022</w:t>
      </w:r>
      <w:r w:rsidR="000A72BD">
        <w:t>,  a sărbătorilor legale de peste an, precum și a sfârșiturilor de săptămână,</w:t>
      </w:r>
      <w:r>
        <w:t xml:space="preserve"> pe aleea de promenada care duce înspre Grădina Zoologică</w:t>
      </w:r>
      <w:r w:rsidR="00EE6074">
        <w:t>,</w:t>
      </w:r>
      <w:r>
        <w:t xml:space="preserve"> pentru a comercializa produse </w:t>
      </w:r>
      <w:r w:rsidR="000A72BD">
        <w:t xml:space="preserve">alimentare </w:t>
      </w:r>
      <w:r>
        <w:t>de tip fast food, răcoritoare, înghețată, apă, produse de artizanat, jocuri etc.</w:t>
      </w:r>
      <w:r w:rsidR="001E1B30">
        <w:t xml:space="preserve"> În acest</w:t>
      </w:r>
      <w:r w:rsidR="0058158A">
        <w:t>e</w:t>
      </w:r>
      <w:r w:rsidR="001E1B30">
        <w:t xml:space="preserve"> zi</w:t>
      </w:r>
      <w:r w:rsidR="0058158A">
        <w:t xml:space="preserve">le </w:t>
      </w:r>
      <w:r w:rsidR="001E1B30">
        <w:t>special</w:t>
      </w:r>
      <w:r w:rsidR="0058158A">
        <w:t>e</w:t>
      </w:r>
      <w:r w:rsidR="001E1B30">
        <w:t xml:space="preserve"> aștep</w:t>
      </w:r>
      <w:r w:rsidR="00EE6074">
        <w:t>t</w:t>
      </w:r>
      <w:r w:rsidR="001E1B30">
        <w:t>ăm mii de copii însoțiți de mii de vizitatori, pentru care se vor desfășura multe activități distractive.</w:t>
      </w:r>
    </w:p>
    <w:p w14:paraId="69EAFA09" w14:textId="2771A01F" w:rsidR="00403EAB" w:rsidRDefault="00403EAB" w:rsidP="001E1B30">
      <w:pPr>
        <w:ind w:firstLine="1134"/>
        <w:jc w:val="both"/>
      </w:pPr>
      <w:r>
        <w:t xml:space="preserve">Având în vedere cele prezentate mai sus, se impune aprobarea în regim de urgență a Proiectului de hotărâre </w:t>
      </w:r>
      <w:r w:rsidRPr="00403EAB">
        <w:t xml:space="preserve">privind aprobarea regulamentului temporar privind activitatea de comerț </w:t>
      </w:r>
      <w:r w:rsidR="005E7ED0">
        <w:t>ambulant/</w:t>
      </w:r>
      <w:r w:rsidRPr="00403EAB">
        <w:t>stradal și prestarea de servicii pe raza Grădinii Zoologice și a Platoului Cornești</w:t>
      </w:r>
      <w:r>
        <w:t>.</w:t>
      </w:r>
    </w:p>
    <w:p w14:paraId="76871571" w14:textId="77777777" w:rsidR="00403EAB" w:rsidRDefault="00403EAB" w:rsidP="00403EAB">
      <w:pPr>
        <w:suppressAutoHyphens/>
        <w:ind w:right="288" w:firstLine="708"/>
        <w:jc w:val="both"/>
      </w:pPr>
    </w:p>
    <w:p w14:paraId="374E78A7" w14:textId="77777777" w:rsidR="00403EAB" w:rsidRDefault="00403EAB" w:rsidP="00403EAB">
      <w:pPr>
        <w:suppressAutoHyphens/>
        <w:ind w:right="288" w:firstLine="708"/>
        <w:jc w:val="both"/>
      </w:pPr>
    </w:p>
    <w:p w14:paraId="58776806" w14:textId="77777777" w:rsidR="00403EAB" w:rsidRDefault="00403EAB" w:rsidP="00403EAB">
      <w:pPr>
        <w:suppressAutoHyphens/>
        <w:ind w:right="288" w:firstLine="708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77DE8159" w14:textId="77777777" w:rsidR="00403EAB" w:rsidRDefault="00403EAB" w:rsidP="00403EAB">
      <w:pPr>
        <w:suppressAutoHyphens/>
        <w:ind w:right="288" w:firstLine="708"/>
        <w:jc w:val="both"/>
        <w:rPr>
          <w:color w:val="000000"/>
        </w:rPr>
      </w:pPr>
    </w:p>
    <w:p w14:paraId="2E152500" w14:textId="77777777" w:rsidR="00403EAB" w:rsidRDefault="00403EAB" w:rsidP="00403EAB">
      <w:pPr>
        <w:jc w:val="center"/>
        <w:rPr>
          <w:b/>
        </w:rPr>
      </w:pPr>
      <w:r>
        <w:rPr>
          <w:b/>
        </w:rPr>
        <w:t>DIRECTOR</w:t>
      </w:r>
      <w:r>
        <w:rPr>
          <w:b/>
          <w:lang w:val="fr-FR"/>
        </w:rPr>
        <w:t xml:space="preserve">  A.G.Z.P.C.</w:t>
      </w:r>
    </w:p>
    <w:p w14:paraId="7C39399A" w14:textId="77777777" w:rsidR="00403EAB" w:rsidRDefault="00403EAB" w:rsidP="00403EAB">
      <w:pPr>
        <w:jc w:val="center"/>
        <w:rPr>
          <w:b/>
        </w:rPr>
      </w:pPr>
      <w:r w:rsidRPr="004A18AD">
        <w:rPr>
          <w:b/>
        </w:rPr>
        <w:t>Sz</w:t>
      </w:r>
      <w:r>
        <w:rPr>
          <w:b/>
        </w:rPr>
        <w:t xml:space="preserve">ánthó János Csaba                                    </w:t>
      </w:r>
    </w:p>
    <w:p w14:paraId="3A63C986" w14:textId="77777777" w:rsidR="00403EAB" w:rsidRDefault="00403EAB" w:rsidP="00403EAB">
      <w:pPr>
        <w:suppressAutoHyphens/>
        <w:ind w:right="288"/>
        <w:jc w:val="both"/>
        <w:rPr>
          <w:b/>
          <w:lang w:val="fr-FR"/>
        </w:rPr>
      </w:pPr>
    </w:p>
    <w:p w14:paraId="2136E7D5" w14:textId="77777777" w:rsidR="00403EAB" w:rsidRDefault="00403EAB" w:rsidP="00403EAB">
      <w:pPr>
        <w:suppressAutoHyphens/>
        <w:ind w:right="288"/>
        <w:jc w:val="both"/>
        <w:rPr>
          <w:color w:val="000000"/>
        </w:rPr>
      </w:pPr>
      <w:r>
        <w:rPr>
          <w:b/>
        </w:rPr>
        <w:t xml:space="preserve">           </w:t>
      </w:r>
    </w:p>
    <w:p w14:paraId="52689B2A" w14:textId="77777777" w:rsidR="00403EAB" w:rsidRDefault="00403EAB" w:rsidP="00403EAB">
      <w:pPr>
        <w:suppressAutoHyphens/>
        <w:ind w:right="288"/>
        <w:jc w:val="both"/>
        <w:rPr>
          <w:color w:val="000000"/>
        </w:rPr>
      </w:pPr>
    </w:p>
    <w:p w14:paraId="12156A5C" w14:textId="77777777" w:rsidR="00403EAB" w:rsidRDefault="00403EAB" w:rsidP="00403EAB">
      <w:pPr>
        <w:jc w:val="center"/>
        <w:rPr>
          <w:b/>
        </w:rPr>
      </w:pPr>
    </w:p>
    <w:p w14:paraId="7943DD2A" w14:textId="77777777" w:rsidR="00403EAB" w:rsidRDefault="00403EAB" w:rsidP="00403EAB">
      <w:pPr>
        <w:ind w:left="170" w:firstLine="720"/>
        <w:rPr>
          <w:b/>
          <w:sz w:val="16"/>
          <w:szCs w:val="16"/>
        </w:rPr>
      </w:pPr>
      <w:r>
        <w:rPr>
          <w:b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022D6CB9" w14:textId="77777777" w:rsidR="00C47530" w:rsidRDefault="00C47530"/>
    <w:sectPr w:rsidR="00C47530" w:rsidSect="004C72F0">
      <w:pgSz w:w="11906" w:h="16838" w:code="9"/>
      <w:pgMar w:top="720" w:right="1467" w:bottom="720" w:left="15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AB"/>
    <w:rsid w:val="000A72BD"/>
    <w:rsid w:val="0012563D"/>
    <w:rsid w:val="001E1B30"/>
    <w:rsid w:val="0028066C"/>
    <w:rsid w:val="00297DB4"/>
    <w:rsid w:val="002A1BAD"/>
    <w:rsid w:val="00306D17"/>
    <w:rsid w:val="00403EAB"/>
    <w:rsid w:val="004C72F0"/>
    <w:rsid w:val="0058158A"/>
    <w:rsid w:val="005E7ED0"/>
    <w:rsid w:val="00715954"/>
    <w:rsid w:val="00780A0C"/>
    <w:rsid w:val="008607CB"/>
    <w:rsid w:val="00905B61"/>
    <w:rsid w:val="009A6E71"/>
    <w:rsid w:val="00A369B3"/>
    <w:rsid w:val="00C47530"/>
    <w:rsid w:val="00D56E74"/>
    <w:rsid w:val="00DF7632"/>
    <w:rsid w:val="00E15E93"/>
    <w:rsid w:val="00EE6074"/>
    <w:rsid w:val="00F4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5EF2"/>
  <w15:chartTrackingRefBased/>
  <w15:docId w15:val="{D085DF0F-5E14-430D-BEF1-20ABC3E6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1360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 Office</dc:creator>
  <cp:keywords/>
  <dc:description/>
  <cp:lastModifiedBy>ZOO Office</cp:lastModifiedBy>
  <cp:revision>7</cp:revision>
  <dcterms:created xsi:type="dcterms:W3CDTF">2022-05-25T06:06:00Z</dcterms:created>
  <dcterms:modified xsi:type="dcterms:W3CDTF">2022-05-26T05:16:00Z</dcterms:modified>
</cp:coreProperties>
</file>