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FBA27" w14:textId="77777777" w:rsidR="0036712D" w:rsidRDefault="0036712D" w:rsidP="00F04D6E">
      <w:pPr>
        <w:spacing w:after="0" w:line="240" w:lineRule="auto"/>
        <w:ind w:right="-482"/>
        <w:jc w:val="both"/>
        <w:rPr>
          <w:rFonts w:ascii="Times New Roman" w:hAnsi="Times New Roman" w:cs="Times New Roman"/>
          <w:b/>
          <w:bCs/>
          <w:sz w:val="24"/>
          <w:szCs w:val="24"/>
        </w:rPr>
      </w:pPr>
    </w:p>
    <w:p w14:paraId="222A8B37" w14:textId="62C1B8E0" w:rsidR="002A7EE9" w:rsidRPr="00E10FBF" w:rsidRDefault="00E10FBF" w:rsidP="00F04D6E">
      <w:pPr>
        <w:spacing w:after="0" w:line="240" w:lineRule="auto"/>
        <w:ind w:right="-482"/>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F04D6E">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F04D6E">
      <w:pPr>
        <w:spacing w:after="0" w:line="240" w:lineRule="auto"/>
        <w:ind w:right="-48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46CF6173" w:rsidR="00E10FBF" w:rsidRDefault="00E10FBF" w:rsidP="00F04D6E">
      <w:pPr>
        <w:spacing w:after="0" w:line="240" w:lineRule="auto"/>
        <w:ind w:right="-48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7F19A09B" w:rsidR="00E10FBF" w:rsidRDefault="00B04107" w:rsidP="00F04D6E">
      <w:pPr>
        <w:spacing w:after="0" w:line="240" w:lineRule="auto"/>
        <w:ind w:right="-482"/>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p>
    <w:p w14:paraId="153350A0" w14:textId="00C097E9" w:rsidR="00841B24" w:rsidRDefault="00841B24" w:rsidP="00F04D6E">
      <w:pPr>
        <w:spacing w:after="0" w:line="240" w:lineRule="auto"/>
        <w:ind w:right="-482"/>
        <w:jc w:val="both"/>
        <w:rPr>
          <w:rFonts w:ascii="Times New Roman" w:hAnsi="Times New Roman" w:cs="Times New Roman"/>
          <w:sz w:val="24"/>
          <w:szCs w:val="24"/>
          <w:lang w:val="ro-RO"/>
        </w:rPr>
      </w:pPr>
      <w:r>
        <w:rPr>
          <w:rFonts w:ascii="Times New Roman" w:hAnsi="Times New Roman" w:cs="Times New Roman"/>
          <w:sz w:val="24"/>
          <w:szCs w:val="24"/>
          <w:lang w:val="ro-RO"/>
        </w:rPr>
        <w:t>Biroul Juridic</w:t>
      </w:r>
    </w:p>
    <w:p w14:paraId="31BE3CCD" w14:textId="26993B6C" w:rsidR="00E10FBF" w:rsidRDefault="00E10FBF" w:rsidP="00F04D6E">
      <w:pPr>
        <w:spacing w:after="0" w:line="240" w:lineRule="auto"/>
        <w:ind w:right="-482"/>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Nr</w:t>
      </w:r>
      <w:r w:rsidRPr="00C03631">
        <w:rPr>
          <w:rFonts w:ascii="Times New Roman" w:hAnsi="Times New Roman" w:cs="Times New Roman"/>
          <w:sz w:val="24"/>
          <w:szCs w:val="24"/>
          <w:lang w:val="ro-RO"/>
        </w:rPr>
        <w:t xml:space="preserve">. </w:t>
      </w:r>
      <w:r w:rsidR="007E059A">
        <w:rPr>
          <w:rFonts w:ascii="Times New Roman" w:hAnsi="Times New Roman" w:cs="Times New Roman"/>
          <w:sz w:val="24"/>
          <w:szCs w:val="24"/>
          <w:lang w:val="ro-RO"/>
        </w:rPr>
        <w:t>50565/6808/04.07.2022</w:t>
      </w:r>
    </w:p>
    <w:p w14:paraId="01FD99BE" w14:textId="77777777" w:rsidR="0036712D" w:rsidRDefault="0036712D" w:rsidP="00F04D6E">
      <w:pPr>
        <w:spacing w:after="0" w:line="360" w:lineRule="auto"/>
        <w:ind w:right="-59"/>
        <w:rPr>
          <w:rFonts w:ascii="Times New Roman" w:hAnsi="Times New Roman" w:cs="Times New Roman"/>
          <w:b/>
          <w:bCs/>
          <w:sz w:val="24"/>
          <w:szCs w:val="24"/>
          <w:lang w:val="ro-RO"/>
        </w:rPr>
      </w:pPr>
    </w:p>
    <w:p w14:paraId="212E5972" w14:textId="521AD8D3" w:rsidR="00910D5B" w:rsidRDefault="00E10FBF" w:rsidP="00DA671E">
      <w:pPr>
        <w:spacing w:after="0" w:line="240" w:lineRule="auto"/>
        <w:ind w:left="170" w:right="-59"/>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6AFCE77F" w14:textId="77777777" w:rsidR="00DA671E" w:rsidRDefault="00DA671E" w:rsidP="00DA671E">
      <w:pPr>
        <w:spacing w:after="0" w:line="240" w:lineRule="auto"/>
        <w:ind w:left="170" w:right="-59"/>
        <w:jc w:val="center"/>
        <w:rPr>
          <w:rFonts w:ascii="Times New Roman" w:hAnsi="Times New Roman" w:cs="Times New Roman"/>
          <w:b/>
          <w:bCs/>
          <w:sz w:val="24"/>
          <w:szCs w:val="24"/>
          <w:lang w:val="ro-RO"/>
        </w:rPr>
      </w:pPr>
    </w:p>
    <w:p w14:paraId="5BDE95FE" w14:textId="2F2B8904" w:rsidR="006246AA" w:rsidRPr="00D722FC" w:rsidRDefault="006A33DD" w:rsidP="00DA671E">
      <w:pPr>
        <w:spacing w:after="0" w:line="240" w:lineRule="auto"/>
        <w:ind w:left="170" w:right="-57"/>
        <w:jc w:val="center"/>
        <w:rPr>
          <w:rFonts w:ascii="Times New Roman" w:hAnsi="Times New Roman" w:cs="Times New Roman"/>
          <w:b/>
          <w:bCs/>
          <w:sz w:val="24"/>
          <w:szCs w:val="24"/>
          <w:lang w:val="ro-RO"/>
        </w:rPr>
      </w:pPr>
      <w:proofErr w:type="spellStart"/>
      <w:proofErr w:type="gramStart"/>
      <w:r>
        <w:rPr>
          <w:rFonts w:ascii="Times New Roman" w:hAnsi="Times New Roman" w:cs="Times New Roman"/>
          <w:b/>
          <w:bCs/>
          <w:sz w:val="24"/>
          <w:szCs w:val="24"/>
        </w:rPr>
        <w:t>pentru</w:t>
      </w:r>
      <w:proofErr w:type="spellEnd"/>
      <w:proofErr w:type="gramEnd"/>
      <w:r w:rsidR="006246AA" w:rsidRPr="00B213FD">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completarea</w:t>
      </w:r>
      <w:proofErr w:type="spellEnd"/>
      <w:r>
        <w:rPr>
          <w:rFonts w:ascii="Times New Roman" w:hAnsi="Times New Roman" w:cs="Times New Roman"/>
          <w:b/>
          <w:bCs/>
          <w:sz w:val="24"/>
          <w:szCs w:val="24"/>
        </w:rPr>
        <w:t xml:space="preserve"> H.C.L.M.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193 din 20 </w:t>
      </w:r>
      <w:proofErr w:type="spellStart"/>
      <w:r>
        <w:rPr>
          <w:rFonts w:ascii="Times New Roman" w:hAnsi="Times New Roman" w:cs="Times New Roman"/>
          <w:b/>
          <w:bCs/>
          <w:sz w:val="24"/>
          <w:szCs w:val="24"/>
        </w:rPr>
        <w:t>iunie</w:t>
      </w:r>
      <w:proofErr w:type="spellEnd"/>
      <w:r>
        <w:rPr>
          <w:rFonts w:ascii="Times New Roman" w:hAnsi="Times New Roman" w:cs="Times New Roman"/>
          <w:b/>
          <w:bCs/>
          <w:sz w:val="24"/>
          <w:szCs w:val="24"/>
        </w:rPr>
        <w:t xml:space="preserve"> 2022 </w:t>
      </w:r>
      <w:proofErr w:type="spellStart"/>
      <w:r>
        <w:rPr>
          <w:rFonts w:ascii="Times New Roman" w:hAnsi="Times New Roman" w:cs="Times New Roman"/>
          <w:b/>
          <w:bCs/>
          <w:sz w:val="24"/>
          <w:szCs w:val="24"/>
        </w:rPr>
        <w:t>privind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aprobarea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schimbului</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imobile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între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Municipiul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Târgu</w:t>
      </w:r>
      <w:proofErr w:type="spellEnd"/>
      <w:r>
        <w:rPr>
          <w:rFonts w:ascii="Times New Roman" w:hAnsi="Times New Roman" w:cs="Times New Roman"/>
          <w:b/>
          <w:bCs/>
          <w:sz w:val="24"/>
          <w:szCs w:val="24"/>
        </w:rPr>
        <w:t xml:space="preserve"> Mureș </w:t>
      </w:r>
      <w:proofErr w:type="spellStart"/>
      <w:r>
        <w:rPr>
          <w:rFonts w:ascii="Times New Roman" w:hAnsi="Times New Roman" w:cs="Times New Roman"/>
          <w:b/>
          <w:bCs/>
          <w:sz w:val="24"/>
          <w:szCs w:val="24"/>
        </w:rPr>
        <w:t>și</w:t>
      </w:r>
      <w:proofErr w:type="spellEnd"/>
      <w:r>
        <w:rPr>
          <w:rFonts w:ascii="Times New Roman" w:hAnsi="Times New Roman" w:cs="Times New Roman"/>
          <w:b/>
          <w:bCs/>
          <w:sz w:val="24"/>
          <w:szCs w:val="24"/>
        </w:rPr>
        <w:t xml:space="preserve"> S.C. ROPHARMA S.A.</w:t>
      </w:r>
    </w:p>
    <w:p w14:paraId="4A13E965" w14:textId="564839B8" w:rsidR="00540E3C" w:rsidRDefault="00540E3C" w:rsidP="00F04D6E">
      <w:pPr>
        <w:spacing w:after="0" w:line="360" w:lineRule="auto"/>
        <w:ind w:left="170" w:right="-59"/>
        <w:jc w:val="center"/>
        <w:rPr>
          <w:rFonts w:ascii="Times New Roman" w:hAnsi="Times New Roman" w:cs="Times New Roman"/>
          <w:sz w:val="24"/>
          <w:szCs w:val="24"/>
          <w:lang w:val="ro-RO"/>
        </w:rPr>
      </w:pPr>
    </w:p>
    <w:p w14:paraId="721C7A12" w14:textId="7EF3F9E5" w:rsidR="00392FB1" w:rsidRDefault="00A94651" w:rsidP="00F04D6E">
      <w:pPr>
        <w:spacing w:after="0" w:line="360" w:lineRule="auto"/>
        <w:ind w:left="170" w:right="-59"/>
        <w:jc w:val="both"/>
        <w:rPr>
          <w:rFonts w:ascii="Times New Roman" w:hAnsi="Times New Roman" w:cs="Times New Roman"/>
          <w:sz w:val="24"/>
          <w:szCs w:val="24"/>
          <w:lang w:val="ro-RO"/>
        </w:rPr>
      </w:pPr>
      <w:r>
        <w:rPr>
          <w:rFonts w:ascii="Times New Roman" w:hAnsi="Times New Roman" w:cs="Times New Roman"/>
          <w:sz w:val="24"/>
          <w:szCs w:val="24"/>
          <w:lang w:val="ro-RO"/>
        </w:rPr>
        <w:tab/>
        <w:t>Prin adoptarea hotărârii nr. 59/2016, consiliul local a aprobat trecerea unui imobil situat în Târgu Mureș, str. Secuilor Martiri nr. 12 din domeniul public în domeniul privat al Municipiului Târgu Mureș, precum și instituirea unei interdicții de înstrăinare a acestui imobil, care urma a fi notată în cartea funciară.</w:t>
      </w:r>
    </w:p>
    <w:p w14:paraId="4D35B9FF" w14:textId="5D357F2F" w:rsidR="00A94651" w:rsidRDefault="00392FB1" w:rsidP="00F04D6E">
      <w:pPr>
        <w:spacing w:after="0" w:line="360" w:lineRule="auto"/>
        <w:ind w:left="170" w:right="-59"/>
        <w:jc w:val="both"/>
        <w:rPr>
          <w:rFonts w:ascii="Times New Roman" w:hAnsi="Times New Roman" w:cs="Times New Roman"/>
          <w:sz w:val="24"/>
          <w:szCs w:val="24"/>
          <w:lang w:val="ro-RO"/>
        </w:rPr>
      </w:pPr>
      <w:r>
        <w:rPr>
          <w:rFonts w:ascii="Times New Roman" w:hAnsi="Times New Roman" w:cs="Times New Roman"/>
          <w:sz w:val="24"/>
          <w:szCs w:val="24"/>
          <w:lang w:val="ro-RO"/>
        </w:rPr>
        <w:tab/>
        <w:t>Codul civil reglementează limitarea dreptului de proprietate prin acte juridice în cadrul art. 626-629, operațiunea fiind consimțită fie printr-un act juridic unilateral sau bilateral. În ceea ce privește condițiile de opozabilitate a unei clauze de inalienabilitate, art. 628, alin. (2) stipulează că o asemenea clauză de inalienabilitate ”</w:t>
      </w:r>
      <w:r>
        <w:rPr>
          <w:rFonts w:ascii="Times New Roman" w:hAnsi="Times New Roman" w:cs="Times New Roman"/>
          <w:i/>
          <w:iCs/>
          <w:sz w:val="24"/>
          <w:szCs w:val="24"/>
          <w:lang w:val="ro-RO"/>
        </w:rPr>
        <w:t xml:space="preserve">trebuie să fie </w:t>
      </w:r>
      <w:r w:rsidRPr="00DA671E">
        <w:rPr>
          <w:rFonts w:ascii="Times New Roman" w:hAnsi="Times New Roman" w:cs="Times New Roman"/>
          <w:b/>
          <w:bCs/>
          <w:i/>
          <w:iCs/>
          <w:sz w:val="24"/>
          <w:szCs w:val="24"/>
          <w:lang w:val="ro-RO"/>
        </w:rPr>
        <w:t xml:space="preserve">supusă </w:t>
      </w:r>
      <w:r w:rsidRPr="00DA671E">
        <w:rPr>
          <w:rFonts w:ascii="Times New Roman" w:hAnsi="Times New Roman" w:cs="Times New Roman"/>
          <w:b/>
          <w:bCs/>
          <w:i/>
          <w:iCs/>
          <w:sz w:val="24"/>
          <w:szCs w:val="24"/>
          <w:u w:val="single"/>
          <w:lang w:val="ro-RO"/>
        </w:rPr>
        <w:t>formalităților de publicitate prevăzute de lege</w:t>
      </w:r>
      <w:r>
        <w:rPr>
          <w:rFonts w:ascii="Times New Roman" w:hAnsi="Times New Roman" w:cs="Times New Roman"/>
          <w:i/>
          <w:iCs/>
          <w:sz w:val="24"/>
          <w:szCs w:val="24"/>
          <w:lang w:val="ro-RO"/>
        </w:rPr>
        <w:t>, dacă este cazul</w:t>
      </w:r>
      <w:r>
        <w:rPr>
          <w:rFonts w:ascii="Times New Roman" w:hAnsi="Times New Roman" w:cs="Times New Roman"/>
          <w:sz w:val="24"/>
          <w:szCs w:val="24"/>
          <w:lang w:val="ro-RO"/>
        </w:rPr>
        <w:t>”. În speță fiind vorba de un bun imobil, sunt aplicabile dispozițiile art. 876, alin. (2) din Codul Civil, potrivit căruia ”</w:t>
      </w:r>
      <w:r w:rsidRPr="00DA671E">
        <w:rPr>
          <w:rFonts w:ascii="Times New Roman" w:hAnsi="Times New Roman" w:cs="Times New Roman"/>
          <w:b/>
          <w:bCs/>
          <w:i/>
          <w:iCs/>
          <w:sz w:val="24"/>
          <w:szCs w:val="24"/>
          <w:u w:val="single"/>
          <w:lang w:val="ro-RO"/>
        </w:rPr>
        <w:t>în cazurile prevăzute de lege pot fi înscrise în cartea funciară și alte drepturi</w:t>
      </w:r>
      <w:r>
        <w:rPr>
          <w:rFonts w:ascii="Times New Roman" w:hAnsi="Times New Roman" w:cs="Times New Roman"/>
          <w:i/>
          <w:iCs/>
          <w:sz w:val="24"/>
          <w:szCs w:val="24"/>
          <w:lang w:val="ro-RO"/>
        </w:rPr>
        <w:t>, fapte sau raporturi juridice, dacă au legătură cu imobilele cuprinse în cartea funciară</w:t>
      </w:r>
      <w:r>
        <w:rPr>
          <w:rFonts w:ascii="Times New Roman" w:hAnsi="Times New Roman" w:cs="Times New Roman"/>
          <w:sz w:val="24"/>
          <w:szCs w:val="24"/>
          <w:lang w:val="ro-RO"/>
        </w:rPr>
        <w:t>”.</w:t>
      </w:r>
    </w:p>
    <w:p w14:paraId="4AE737F9" w14:textId="50116ADE" w:rsidR="00F34913" w:rsidRDefault="002F11C5" w:rsidP="00DA671E">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În temeiul</w:t>
      </w:r>
      <w:r w:rsidR="0018461C">
        <w:rPr>
          <w:rFonts w:ascii="Times New Roman" w:hAnsi="Times New Roman" w:cs="Times New Roman"/>
          <w:sz w:val="24"/>
          <w:szCs w:val="24"/>
          <w:lang w:val="ro-RO"/>
        </w:rPr>
        <w:t xml:space="preserve"> prevederilor </w:t>
      </w:r>
      <w:r>
        <w:rPr>
          <w:rFonts w:ascii="Times New Roman" w:hAnsi="Times New Roman" w:cs="Times New Roman"/>
          <w:sz w:val="24"/>
          <w:szCs w:val="24"/>
          <w:lang w:val="ro-RO"/>
        </w:rPr>
        <w:t>legale mai sus menționate</w:t>
      </w:r>
      <w:r w:rsidR="0018461C">
        <w:rPr>
          <w:rFonts w:ascii="Times New Roman" w:hAnsi="Times New Roman" w:cs="Times New Roman"/>
          <w:sz w:val="24"/>
          <w:szCs w:val="24"/>
          <w:lang w:val="ro-RO"/>
        </w:rPr>
        <w:t xml:space="preserve">, </w:t>
      </w:r>
      <w:r w:rsidR="007F5C27">
        <w:rPr>
          <w:rFonts w:ascii="Times New Roman" w:hAnsi="Times New Roman" w:cs="Times New Roman"/>
          <w:sz w:val="24"/>
          <w:szCs w:val="24"/>
          <w:lang w:val="ro-RO"/>
        </w:rPr>
        <w:t>executivul</w:t>
      </w:r>
      <w:r>
        <w:rPr>
          <w:rFonts w:ascii="Times New Roman" w:hAnsi="Times New Roman" w:cs="Times New Roman"/>
          <w:sz w:val="24"/>
          <w:szCs w:val="24"/>
          <w:lang w:val="ro-RO"/>
        </w:rPr>
        <w:t xml:space="preserve"> a transmis H.C.L. nr. 59</w:t>
      </w:r>
      <w:r w:rsidR="004A0FDC">
        <w:rPr>
          <w:rFonts w:ascii="Times New Roman" w:hAnsi="Times New Roman" w:cs="Times New Roman"/>
          <w:sz w:val="24"/>
          <w:szCs w:val="24"/>
          <w:lang w:val="ro-RO"/>
        </w:rPr>
        <w:t xml:space="preserve">/2016 </w:t>
      </w:r>
      <w:r w:rsidR="0018461C">
        <w:rPr>
          <w:rFonts w:ascii="Times New Roman" w:hAnsi="Times New Roman" w:cs="Times New Roman"/>
          <w:sz w:val="24"/>
          <w:szCs w:val="24"/>
          <w:lang w:val="ro-RO"/>
        </w:rPr>
        <w:t xml:space="preserve">Oficiului de Cadastru și Publicitate Imobiliară Mureș </w:t>
      </w:r>
      <w:r w:rsidR="00910E31">
        <w:rPr>
          <w:rFonts w:ascii="Times New Roman" w:hAnsi="Times New Roman" w:cs="Times New Roman"/>
          <w:sz w:val="24"/>
          <w:szCs w:val="24"/>
          <w:lang w:val="ro-RO"/>
        </w:rPr>
        <w:t>în vederea efectuării înscrierilor de carte funciară</w:t>
      </w:r>
      <w:r>
        <w:rPr>
          <w:rFonts w:ascii="Times New Roman" w:hAnsi="Times New Roman" w:cs="Times New Roman"/>
          <w:sz w:val="24"/>
          <w:szCs w:val="24"/>
          <w:lang w:val="ro-RO"/>
        </w:rPr>
        <w:t>,</w:t>
      </w:r>
      <w:r w:rsidR="0018461C">
        <w:rPr>
          <w:rFonts w:ascii="Times New Roman" w:hAnsi="Times New Roman" w:cs="Times New Roman"/>
          <w:sz w:val="24"/>
          <w:szCs w:val="24"/>
          <w:lang w:val="ro-RO"/>
        </w:rPr>
        <w:t xml:space="preserve"> </w:t>
      </w:r>
      <w:r>
        <w:rPr>
          <w:rFonts w:ascii="Times New Roman" w:hAnsi="Times New Roman" w:cs="Times New Roman"/>
          <w:sz w:val="24"/>
          <w:szCs w:val="24"/>
          <w:lang w:val="ro-RO"/>
        </w:rPr>
        <w:t>în conformitate cu procedura instituită de</w:t>
      </w:r>
      <w:r w:rsidR="0018461C">
        <w:rPr>
          <w:rFonts w:ascii="Times New Roman" w:hAnsi="Times New Roman" w:cs="Times New Roman"/>
          <w:sz w:val="24"/>
          <w:szCs w:val="24"/>
          <w:lang w:val="ro-RO"/>
        </w:rPr>
        <w:t xml:space="preserve"> art. 28 al Legii nr. 7/1996. După examinarea cererii</w:t>
      </w:r>
      <w:r>
        <w:rPr>
          <w:rFonts w:ascii="Times New Roman" w:hAnsi="Times New Roman" w:cs="Times New Roman"/>
          <w:sz w:val="24"/>
          <w:szCs w:val="24"/>
          <w:lang w:val="ro-RO"/>
        </w:rPr>
        <w:t>, O.C.P.I. Mureș</w:t>
      </w:r>
      <w:r w:rsidR="00910E31">
        <w:rPr>
          <w:rFonts w:ascii="Times New Roman" w:hAnsi="Times New Roman" w:cs="Times New Roman"/>
          <w:sz w:val="24"/>
          <w:szCs w:val="24"/>
          <w:lang w:val="ro-RO"/>
        </w:rPr>
        <w:t xml:space="preserve"> </w:t>
      </w:r>
      <w:r w:rsidR="00F34913">
        <w:rPr>
          <w:rFonts w:ascii="Times New Roman" w:hAnsi="Times New Roman" w:cs="Times New Roman"/>
          <w:sz w:val="24"/>
          <w:szCs w:val="24"/>
          <w:lang w:val="ro-RO"/>
        </w:rPr>
        <w:t>a dispus</w:t>
      </w:r>
      <w:r w:rsidR="00F91D21">
        <w:rPr>
          <w:rFonts w:ascii="Times New Roman" w:hAnsi="Times New Roman" w:cs="Times New Roman"/>
          <w:sz w:val="24"/>
          <w:szCs w:val="24"/>
          <w:lang w:val="ro-RO"/>
        </w:rPr>
        <w:t>,</w:t>
      </w:r>
      <w:r w:rsidR="00F91D21" w:rsidRPr="00F91D21">
        <w:rPr>
          <w:rFonts w:ascii="Times New Roman" w:hAnsi="Times New Roman" w:cs="Times New Roman"/>
          <w:sz w:val="24"/>
          <w:szCs w:val="24"/>
          <w:lang w:val="ro-RO"/>
        </w:rPr>
        <w:t xml:space="preserve"> </w:t>
      </w:r>
      <w:r w:rsidR="00F91D21">
        <w:rPr>
          <w:rFonts w:ascii="Times New Roman" w:hAnsi="Times New Roman" w:cs="Times New Roman"/>
          <w:sz w:val="24"/>
          <w:szCs w:val="24"/>
          <w:lang w:val="ro-RO"/>
        </w:rPr>
        <w:t>prin intermediul Încheierii nr. 21349 din Dosarul nr. 21349/23-03-2016,</w:t>
      </w:r>
      <w:r w:rsidR="00F34913">
        <w:rPr>
          <w:rFonts w:ascii="Times New Roman" w:hAnsi="Times New Roman" w:cs="Times New Roman"/>
          <w:sz w:val="24"/>
          <w:szCs w:val="24"/>
          <w:lang w:val="ro-RO"/>
        </w:rPr>
        <w:t xml:space="preserve"> </w:t>
      </w:r>
      <w:r w:rsidR="00F34913" w:rsidRPr="00910E31">
        <w:rPr>
          <w:rFonts w:ascii="Times New Roman" w:hAnsi="Times New Roman" w:cs="Times New Roman"/>
          <w:b/>
          <w:bCs/>
          <w:sz w:val="24"/>
          <w:szCs w:val="24"/>
          <w:u w:val="single"/>
          <w:lang w:val="ro-RO"/>
        </w:rPr>
        <w:t>respingerea</w:t>
      </w:r>
      <w:r w:rsidR="00F34913">
        <w:rPr>
          <w:rFonts w:ascii="Times New Roman" w:hAnsi="Times New Roman" w:cs="Times New Roman"/>
          <w:sz w:val="24"/>
          <w:szCs w:val="24"/>
          <w:lang w:val="ro-RO"/>
        </w:rPr>
        <w:t xml:space="preserve"> ”</w:t>
      </w:r>
      <w:r w:rsidR="00F34913">
        <w:rPr>
          <w:rFonts w:ascii="Times New Roman" w:hAnsi="Times New Roman" w:cs="Times New Roman"/>
          <w:i/>
          <w:iCs/>
          <w:sz w:val="24"/>
          <w:szCs w:val="24"/>
          <w:lang w:val="ro-RO"/>
        </w:rPr>
        <w:t xml:space="preserve">capătului de cerere solicitat de Municipiul Tg. Mureș având ca obiect notarea interdicției de înstrăinare, </w:t>
      </w:r>
      <w:r w:rsidR="00F34913" w:rsidRPr="00910E31">
        <w:rPr>
          <w:rFonts w:ascii="Times New Roman" w:hAnsi="Times New Roman" w:cs="Times New Roman"/>
          <w:b/>
          <w:bCs/>
          <w:i/>
          <w:iCs/>
          <w:sz w:val="24"/>
          <w:szCs w:val="24"/>
          <w:u w:val="single"/>
          <w:lang w:val="ro-RO"/>
        </w:rPr>
        <w:t xml:space="preserve">deoarece nu îndeplinește condițiile legale </w:t>
      </w:r>
      <w:r w:rsidR="00F34913">
        <w:rPr>
          <w:rFonts w:ascii="Times New Roman" w:hAnsi="Times New Roman" w:cs="Times New Roman"/>
          <w:i/>
          <w:iCs/>
          <w:sz w:val="24"/>
          <w:szCs w:val="24"/>
          <w:lang w:val="ro-RO"/>
        </w:rPr>
        <w:t>sub C.1 din cartea funciară 120886-</w:t>
      </w:r>
      <w:r w:rsidR="00FA4A7B">
        <w:rPr>
          <w:rFonts w:ascii="Times New Roman" w:hAnsi="Times New Roman" w:cs="Times New Roman"/>
          <w:i/>
          <w:iCs/>
          <w:sz w:val="24"/>
          <w:szCs w:val="24"/>
          <w:lang w:val="ro-RO"/>
        </w:rPr>
        <w:t>C</w:t>
      </w:r>
      <w:r w:rsidR="00F34913">
        <w:rPr>
          <w:rFonts w:ascii="Times New Roman" w:hAnsi="Times New Roman" w:cs="Times New Roman"/>
          <w:i/>
          <w:iCs/>
          <w:sz w:val="24"/>
          <w:szCs w:val="24"/>
          <w:lang w:val="ro-RO"/>
        </w:rPr>
        <w:t>1-</w:t>
      </w:r>
      <w:r w:rsidR="00FA4A7B">
        <w:rPr>
          <w:rFonts w:ascii="Times New Roman" w:hAnsi="Times New Roman" w:cs="Times New Roman"/>
          <w:i/>
          <w:iCs/>
          <w:sz w:val="24"/>
          <w:szCs w:val="24"/>
          <w:lang w:val="ro-RO"/>
        </w:rPr>
        <w:t>U</w:t>
      </w:r>
      <w:r w:rsidR="00F34913">
        <w:rPr>
          <w:rFonts w:ascii="Times New Roman" w:hAnsi="Times New Roman" w:cs="Times New Roman"/>
          <w:i/>
          <w:iCs/>
          <w:sz w:val="24"/>
          <w:szCs w:val="24"/>
          <w:lang w:val="ro-RO"/>
        </w:rPr>
        <w:t>52 UAT Târgu Mureș</w:t>
      </w:r>
      <w:r w:rsidR="00F34913">
        <w:rPr>
          <w:rFonts w:ascii="Times New Roman" w:hAnsi="Times New Roman" w:cs="Times New Roman"/>
          <w:sz w:val="24"/>
          <w:szCs w:val="24"/>
          <w:lang w:val="ro-RO"/>
        </w:rPr>
        <w:t>”</w:t>
      </w:r>
      <w:r w:rsidR="004D65C2">
        <w:rPr>
          <w:rFonts w:ascii="Times New Roman" w:hAnsi="Times New Roman" w:cs="Times New Roman"/>
          <w:sz w:val="24"/>
          <w:szCs w:val="24"/>
          <w:lang w:val="ro-RO"/>
        </w:rPr>
        <w:t>.</w:t>
      </w:r>
      <w:r w:rsidR="00F34913">
        <w:rPr>
          <w:rFonts w:ascii="Times New Roman" w:hAnsi="Times New Roman" w:cs="Times New Roman"/>
          <w:sz w:val="24"/>
          <w:szCs w:val="24"/>
          <w:lang w:val="ro-RO"/>
        </w:rPr>
        <w:t xml:space="preserve"> </w:t>
      </w:r>
    </w:p>
    <w:p w14:paraId="59ED4BFD" w14:textId="77777777" w:rsidR="007F5C27" w:rsidRDefault="004D65C2" w:rsidP="002134E0">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Ulterior, prin H.C.L. nr. 193/20.06.2022, consiliul local a aprobat un schimb de imobile între Municipiul Târgu Mureș și S.C. ROPHARMA S.A.</w:t>
      </w:r>
      <w:r w:rsidR="002134E0">
        <w:rPr>
          <w:rFonts w:ascii="Times New Roman" w:hAnsi="Times New Roman" w:cs="Times New Roman"/>
          <w:sz w:val="24"/>
          <w:szCs w:val="24"/>
          <w:lang w:val="ro-RO"/>
        </w:rPr>
        <w:t xml:space="preserve"> </w:t>
      </w:r>
      <w:r w:rsidR="002741B3">
        <w:rPr>
          <w:rFonts w:ascii="Times New Roman" w:hAnsi="Times New Roman" w:cs="Times New Roman"/>
          <w:sz w:val="24"/>
          <w:szCs w:val="24"/>
          <w:lang w:val="ro-RO"/>
        </w:rPr>
        <w:t>U</w:t>
      </w:r>
      <w:r w:rsidR="002134E0">
        <w:rPr>
          <w:rFonts w:ascii="Times New Roman" w:hAnsi="Times New Roman" w:cs="Times New Roman"/>
          <w:sz w:val="24"/>
          <w:szCs w:val="24"/>
          <w:lang w:val="ro-RO"/>
        </w:rPr>
        <w:t xml:space="preserve">nul dintre imobilele care constituie obiectul hotărârii </w:t>
      </w:r>
      <w:r w:rsidR="002741B3">
        <w:rPr>
          <w:rFonts w:ascii="Times New Roman" w:hAnsi="Times New Roman" w:cs="Times New Roman"/>
          <w:sz w:val="24"/>
          <w:szCs w:val="24"/>
          <w:lang w:val="ro-RO"/>
        </w:rPr>
        <w:t>este</w:t>
      </w:r>
      <w:r>
        <w:rPr>
          <w:rFonts w:ascii="Times New Roman" w:hAnsi="Times New Roman" w:cs="Times New Roman"/>
          <w:sz w:val="24"/>
          <w:szCs w:val="24"/>
          <w:lang w:val="ro-RO"/>
        </w:rPr>
        <w:t xml:space="preserve"> </w:t>
      </w:r>
      <w:r w:rsidR="002134E0">
        <w:rPr>
          <w:rFonts w:ascii="Times New Roman" w:hAnsi="Times New Roman" w:cs="Times New Roman"/>
          <w:sz w:val="24"/>
          <w:szCs w:val="24"/>
          <w:lang w:val="ro-RO"/>
        </w:rPr>
        <w:t xml:space="preserve">cel </w:t>
      </w:r>
      <w:r>
        <w:rPr>
          <w:rFonts w:ascii="Times New Roman" w:hAnsi="Times New Roman" w:cs="Times New Roman"/>
          <w:sz w:val="24"/>
          <w:szCs w:val="24"/>
          <w:lang w:val="ro-RO"/>
        </w:rPr>
        <w:t>situat pe str. Secuilor Martiri nr. 12</w:t>
      </w:r>
      <w:r w:rsidR="002741B3">
        <w:rPr>
          <w:rFonts w:ascii="Times New Roman" w:hAnsi="Times New Roman" w:cs="Times New Roman"/>
          <w:sz w:val="24"/>
          <w:szCs w:val="24"/>
          <w:lang w:val="ro-RO"/>
        </w:rPr>
        <w:t>, înscris în cartea funciară nr. 120886-C1-U52</w:t>
      </w:r>
      <w:r>
        <w:rPr>
          <w:rFonts w:ascii="Times New Roman" w:hAnsi="Times New Roman" w:cs="Times New Roman"/>
          <w:sz w:val="24"/>
          <w:szCs w:val="24"/>
          <w:lang w:val="ro-RO"/>
        </w:rPr>
        <w:t xml:space="preserve">. </w:t>
      </w:r>
    </w:p>
    <w:p w14:paraId="5DAECC46" w14:textId="1B3EF943" w:rsidR="004D65C2" w:rsidRDefault="004D65C2" w:rsidP="002134E0">
      <w:pPr>
        <w:spacing w:after="0" w:line="360" w:lineRule="auto"/>
        <w:ind w:left="170" w:right="-59" w:firstLine="550"/>
        <w:jc w:val="both"/>
        <w:rPr>
          <w:rFonts w:ascii="Times New Roman" w:hAnsi="Times New Roman" w:cs="Times New Roman"/>
          <w:sz w:val="24"/>
          <w:szCs w:val="24"/>
          <w:lang w:val="ro-RO"/>
        </w:rPr>
      </w:pPr>
      <w:r>
        <w:rPr>
          <w:rFonts w:ascii="Times New Roman" w:hAnsi="Times New Roman" w:cs="Times New Roman"/>
          <w:sz w:val="24"/>
          <w:szCs w:val="24"/>
          <w:lang w:val="ro-RO"/>
        </w:rPr>
        <w:t>În urma exercitării controlului de legalitate</w:t>
      </w:r>
      <w:r w:rsidR="002134E0">
        <w:rPr>
          <w:rFonts w:ascii="Times New Roman" w:hAnsi="Times New Roman" w:cs="Times New Roman"/>
          <w:sz w:val="24"/>
          <w:szCs w:val="24"/>
          <w:lang w:val="ro-RO"/>
        </w:rPr>
        <w:t xml:space="preserve"> asupra H.C.L. nr. 193/20.06.2022</w:t>
      </w:r>
      <w:r>
        <w:rPr>
          <w:rFonts w:ascii="Times New Roman" w:hAnsi="Times New Roman" w:cs="Times New Roman"/>
          <w:sz w:val="24"/>
          <w:szCs w:val="24"/>
          <w:lang w:val="ro-RO"/>
        </w:rPr>
        <w:t>, Instituția Prefectului a emis</w:t>
      </w:r>
      <w:r w:rsidR="007E6565">
        <w:rPr>
          <w:rFonts w:ascii="Times New Roman" w:hAnsi="Times New Roman" w:cs="Times New Roman"/>
          <w:sz w:val="24"/>
          <w:szCs w:val="24"/>
          <w:lang w:val="ro-RO"/>
        </w:rPr>
        <w:t xml:space="preserve"> către Municipiul Târgu Mureș</w:t>
      </w:r>
      <w:r>
        <w:rPr>
          <w:rFonts w:ascii="Times New Roman" w:hAnsi="Times New Roman" w:cs="Times New Roman"/>
          <w:sz w:val="24"/>
          <w:szCs w:val="24"/>
          <w:lang w:val="ro-RO"/>
        </w:rPr>
        <w:t xml:space="preserve"> adresa cu nr. </w:t>
      </w:r>
      <w:r>
        <w:rPr>
          <w:rFonts w:ascii="Times New Roman" w:hAnsi="Times New Roman" w:cs="Times New Roman"/>
          <w:sz w:val="24"/>
          <w:szCs w:val="24"/>
          <w:lang w:val="ro-RO"/>
        </w:rPr>
        <w:lastRenderedPageBreak/>
        <w:t xml:space="preserve">8248/SVI/28.06.2022, prin care </w:t>
      </w:r>
      <w:r w:rsidR="002F11C5">
        <w:rPr>
          <w:rFonts w:ascii="Times New Roman" w:hAnsi="Times New Roman" w:cs="Times New Roman"/>
          <w:sz w:val="24"/>
          <w:szCs w:val="24"/>
          <w:lang w:val="ro-RO"/>
        </w:rPr>
        <w:t xml:space="preserve">s-a </w:t>
      </w:r>
      <w:r>
        <w:rPr>
          <w:rFonts w:ascii="Times New Roman" w:hAnsi="Times New Roman" w:cs="Times New Roman"/>
          <w:sz w:val="24"/>
          <w:szCs w:val="24"/>
          <w:lang w:val="ro-RO"/>
        </w:rPr>
        <w:t xml:space="preserve">atras atenția asupra faptului că H.C.L. 193/20.06.2022 nu îndeplinește condițiile de legalitate, dată fiind </w:t>
      </w:r>
      <w:r w:rsidR="002F11C5">
        <w:rPr>
          <w:rFonts w:ascii="Times New Roman" w:hAnsi="Times New Roman" w:cs="Times New Roman"/>
          <w:sz w:val="24"/>
          <w:szCs w:val="24"/>
          <w:lang w:val="ro-RO"/>
        </w:rPr>
        <w:t>instituirea</w:t>
      </w:r>
      <w:r>
        <w:rPr>
          <w:rFonts w:ascii="Times New Roman" w:hAnsi="Times New Roman" w:cs="Times New Roman"/>
          <w:sz w:val="24"/>
          <w:szCs w:val="24"/>
          <w:lang w:val="ro-RO"/>
        </w:rPr>
        <w:t xml:space="preserve"> interdicți</w:t>
      </w:r>
      <w:r w:rsidR="002F11C5">
        <w:rPr>
          <w:rFonts w:ascii="Times New Roman" w:hAnsi="Times New Roman" w:cs="Times New Roman"/>
          <w:sz w:val="24"/>
          <w:szCs w:val="24"/>
          <w:lang w:val="ro-RO"/>
        </w:rPr>
        <w:t>ei</w:t>
      </w:r>
      <w:r>
        <w:rPr>
          <w:rFonts w:ascii="Times New Roman" w:hAnsi="Times New Roman" w:cs="Times New Roman"/>
          <w:sz w:val="24"/>
          <w:szCs w:val="24"/>
          <w:lang w:val="ro-RO"/>
        </w:rPr>
        <w:t xml:space="preserve"> de înstrăinare stipulată prin art. 2 din H.C.L. nr. 59/2016. </w:t>
      </w:r>
    </w:p>
    <w:p w14:paraId="5381A691" w14:textId="2DE00955" w:rsidR="00DA4CC0" w:rsidRDefault="00F34913" w:rsidP="00DA4CC0">
      <w:pPr>
        <w:spacing w:after="0" w:line="360" w:lineRule="auto"/>
        <w:ind w:left="170" w:right="-59"/>
        <w:jc w:val="both"/>
        <w:rPr>
          <w:rFonts w:ascii="Times New Roman" w:hAnsi="Times New Roman" w:cs="Times New Roman"/>
          <w:bCs/>
          <w:sz w:val="24"/>
          <w:szCs w:val="24"/>
          <w:lang w:val="ro-RO"/>
        </w:rPr>
      </w:pPr>
      <w:r w:rsidRPr="00E124F7">
        <w:rPr>
          <w:rFonts w:ascii="Times New Roman" w:hAnsi="Times New Roman" w:cs="Times New Roman"/>
          <w:sz w:val="24"/>
          <w:szCs w:val="24"/>
          <w:lang w:val="ro-RO"/>
        </w:rPr>
        <w:tab/>
      </w:r>
      <w:r w:rsidR="00A94651" w:rsidRPr="00E124F7">
        <w:rPr>
          <w:rFonts w:ascii="Times New Roman" w:hAnsi="Times New Roman" w:cs="Times New Roman"/>
          <w:sz w:val="24"/>
          <w:szCs w:val="24"/>
          <w:lang w:val="ro-RO"/>
        </w:rPr>
        <w:t>Pe cale de consecință,</w:t>
      </w:r>
      <w:r w:rsidR="009973E6" w:rsidRPr="00E124F7">
        <w:rPr>
          <w:rFonts w:ascii="Times New Roman" w:hAnsi="Times New Roman" w:cs="Times New Roman"/>
          <w:sz w:val="24"/>
          <w:szCs w:val="24"/>
          <w:lang w:val="ro-RO"/>
        </w:rPr>
        <w:t xml:space="preserve"> </w:t>
      </w:r>
      <w:r w:rsidR="00C03631" w:rsidRPr="00E124F7">
        <w:rPr>
          <w:rFonts w:ascii="Times New Roman" w:hAnsi="Times New Roman" w:cs="Times New Roman"/>
          <w:sz w:val="24"/>
          <w:szCs w:val="24"/>
          <w:lang w:val="ro-RO"/>
        </w:rPr>
        <w:t xml:space="preserve">propunem </w:t>
      </w:r>
      <w:r w:rsidR="00F04D6E" w:rsidRPr="00DA671E">
        <w:rPr>
          <w:rFonts w:ascii="Times New Roman" w:hAnsi="Times New Roman" w:cs="Times New Roman"/>
          <w:b/>
          <w:bCs/>
          <w:sz w:val="24"/>
          <w:szCs w:val="24"/>
          <w:u w:val="single"/>
          <w:lang w:val="ro-RO"/>
        </w:rPr>
        <w:t>revocarea</w:t>
      </w:r>
      <w:r w:rsidR="00C03631" w:rsidRPr="00E124F7">
        <w:rPr>
          <w:rFonts w:ascii="Times New Roman" w:hAnsi="Times New Roman" w:cs="Times New Roman"/>
          <w:sz w:val="24"/>
          <w:szCs w:val="24"/>
          <w:lang w:val="ro-RO"/>
        </w:rPr>
        <w:t xml:space="preserve"> </w:t>
      </w:r>
      <w:r w:rsidR="009973E6" w:rsidRPr="00E124F7">
        <w:rPr>
          <w:rFonts w:ascii="Times New Roman" w:hAnsi="Times New Roman" w:cs="Times New Roman"/>
          <w:sz w:val="24"/>
          <w:szCs w:val="24"/>
          <w:lang w:val="ro-RO"/>
        </w:rPr>
        <w:t>articolul</w:t>
      </w:r>
      <w:r w:rsidR="00C03631" w:rsidRPr="00E124F7">
        <w:rPr>
          <w:rFonts w:ascii="Times New Roman" w:hAnsi="Times New Roman" w:cs="Times New Roman"/>
          <w:sz w:val="24"/>
          <w:szCs w:val="24"/>
          <w:lang w:val="ro-RO"/>
        </w:rPr>
        <w:t>ui</w:t>
      </w:r>
      <w:r w:rsidR="009973E6" w:rsidRPr="00E124F7">
        <w:rPr>
          <w:rFonts w:ascii="Times New Roman" w:hAnsi="Times New Roman" w:cs="Times New Roman"/>
          <w:sz w:val="24"/>
          <w:szCs w:val="24"/>
          <w:lang w:val="ro-RO"/>
        </w:rPr>
        <w:t xml:space="preserve"> 2 al</w:t>
      </w:r>
      <w:r w:rsidRPr="00E124F7">
        <w:rPr>
          <w:rFonts w:ascii="Times New Roman" w:hAnsi="Times New Roman" w:cs="Times New Roman"/>
          <w:sz w:val="24"/>
          <w:szCs w:val="24"/>
          <w:lang w:val="ro-RO"/>
        </w:rPr>
        <w:t xml:space="preserve"> Hotărârii nr. 59 din 25 februarie 2016</w:t>
      </w:r>
      <w:r w:rsidR="00585289">
        <w:rPr>
          <w:rFonts w:ascii="Times New Roman" w:hAnsi="Times New Roman" w:cs="Times New Roman"/>
          <w:sz w:val="24"/>
          <w:szCs w:val="24"/>
          <w:lang w:val="ro-RO"/>
        </w:rPr>
        <w:t xml:space="preserve">. </w:t>
      </w:r>
      <w:r w:rsidR="00DA4CC0" w:rsidRPr="00DA671E">
        <w:rPr>
          <w:rFonts w:ascii="Times New Roman" w:hAnsi="Times New Roman" w:cs="Times New Roman"/>
          <w:b/>
          <w:sz w:val="24"/>
          <w:szCs w:val="24"/>
          <w:u w:val="single"/>
          <w:lang w:val="ro-RO"/>
        </w:rPr>
        <w:t>Revocarea</w:t>
      </w:r>
      <w:r w:rsidR="00DA4CC0" w:rsidRPr="00E124F7">
        <w:rPr>
          <w:rFonts w:ascii="Times New Roman" w:hAnsi="Times New Roman" w:cs="Times New Roman"/>
          <w:bCs/>
          <w:sz w:val="24"/>
          <w:szCs w:val="24"/>
          <w:lang w:val="ro-RO"/>
        </w:rPr>
        <w:t xml:space="preserve"> este definită adeseori ca fiind operațiunea juridică prin intermediul căreia organul emitent sau organul ierarhic superior acestuia scoate din vigoare un act. Această operațiune intervine atunci când există certitudinea că actul este viciat pentru cauze de nelegalitate sau </w:t>
      </w:r>
      <w:proofErr w:type="spellStart"/>
      <w:r w:rsidR="00DA4CC0" w:rsidRPr="00E124F7">
        <w:rPr>
          <w:rFonts w:ascii="Times New Roman" w:hAnsi="Times New Roman" w:cs="Times New Roman"/>
          <w:bCs/>
          <w:sz w:val="24"/>
          <w:szCs w:val="24"/>
          <w:lang w:val="ro-RO"/>
        </w:rPr>
        <w:t>neoportunitate</w:t>
      </w:r>
      <w:proofErr w:type="spellEnd"/>
      <w:r w:rsidR="00DA4CC0" w:rsidRPr="00E124F7">
        <w:rPr>
          <w:rFonts w:ascii="Times New Roman" w:hAnsi="Times New Roman" w:cs="Times New Roman"/>
          <w:bCs/>
          <w:sz w:val="24"/>
          <w:szCs w:val="24"/>
          <w:lang w:val="ro-RO"/>
        </w:rPr>
        <w:t xml:space="preserve"> a lui</w:t>
      </w:r>
      <w:r w:rsidR="00CD0784">
        <w:rPr>
          <w:rFonts w:ascii="Times New Roman" w:hAnsi="Times New Roman" w:cs="Times New Roman"/>
          <w:bCs/>
          <w:sz w:val="24"/>
          <w:szCs w:val="24"/>
          <w:lang w:val="ro-RO"/>
        </w:rPr>
        <w:t xml:space="preserve">, </w:t>
      </w:r>
      <w:r w:rsidR="00585289">
        <w:rPr>
          <w:rFonts w:ascii="Times New Roman" w:hAnsi="Times New Roman" w:cs="Times New Roman"/>
          <w:bCs/>
          <w:sz w:val="24"/>
          <w:szCs w:val="24"/>
          <w:lang w:val="ro-RO"/>
        </w:rPr>
        <w:t>fapt</w:t>
      </w:r>
      <w:r w:rsidR="00CD0784">
        <w:rPr>
          <w:rFonts w:ascii="Times New Roman" w:hAnsi="Times New Roman" w:cs="Times New Roman"/>
          <w:bCs/>
          <w:sz w:val="24"/>
          <w:szCs w:val="24"/>
          <w:lang w:val="ro-RO"/>
        </w:rPr>
        <w:t xml:space="preserve"> </w:t>
      </w:r>
      <w:r w:rsidR="00585289">
        <w:rPr>
          <w:rFonts w:ascii="Times New Roman" w:hAnsi="Times New Roman" w:cs="Times New Roman"/>
          <w:bCs/>
          <w:sz w:val="24"/>
          <w:szCs w:val="24"/>
          <w:lang w:val="ro-RO"/>
        </w:rPr>
        <w:t>constatat</w:t>
      </w:r>
      <w:r w:rsidR="00DA671E">
        <w:rPr>
          <w:rFonts w:ascii="Times New Roman" w:hAnsi="Times New Roman" w:cs="Times New Roman"/>
          <w:bCs/>
          <w:sz w:val="24"/>
          <w:szCs w:val="24"/>
          <w:lang w:val="ro-RO"/>
        </w:rPr>
        <w:t xml:space="preserve"> în cazul de față</w:t>
      </w:r>
      <w:r w:rsidR="00DA671E" w:rsidRPr="00E124F7">
        <w:rPr>
          <w:rFonts w:ascii="Times New Roman" w:hAnsi="Times New Roman" w:cs="Times New Roman"/>
          <w:bCs/>
          <w:sz w:val="24"/>
          <w:szCs w:val="24"/>
          <w:lang w:val="ro-RO"/>
        </w:rPr>
        <w:t xml:space="preserve"> </w:t>
      </w:r>
      <w:r w:rsidR="00DA671E">
        <w:rPr>
          <w:rFonts w:ascii="Times New Roman" w:hAnsi="Times New Roman" w:cs="Times New Roman"/>
          <w:bCs/>
          <w:sz w:val="24"/>
          <w:szCs w:val="24"/>
          <w:lang w:val="ro-RO"/>
        </w:rPr>
        <w:t>atât de O.C.P.I. Mureș, cât și</w:t>
      </w:r>
      <w:r w:rsidR="00585289">
        <w:rPr>
          <w:rFonts w:ascii="Times New Roman" w:hAnsi="Times New Roman" w:cs="Times New Roman"/>
          <w:bCs/>
          <w:sz w:val="24"/>
          <w:szCs w:val="24"/>
          <w:lang w:val="ro-RO"/>
        </w:rPr>
        <w:t xml:space="preserve"> de Instituția Prefectului</w:t>
      </w:r>
      <w:r w:rsidR="00DA671E">
        <w:rPr>
          <w:rFonts w:ascii="Times New Roman" w:hAnsi="Times New Roman" w:cs="Times New Roman"/>
          <w:bCs/>
          <w:sz w:val="24"/>
          <w:szCs w:val="24"/>
          <w:lang w:val="ro-RO"/>
        </w:rPr>
        <w:t xml:space="preserve"> Județului Mureș.</w:t>
      </w:r>
      <w:r w:rsidR="00585289">
        <w:rPr>
          <w:rFonts w:ascii="Times New Roman" w:hAnsi="Times New Roman" w:cs="Times New Roman"/>
          <w:bCs/>
          <w:sz w:val="24"/>
          <w:szCs w:val="24"/>
          <w:lang w:val="ro-RO"/>
        </w:rPr>
        <w:t xml:space="preserve"> </w:t>
      </w:r>
    </w:p>
    <w:p w14:paraId="06D2BAC1" w14:textId="46723229" w:rsidR="006A33DD" w:rsidRPr="00E124F7" w:rsidRDefault="006A33DD" w:rsidP="00DA4CC0">
      <w:pPr>
        <w:spacing w:after="0" w:line="360" w:lineRule="auto"/>
        <w:ind w:left="170" w:right="-59"/>
        <w:jc w:val="both"/>
        <w:rPr>
          <w:rFonts w:ascii="Times New Roman" w:hAnsi="Times New Roman" w:cs="Times New Roman"/>
          <w:bCs/>
          <w:sz w:val="24"/>
          <w:szCs w:val="24"/>
          <w:lang w:val="ro-RO"/>
        </w:rPr>
      </w:pPr>
      <w:r>
        <w:rPr>
          <w:rFonts w:ascii="Times New Roman" w:hAnsi="Times New Roman" w:cs="Times New Roman"/>
          <w:bCs/>
          <w:sz w:val="24"/>
          <w:szCs w:val="24"/>
          <w:lang w:val="ro-RO"/>
        </w:rPr>
        <w:tab/>
        <w:t>Propunem ca revocarea propriu-zisă să fie efectuată prin introducerea unui nou articol în cadrul H.C.L.M. nr. 193/2022, în condițiile în care acest act administrativ este cel asupra căreia Instituția Prefectului și-a exercitat controlul de legalitate și a constatat nereguli.</w:t>
      </w:r>
    </w:p>
    <w:p w14:paraId="0666EC02" w14:textId="2801435A" w:rsidR="00A94651" w:rsidRPr="00E124F7" w:rsidRDefault="00A94651" w:rsidP="00DA4CC0">
      <w:pPr>
        <w:spacing w:after="0" w:line="360" w:lineRule="auto"/>
        <w:ind w:left="170" w:right="-59" w:firstLine="550"/>
        <w:jc w:val="both"/>
        <w:rPr>
          <w:rFonts w:ascii="Times New Roman" w:hAnsi="Times New Roman" w:cs="Times New Roman"/>
          <w:bCs/>
          <w:sz w:val="24"/>
          <w:szCs w:val="24"/>
          <w:lang w:val="ro-RO"/>
        </w:rPr>
      </w:pPr>
      <w:r w:rsidRPr="00E124F7">
        <w:rPr>
          <w:rFonts w:ascii="Times New Roman" w:hAnsi="Times New Roman" w:cs="Times New Roman"/>
          <w:sz w:val="24"/>
          <w:szCs w:val="24"/>
          <w:lang w:val="ro-RO"/>
        </w:rPr>
        <w:t xml:space="preserve">Având în vedere cele expuse, supunem aprobării Consiliului Local proiectul de hotărâre alăturat. </w:t>
      </w:r>
    </w:p>
    <w:p w14:paraId="383F3BBE" w14:textId="1AF362A0" w:rsidR="008B0A59" w:rsidRPr="00A94651" w:rsidRDefault="008B0A59" w:rsidP="00F04D6E">
      <w:pPr>
        <w:spacing w:after="0" w:line="240" w:lineRule="auto"/>
        <w:ind w:right="-482"/>
        <w:jc w:val="both"/>
        <w:rPr>
          <w:rFonts w:ascii="Times New Roman" w:eastAsia="Times New Roman" w:hAnsi="Times New Roman" w:cs="Times New Roman"/>
          <w:sz w:val="24"/>
          <w:szCs w:val="24"/>
          <w:u w:val="single"/>
        </w:rPr>
      </w:pPr>
    </w:p>
    <w:p w14:paraId="3A83F579" w14:textId="1250C3A7" w:rsidR="001F09FB" w:rsidRDefault="001F09FB" w:rsidP="00F04D6E">
      <w:pPr>
        <w:spacing w:after="0" w:line="240" w:lineRule="auto"/>
        <w:ind w:left="170" w:right="-482"/>
        <w:rPr>
          <w:rFonts w:ascii="Times New Roman" w:eastAsia="Calibri" w:hAnsi="Times New Roman" w:cs="Times New Roman"/>
          <w:b/>
          <w:sz w:val="24"/>
          <w:szCs w:val="24"/>
          <w:lang w:val="hu-HU"/>
        </w:rPr>
      </w:pPr>
      <w:r>
        <w:rPr>
          <w:rFonts w:ascii="Times New Roman" w:eastAsia="Calibri" w:hAnsi="Times New Roman" w:cs="Times New Roman"/>
          <w:b/>
          <w:sz w:val="24"/>
          <w:szCs w:val="24"/>
          <w:lang w:val="hu-HU"/>
        </w:rPr>
        <w:t xml:space="preserve">             </w:t>
      </w:r>
      <w:r w:rsidR="00984F0C" w:rsidRPr="00B213FD">
        <w:rPr>
          <w:rFonts w:ascii="Times New Roman" w:eastAsia="Calibri" w:hAnsi="Times New Roman" w:cs="Times New Roman"/>
          <w:b/>
          <w:sz w:val="24"/>
          <w:szCs w:val="24"/>
          <w:lang w:val="hu-HU"/>
        </w:rPr>
        <w:t xml:space="preserve">Aviz favorabil al </w:t>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r>
      <w:r>
        <w:rPr>
          <w:rFonts w:ascii="Times New Roman" w:eastAsia="Calibri" w:hAnsi="Times New Roman" w:cs="Times New Roman"/>
          <w:b/>
          <w:sz w:val="24"/>
          <w:szCs w:val="24"/>
          <w:lang w:val="hu-HU"/>
        </w:rPr>
        <w:tab/>
        <w:t xml:space="preserve">       </w:t>
      </w:r>
    </w:p>
    <w:p w14:paraId="36B47A8D" w14:textId="49CE81A7" w:rsidR="00984F0C" w:rsidRPr="00B213FD" w:rsidRDefault="00984F0C" w:rsidP="00F04D6E">
      <w:pPr>
        <w:spacing w:after="0" w:line="240" w:lineRule="auto"/>
        <w:ind w:left="170" w:right="-482"/>
        <w:rPr>
          <w:rFonts w:ascii="Times New Roman" w:eastAsia="Calibri" w:hAnsi="Times New Roman" w:cs="Times New Roman"/>
          <w:b/>
          <w:sz w:val="24"/>
          <w:szCs w:val="24"/>
          <w:lang w:val="hu-HU"/>
        </w:rPr>
      </w:pPr>
      <w:r w:rsidRPr="00B213FD">
        <w:rPr>
          <w:rFonts w:ascii="Times New Roman" w:eastAsia="Calibri" w:hAnsi="Times New Roman" w:cs="Times New Roman"/>
          <w:b/>
          <w:sz w:val="24"/>
          <w:szCs w:val="24"/>
          <w:lang w:val="hu-HU"/>
        </w:rPr>
        <w:t>Administrației Domeniului Public</w:t>
      </w:r>
      <w:r w:rsidR="001F09FB">
        <w:rPr>
          <w:rFonts w:ascii="Times New Roman" w:eastAsia="Calibri" w:hAnsi="Times New Roman" w:cs="Times New Roman"/>
          <w:b/>
          <w:sz w:val="24"/>
          <w:szCs w:val="24"/>
          <w:lang w:val="hu-HU"/>
        </w:rPr>
        <w:tab/>
      </w:r>
      <w:r w:rsidR="001F09FB">
        <w:rPr>
          <w:rFonts w:ascii="Times New Roman" w:eastAsia="Calibri" w:hAnsi="Times New Roman" w:cs="Times New Roman"/>
          <w:b/>
          <w:sz w:val="24"/>
          <w:szCs w:val="24"/>
          <w:lang w:val="hu-HU"/>
        </w:rPr>
        <w:tab/>
      </w:r>
    </w:p>
    <w:p w14:paraId="44CE4498" w14:textId="174EEC5E" w:rsidR="00984F0C" w:rsidRPr="00B213FD" w:rsidRDefault="001F09FB" w:rsidP="00F04D6E">
      <w:pPr>
        <w:spacing w:after="0" w:line="240" w:lineRule="auto"/>
        <w:ind w:left="170" w:right="-482"/>
        <w:rPr>
          <w:rFonts w:ascii="Times New Roman" w:eastAsia="Calibri" w:hAnsi="Times New Roman" w:cs="Times New Roman"/>
          <w:b/>
          <w:bCs/>
          <w:sz w:val="24"/>
          <w:szCs w:val="24"/>
          <w:lang w:val="hu-HU"/>
        </w:rPr>
      </w:pPr>
      <w:r>
        <w:rPr>
          <w:rFonts w:ascii="Times New Roman" w:eastAsia="Calibri" w:hAnsi="Times New Roman" w:cs="Times New Roman"/>
          <w:b/>
          <w:bCs/>
          <w:sz w:val="24"/>
          <w:szCs w:val="24"/>
          <w:lang w:val="hu-HU"/>
        </w:rPr>
        <w:t xml:space="preserve">             </w:t>
      </w:r>
      <w:r w:rsidR="00BD6E78" w:rsidRPr="00B213FD">
        <w:rPr>
          <w:rFonts w:ascii="Times New Roman" w:eastAsia="Calibri" w:hAnsi="Times New Roman" w:cs="Times New Roman"/>
          <w:b/>
          <w:bCs/>
          <w:sz w:val="24"/>
          <w:szCs w:val="24"/>
          <w:lang w:val="hu-HU"/>
        </w:rPr>
        <w:t>Director A</w:t>
      </w:r>
      <w:r w:rsidR="00145C31" w:rsidRPr="00B213FD">
        <w:rPr>
          <w:rFonts w:ascii="Times New Roman" w:eastAsia="Calibri" w:hAnsi="Times New Roman" w:cs="Times New Roman"/>
          <w:b/>
          <w:bCs/>
          <w:sz w:val="24"/>
          <w:szCs w:val="24"/>
          <w:lang w:val="hu-HU"/>
        </w:rPr>
        <w:t>.</w:t>
      </w:r>
      <w:r w:rsidR="00BD6E78" w:rsidRPr="00B213FD">
        <w:rPr>
          <w:rFonts w:ascii="Times New Roman" w:eastAsia="Calibri" w:hAnsi="Times New Roman" w:cs="Times New Roman"/>
          <w:b/>
          <w:bCs/>
          <w:sz w:val="24"/>
          <w:szCs w:val="24"/>
          <w:lang w:val="hu-HU"/>
        </w:rPr>
        <w:t>D</w:t>
      </w:r>
      <w:r w:rsidR="00145C31" w:rsidRPr="00B213FD">
        <w:rPr>
          <w:rFonts w:ascii="Times New Roman" w:eastAsia="Calibri" w:hAnsi="Times New Roman" w:cs="Times New Roman"/>
          <w:b/>
          <w:bCs/>
          <w:sz w:val="24"/>
          <w:szCs w:val="24"/>
          <w:lang w:val="hu-HU"/>
        </w:rPr>
        <w:t>.</w:t>
      </w:r>
      <w:r w:rsidR="00BD6E78" w:rsidRPr="00B213FD">
        <w:rPr>
          <w:rFonts w:ascii="Times New Roman" w:eastAsia="Calibri" w:hAnsi="Times New Roman" w:cs="Times New Roman"/>
          <w:b/>
          <w:bCs/>
          <w:sz w:val="24"/>
          <w:szCs w:val="24"/>
          <w:lang w:val="hu-HU"/>
        </w:rPr>
        <w:t>P</w:t>
      </w:r>
      <w:r w:rsidR="00145C31" w:rsidRPr="00B213FD">
        <w:rPr>
          <w:rFonts w:ascii="Times New Roman" w:eastAsia="Calibri" w:hAnsi="Times New Roman" w:cs="Times New Roman"/>
          <w:b/>
          <w:bCs/>
          <w:sz w:val="24"/>
          <w:szCs w:val="24"/>
          <w:lang w:val="hu-HU"/>
        </w:rPr>
        <w:t>.</w:t>
      </w:r>
      <w:r>
        <w:rPr>
          <w:rFonts w:ascii="Times New Roman" w:eastAsia="Calibri" w:hAnsi="Times New Roman" w:cs="Times New Roman"/>
          <w:b/>
          <w:bCs/>
          <w:sz w:val="24"/>
          <w:szCs w:val="24"/>
          <w:lang w:val="hu-HU"/>
        </w:rPr>
        <w:tab/>
      </w:r>
      <w:r>
        <w:rPr>
          <w:rFonts w:ascii="Times New Roman" w:eastAsia="Calibri" w:hAnsi="Times New Roman" w:cs="Times New Roman"/>
          <w:b/>
          <w:bCs/>
          <w:sz w:val="24"/>
          <w:szCs w:val="24"/>
          <w:lang w:val="hu-HU"/>
        </w:rPr>
        <w:tab/>
      </w:r>
      <w:r>
        <w:rPr>
          <w:rFonts w:ascii="Times New Roman" w:eastAsia="Calibri" w:hAnsi="Times New Roman" w:cs="Times New Roman"/>
          <w:b/>
          <w:bCs/>
          <w:sz w:val="24"/>
          <w:szCs w:val="24"/>
          <w:lang w:val="hu-HU"/>
        </w:rPr>
        <w:tab/>
      </w:r>
      <w:r>
        <w:rPr>
          <w:rFonts w:ascii="Times New Roman" w:eastAsia="Calibri" w:hAnsi="Times New Roman" w:cs="Times New Roman"/>
          <w:b/>
          <w:bCs/>
          <w:sz w:val="24"/>
          <w:szCs w:val="24"/>
          <w:lang w:val="hu-HU"/>
        </w:rPr>
        <w:tab/>
        <w:t xml:space="preserve">       </w:t>
      </w:r>
    </w:p>
    <w:p w14:paraId="0AC39811" w14:textId="602C1C84" w:rsidR="00984F0C" w:rsidRDefault="001F09FB" w:rsidP="00F04D6E">
      <w:pPr>
        <w:spacing w:after="0" w:line="240" w:lineRule="auto"/>
        <w:ind w:left="170" w:right="-482"/>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w:t>
      </w:r>
      <w:r w:rsidR="00984F0C" w:rsidRPr="00B213FD">
        <w:rPr>
          <w:rFonts w:ascii="Times New Roman" w:eastAsia="Calibri" w:hAnsi="Times New Roman" w:cs="Times New Roman"/>
          <w:b/>
          <w:bCs/>
          <w:sz w:val="24"/>
          <w:szCs w:val="24"/>
          <w:lang w:val="ro-RO"/>
        </w:rPr>
        <w:t>ing.</w:t>
      </w:r>
      <w:r w:rsidR="003C7BE6" w:rsidRPr="00B213FD">
        <w:rPr>
          <w:rFonts w:ascii="Times New Roman" w:eastAsia="Calibri" w:hAnsi="Times New Roman" w:cs="Times New Roman"/>
          <w:b/>
          <w:bCs/>
          <w:sz w:val="24"/>
          <w:szCs w:val="24"/>
          <w:lang w:val="ro-RO"/>
        </w:rPr>
        <w:t xml:space="preserve"> </w:t>
      </w:r>
      <w:r w:rsidR="00984F0C" w:rsidRPr="00B213FD">
        <w:rPr>
          <w:rFonts w:ascii="Times New Roman" w:eastAsia="Calibri" w:hAnsi="Times New Roman" w:cs="Times New Roman"/>
          <w:b/>
          <w:bCs/>
          <w:sz w:val="24"/>
          <w:szCs w:val="24"/>
          <w:lang w:val="ro-RO"/>
        </w:rPr>
        <w:t>Moldovan Florian</w:t>
      </w:r>
      <w:r>
        <w:rPr>
          <w:rFonts w:ascii="Times New Roman" w:eastAsia="Calibri" w:hAnsi="Times New Roman" w:cs="Times New Roman"/>
          <w:b/>
          <w:bCs/>
          <w:sz w:val="24"/>
          <w:szCs w:val="24"/>
          <w:lang w:val="ro-RO"/>
        </w:rPr>
        <w:tab/>
      </w:r>
      <w:r>
        <w:rPr>
          <w:rFonts w:ascii="Times New Roman" w:eastAsia="Calibri" w:hAnsi="Times New Roman" w:cs="Times New Roman"/>
          <w:b/>
          <w:bCs/>
          <w:sz w:val="24"/>
          <w:szCs w:val="24"/>
          <w:lang w:val="ro-RO"/>
        </w:rPr>
        <w:tab/>
      </w:r>
      <w:r>
        <w:rPr>
          <w:rFonts w:ascii="Times New Roman" w:eastAsia="Calibri" w:hAnsi="Times New Roman" w:cs="Times New Roman"/>
          <w:b/>
          <w:bCs/>
          <w:sz w:val="24"/>
          <w:szCs w:val="24"/>
          <w:lang w:val="ro-RO"/>
        </w:rPr>
        <w:tab/>
      </w:r>
    </w:p>
    <w:p w14:paraId="78CD5F6B" w14:textId="79D271FF" w:rsidR="00F04D6E" w:rsidRDefault="00F04D6E" w:rsidP="00F04D6E">
      <w:pPr>
        <w:spacing w:after="0" w:line="240" w:lineRule="auto"/>
        <w:ind w:left="170" w:right="-482"/>
        <w:rPr>
          <w:rFonts w:ascii="Times New Roman" w:eastAsia="Calibri" w:hAnsi="Times New Roman" w:cs="Times New Roman"/>
          <w:b/>
          <w:bCs/>
          <w:sz w:val="24"/>
          <w:szCs w:val="24"/>
          <w:lang w:val="ro-RO"/>
        </w:rPr>
      </w:pPr>
    </w:p>
    <w:p w14:paraId="196C33A8" w14:textId="67067CC9" w:rsidR="00F04D6E" w:rsidRDefault="00F04D6E" w:rsidP="00F04D6E">
      <w:pPr>
        <w:spacing w:after="0" w:line="240" w:lineRule="auto"/>
        <w:ind w:left="170" w:right="-482"/>
        <w:rPr>
          <w:rFonts w:ascii="Times New Roman" w:eastAsia="Calibri" w:hAnsi="Times New Roman" w:cs="Times New Roman"/>
          <w:b/>
          <w:bCs/>
          <w:sz w:val="24"/>
          <w:szCs w:val="24"/>
          <w:lang w:val="ro-RO"/>
        </w:rPr>
      </w:pPr>
    </w:p>
    <w:p w14:paraId="7EEE132B" w14:textId="1A93F302" w:rsidR="00F04D6E" w:rsidRDefault="00F04D6E" w:rsidP="00F04D6E">
      <w:pPr>
        <w:spacing w:after="0" w:line="240" w:lineRule="auto"/>
        <w:ind w:left="170" w:right="-482"/>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Șef Birou Juridic A.D.P.,</w:t>
      </w:r>
    </w:p>
    <w:p w14:paraId="27A1C70D" w14:textId="4C831E36" w:rsidR="00F04D6E" w:rsidRDefault="00F04D6E" w:rsidP="00F04D6E">
      <w:pPr>
        <w:spacing w:after="0" w:line="240" w:lineRule="auto"/>
        <w:ind w:left="170" w:right="-482"/>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        C.j. Codarcea Roxana</w:t>
      </w:r>
    </w:p>
    <w:p w14:paraId="70EEAF24" w14:textId="0FC1F85C" w:rsidR="00F04D6E" w:rsidRDefault="00F04D6E" w:rsidP="00F04D6E">
      <w:pPr>
        <w:spacing w:after="0" w:line="240" w:lineRule="auto"/>
        <w:ind w:left="170" w:right="-482"/>
        <w:rPr>
          <w:rFonts w:ascii="Times New Roman" w:eastAsia="Calibri" w:hAnsi="Times New Roman" w:cs="Times New Roman"/>
          <w:b/>
          <w:bCs/>
          <w:sz w:val="24"/>
          <w:szCs w:val="24"/>
          <w:lang w:val="ro-RO"/>
        </w:rPr>
      </w:pPr>
    </w:p>
    <w:p w14:paraId="1F6193B3" w14:textId="7D6C0F4B" w:rsidR="00F04D6E" w:rsidRPr="00F04D6E" w:rsidRDefault="00F04D6E" w:rsidP="00F04D6E">
      <w:pPr>
        <w:spacing w:after="0" w:line="240" w:lineRule="auto"/>
        <w:ind w:left="170" w:right="-482"/>
        <w:rPr>
          <w:rFonts w:ascii="Times New Roman" w:eastAsia="Calibri" w:hAnsi="Times New Roman" w:cs="Times New Roman"/>
          <w:sz w:val="24"/>
          <w:szCs w:val="24"/>
          <w:lang w:val="ro-RO"/>
        </w:rPr>
      </w:pPr>
    </w:p>
    <w:p w14:paraId="3593A536" w14:textId="7C35D0EB" w:rsidR="00F04D6E" w:rsidRPr="00F04D6E" w:rsidRDefault="00F04D6E" w:rsidP="00F04D6E">
      <w:pPr>
        <w:spacing w:after="0" w:line="240" w:lineRule="auto"/>
        <w:ind w:left="170" w:right="-482"/>
        <w:rPr>
          <w:rFonts w:ascii="Times New Roman" w:eastAsia="Calibri" w:hAnsi="Times New Roman" w:cs="Times New Roman"/>
          <w:sz w:val="24"/>
          <w:szCs w:val="24"/>
          <w:lang w:val="ro-RO"/>
        </w:rPr>
      </w:pPr>
    </w:p>
    <w:p w14:paraId="379CD270" w14:textId="5F4A1DC1" w:rsidR="00F04D6E" w:rsidRPr="00F04D6E" w:rsidRDefault="00F04D6E" w:rsidP="00F04D6E">
      <w:pPr>
        <w:spacing w:after="0" w:line="240" w:lineRule="auto"/>
        <w:ind w:left="170" w:right="-482"/>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F04D6E">
        <w:rPr>
          <w:rFonts w:ascii="Times New Roman" w:eastAsia="Calibri" w:hAnsi="Times New Roman" w:cs="Times New Roman"/>
          <w:sz w:val="24"/>
          <w:szCs w:val="24"/>
          <w:lang w:val="ro-RO"/>
        </w:rPr>
        <w:t>Întocmit</w:t>
      </w:r>
    </w:p>
    <w:p w14:paraId="32669345" w14:textId="178DA424" w:rsidR="00F04D6E" w:rsidRPr="00F04D6E" w:rsidRDefault="00F04D6E" w:rsidP="00F04D6E">
      <w:pPr>
        <w:spacing w:after="0" w:line="240" w:lineRule="auto"/>
        <w:ind w:left="170" w:right="-482"/>
        <w:rPr>
          <w:rFonts w:ascii="Times New Roman" w:eastAsia="Calibri" w:hAnsi="Times New Roman" w:cs="Times New Roman"/>
          <w:sz w:val="24"/>
          <w:szCs w:val="24"/>
          <w:lang w:val="hu-HU"/>
        </w:rPr>
      </w:pPr>
      <w:r>
        <w:rPr>
          <w:rFonts w:ascii="Times New Roman" w:eastAsia="Calibri" w:hAnsi="Times New Roman" w:cs="Times New Roman"/>
          <w:sz w:val="24"/>
          <w:szCs w:val="24"/>
          <w:lang w:val="ro-RO"/>
        </w:rPr>
        <w:t xml:space="preserve">          </w:t>
      </w:r>
      <w:r w:rsidRPr="00F04D6E">
        <w:rPr>
          <w:rFonts w:ascii="Times New Roman" w:eastAsia="Calibri" w:hAnsi="Times New Roman" w:cs="Times New Roman"/>
          <w:sz w:val="24"/>
          <w:szCs w:val="24"/>
          <w:lang w:val="ro-RO"/>
        </w:rPr>
        <w:t>C.j. Făgărășan Tudor</w:t>
      </w:r>
    </w:p>
    <w:p w14:paraId="417DE6C6" w14:textId="72F01BB6" w:rsidR="0036712D" w:rsidRDefault="001F09FB" w:rsidP="00F04D6E">
      <w:pPr>
        <w:spacing w:after="0" w:line="240" w:lineRule="auto"/>
        <w:ind w:left="170" w:right="-482"/>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p>
    <w:p w14:paraId="4805E002" w14:textId="2FFD76DC" w:rsidR="00145C31" w:rsidRDefault="00145C31" w:rsidP="00F04D6E">
      <w:pPr>
        <w:spacing w:after="0" w:line="240" w:lineRule="auto"/>
        <w:rPr>
          <w:rFonts w:ascii="Times New Roman" w:eastAsia="Calibri" w:hAnsi="Times New Roman" w:cs="Times New Roman"/>
          <w:lang w:val="en-ID"/>
        </w:rPr>
      </w:pPr>
    </w:p>
    <w:p w14:paraId="29C597A3" w14:textId="1C570728" w:rsidR="00F04D6E" w:rsidRDefault="00F04D6E" w:rsidP="00F04D6E">
      <w:pPr>
        <w:spacing w:after="0" w:line="240" w:lineRule="auto"/>
        <w:rPr>
          <w:rFonts w:ascii="Times New Roman" w:eastAsia="Calibri" w:hAnsi="Times New Roman" w:cs="Times New Roman"/>
          <w:lang w:val="en-ID"/>
        </w:rPr>
      </w:pPr>
    </w:p>
    <w:p w14:paraId="51BA532F" w14:textId="7416211D" w:rsidR="00F04D6E" w:rsidRDefault="00F04D6E" w:rsidP="00F04D6E">
      <w:pPr>
        <w:spacing w:after="0" w:line="240" w:lineRule="auto"/>
        <w:rPr>
          <w:rFonts w:ascii="Times New Roman" w:eastAsia="Calibri" w:hAnsi="Times New Roman" w:cs="Times New Roman"/>
          <w:lang w:val="en-ID"/>
        </w:rPr>
      </w:pPr>
    </w:p>
    <w:p w14:paraId="10015D15" w14:textId="1F5CB8BC" w:rsidR="00F04D6E" w:rsidRDefault="00F04D6E" w:rsidP="00F04D6E">
      <w:pPr>
        <w:spacing w:after="0" w:line="240" w:lineRule="auto"/>
        <w:rPr>
          <w:rFonts w:ascii="Times New Roman" w:eastAsia="Calibri" w:hAnsi="Times New Roman" w:cs="Times New Roman"/>
          <w:lang w:val="en-ID"/>
        </w:rPr>
      </w:pPr>
    </w:p>
    <w:p w14:paraId="4327D06D" w14:textId="6973AE0D" w:rsidR="00F04D6E" w:rsidRDefault="00F04D6E" w:rsidP="00F04D6E">
      <w:pPr>
        <w:spacing w:after="0" w:line="240" w:lineRule="auto"/>
        <w:rPr>
          <w:rFonts w:ascii="Times New Roman" w:eastAsia="Calibri" w:hAnsi="Times New Roman" w:cs="Times New Roman"/>
          <w:lang w:val="en-ID"/>
        </w:rPr>
      </w:pPr>
    </w:p>
    <w:p w14:paraId="15E91B5E" w14:textId="2ACB952E" w:rsidR="00F04D6E" w:rsidRDefault="00F04D6E" w:rsidP="00F04D6E">
      <w:pPr>
        <w:spacing w:after="0" w:line="240" w:lineRule="auto"/>
        <w:rPr>
          <w:rFonts w:ascii="Times New Roman" w:eastAsia="Calibri" w:hAnsi="Times New Roman" w:cs="Times New Roman"/>
          <w:lang w:val="en-ID"/>
        </w:rPr>
      </w:pPr>
    </w:p>
    <w:p w14:paraId="5F26C9BF" w14:textId="6E167B87" w:rsidR="00F04D6E" w:rsidRDefault="00F04D6E" w:rsidP="00F04D6E">
      <w:pPr>
        <w:spacing w:after="0" w:line="240" w:lineRule="auto"/>
        <w:rPr>
          <w:rFonts w:ascii="Times New Roman" w:eastAsia="Calibri" w:hAnsi="Times New Roman" w:cs="Times New Roman"/>
          <w:lang w:val="en-ID"/>
        </w:rPr>
      </w:pPr>
    </w:p>
    <w:p w14:paraId="071BD279" w14:textId="77777777" w:rsidR="006A33DD" w:rsidRPr="006A33DD" w:rsidRDefault="006A33DD" w:rsidP="006A33DD">
      <w:pPr>
        <w:spacing w:after="0" w:line="360" w:lineRule="auto"/>
        <w:ind w:right="-59"/>
        <w:jc w:val="both"/>
        <w:rPr>
          <w:rFonts w:ascii="Times New Roman" w:hAnsi="Times New Roman" w:cs="Times New Roman"/>
          <w:sz w:val="24"/>
          <w:szCs w:val="24"/>
          <w:lang w:val="ro-RO"/>
        </w:rPr>
      </w:pPr>
    </w:p>
    <w:p w14:paraId="02EF4199" w14:textId="0349F2F8" w:rsidR="00585289" w:rsidRDefault="00585289" w:rsidP="00F04D6E">
      <w:pPr>
        <w:spacing w:after="0" w:line="240" w:lineRule="auto"/>
        <w:rPr>
          <w:rFonts w:ascii="Times New Roman" w:eastAsia="Calibri" w:hAnsi="Times New Roman" w:cs="Times New Roman"/>
          <w:lang w:val="en-ID"/>
        </w:rPr>
      </w:pPr>
    </w:p>
    <w:p w14:paraId="46FAC313" w14:textId="09E5A5D6" w:rsidR="00DA671E" w:rsidRDefault="00DA671E" w:rsidP="00F04D6E">
      <w:pPr>
        <w:spacing w:after="0" w:line="240" w:lineRule="auto"/>
        <w:rPr>
          <w:rFonts w:ascii="Times New Roman" w:eastAsia="Calibri" w:hAnsi="Times New Roman" w:cs="Times New Roman"/>
          <w:lang w:val="en-ID"/>
        </w:rPr>
      </w:pPr>
    </w:p>
    <w:p w14:paraId="4A17A8BB" w14:textId="39DF3D36" w:rsidR="007E6565" w:rsidRDefault="007E6565" w:rsidP="00F04D6E">
      <w:pPr>
        <w:spacing w:after="0" w:line="240" w:lineRule="auto"/>
        <w:rPr>
          <w:rFonts w:ascii="Times New Roman" w:eastAsia="Calibri" w:hAnsi="Times New Roman" w:cs="Times New Roman"/>
          <w:lang w:val="en-ID"/>
        </w:rPr>
      </w:pPr>
    </w:p>
    <w:p w14:paraId="258853BF" w14:textId="77777777" w:rsidR="004A0FDC" w:rsidRDefault="004A0FDC" w:rsidP="00F04D6E">
      <w:pPr>
        <w:spacing w:after="0" w:line="240" w:lineRule="auto"/>
        <w:rPr>
          <w:rFonts w:ascii="Times New Roman" w:eastAsia="Calibri" w:hAnsi="Times New Roman" w:cs="Times New Roman"/>
          <w:lang w:val="en-ID"/>
        </w:rPr>
      </w:pPr>
    </w:p>
    <w:p w14:paraId="536FA94B" w14:textId="77777777" w:rsidR="006A33DD" w:rsidRPr="00984F0C" w:rsidRDefault="006A33DD" w:rsidP="00F04D6E">
      <w:pPr>
        <w:spacing w:after="0" w:line="240" w:lineRule="auto"/>
        <w:rPr>
          <w:rFonts w:ascii="Times New Roman" w:eastAsia="Calibri" w:hAnsi="Times New Roman" w:cs="Times New Roman"/>
          <w:lang w:val="en-ID"/>
        </w:rPr>
      </w:pPr>
    </w:p>
    <w:p w14:paraId="24C79BBE" w14:textId="51662F8B" w:rsidR="00B262DE" w:rsidRDefault="00B04107" w:rsidP="004A0FDC">
      <w:pPr>
        <w:spacing w:after="0" w:line="240" w:lineRule="auto"/>
        <w:jc w:val="center"/>
        <w:rPr>
          <w:rFonts w:ascii="Times New Roman" w:hAnsi="Times New Roman" w:cs="Times New Roman"/>
          <w:b/>
          <w:bCs/>
          <w:sz w:val="16"/>
          <w:szCs w:val="16"/>
          <w:lang w:val="ro-RO"/>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583ABB31" w14:textId="77777777" w:rsidR="006A33DD" w:rsidRPr="004A0FDC" w:rsidRDefault="006A33DD" w:rsidP="004A0FDC">
      <w:pPr>
        <w:spacing w:after="0" w:line="240" w:lineRule="auto"/>
        <w:jc w:val="center"/>
        <w:rPr>
          <w:rFonts w:ascii="Times New Roman" w:eastAsia="Calibri" w:hAnsi="Times New Roman" w:cs="Times New Roman"/>
          <w:lang w:val="en-ID"/>
        </w:rPr>
      </w:pPr>
    </w:p>
    <w:p w14:paraId="7972BC66" w14:textId="77777777" w:rsidR="008349CC" w:rsidRDefault="008349CC" w:rsidP="00351C0D">
      <w:pPr>
        <w:spacing w:after="0" w:line="240" w:lineRule="auto"/>
        <w:ind w:left="170"/>
        <w:jc w:val="both"/>
        <w:rPr>
          <w:rFonts w:ascii="Times New Roman" w:hAnsi="Times New Roman" w:cs="Times New Roman"/>
          <w:b/>
          <w:bCs/>
          <w:sz w:val="24"/>
          <w:szCs w:val="24"/>
          <w:lang w:val="ro-RO"/>
        </w:rPr>
      </w:pPr>
    </w:p>
    <w:p w14:paraId="6B34F473" w14:textId="0FF0D27C"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C01A0">
        <w:rPr>
          <w:rFonts w:ascii="Times New Roman" w:hAnsi="Times New Roman" w:cs="Times New Roman"/>
          <w:b/>
          <w:bCs/>
          <w:sz w:val="24"/>
          <w:szCs w:val="24"/>
          <w:lang w:val="ro-RO"/>
        </w:rPr>
        <w:t xml:space="preserve"> </w:t>
      </w:r>
      <w:r w:rsidR="00342A68">
        <w:rPr>
          <w:rFonts w:ascii="Times New Roman" w:hAnsi="Times New Roman" w:cs="Times New Roman"/>
          <w:b/>
          <w:bCs/>
          <w:sz w:val="24"/>
          <w:szCs w:val="24"/>
          <w:lang w:val="ro-RO"/>
        </w:rPr>
        <w:t>Proiect</w:t>
      </w:r>
    </w:p>
    <w:p w14:paraId="7F8EE908" w14:textId="7555D900" w:rsidR="00B04107" w:rsidRPr="000C01A0" w:rsidRDefault="00B04107"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JUDEȚUL MUREȘ</w:t>
      </w:r>
      <w:r w:rsidR="008349CC">
        <w:rPr>
          <w:rFonts w:ascii="Times New Roman" w:hAnsi="Times New Roman" w:cs="Times New Roman"/>
          <w:b/>
          <w:bCs/>
          <w:sz w:val="24"/>
          <w:szCs w:val="24"/>
          <w:lang w:val="ro-RO"/>
        </w:rPr>
        <w:tab/>
      </w:r>
      <w:r w:rsidR="008349CC">
        <w:rPr>
          <w:rFonts w:ascii="Times New Roman" w:hAnsi="Times New Roman" w:cs="Times New Roman"/>
          <w:b/>
          <w:bCs/>
          <w:sz w:val="24"/>
          <w:szCs w:val="24"/>
          <w:lang w:val="ro-RO"/>
        </w:rPr>
        <w:tab/>
      </w:r>
      <w:r w:rsidR="008349CC">
        <w:rPr>
          <w:rFonts w:ascii="Times New Roman" w:hAnsi="Times New Roman" w:cs="Times New Roman"/>
          <w:b/>
          <w:bCs/>
          <w:sz w:val="24"/>
          <w:szCs w:val="24"/>
          <w:lang w:val="ro-RO"/>
        </w:rPr>
        <w:tab/>
      </w:r>
      <w:r w:rsidR="00351C0D">
        <w:rPr>
          <w:rFonts w:ascii="Times New Roman" w:hAnsi="Times New Roman" w:cs="Times New Roman"/>
          <w:b/>
          <w:bCs/>
          <w:sz w:val="24"/>
          <w:szCs w:val="24"/>
          <w:lang w:val="ro-RO"/>
        </w:rPr>
        <w:t xml:space="preserve">              </w:t>
      </w:r>
      <w:r w:rsidR="00342A68" w:rsidRPr="000C01A0">
        <w:rPr>
          <w:rFonts w:ascii="Times New Roman" w:hAnsi="Times New Roman" w:cs="Times New Roman"/>
          <w:sz w:val="20"/>
          <w:szCs w:val="20"/>
          <w:lang w:val="ro-RO"/>
        </w:rPr>
        <w:t>(nu produce efecte juridice*)</w:t>
      </w:r>
    </w:p>
    <w:p w14:paraId="536A4245" w14:textId="444BB17D" w:rsidR="00910D5B" w:rsidRPr="004A116E" w:rsidRDefault="00B04107" w:rsidP="004A116E">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4CFFC7A8" w14:textId="17AA177F" w:rsidR="00B15062" w:rsidRDefault="00B15062"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3421F5EF" w14:textId="24C1FD3B" w:rsidR="004A116E" w:rsidRPr="004A0FDC" w:rsidRDefault="00B36BCA" w:rsidP="004A0FDC">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Soós Zoltán</w:t>
      </w:r>
    </w:p>
    <w:p w14:paraId="54ABBED1" w14:textId="0C624625" w:rsidR="00342A68" w:rsidRDefault="00B15062" w:rsidP="004A0FDC">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31299EE8" w14:textId="77777777" w:rsidR="004A0FDC" w:rsidRDefault="004A0FDC" w:rsidP="004A0FDC">
      <w:pPr>
        <w:spacing w:after="0" w:line="240" w:lineRule="auto"/>
        <w:ind w:left="170"/>
        <w:jc w:val="center"/>
        <w:rPr>
          <w:rFonts w:ascii="Times New Roman" w:hAnsi="Times New Roman" w:cs="Times New Roman"/>
          <w:b/>
          <w:bCs/>
          <w:sz w:val="24"/>
          <w:szCs w:val="24"/>
          <w:lang w:val="ro-RO"/>
        </w:rPr>
      </w:pPr>
    </w:p>
    <w:p w14:paraId="3E1FAF99" w14:textId="4518A635" w:rsidR="00B15062"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__________________________2022</w:t>
      </w:r>
    </w:p>
    <w:p w14:paraId="5DAD1233" w14:textId="77777777" w:rsidR="00660F88" w:rsidRDefault="00660F88" w:rsidP="00351C0D">
      <w:pPr>
        <w:spacing w:after="0" w:line="240" w:lineRule="auto"/>
        <w:ind w:left="170"/>
        <w:jc w:val="center"/>
        <w:rPr>
          <w:rFonts w:ascii="Times New Roman" w:hAnsi="Times New Roman" w:cs="Times New Roman"/>
          <w:b/>
          <w:bCs/>
          <w:sz w:val="24"/>
          <w:szCs w:val="24"/>
          <w:lang w:val="ro-RO"/>
        </w:rPr>
      </w:pPr>
    </w:p>
    <w:p w14:paraId="7DBE8F6A" w14:textId="3434264F" w:rsidR="006A33DD" w:rsidRPr="00D722FC" w:rsidRDefault="006A33DD" w:rsidP="006A33DD">
      <w:pPr>
        <w:spacing w:after="0" w:line="240" w:lineRule="auto"/>
        <w:ind w:left="170" w:right="-57"/>
        <w:jc w:val="center"/>
        <w:rPr>
          <w:rFonts w:ascii="Times New Roman" w:hAnsi="Times New Roman" w:cs="Times New Roman"/>
          <w:b/>
          <w:bCs/>
          <w:sz w:val="24"/>
          <w:szCs w:val="24"/>
          <w:lang w:val="ro-RO"/>
        </w:rPr>
      </w:pPr>
      <w:proofErr w:type="spellStart"/>
      <w:proofErr w:type="gramStart"/>
      <w:r>
        <w:rPr>
          <w:rFonts w:ascii="Times New Roman" w:hAnsi="Times New Roman" w:cs="Times New Roman"/>
          <w:b/>
          <w:bCs/>
          <w:sz w:val="24"/>
          <w:szCs w:val="24"/>
        </w:rPr>
        <w:t>pentru</w:t>
      </w:r>
      <w:proofErr w:type="spellEnd"/>
      <w:proofErr w:type="gramEnd"/>
      <w:r w:rsidRPr="00B213FD">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completarea</w:t>
      </w:r>
      <w:proofErr w:type="spellEnd"/>
      <w:r>
        <w:rPr>
          <w:rFonts w:ascii="Times New Roman" w:hAnsi="Times New Roman" w:cs="Times New Roman"/>
          <w:b/>
          <w:bCs/>
          <w:sz w:val="24"/>
          <w:szCs w:val="24"/>
        </w:rPr>
        <w:t xml:space="preserve"> H.C.L.M. </w:t>
      </w:r>
      <w:proofErr w:type="spellStart"/>
      <w:r>
        <w:rPr>
          <w:rFonts w:ascii="Times New Roman" w:hAnsi="Times New Roman" w:cs="Times New Roman"/>
          <w:b/>
          <w:bCs/>
          <w:sz w:val="24"/>
          <w:szCs w:val="24"/>
        </w:rPr>
        <w:t>nr</w:t>
      </w:r>
      <w:proofErr w:type="spellEnd"/>
      <w:r>
        <w:rPr>
          <w:rFonts w:ascii="Times New Roman" w:hAnsi="Times New Roman" w:cs="Times New Roman"/>
          <w:b/>
          <w:bCs/>
          <w:sz w:val="24"/>
          <w:szCs w:val="24"/>
        </w:rPr>
        <w:t xml:space="preserve">. 193 din 20 </w:t>
      </w:r>
      <w:proofErr w:type="spellStart"/>
      <w:r>
        <w:rPr>
          <w:rFonts w:ascii="Times New Roman" w:hAnsi="Times New Roman" w:cs="Times New Roman"/>
          <w:b/>
          <w:bCs/>
          <w:sz w:val="24"/>
          <w:szCs w:val="24"/>
        </w:rPr>
        <w:t>iunie</w:t>
      </w:r>
      <w:proofErr w:type="spellEnd"/>
      <w:r>
        <w:rPr>
          <w:rFonts w:ascii="Times New Roman" w:hAnsi="Times New Roman" w:cs="Times New Roman"/>
          <w:b/>
          <w:bCs/>
          <w:sz w:val="24"/>
          <w:szCs w:val="24"/>
        </w:rPr>
        <w:t xml:space="preserve"> 2022 </w:t>
      </w:r>
      <w:proofErr w:type="spellStart"/>
      <w:r>
        <w:rPr>
          <w:rFonts w:ascii="Times New Roman" w:hAnsi="Times New Roman" w:cs="Times New Roman"/>
          <w:b/>
          <w:bCs/>
          <w:sz w:val="24"/>
          <w:szCs w:val="24"/>
        </w:rPr>
        <w:t>privind</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aprobarea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schimbului</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imobile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între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Municipiul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Târgu</w:t>
      </w:r>
      <w:proofErr w:type="spellEnd"/>
      <w:r>
        <w:rPr>
          <w:rFonts w:ascii="Times New Roman" w:hAnsi="Times New Roman" w:cs="Times New Roman"/>
          <w:b/>
          <w:bCs/>
          <w:sz w:val="24"/>
          <w:szCs w:val="24"/>
        </w:rPr>
        <w:t xml:space="preserve"> Mureș </w:t>
      </w:r>
      <w:proofErr w:type="spellStart"/>
      <w:r>
        <w:rPr>
          <w:rFonts w:ascii="Times New Roman" w:hAnsi="Times New Roman" w:cs="Times New Roman"/>
          <w:b/>
          <w:bCs/>
          <w:sz w:val="24"/>
          <w:szCs w:val="24"/>
        </w:rPr>
        <w:t>și</w:t>
      </w:r>
      <w:proofErr w:type="spellEnd"/>
      <w:r>
        <w:rPr>
          <w:rFonts w:ascii="Times New Roman" w:hAnsi="Times New Roman" w:cs="Times New Roman"/>
          <w:b/>
          <w:bCs/>
          <w:sz w:val="24"/>
          <w:szCs w:val="24"/>
        </w:rPr>
        <w:t xml:space="preserve"> S.C. ROPHARMA S.A.</w:t>
      </w:r>
    </w:p>
    <w:p w14:paraId="1CFA9F61" w14:textId="77777777" w:rsidR="00342A68" w:rsidRPr="00342A68" w:rsidRDefault="00342A68" w:rsidP="00351C0D">
      <w:pPr>
        <w:spacing w:after="0" w:line="240" w:lineRule="auto"/>
        <w:ind w:left="170"/>
        <w:jc w:val="center"/>
        <w:rPr>
          <w:rFonts w:ascii="Times New Roman" w:hAnsi="Times New Roman" w:cs="Times New Roman"/>
          <w:b/>
          <w:bCs/>
          <w:sz w:val="24"/>
          <w:szCs w:val="24"/>
          <w:lang w:val="ro-RO"/>
        </w:rPr>
      </w:pPr>
    </w:p>
    <w:p w14:paraId="4AB8268F" w14:textId="338F0363" w:rsidR="00F877B6" w:rsidRPr="00DB18F2" w:rsidRDefault="00F877B6" w:rsidP="00351C0D">
      <w:pPr>
        <w:widowControl w:val="0"/>
        <w:spacing w:after="0" w:line="240" w:lineRule="auto"/>
        <w:ind w:left="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CE584C6" w14:textId="0E1F2429" w:rsidR="00DB18F2" w:rsidRPr="00B262DE" w:rsidRDefault="00DB18F2" w:rsidP="007E059A">
      <w:pPr>
        <w:spacing w:after="0" w:line="240" w:lineRule="auto"/>
        <w:ind w:left="142" w:right="-482"/>
        <w:jc w:val="both"/>
        <w:rPr>
          <w:rFonts w:ascii="Times New Roman" w:hAnsi="Times New Roman" w:cs="Times New Roman"/>
          <w:b/>
          <w:bCs/>
          <w:sz w:val="24"/>
          <w:szCs w:val="24"/>
          <w:lang w:val="ro-RO"/>
        </w:rPr>
      </w:pPr>
      <w:r w:rsidRPr="00B262DE">
        <w:rPr>
          <w:rFonts w:ascii="Times New Roman" w:eastAsia="Times New Roman" w:hAnsi="Times New Roman" w:cs="Times New Roman"/>
          <w:snapToGrid w:val="0"/>
          <w:sz w:val="24"/>
          <w:szCs w:val="24"/>
          <w:lang w:val="ro-RO"/>
        </w:rPr>
        <w:t>a) Referatul de aprobare nr.</w:t>
      </w:r>
      <w:r w:rsidR="003C5321" w:rsidRPr="00B262DE">
        <w:rPr>
          <w:rFonts w:ascii="Times New Roman" w:eastAsia="Times New Roman" w:hAnsi="Times New Roman" w:cs="Times New Roman"/>
          <w:snapToGrid w:val="0"/>
          <w:sz w:val="24"/>
          <w:szCs w:val="24"/>
          <w:lang w:val="ro-RO"/>
        </w:rPr>
        <w:t xml:space="preserve"> </w:t>
      </w:r>
      <w:r w:rsidR="007E059A">
        <w:rPr>
          <w:rFonts w:ascii="Times New Roman" w:hAnsi="Times New Roman" w:cs="Times New Roman"/>
          <w:sz w:val="24"/>
          <w:szCs w:val="24"/>
          <w:lang w:val="ro-RO"/>
        </w:rPr>
        <w:t>50565/6808/04.07.2022</w:t>
      </w:r>
      <w:r w:rsidRPr="00B262DE">
        <w:rPr>
          <w:rFonts w:ascii="Times New Roman" w:eastAsia="Times New Roman" w:hAnsi="Times New Roman" w:cs="Times New Roman"/>
          <w:snapToGrid w:val="0"/>
          <w:sz w:val="24"/>
          <w:szCs w:val="24"/>
          <w:lang w:val="ro-RO"/>
        </w:rPr>
        <w:t xml:space="preserve">, inițiat de Primar prin Serviciul Public Administrația Domeniului Public </w:t>
      </w:r>
      <w:proofErr w:type="spellStart"/>
      <w:r w:rsidR="006A33DD">
        <w:rPr>
          <w:rFonts w:ascii="Times New Roman" w:hAnsi="Times New Roman" w:cs="Times New Roman"/>
          <w:i/>
          <w:iCs/>
          <w:sz w:val="24"/>
          <w:szCs w:val="24"/>
        </w:rPr>
        <w:t>pentru</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modificarea</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și</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completarea</w:t>
      </w:r>
      <w:proofErr w:type="spellEnd"/>
      <w:r w:rsidR="006A33DD">
        <w:rPr>
          <w:rFonts w:ascii="Times New Roman" w:hAnsi="Times New Roman" w:cs="Times New Roman"/>
          <w:i/>
          <w:iCs/>
          <w:sz w:val="24"/>
          <w:szCs w:val="24"/>
        </w:rPr>
        <w:t xml:space="preserve"> H.C.L.M. </w:t>
      </w:r>
      <w:proofErr w:type="spellStart"/>
      <w:r w:rsidR="006A33DD">
        <w:rPr>
          <w:rFonts w:ascii="Times New Roman" w:hAnsi="Times New Roman" w:cs="Times New Roman"/>
          <w:i/>
          <w:iCs/>
          <w:sz w:val="24"/>
          <w:szCs w:val="24"/>
        </w:rPr>
        <w:t>nr</w:t>
      </w:r>
      <w:proofErr w:type="spellEnd"/>
      <w:r w:rsidR="006A33DD">
        <w:rPr>
          <w:rFonts w:ascii="Times New Roman" w:hAnsi="Times New Roman" w:cs="Times New Roman"/>
          <w:i/>
          <w:iCs/>
          <w:sz w:val="24"/>
          <w:szCs w:val="24"/>
        </w:rPr>
        <w:t xml:space="preserve">. 193 din 20 </w:t>
      </w:r>
      <w:proofErr w:type="spellStart"/>
      <w:r w:rsidR="006A33DD">
        <w:rPr>
          <w:rFonts w:ascii="Times New Roman" w:hAnsi="Times New Roman" w:cs="Times New Roman"/>
          <w:i/>
          <w:iCs/>
          <w:sz w:val="24"/>
          <w:szCs w:val="24"/>
        </w:rPr>
        <w:t>iunie</w:t>
      </w:r>
      <w:proofErr w:type="spellEnd"/>
      <w:r w:rsidR="006A33DD">
        <w:rPr>
          <w:rFonts w:ascii="Times New Roman" w:hAnsi="Times New Roman" w:cs="Times New Roman"/>
          <w:i/>
          <w:iCs/>
          <w:sz w:val="24"/>
          <w:szCs w:val="24"/>
        </w:rPr>
        <w:t xml:space="preserve"> 2022 </w:t>
      </w:r>
      <w:proofErr w:type="spellStart"/>
      <w:r w:rsidR="006A33DD">
        <w:rPr>
          <w:rFonts w:ascii="Times New Roman" w:hAnsi="Times New Roman" w:cs="Times New Roman"/>
          <w:i/>
          <w:iCs/>
          <w:sz w:val="24"/>
          <w:szCs w:val="24"/>
        </w:rPr>
        <w:t>privind</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aprobarea</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schimbului</w:t>
      </w:r>
      <w:proofErr w:type="spellEnd"/>
      <w:r w:rsidR="006A33DD">
        <w:rPr>
          <w:rFonts w:ascii="Times New Roman" w:hAnsi="Times New Roman" w:cs="Times New Roman"/>
          <w:i/>
          <w:iCs/>
          <w:sz w:val="24"/>
          <w:szCs w:val="24"/>
        </w:rPr>
        <w:t xml:space="preserve"> de </w:t>
      </w:r>
      <w:proofErr w:type="spellStart"/>
      <w:r w:rsidR="006A33DD">
        <w:rPr>
          <w:rFonts w:ascii="Times New Roman" w:hAnsi="Times New Roman" w:cs="Times New Roman"/>
          <w:i/>
          <w:iCs/>
          <w:sz w:val="24"/>
          <w:szCs w:val="24"/>
        </w:rPr>
        <w:t>imobile</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între</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Municipiul</w:t>
      </w:r>
      <w:proofErr w:type="spellEnd"/>
      <w:r w:rsidR="006A33DD">
        <w:rPr>
          <w:rFonts w:ascii="Times New Roman" w:hAnsi="Times New Roman" w:cs="Times New Roman"/>
          <w:i/>
          <w:iCs/>
          <w:sz w:val="24"/>
          <w:szCs w:val="24"/>
        </w:rPr>
        <w:t xml:space="preserve"> </w:t>
      </w:r>
      <w:proofErr w:type="spellStart"/>
      <w:r w:rsidR="006A33DD">
        <w:rPr>
          <w:rFonts w:ascii="Times New Roman" w:hAnsi="Times New Roman" w:cs="Times New Roman"/>
          <w:i/>
          <w:iCs/>
          <w:sz w:val="24"/>
          <w:szCs w:val="24"/>
        </w:rPr>
        <w:t>Târgu</w:t>
      </w:r>
      <w:proofErr w:type="spellEnd"/>
      <w:r w:rsidR="006A33DD">
        <w:rPr>
          <w:rFonts w:ascii="Times New Roman" w:hAnsi="Times New Roman" w:cs="Times New Roman"/>
          <w:i/>
          <w:iCs/>
          <w:sz w:val="24"/>
          <w:szCs w:val="24"/>
        </w:rPr>
        <w:t xml:space="preserve"> Mureș </w:t>
      </w:r>
      <w:proofErr w:type="spellStart"/>
      <w:r w:rsidR="006A33DD">
        <w:rPr>
          <w:rFonts w:ascii="Times New Roman" w:hAnsi="Times New Roman" w:cs="Times New Roman"/>
          <w:i/>
          <w:iCs/>
          <w:sz w:val="24"/>
          <w:szCs w:val="24"/>
        </w:rPr>
        <w:t>și</w:t>
      </w:r>
      <w:proofErr w:type="spellEnd"/>
      <w:r w:rsidR="006A33DD">
        <w:rPr>
          <w:rFonts w:ascii="Times New Roman" w:hAnsi="Times New Roman" w:cs="Times New Roman"/>
          <w:i/>
          <w:iCs/>
          <w:sz w:val="24"/>
          <w:szCs w:val="24"/>
        </w:rPr>
        <w:t xml:space="preserve"> S.C. ROPHARMA S.A.;</w:t>
      </w:r>
    </w:p>
    <w:p w14:paraId="40CBB147" w14:textId="34BCD621" w:rsidR="00831C84" w:rsidRDefault="00DB18F2" w:rsidP="00E124F7">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660F88">
        <w:rPr>
          <w:rFonts w:ascii="Times New Roman" w:hAnsi="Times New Roman" w:cs="Times New Roman"/>
          <w:sz w:val="24"/>
          <w:szCs w:val="24"/>
          <w:lang w:val="ro-RO"/>
        </w:rPr>
        <w:t>;</w:t>
      </w:r>
    </w:p>
    <w:p w14:paraId="4B6F85A2" w14:textId="77777777" w:rsidR="00C03383" w:rsidRDefault="00C03383" w:rsidP="00E124F7">
      <w:pPr>
        <w:spacing w:after="0" w:line="240" w:lineRule="auto"/>
        <w:ind w:left="170"/>
        <w:jc w:val="both"/>
        <w:rPr>
          <w:rFonts w:ascii="Times New Roman" w:hAnsi="Times New Roman" w:cs="Times New Roman"/>
          <w:sz w:val="24"/>
          <w:szCs w:val="24"/>
          <w:lang w:val="ro-RO"/>
        </w:rPr>
      </w:pPr>
    </w:p>
    <w:p w14:paraId="7D09A4FC" w14:textId="5E60E552" w:rsidR="006246AA" w:rsidRPr="006246AA" w:rsidRDefault="00DB18F2" w:rsidP="006246AA">
      <w:pPr>
        <w:widowControl w:val="0"/>
        <w:spacing w:after="0" w:line="240" w:lineRule="auto"/>
        <w:ind w:left="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243C94A8" w14:textId="07947BF9" w:rsidR="006246AA" w:rsidRPr="006246AA" w:rsidRDefault="006246AA" w:rsidP="00C03631">
      <w:pPr>
        <w:pStyle w:val="ListParagraph"/>
        <w:widowControl w:val="0"/>
        <w:numPr>
          <w:ilvl w:val="0"/>
          <w:numId w:val="9"/>
        </w:numPr>
        <w:tabs>
          <w:tab w:val="left" w:pos="426"/>
        </w:tabs>
        <w:spacing w:after="0" w:line="240" w:lineRule="auto"/>
        <w:ind w:left="170" w:firstLine="0"/>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Art. 555 al Legii nr. 287/2009 privind Codul civil, republicată, cu modificările și completările ulterioare;</w:t>
      </w:r>
    </w:p>
    <w:p w14:paraId="7E1FE1FF" w14:textId="2E0F5CA0" w:rsidR="00A074F5" w:rsidRPr="004A0FDC" w:rsidRDefault="001907BC" w:rsidP="00C03631">
      <w:pPr>
        <w:pStyle w:val="ListParagraph"/>
        <w:widowControl w:val="0"/>
        <w:numPr>
          <w:ilvl w:val="0"/>
          <w:numId w:val="9"/>
        </w:numPr>
        <w:tabs>
          <w:tab w:val="left" w:pos="426"/>
        </w:tabs>
        <w:spacing w:after="0" w:line="240" w:lineRule="auto"/>
        <w:ind w:left="170" w:firstLine="0"/>
        <w:jc w:val="both"/>
        <w:rPr>
          <w:rFonts w:ascii="HSPaltin" w:eastAsia="Times New Roman" w:hAnsi="HSPaltin" w:cs="Times New Roman"/>
          <w:sz w:val="24"/>
          <w:szCs w:val="24"/>
          <w:lang w:val="ro-RO"/>
        </w:rPr>
      </w:pPr>
      <w:proofErr w:type="spellStart"/>
      <w:r>
        <w:rPr>
          <w:rFonts w:ascii="Times New Roman" w:hAnsi="Times New Roman" w:cs="Times New Roman"/>
          <w:sz w:val="24"/>
          <w:szCs w:val="24"/>
        </w:rPr>
        <w:t>Încheierii</w:t>
      </w:r>
      <w:proofErr w:type="spellEnd"/>
      <w:r>
        <w:rPr>
          <w:rFonts w:ascii="Times New Roman" w:hAnsi="Times New Roman" w:cs="Times New Roman"/>
          <w:sz w:val="24"/>
          <w:szCs w:val="24"/>
        </w:rPr>
        <w:t xml:space="preserve"> O.C.P.I. Mureș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21349 din </w:t>
      </w:r>
      <w:proofErr w:type="spellStart"/>
      <w:r>
        <w:rPr>
          <w:rFonts w:ascii="Times New Roman" w:hAnsi="Times New Roman" w:cs="Times New Roman"/>
          <w:sz w:val="24"/>
          <w:szCs w:val="24"/>
        </w:rPr>
        <w:t>Dosarul</w:t>
      </w:r>
      <w:proofErr w:type="spellEnd"/>
      <w:r>
        <w:rPr>
          <w:rFonts w:ascii="Times New Roman" w:hAnsi="Times New Roman" w:cs="Times New Roman"/>
          <w:sz w:val="24"/>
          <w:szCs w:val="24"/>
        </w:rPr>
        <w:t xml:space="preserve"> 21349/23.03.2016;</w:t>
      </w:r>
    </w:p>
    <w:p w14:paraId="1E61407E" w14:textId="08424B00" w:rsidR="004A0FDC" w:rsidRPr="004A0FDC" w:rsidRDefault="004A0FDC" w:rsidP="00C03631">
      <w:pPr>
        <w:pStyle w:val="ListParagraph"/>
        <w:widowControl w:val="0"/>
        <w:numPr>
          <w:ilvl w:val="0"/>
          <w:numId w:val="9"/>
        </w:numPr>
        <w:tabs>
          <w:tab w:val="left" w:pos="426"/>
        </w:tabs>
        <w:spacing w:after="0" w:line="240" w:lineRule="auto"/>
        <w:ind w:left="170" w:firstLine="0"/>
        <w:jc w:val="both"/>
        <w:rPr>
          <w:rFonts w:ascii="HSPaltin" w:eastAsia="Times New Roman" w:hAnsi="HSPaltin" w:cs="Times New Roman"/>
          <w:sz w:val="24"/>
          <w:szCs w:val="24"/>
          <w:lang w:val="ro-RO"/>
        </w:rPr>
      </w:pPr>
      <w:proofErr w:type="spellStart"/>
      <w:r>
        <w:rPr>
          <w:rFonts w:ascii="Times New Roman" w:hAnsi="Times New Roman" w:cs="Times New Roman"/>
          <w:sz w:val="24"/>
          <w:szCs w:val="24"/>
        </w:rPr>
        <w:t>Adresei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Prefectului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8248/SVI/28.06.2022;</w:t>
      </w:r>
    </w:p>
    <w:p w14:paraId="22C3283D" w14:textId="07527E51" w:rsidR="001907BC" w:rsidRPr="004A0FDC" w:rsidRDefault="001907BC" w:rsidP="004A0FDC">
      <w:pPr>
        <w:widowControl w:val="0"/>
        <w:tabs>
          <w:tab w:val="left" w:pos="426"/>
        </w:tabs>
        <w:spacing w:after="0" w:line="240" w:lineRule="auto"/>
        <w:jc w:val="both"/>
        <w:rPr>
          <w:rFonts w:ascii="HSPaltin" w:eastAsia="Times New Roman" w:hAnsi="HSPaltin" w:cs="Times New Roman"/>
          <w:sz w:val="24"/>
          <w:szCs w:val="24"/>
          <w:lang w:val="ro-RO"/>
        </w:rPr>
      </w:pPr>
    </w:p>
    <w:p w14:paraId="58D44492" w14:textId="62271311" w:rsidR="00F430D2" w:rsidRDefault="00F877B6" w:rsidP="00351C0D">
      <w:pPr>
        <w:spacing w:after="0" w:line="240" w:lineRule="auto"/>
        <w:ind w:left="170"/>
        <w:jc w:val="both"/>
        <w:rPr>
          <w:rFonts w:ascii="HSPaltin" w:eastAsia="Times New Roman" w:hAnsi="HSPaltin" w:cs="Times New Roman"/>
          <w:sz w:val="24"/>
          <w:szCs w:val="24"/>
          <w:lang w:val="ro-RO"/>
        </w:rPr>
      </w:pPr>
      <w:r w:rsidRPr="00BF78F1">
        <w:rPr>
          <w:rFonts w:ascii="HSPaltin" w:eastAsia="Times New Roman" w:hAnsi="HSPaltin" w:cs="Times New Roman"/>
          <w:b/>
          <w:bCs/>
          <w:sz w:val="24"/>
          <w:szCs w:val="24"/>
          <w:lang w:val="ro-RO"/>
        </w:rPr>
        <w:t>În temeiul</w:t>
      </w:r>
      <w:r w:rsidRPr="00F877B6">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w:t>
      </w:r>
      <w:r w:rsidR="00BF78F1">
        <w:rPr>
          <w:rFonts w:ascii="HSPaltin" w:eastAsia="Times New Roman" w:hAnsi="HSPaltin" w:cs="Times New Roman"/>
          <w:sz w:val="24"/>
          <w:szCs w:val="24"/>
          <w:lang w:val="ro-RO"/>
        </w:rPr>
        <w:t xml:space="preserve"> </w:t>
      </w:r>
      <w:proofErr w:type="gramStart"/>
      <w:r w:rsidR="00BF78F1" w:rsidRPr="00B213FD">
        <w:rPr>
          <w:rFonts w:ascii="Times New Roman" w:hAnsi="Times New Roman" w:cs="Times New Roman"/>
          <w:sz w:val="24"/>
          <w:szCs w:val="24"/>
        </w:rPr>
        <w:t xml:space="preserve">129 </w:t>
      </w:r>
      <w:proofErr w:type="spellStart"/>
      <w:r w:rsidR="00BF78F1" w:rsidRPr="00B213FD">
        <w:rPr>
          <w:rFonts w:ascii="Times New Roman" w:hAnsi="Times New Roman" w:cs="Times New Roman"/>
          <w:sz w:val="24"/>
          <w:szCs w:val="24"/>
        </w:rPr>
        <w:t>alin</w:t>
      </w:r>
      <w:proofErr w:type="spellEnd"/>
      <w:r w:rsidR="00BF78F1" w:rsidRPr="00B213FD">
        <w:rPr>
          <w:rFonts w:ascii="Times New Roman" w:hAnsi="Times New Roman" w:cs="Times New Roman"/>
          <w:sz w:val="24"/>
          <w:szCs w:val="24"/>
        </w:rPr>
        <w:t>.</w:t>
      </w:r>
      <w:proofErr w:type="gramEnd"/>
      <w:r w:rsidR="00BF78F1" w:rsidRPr="00B213FD">
        <w:rPr>
          <w:rFonts w:ascii="Times New Roman" w:hAnsi="Times New Roman" w:cs="Times New Roman"/>
          <w:sz w:val="24"/>
          <w:szCs w:val="24"/>
        </w:rPr>
        <w:t xml:space="preserve"> (2) </w:t>
      </w:r>
      <w:proofErr w:type="gramStart"/>
      <w:r w:rsidR="00BF78F1" w:rsidRPr="00B213FD">
        <w:rPr>
          <w:rFonts w:ascii="Times New Roman" w:hAnsi="Times New Roman" w:cs="Times New Roman"/>
          <w:sz w:val="24"/>
          <w:szCs w:val="24"/>
        </w:rPr>
        <w:t>lit</w:t>
      </w:r>
      <w:proofErr w:type="gramEnd"/>
      <w:r w:rsidR="00BF78F1" w:rsidRPr="00B213FD">
        <w:rPr>
          <w:rFonts w:ascii="Times New Roman" w:hAnsi="Times New Roman" w:cs="Times New Roman"/>
          <w:sz w:val="24"/>
          <w:szCs w:val="24"/>
        </w:rPr>
        <w:t xml:space="preserve">. </w:t>
      </w:r>
      <w:r w:rsidR="001907BC">
        <w:rPr>
          <w:rFonts w:ascii="Times New Roman" w:hAnsi="Times New Roman" w:cs="Times New Roman"/>
          <w:sz w:val="24"/>
          <w:szCs w:val="24"/>
        </w:rPr>
        <w:t>c</w:t>
      </w:r>
      <w:r w:rsidR="00BF78F1" w:rsidRPr="00B213FD">
        <w:rPr>
          <w:rFonts w:ascii="Times New Roman" w:hAnsi="Times New Roman" w:cs="Times New Roman"/>
          <w:sz w:val="24"/>
          <w:szCs w:val="24"/>
        </w:rPr>
        <w:t>)</w:t>
      </w:r>
      <w:r w:rsidR="001907BC">
        <w:rPr>
          <w:rFonts w:ascii="Times New Roman" w:hAnsi="Times New Roman" w:cs="Times New Roman"/>
          <w:sz w:val="24"/>
          <w:szCs w:val="24"/>
        </w:rPr>
        <w:t xml:space="preserve"> </w:t>
      </w:r>
      <w:proofErr w:type="spellStart"/>
      <w:r w:rsidR="001907BC">
        <w:rPr>
          <w:rFonts w:ascii="Times New Roman" w:hAnsi="Times New Roman" w:cs="Times New Roman"/>
          <w:sz w:val="24"/>
          <w:szCs w:val="24"/>
        </w:rPr>
        <w:t>și</w:t>
      </w:r>
      <w:proofErr w:type="spellEnd"/>
      <w:r w:rsidR="00BF78F1" w:rsidRPr="00B213FD">
        <w:rPr>
          <w:rFonts w:ascii="Times New Roman" w:hAnsi="Times New Roman" w:cs="Times New Roman"/>
          <w:sz w:val="24"/>
          <w:szCs w:val="24"/>
        </w:rPr>
        <w:t xml:space="preserve"> </w:t>
      </w:r>
      <w:proofErr w:type="spellStart"/>
      <w:r w:rsidR="00BF78F1" w:rsidRPr="00B213FD">
        <w:rPr>
          <w:rFonts w:ascii="Times New Roman" w:hAnsi="Times New Roman" w:cs="Times New Roman"/>
          <w:sz w:val="24"/>
          <w:szCs w:val="24"/>
        </w:rPr>
        <w:t>alin</w:t>
      </w:r>
      <w:proofErr w:type="spellEnd"/>
      <w:r w:rsidR="00BF78F1" w:rsidRPr="00B213FD">
        <w:rPr>
          <w:rFonts w:ascii="Times New Roman" w:hAnsi="Times New Roman" w:cs="Times New Roman"/>
          <w:sz w:val="24"/>
          <w:szCs w:val="24"/>
        </w:rPr>
        <w:t xml:space="preserve"> </w:t>
      </w:r>
      <w:r w:rsidR="001907BC">
        <w:rPr>
          <w:rFonts w:ascii="Times New Roman" w:hAnsi="Times New Roman" w:cs="Times New Roman"/>
          <w:sz w:val="24"/>
          <w:szCs w:val="24"/>
        </w:rPr>
        <w:t xml:space="preserve">(14), </w:t>
      </w:r>
      <w:r w:rsidR="00BF78F1" w:rsidRPr="00B213FD">
        <w:rPr>
          <w:rFonts w:ascii="Times New Roman" w:hAnsi="Times New Roman" w:cs="Times New Roman"/>
          <w:sz w:val="24"/>
          <w:szCs w:val="24"/>
        </w:rPr>
        <w:t xml:space="preserve">art. </w:t>
      </w:r>
      <w:proofErr w:type="gramStart"/>
      <w:r w:rsidR="00BF78F1" w:rsidRPr="00B213FD">
        <w:rPr>
          <w:rFonts w:ascii="Times New Roman" w:hAnsi="Times New Roman" w:cs="Times New Roman"/>
          <w:sz w:val="24"/>
          <w:szCs w:val="24"/>
        </w:rPr>
        <w:t xml:space="preserve">139 </w:t>
      </w:r>
      <w:proofErr w:type="spellStart"/>
      <w:r w:rsidR="00BF78F1" w:rsidRPr="00B213FD">
        <w:rPr>
          <w:rFonts w:ascii="Times New Roman" w:hAnsi="Times New Roman" w:cs="Times New Roman"/>
          <w:sz w:val="24"/>
          <w:szCs w:val="24"/>
        </w:rPr>
        <w:t>alin</w:t>
      </w:r>
      <w:proofErr w:type="spellEnd"/>
      <w:r w:rsidR="00BF78F1" w:rsidRPr="00B213FD">
        <w:rPr>
          <w:rFonts w:ascii="Times New Roman" w:hAnsi="Times New Roman" w:cs="Times New Roman"/>
          <w:sz w:val="24"/>
          <w:szCs w:val="24"/>
        </w:rPr>
        <w:t>.</w:t>
      </w:r>
      <w:proofErr w:type="gramEnd"/>
      <w:r w:rsidR="00BF78F1">
        <w:rPr>
          <w:rFonts w:ascii="Times New Roman" w:hAnsi="Times New Roman" w:cs="Times New Roman"/>
          <w:sz w:val="24"/>
          <w:szCs w:val="24"/>
        </w:rPr>
        <w:t xml:space="preserve"> (1), </w:t>
      </w:r>
      <w:proofErr w:type="spellStart"/>
      <w:r w:rsidR="00BF78F1">
        <w:rPr>
          <w:rFonts w:ascii="Times New Roman" w:hAnsi="Times New Roman" w:cs="Times New Roman"/>
          <w:sz w:val="24"/>
          <w:szCs w:val="24"/>
        </w:rPr>
        <w:t>alin</w:t>
      </w:r>
      <w:proofErr w:type="spellEnd"/>
      <w:r w:rsidR="00BF78F1">
        <w:rPr>
          <w:rFonts w:ascii="Times New Roman" w:hAnsi="Times New Roman" w:cs="Times New Roman"/>
          <w:sz w:val="24"/>
          <w:szCs w:val="24"/>
        </w:rPr>
        <w:t xml:space="preserve">. </w:t>
      </w:r>
      <w:r w:rsidR="00BF78F1" w:rsidRPr="00B213FD">
        <w:rPr>
          <w:rFonts w:ascii="Times New Roman" w:hAnsi="Times New Roman" w:cs="Times New Roman"/>
          <w:sz w:val="24"/>
          <w:szCs w:val="24"/>
        </w:rPr>
        <w:t>(3), lit. g)</w:t>
      </w:r>
      <w:r w:rsidR="00BF78F1">
        <w:rPr>
          <w:rFonts w:ascii="Times New Roman" w:hAnsi="Times New Roman" w:cs="Times New Roman"/>
          <w:sz w:val="24"/>
          <w:szCs w:val="24"/>
        </w:rPr>
        <w:t xml:space="preserve">, </w:t>
      </w:r>
      <w:r w:rsidRPr="00F877B6">
        <w:rPr>
          <w:rFonts w:ascii="HSPaltin" w:eastAsia="Times New Roman" w:hAnsi="HSPaltin" w:cs="Times New Roman"/>
          <w:sz w:val="24"/>
          <w:szCs w:val="24"/>
          <w:lang w:val="ro-RO"/>
        </w:rPr>
        <w:t xml:space="preserve">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a)</w:t>
      </w:r>
      <w:r w:rsidR="001907BC">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w:t>
      </w:r>
      <w:r w:rsidR="00980DEB">
        <w:rPr>
          <w:rFonts w:ascii="HSPaltin" w:eastAsia="Times New Roman" w:hAnsi="HSPaltin" w:cs="Times New Roman"/>
          <w:sz w:val="24"/>
          <w:szCs w:val="24"/>
          <w:lang w:val="ro-RO"/>
        </w:rPr>
        <w:t xml:space="preserve">, art. 354, alin. (2) și art. 355 </w:t>
      </w:r>
      <w:r w:rsidR="007F3541">
        <w:rPr>
          <w:rFonts w:ascii="HSPaltin" w:eastAsia="Times New Roman" w:hAnsi="HSPaltin" w:cs="Times New Roman"/>
          <w:sz w:val="24"/>
          <w:szCs w:val="24"/>
          <w:lang w:val="ro-RO"/>
        </w:rPr>
        <w:t>din O.U.G. nr. 57/2019 privind Codul Administrativ</w:t>
      </w:r>
      <w:r w:rsidR="00BF78F1">
        <w:rPr>
          <w:rFonts w:ascii="HSPaltin" w:eastAsia="Times New Roman" w:hAnsi="HSPaltin" w:cs="Times New Roman"/>
          <w:sz w:val="24"/>
          <w:szCs w:val="24"/>
          <w:lang w:val="ro-RO"/>
        </w:rPr>
        <w:t>, cu modificările și completările ulterioare,</w:t>
      </w:r>
    </w:p>
    <w:p w14:paraId="29668319" w14:textId="77777777" w:rsidR="00A074F5" w:rsidRPr="00E135A7" w:rsidRDefault="00A074F5" w:rsidP="00351C0D">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351C0D">
      <w:pPr>
        <w:spacing w:after="0" w:line="240" w:lineRule="auto"/>
        <w:ind w:left="17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351C0D">
      <w:pPr>
        <w:spacing w:after="0" w:line="240" w:lineRule="auto"/>
        <w:ind w:left="170"/>
        <w:jc w:val="center"/>
        <w:rPr>
          <w:rFonts w:ascii="Times New Roman" w:hAnsi="Times New Roman" w:cs="Times New Roman"/>
          <w:b/>
          <w:sz w:val="24"/>
          <w:szCs w:val="24"/>
        </w:rPr>
      </w:pPr>
    </w:p>
    <w:p w14:paraId="54E961BB" w14:textId="41B2885F" w:rsidR="005F745D" w:rsidRDefault="004B6F43" w:rsidP="00831C84">
      <w:pPr>
        <w:spacing w:after="0" w:line="240" w:lineRule="auto"/>
        <w:ind w:left="170" w:right="-59"/>
        <w:jc w:val="both"/>
        <w:rPr>
          <w:rFonts w:ascii="Times New Roman" w:hAnsi="Times New Roman" w:cs="Times New Roman"/>
          <w:sz w:val="24"/>
          <w:szCs w:val="24"/>
        </w:rPr>
      </w:pPr>
      <w:proofErr w:type="spellStart"/>
      <w:proofErr w:type="gramStart"/>
      <w:r w:rsidRPr="004B6F43">
        <w:rPr>
          <w:rFonts w:ascii="Times New Roman" w:hAnsi="Times New Roman" w:cs="Times New Roman"/>
          <w:b/>
          <w:bCs/>
          <w:sz w:val="24"/>
          <w:szCs w:val="24"/>
        </w:rPr>
        <w:t>Art.</w:t>
      </w:r>
      <w:r w:rsidR="005F745D">
        <w:rPr>
          <w:rFonts w:ascii="Times New Roman" w:hAnsi="Times New Roman" w:cs="Times New Roman"/>
          <w:b/>
          <w:bCs/>
          <w:sz w:val="24"/>
          <w:szCs w:val="24"/>
        </w:rPr>
        <w:t>I</w:t>
      </w:r>
      <w:proofErr w:type="spellEnd"/>
      <w:r w:rsidRPr="004B6F43">
        <w:rPr>
          <w:rFonts w:ascii="Times New Roman" w:hAnsi="Times New Roman" w:cs="Times New Roman"/>
          <w:sz w:val="24"/>
          <w:szCs w:val="24"/>
        </w:rPr>
        <w:t>.</w:t>
      </w:r>
      <w:r w:rsidR="005F745D">
        <w:rPr>
          <w:rFonts w:ascii="Times New Roman" w:hAnsi="Times New Roman" w:cs="Times New Roman"/>
          <w:sz w:val="24"/>
          <w:szCs w:val="24"/>
        </w:rPr>
        <w:t xml:space="preserve"> Se </w:t>
      </w:r>
      <w:proofErr w:type="spellStart"/>
      <w:r w:rsidR="005F745D">
        <w:rPr>
          <w:rFonts w:ascii="Times New Roman" w:hAnsi="Times New Roman" w:cs="Times New Roman"/>
          <w:sz w:val="24"/>
          <w:szCs w:val="24"/>
        </w:rPr>
        <w:t>aprobă</w:t>
      </w:r>
      <w:proofErr w:type="spellEnd"/>
      <w:r w:rsidR="005F745D">
        <w:rPr>
          <w:rFonts w:ascii="Times New Roman" w:hAnsi="Times New Roman" w:cs="Times New Roman"/>
          <w:sz w:val="24"/>
          <w:szCs w:val="24"/>
        </w:rPr>
        <w:t xml:space="preserve"> </w:t>
      </w:r>
      <w:proofErr w:type="spellStart"/>
      <w:r w:rsidR="005F745D">
        <w:rPr>
          <w:rFonts w:ascii="Times New Roman" w:hAnsi="Times New Roman" w:cs="Times New Roman"/>
          <w:sz w:val="24"/>
          <w:szCs w:val="24"/>
        </w:rPr>
        <w:t>completarea</w:t>
      </w:r>
      <w:proofErr w:type="spellEnd"/>
      <w:r w:rsidR="005F745D">
        <w:rPr>
          <w:rFonts w:ascii="Times New Roman" w:hAnsi="Times New Roman" w:cs="Times New Roman"/>
          <w:sz w:val="24"/>
          <w:szCs w:val="24"/>
        </w:rPr>
        <w:t xml:space="preserve"> H.C.L.M. </w:t>
      </w:r>
      <w:proofErr w:type="spellStart"/>
      <w:r w:rsidR="005F745D">
        <w:rPr>
          <w:rFonts w:ascii="Times New Roman" w:hAnsi="Times New Roman" w:cs="Times New Roman"/>
          <w:sz w:val="24"/>
          <w:szCs w:val="24"/>
        </w:rPr>
        <w:t>nr</w:t>
      </w:r>
      <w:proofErr w:type="spellEnd"/>
      <w:r w:rsidR="005F745D">
        <w:rPr>
          <w:rFonts w:ascii="Times New Roman" w:hAnsi="Times New Roman" w:cs="Times New Roman"/>
          <w:sz w:val="24"/>
          <w:szCs w:val="24"/>
        </w:rPr>
        <w:t>.</w:t>
      </w:r>
      <w:proofErr w:type="gramEnd"/>
      <w:r w:rsidR="005F745D">
        <w:rPr>
          <w:rFonts w:ascii="Times New Roman" w:hAnsi="Times New Roman" w:cs="Times New Roman"/>
          <w:sz w:val="24"/>
          <w:szCs w:val="24"/>
        </w:rPr>
        <w:t xml:space="preserve"> 193 din 20 </w:t>
      </w:r>
      <w:proofErr w:type="spellStart"/>
      <w:r w:rsidR="005F745D">
        <w:rPr>
          <w:rFonts w:ascii="Times New Roman" w:hAnsi="Times New Roman" w:cs="Times New Roman"/>
          <w:sz w:val="24"/>
          <w:szCs w:val="24"/>
        </w:rPr>
        <w:t>iunie</w:t>
      </w:r>
      <w:proofErr w:type="spellEnd"/>
      <w:r w:rsidR="005F745D">
        <w:rPr>
          <w:rFonts w:ascii="Times New Roman" w:hAnsi="Times New Roman" w:cs="Times New Roman"/>
          <w:sz w:val="24"/>
          <w:szCs w:val="24"/>
        </w:rPr>
        <w:t xml:space="preserve"> 2022 </w:t>
      </w:r>
      <w:proofErr w:type="spellStart"/>
      <w:r w:rsidR="005F745D">
        <w:rPr>
          <w:rFonts w:ascii="Times New Roman" w:hAnsi="Times New Roman" w:cs="Times New Roman"/>
          <w:sz w:val="24"/>
          <w:szCs w:val="24"/>
        </w:rPr>
        <w:t>privind</w:t>
      </w:r>
      <w:proofErr w:type="spellEnd"/>
      <w:r w:rsidR="005F745D">
        <w:rPr>
          <w:rFonts w:ascii="Times New Roman" w:hAnsi="Times New Roman" w:cs="Times New Roman"/>
          <w:sz w:val="24"/>
          <w:szCs w:val="24"/>
        </w:rPr>
        <w:t xml:space="preserve"> </w:t>
      </w:r>
      <w:proofErr w:type="spellStart"/>
      <w:r w:rsidR="005F745D">
        <w:rPr>
          <w:rFonts w:ascii="Times New Roman" w:hAnsi="Times New Roman" w:cs="Times New Roman"/>
          <w:sz w:val="24"/>
          <w:szCs w:val="24"/>
        </w:rPr>
        <w:t>aprobarea</w:t>
      </w:r>
      <w:proofErr w:type="spellEnd"/>
      <w:r w:rsidR="005F745D">
        <w:rPr>
          <w:rFonts w:ascii="Times New Roman" w:hAnsi="Times New Roman" w:cs="Times New Roman"/>
          <w:sz w:val="24"/>
          <w:szCs w:val="24"/>
        </w:rPr>
        <w:t xml:space="preserve"> </w:t>
      </w:r>
      <w:proofErr w:type="spellStart"/>
      <w:r w:rsidR="005F745D">
        <w:rPr>
          <w:rFonts w:ascii="Times New Roman" w:hAnsi="Times New Roman" w:cs="Times New Roman"/>
          <w:sz w:val="24"/>
          <w:szCs w:val="24"/>
        </w:rPr>
        <w:t>schimbului</w:t>
      </w:r>
      <w:proofErr w:type="spellEnd"/>
      <w:r w:rsidR="005F745D">
        <w:rPr>
          <w:rFonts w:ascii="Times New Roman" w:hAnsi="Times New Roman" w:cs="Times New Roman"/>
          <w:sz w:val="24"/>
          <w:szCs w:val="24"/>
        </w:rPr>
        <w:t xml:space="preserve"> de </w:t>
      </w:r>
      <w:proofErr w:type="spellStart"/>
      <w:r w:rsidR="005F745D">
        <w:rPr>
          <w:rFonts w:ascii="Times New Roman" w:hAnsi="Times New Roman" w:cs="Times New Roman"/>
          <w:sz w:val="24"/>
          <w:szCs w:val="24"/>
        </w:rPr>
        <w:t>imobile</w:t>
      </w:r>
      <w:proofErr w:type="spellEnd"/>
      <w:r w:rsidR="005F745D">
        <w:rPr>
          <w:rFonts w:ascii="Times New Roman" w:hAnsi="Times New Roman" w:cs="Times New Roman"/>
          <w:sz w:val="24"/>
          <w:szCs w:val="24"/>
        </w:rPr>
        <w:t xml:space="preserve"> </w:t>
      </w:r>
      <w:proofErr w:type="spellStart"/>
      <w:r w:rsidR="005F745D">
        <w:rPr>
          <w:rFonts w:ascii="Times New Roman" w:hAnsi="Times New Roman" w:cs="Times New Roman"/>
          <w:sz w:val="24"/>
          <w:szCs w:val="24"/>
        </w:rPr>
        <w:t>între</w:t>
      </w:r>
      <w:proofErr w:type="spellEnd"/>
      <w:r w:rsidR="005F745D">
        <w:rPr>
          <w:rFonts w:ascii="Times New Roman" w:hAnsi="Times New Roman" w:cs="Times New Roman"/>
          <w:sz w:val="24"/>
          <w:szCs w:val="24"/>
        </w:rPr>
        <w:t xml:space="preserve"> </w:t>
      </w:r>
      <w:proofErr w:type="spellStart"/>
      <w:r w:rsidR="005F745D">
        <w:rPr>
          <w:rFonts w:ascii="Times New Roman" w:hAnsi="Times New Roman" w:cs="Times New Roman"/>
          <w:sz w:val="24"/>
          <w:szCs w:val="24"/>
        </w:rPr>
        <w:t>Municipiul</w:t>
      </w:r>
      <w:proofErr w:type="spellEnd"/>
      <w:r w:rsidR="005F745D">
        <w:rPr>
          <w:rFonts w:ascii="Times New Roman" w:hAnsi="Times New Roman" w:cs="Times New Roman"/>
          <w:sz w:val="24"/>
          <w:szCs w:val="24"/>
        </w:rPr>
        <w:t xml:space="preserve"> </w:t>
      </w:r>
      <w:proofErr w:type="spellStart"/>
      <w:r w:rsidR="005F745D">
        <w:rPr>
          <w:rFonts w:ascii="Times New Roman" w:hAnsi="Times New Roman" w:cs="Times New Roman"/>
          <w:sz w:val="24"/>
          <w:szCs w:val="24"/>
        </w:rPr>
        <w:t>Târgu</w:t>
      </w:r>
      <w:proofErr w:type="spellEnd"/>
      <w:r w:rsidR="005F745D">
        <w:rPr>
          <w:rFonts w:ascii="Times New Roman" w:hAnsi="Times New Roman" w:cs="Times New Roman"/>
          <w:sz w:val="24"/>
          <w:szCs w:val="24"/>
        </w:rPr>
        <w:t xml:space="preserve"> Mureș </w:t>
      </w:r>
      <w:proofErr w:type="spellStart"/>
      <w:r w:rsidR="005F745D">
        <w:rPr>
          <w:rFonts w:ascii="Times New Roman" w:hAnsi="Times New Roman" w:cs="Times New Roman"/>
          <w:sz w:val="24"/>
          <w:szCs w:val="24"/>
        </w:rPr>
        <w:t>și</w:t>
      </w:r>
      <w:proofErr w:type="spellEnd"/>
      <w:r w:rsidR="005F745D">
        <w:rPr>
          <w:rFonts w:ascii="Times New Roman" w:hAnsi="Times New Roman" w:cs="Times New Roman"/>
          <w:sz w:val="24"/>
          <w:szCs w:val="24"/>
        </w:rPr>
        <w:t xml:space="preserve"> S.C. ROPHARMA S.A. </w:t>
      </w:r>
      <w:proofErr w:type="spellStart"/>
      <w:r w:rsidR="005F745D">
        <w:rPr>
          <w:rFonts w:ascii="Times New Roman" w:hAnsi="Times New Roman" w:cs="Times New Roman"/>
          <w:sz w:val="24"/>
          <w:szCs w:val="24"/>
        </w:rPr>
        <w:t>după</w:t>
      </w:r>
      <w:proofErr w:type="spellEnd"/>
      <w:r w:rsidR="005F745D">
        <w:rPr>
          <w:rFonts w:ascii="Times New Roman" w:hAnsi="Times New Roman" w:cs="Times New Roman"/>
          <w:sz w:val="24"/>
          <w:szCs w:val="24"/>
        </w:rPr>
        <w:t xml:space="preserve"> cum </w:t>
      </w:r>
      <w:proofErr w:type="spellStart"/>
      <w:r w:rsidR="005F745D">
        <w:rPr>
          <w:rFonts w:ascii="Times New Roman" w:hAnsi="Times New Roman" w:cs="Times New Roman"/>
          <w:sz w:val="24"/>
          <w:szCs w:val="24"/>
        </w:rPr>
        <w:t>urmează</w:t>
      </w:r>
      <w:proofErr w:type="spellEnd"/>
      <w:r w:rsidR="005F745D">
        <w:rPr>
          <w:rFonts w:ascii="Times New Roman" w:hAnsi="Times New Roman" w:cs="Times New Roman"/>
          <w:sz w:val="24"/>
          <w:szCs w:val="24"/>
        </w:rPr>
        <w:t>:</w:t>
      </w:r>
    </w:p>
    <w:p w14:paraId="5FD556A9" w14:textId="77777777" w:rsidR="005F745D" w:rsidRDefault="005F745D" w:rsidP="00831C84">
      <w:pPr>
        <w:spacing w:after="0" w:line="240" w:lineRule="auto"/>
        <w:ind w:left="170" w:right="-59"/>
        <w:jc w:val="both"/>
        <w:rPr>
          <w:rFonts w:ascii="Times New Roman" w:hAnsi="Times New Roman" w:cs="Times New Roman"/>
          <w:sz w:val="24"/>
          <w:szCs w:val="24"/>
        </w:rPr>
      </w:pPr>
    </w:p>
    <w:p w14:paraId="09818257" w14:textId="6FE6C42D" w:rsidR="00A57AA1" w:rsidRPr="00C03383" w:rsidRDefault="004B6F43" w:rsidP="00C03383">
      <w:pPr>
        <w:pStyle w:val="ListParagraph"/>
        <w:numPr>
          <w:ilvl w:val="0"/>
          <w:numId w:val="10"/>
        </w:numPr>
        <w:spacing w:after="0" w:line="240" w:lineRule="auto"/>
        <w:ind w:right="-59"/>
        <w:jc w:val="both"/>
        <w:rPr>
          <w:rFonts w:ascii="Times New Roman" w:hAnsi="Times New Roman" w:cs="Times New Roman"/>
          <w:b/>
          <w:bCs/>
          <w:sz w:val="24"/>
          <w:szCs w:val="24"/>
        </w:rPr>
      </w:pPr>
      <w:r w:rsidRPr="00A57AA1">
        <w:rPr>
          <w:rFonts w:ascii="Times New Roman" w:hAnsi="Times New Roman" w:cs="Times New Roman"/>
          <w:b/>
          <w:bCs/>
          <w:sz w:val="24"/>
          <w:szCs w:val="24"/>
        </w:rPr>
        <w:t xml:space="preserve"> </w:t>
      </w:r>
      <w:proofErr w:type="spellStart"/>
      <w:r w:rsidR="00A57AA1" w:rsidRPr="00A57AA1">
        <w:rPr>
          <w:rFonts w:ascii="Times New Roman" w:hAnsi="Times New Roman" w:cs="Times New Roman"/>
          <w:b/>
          <w:bCs/>
          <w:sz w:val="24"/>
          <w:szCs w:val="24"/>
        </w:rPr>
        <w:t>Articolul</w:t>
      </w:r>
      <w:proofErr w:type="spellEnd"/>
      <w:r w:rsidR="00A57AA1" w:rsidRPr="00A57AA1">
        <w:rPr>
          <w:rFonts w:ascii="Times New Roman" w:hAnsi="Times New Roman" w:cs="Times New Roman"/>
          <w:b/>
          <w:bCs/>
          <w:sz w:val="24"/>
          <w:szCs w:val="24"/>
        </w:rPr>
        <w:t xml:space="preserve"> 1</w:t>
      </w:r>
      <w:r w:rsidR="008349CC">
        <w:rPr>
          <w:rFonts w:ascii="Times New Roman" w:hAnsi="Times New Roman" w:cs="Times New Roman"/>
          <w:b/>
          <w:bCs/>
          <w:sz w:val="24"/>
          <w:szCs w:val="24"/>
        </w:rPr>
        <w:t xml:space="preserve"> se </w:t>
      </w:r>
      <w:proofErr w:type="spellStart"/>
      <w:r w:rsidR="008349CC">
        <w:rPr>
          <w:rFonts w:ascii="Times New Roman" w:hAnsi="Times New Roman" w:cs="Times New Roman"/>
          <w:b/>
          <w:bCs/>
          <w:sz w:val="24"/>
          <w:szCs w:val="24"/>
        </w:rPr>
        <w:t>completează</w:t>
      </w:r>
      <w:proofErr w:type="spellEnd"/>
      <w:r w:rsidR="00A57AA1">
        <w:rPr>
          <w:rFonts w:ascii="Times New Roman" w:hAnsi="Times New Roman" w:cs="Times New Roman"/>
          <w:b/>
          <w:bCs/>
          <w:sz w:val="24"/>
          <w:szCs w:val="24"/>
        </w:rPr>
        <w:t xml:space="preserve"> </w:t>
      </w:r>
      <w:proofErr w:type="spellStart"/>
      <w:r w:rsidR="00A57AA1" w:rsidRPr="00A57AA1">
        <w:rPr>
          <w:rFonts w:ascii="Times New Roman" w:hAnsi="Times New Roman" w:cs="Times New Roman"/>
          <w:b/>
          <w:bCs/>
          <w:sz w:val="24"/>
          <w:szCs w:val="24"/>
        </w:rPr>
        <w:t>și</w:t>
      </w:r>
      <w:proofErr w:type="spellEnd"/>
      <w:r w:rsidR="00A57AA1" w:rsidRPr="00A57AA1">
        <w:rPr>
          <w:rFonts w:ascii="Times New Roman" w:hAnsi="Times New Roman" w:cs="Times New Roman"/>
          <w:b/>
          <w:bCs/>
          <w:sz w:val="24"/>
          <w:szCs w:val="24"/>
        </w:rPr>
        <w:t xml:space="preserve"> </w:t>
      </w:r>
      <w:proofErr w:type="spellStart"/>
      <w:r w:rsidR="00A57AA1" w:rsidRPr="00A57AA1">
        <w:rPr>
          <w:rFonts w:ascii="Times New Roman" w:hAnsi="Times New Roman" w:cs="Times New Roman"/>
          <w:b/>
          <w:bCs/>
          <w:sz w:val="24"/>
          <w:szCs w:val="24"/>
        </w:rPr>
        <w:t>va</w:t>
      </w:r>
      <w:proofErr w:type="spellEnd"/>
      <w:r w:rsidR="00A57AA1" w:rsidRPr="00A57AA1">
        <w:rPr>
          <w:rFonts w:ascii="Times New Roman" w:hAnsi="Times New Roman" w:cs="Times New Roman"/>
          <w:b/>
          <w:bCs/>
          <w:sz w:val="24"/>
          <w:szCs w:val="24"/>
        </w:rPr>
        <w:t xml:space="preserve"> </w:t>
      </w:r>
      <w:proofErr w:type="spellStart"/>
      <w:r w:rsidR="00A57AA1" w:rsidRPr="00A57AA1">
        <w:rPr>
          <w:rFonts w:ascii="Times New Roman" w:hAnsi="Times New Roman" w:cs="Times New Roman"/>
          <w:b/>
          <w:bCs/>
          <w:sz w:val="24"/>
          <w:szCs w:val="24"/>
        </w:rPr>
        <w:t>avea</w:t>
      </w:r>
      <w:proofErr w:type="spellEnd"/>
      <w:r w:rsidR="00A57AA1" w:rsidRPr="00A57AA1">
        <w:rPr>
          <w:rFonts w:ascii="Times New Roman" w:hAnsi="Times New Roman" w:cs="Times New Roman"/>
          <w:b/>
          <w:bCs/>
          <w:sz w:val="24"/>
          <w:szCs w:val="24"/>
        </w:rPr>
        <w:t xml:space="preserve"> </w:t>
      </w:r>
      <w:proofErr w:type="spellStart"/>
      <w:r w:rsidR="00A57AA1" w:rsidRPr="00A57AA1">
        <w:rPr>
          <w:rFonts w:ascii="Times New Roman" w:hAnsi="Times New Roman" w:cs="Times New Roman"/>
          <w:b/>
          <w:bCs/>
          <w:sz w:val="24"/>
          <w:szCs w:val="24"/>
        </w:rPr>
        <w:t>următorul</w:t>
      </w:r>
      <w:proofErr w:type="spellEnd"/>
      <w:r w:rsidR="00A57AA1" w:rsidRPr="00A57AA1">
        <w:rPr>
          <w:rFonts w:ascii="Times New Roman" w:hAnsi="Times New Roman" w:cs="Times New Roman"/>
          <w:b/>
          <w:bCs/>
          <w:sz w:val="24"/>
          <w:szCs w:val="24"/>
        </w:rPr>
        <w:t xml:space="preserve"> </w:t>
      </w:r>
      <w:proofErr w:type="spellStart"/>
      <w:r w:rsidR="00A57AA1" w:rsidRPr="00A57AA1">
        <w:rPr>
          <w:rFonts w:ascii="Times New Roman" w:hAnsi="Times New Roman" w:cs="Times New Roman"/>
          <w:b/>
          <w:bCs/>
          <w:sz w:val="24"/>
          <w:szCs w:val="24"/>
        </w:rPr>
        <w:t>cuprins</w:t>
      </w:r>
      <w:proofErr w:type="spellEnd"/>
      <w:r w:rsidR="00A57AA1" w:rsidRPr="00A57AA1">
        <w:rPr>
          <w:rFonts w:ascii="Times New Roman" w:hAnsi="Times New Roman" w:cs="Times New Roman"/>
          <w:b/>
          <w:bCs/>
          <w:sz w:val="24"/>
          <w:szCs w:val="24"/>
        </w:rPr>
        <w:t>:</w:t>
      </w:r>
    </w:p>
    <w:p w14:paraId="3B86A994" w14:textId="77777777" w:rsidR="00A57AA1" w:rsidRDefault="00A57AA1" w:rsidP="00A57AA1">
      <w:pPr>
        <w:spacing w:after="0" w:line="240" w:lineRule="auto"/>
        <w:ind w:left="170" w:right="-59"/>
        <w:jc w:val="both"/>
        <w:rPr>
          <w:rFonts w:ascii="Times New Roman" w:hAnsi="Times New Roman" w:cs="Times New Roman"/>
          <w:b/>
          <w:bCs/>
          <w:sz w:val="24"/>
          <w:szCs w:val="24"/>
        </w:rPr>
      </w:pPr>
      <w:proofErr w:type="gramStart"/>
      <w:r>
        <w:rPr>
          <w:rFonts w:ascii="Times New Roman" w:hAnsi="Times New Roman" w:cs="Times New Roman"/>
          <w:b/>
          <w:bCs/>
          <w:sz w:val="24"/>
          <w:szCs w:val="24"/>
        </w:rPr>
        <w:t>”Art.</w:t>
      </w:r>
      <w:proofErr w:type="gramEnd"/>
      <w:r>
        <w:rPr>
          <w:rFonts w:ascii="Times New Roman" w:hAnsi="Times New Roman" w:cs="Times New Roman"/>
          <w:b/>
          <w:bCs/>
          <w:sz w:val="24"/>
          <w:szCs w:val="24"/>
        </w:rPr>
        <w:t xml:space="preserve"> 1. </w:t>
      </w:r>
    </w:p>
    <w:p w14:paraId="1E23C39E" w14:textId="77777777" w:rsidR="00AE48A0" w:rsidRDefault="00AE48A0" w:rsidP="00A57AA1">
      <w:pPr>
        <w:spacing w:after="0" w:line="240" w:lineRule="auto"/>
        <w:ind w:left="170" w:right="-59"/>
        <w:jc w:val="both"/>
        <w:rPr>
          <w:rFonts w:ascii="Times New Roman" w:hAnsi="Times New Roman" w:cs="Times New Roman"/>
          <w:b/>
          <w:bCs/>
          <w:sz w:val="24"/>
          <w:szCs w:val="24"/>
        </w:rPr>
      </w:pPr>
    </w:p>
    <w:p w14:paraId="6A38F307" w14:textId="0334E3F1" w:rsidR="00A57AA1" w:rsidRDefault="00A57AA1" w:rsidP="00A57AA1">
      <w:pPr>
        <w:pStyle w:val="ListParagraph"/>
        <w:numPr>
          <w:ilvl w:val="0"/>
          <w:numId w:val="11"/>
        </w:numPr>
        <w:spacing w:after="0" w:line="240" w:lineRule="auto"/>
        <w:ind w:right="-59"/>
        <w:jc w:val="both"/>
        <w:rPr>
          <w:rFonts w:ascii="Times New Roman" w:hAnsi="Times New Roman" w:cs="Times New Roman"/>
          <w:i/>
          <w:iCs/>
          <w:sz w:val="24"/>
          <w:szCs w:val="24"/>
        </w:rPr>
      </w:pPr>
      <w:r w:rsidRPr="00C03383">
        <w:rPr>
          <w:rFonts w:ascii="Times New Roman" w:hAnsi="Times New Roman" w:cs="Times New Roman"/>
          <w:i/>
          <w:iCs/>
          <w:sz w:val="24"/>
          <w:szCs w:val="24"/>
        </w:rPr>
        <w:t xml:space="preserve">Se </w:t>
      </w:r>
      <w:proofErr w:type="spellStart"/>
      <w:r w:rsidRPr="00C03383">
        <w:rPr>
          <w:rFonts w:ascii="Times New Roman" w:hAnsi="Times New Roman" w:cs="Times New Roman"/>
          <w:i/>
          <w:iCs/>
          <w:sz w:val="24"/>
          <w:szCs w:val="24"/>
        </w:rPr>
        <w:t>aprobă</w:t>
      </w:r>
      <w:proofErr w:type="spellEnd"/>
      <w:r w:rsidRPr="00C03383">
        <w:rPr>
          <w:rFonts w:ascii="Times New Roman" w:hAnsi="Times New Roman" w:cs="Times New Roman"/>
          <w:i/>
          <w:iCs/>
          <w:sz w:val="24"/>
          <w:szCs w:val="24"/>
        </w:rPr>
        <w:t xml:space="preserve"> </w:t>
      </w:r>
      <w:proofErr w:type="spellStart"/>
      <w:r w:rsidRPr="00C03383">
        <w:rPr>
          <w:rFonts w:ascii="Times New Roman" w:hAnsi="Times New Roman" w:cs="Times New Roman"/>
          <w:i/>
          <w:iCs/>
          <w:sz w:val="24"/>
          <w:szCs w:val="24"/>
        </w:rPr>
        <w:t>schimbul</w:t>
      </w:r>
      <w:proofErr w:type="spellEnd"/>
      <w:r w:rsidRPr="00C03383">
        <w:rPr>
          <w:rFonts w:ascii="Times New Roman" w:hAnsi="Times New Roman" w:cs="Times New Roman"/>
          <w:i/>
          <w:iCs/>
          <w:sz w:val="24"/>
          <w:szCs w:val="24"/>
        </w:rPr>
        <w:t xml:space="preserve"> de </w:t>
      </w:r>
      <w:proofErr w:type="spellStart"/>
      <w:r w:rsidRPr="00C03383">
        <w:rPr>
          <w:rFonts w:ascii="Times New Roman" w:hAnsi="Times New Roman" w:cs="Times New Roman"/>
          <w:i/>
          <w:iCs/>
          <w:sz w:val="24"/>
          <w:szCs w:val="24"/>
        </w:rPr>
        <w:t>imobile</w:t>
      </w:r>
      <w:proofErr w:type="spellEnd"/>
      <w:r w:rsidRPr="00C03383">
        <w:rPr>
          <w:rFonts w:ascii="Times New Roman" w:hAnsi="Times New Roman" w:cs="Times New Roman"/>
          <w:i/>
          <w:iCs/>
          <w:sz w:val="24"/>
          <w:szCs w:val="24"/>
        </w:rPr>
        <w:t xml:space="preserve"> </w:t>
      </w:r>
      <w:proofErr w:type="spellStart"/>
      <w:r w:rsidRPr="00C03383">
        <w:rPr>
          <w:rFonts w:ascii="Times New Roman" w:hAnsi="Times New Roman" w:cs="Times New Roman"/>
          <w:i/>
          <w:iCs/>
          <w:sz w:val="24"/>
          <w:szCs w:val="24"/>
        </w:rPr>
        <w:t>între</w:t>
      </w:r>
      <w:proofErr w:type="spellEnd"/>
      <w:r w:rsidRPr="00C03383">
        <w:rPr>
          <w:rFonts w:ascii="Times New Roman" w:hAnsi="Times New Roman" w:cs="Times New Roman"/>
          <w:i/>
          <w:iCs/>
          <w:sz w:val="24"/>
          <w:szCs w:val="24"/>
        </w:rPr>
        <w:t xml:space="preserve"> </w:t>
      </w:r>
      <w:proofErr w:type="spellStart"/>
      <w:r w:rsidRPr="00C03383">
        <w:rPr>
          <w:rFonts w:ascii="Times New Roman" w:hAnsi="Times New Roman" w:cs="Times New Roman"/>
          <w:i/>
          <w:iCs/>
          <w:sz w:val="24"/>
          <w:szCs w:val="24"/>
        </w:rPr>
        <w:t>Municipiul</w:t>
      </w:r>
      <w:proofErr w:type="spellEnd"/>
      <w:r w:rsidRPr="00C03383">
        <w:rPr>
          <w:rFonts w:ascii="Times New Roman" w:hAnsi="Times New Roman" w:cs="Times New Roman"/>
          <w:i/>
          <w:iCs/>
          <w:sz w:val="24"/>
          <w:szCs w:val="24"/>
        </w:rPr>
        <w:t xml:space="preserve"> </w:t>
      </w:r>
      <w:proofErr w:type="spellStart"/>
      <w:r w:rsidRPr="00C03383">
        <w:rPr>
          <w:rFonts w:ascii="Times New Roman" w:hAnsi="Times New Roman" w:cs="Times New Roman"/>
          <w:i/>
          <w:iCs/>
          <w:sz w:val="24"/>
          <w:szCs w:val="24"/>
        </w:rPr>
        <w:t>Târgu</w:t>
      </w:r>
      <w:proofErr w:type="spellEnd"/>
      <w:r w:rsidRPr="00C03383">
        <w:rPr>
          <w:rFonts w:ascii="Times New Roman" w:hAnsi="Times New Roman" w:cs="Times New Roman"/>
          <w:i/>
          <w:iCs/>
          <w:sz w:val="24"/>
          <w:szCs w:val="24"/>
        </w:rPr>
        <w:t xml:space="preserve"> Mureș care </w:t>
      </w:r>
      <w:proofErr w:type="spellStart"/>
      <w:r w:rsidRPr="00C03383">
        <w:rPr>
          <w:rFonts w:ascii="Times New Roman" w:hAnsi="Times New Roman" w:cs="Times New Roman"/>
          <w:i/>
          <w:iCs/>
          <w:sz w:val="24"/>
          <w:szCs w:val="24"/>
        </w:rPr>
        <w:t>preia</w:t>
      </w:r>
      <w:proofErr w:type="spellEnd"/>
      <w:r w:rsidRPr="00C03383">
        <w:rPr>
          <w:rFonts w:ascii="Times New Roman" w:hAnsi="Times New Roman" w:cs="Times New Roman"/>
          <w:i/>
          <w:iCs/>
          <w:sz w:val="24"/>
          <w:szCs w:val="24"/>
        </w:rPr>
        <w:t xml:space="preserve"> din </w:t>
      </w:r>
      <w:proofErr w:type="spellStart"/>
      <w:r w:rsidRPr="00C03383">
        <w:rPr>
          <w:rFonts w:ascii="Times New Roman" w:hAnsi="Times New Roman" w:cs="Times New Roman"/>
          <w:i/>
          <w:iCs/>
          <w:sz w:val="24"/>
          <w:szCs w:val="24"/>
        </w:rPr>
        <w:t>proprietatea</w:t>
      </w:r>
      <w:proofErr w:type="spellEnd"/>
      <w:r w:rsidRPr="00C03383">
        <w:rPr>
          <w:rFonts w:ascii="Times New Roman" w:hAnsi="Times New Roman" w:cs="Times New Roman"/>
          <w:i/>
          <w:iCs/>
          <w:sz w:val="24"/>
          <w:szCs w:val="24"/>
        </w:rPr>
        <w:t xml:space="preserve"> S.C. ROPHARMA S.A. </w:t>
      </w:r>
      <w:proofErr w:type="gramStart"/>
      <w:r w:rsidRPr="00C03383">
        <w:rPr>
          <w:rFonts w:ascii="Times New Roman" w:hAnsi="Times New Roman" w:cs="Times New Roman"/>
          <w:i/>
          <w:iCs/>
          <w:sz w:val="24"/>
          <w:szCs w:val="24"/>
        </w:rPr>
        <w:t>ap</w:t>
      </w:r>
      <w:proofErr w:type="gramEnd"/>
      <w:r w:rsidRPr="00C03383">
        <w:rPr>
          <w:rFonts w:ascii="Times New Roman" w:hAnsi="Times New Roman" w:cs="Times New Roman"/>
          <w:i/>
          <w:iCs/>
          <w:sz w:val="24"/>
          <w:szCs w:val="24"/>
        </w:rPr>
        <w:t xml:space="preserve">. I, </w:t>
      </w:r>
      <w:proofErr w:type="spellStart"/>
      <w:r w:rsidRPr="00C03383">
        <w:rPr>
          <w:rFonts w:ascii="Times New Roman" w:hAnsi="Times New Roman" w:cs="Times New Roman"/>
          <w:i/>
          <w:iCs/>
          <w:sz w:val="24"/>
          <w:szCs w:val="24"/>
        </w:rPr>
        <w:t>înscris</w:t>
      </w:r>
      <w:proofErr w:type="spellEnd"/>
      <w:r w:rsidRPr="00C03383">
        <w:rPr>
          <w:rFonts w:ascii="Times New Roman" w:hAnsi="Times New Roman" w:cs="Times New Roman"/>
          <w:i/>
          <w:iCs/>
          <w:sz w:val="24"/>
          <w:szCs w:val="24"/>
        </w:rPr>
        <w:t xml:space="preserve"> </w:t>
      </w:r>
      <w:proofErr w:type="spellStart"/>
      <w:r w:rsidRPr="00C03383">
        <w:rPr>
          <w:rFonts w:ascii="Times New Roman" w:hAnsi="Times New Roman" w:cs="Times New Roman"/>
          <w:i/>
          <w:iCs/>
          <w:sz w:val="24"/>
          <w:szCs w:val="24"/>
        </w:rPr>
        <w:t>în</w:t>
      </w:r>
      <w:proofErr w:type="spellEnd"/>
      <w:r w:rsidRPr="00C03383">
        <w:rPr>
          <w:rFonts w:ascii="Times New Roman" w:hAnsi="Times New Roman" w:cs="Times New Roman"/>
          <w:i/>
          <w:iCs/>
          <w:sz w:val="24"/>
          <w:szCs w:val="24"/>
        </w:rPr>
        <w:t xml:space="preserve"> C.F. 128331-C1-U1 TG Mureș</w:t>
      </w:r>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având</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nr</w:t>
      </w:r>
      <w:proofErr w:type="spellEnd"/>
      <w:r w:rsidR="00C03383" w:rsidRPr="00C03383">
        <w:rPr>
          <w:rFonts w:ascii="Times New Roman" w:hAnsi="Times New Roman" w:cs="Times New Roman"/>
          <w:i/>
          <w:iCs/>
          <w:sz w:val="24"/>
          <w:szCs w:val="24"/>
        </w:rPr>
        <w:t>. Top 1427/1/1428/1/1/I, 1430/I, 1429/2/1/1/I, 1428/a/2/I, 1</w:t>
      </w:r>
      <w:r w:rsidR="00AE48A0">
        <w:rPr>
          <w:rFonts w:ascii="Times New Roman" w:hAnsi="Times New Roman" w:cs="Times New Roman"/>
          <w:i/>
          <w:iCs/>
          <w:sz w:val="24"/>
          <w:szCs w:val="24"/>
        </w:rPr>
        <w:t xml:space="preserve">429/1/2/I, </w:t>
      </w:r>
      <w:proofErr w:type="spellStart"/>
      <w:r w:rsidR="00AE48A0">
        <w:rPr>
          <w:rFonts w:ascii="Times New Roman" w:hAnsi="Times New Roman" w:cs="Times New Roman"/>
          <w:i/>
          <w:iCs/>
          <w:sz w:val="24"/>
          <w:szCs w:val="24"/>
        </w:rPr>
        <w:t>situat</w:t>
      </w:r>
      <w:proofErr w:type="spellEnd"/>
      <w:r w:rsidR="00AE48A0">
        <w:rPr>
          <w:rFonts w:ascii="Times New Roman" w:hAnsi="Times New Roman" w:cs="Times New Roman"/>
          <w:i/>
          <w:iCs/>
          <w:sz w:val="24"/>
          <w:szCs w:val="24"/>
        </w:rPr>
        <w:t xml:space="preserve"> </w:t>
      </w:r>
      <w:proofErr w:type="spellStart"/>
      <w:r w:rsidR="00AE48A0">
        <w:rPr>
          <w:rFonts w:ascii="Times New Roman" w:hAnsi="Times New Roman" w:cs="Times New Roman"/>
          <w:i/>
          <w:iCs/>
          <w:sz w:val="24"/>
          <w:szCs w:val="24"/>
        </w:rPr>
        <w:t>pe</w:t>
      </w:r>
      <w:proofErr w:type="spellEnd"/>
      <w:r w:rsidR="00AE48A0">
        <w:rPr>
          <w:rFonts w:ascii="Times New Roman" w:hAnsi="Times New Roman" w:cs="Times New Roman"/>
          <w:i/>
          <w:iCs/>
          <w:sz w:val="24"/>
          <w:szCs w:val="24"/>
        </w:rPr>
        <w:t xml:space="preserve"> str. </w:t>
      </w:r>
      <w:proofErr w:type="spellStart"/>
      <w:proofErr w:type="gramStart"/>
      <w:r w:rsidR="00AE48A0">
        <w:rPr>
          <w:rFonts w:ascii="Times New Roman" w:hAnsi="Times New Roman" w:cs="Times New Roman"/>
          <w:i/>
          <w:iCs/>
          <w:sz w:val="24"/>
          <w:szCs w:val="24"/>
        </w:rPr>
        <w:t>Bolyai</w:t>
      </w:r>
      <w:proofErr w:type="spellEnd"/>
      <w:r w:rsidR="00AE48A0">
        <w:rPr>
          <w:rFonts w:ascii="Times New Roman" w:hAnsi="Times New Roman" w:cs="Times New Roman"/>
          <w:i/>
          <w:iCs/>
          <w:sz w:val="24"/>
          <w:szCs w:val="24"/>
        </w:rPr>
        <w:t xml:space="preserve"> </w:t>
      </w:r>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nr</w:t>
      </w:r>
      <w:proofErr w:type="spellEnd"/>
      <w:proofErr w:type="gramEnd"/>
      <w:r w:rsidR="00C03383" w:rsidRPr="00C03383">
        <w:rPr>
          <w:rFonts w:ascii="Times New Roman" w:hAnsi="Times New Roman" w:cs="Times New Roman"/>
          <w:i/>
          <w:iCs/>
          <w:sz w:val="24"/>
          <w:szCs w:val="24"/>
        </w:rPr>
        <w:t xml:space="preserve">. 18, </w:t>
      </w:r>
      <w:proofErr w:type="spellStart"/>
      <w:r w:rsidR="00C03383" w:rsidRPr="00C03383">
        <w:rPr>
          <w:rFonts w:ascii="Times New Roman" w:hAnsi="Times New Roman" w:cs="Times New Roman"/>
          <w:i/>
          <w:iCs/>
          <w:sz w:val="24"/>
          <w:szCs w:val="24"/>
        </w:rPr>
        <w:t>evaluat</w:t>
      </w:r>
      <w:proofErr w:type="spellEnd"/>
      <w:r w:rsidR="00C03383" w:rsidRPr="00C03383">
        <w:rPr>
          <w:rFonts w:ascii="Times New Roman" w:hAnsi="Times New Roman" w:cs="Times New Roman"/>
          <w:i/>
          <w:iCs/>
          <w:sz w:val="24"/>
          <w:szCs w:val="24"/>
        </w:rPr>
        <w:t xml:space="preserve"> la </w:t>
      </w:r>
      <w:proofErr w:type="spellStart"/>
      <w:r w:rsidR="00C03383" w:rsidRPr="00C03383">
        <w:rPr>
          <w:rFonts w:ascii="Times New Roman" w:hAnsi="Times New Roman" w:cs="Times New Roman"/>
          <w:i/>
          <w:iCs/>
          <w:sz w:val="24"/>
          <w:szCs w:val="24"/>
        </w:rPr>
        <w:t>valoarea</w:t>
      </w:r>
      <w:proofErr w:type="spellEnd"/>
      <w:r w:rsidR="00C03383" w:rsidRPr="00C03383">
        <w:rPr>
          <w:rFonts w:ascii="Times New Roman" w:hAnsi="Times New Roman" w:cs="Times New Roman"/>
          <w:i/>
          <w:iCs/>
          <w:sz w:val="24"/>
          <w:szCs w:val="24"/>
        </w:rPr>
        <w:t xml:space="preserve"> de 203.000 euro </w:t>
      </w:r>
      <w:proofErr w:type="spellStart"/>
      <w:r w:rsidR="00C03383" w:rsidRPr="00C03383">
        <w:rPr>
          <w:rFonts w:ascii="Times New Roman" w:hAnsi="Times New Roman" w:cs="Times New Roman"/>
          <w:i/>
          <w:iCs/>
          <w:sz w:val="24"/>
          <w:szCs w:val="24"/>
        </w:rPr>
        <w:t>și</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atribuie</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în</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proprietatea</w:t>
      </w:r>
      <w:proofErr w:type="spellEnd"/>
      <w:r w:rsidR="00C03383" w:rsidRPr="00C03383">
        <w:rPr>
          <w:rFonts w:ascii="Times New Roman" w:hAnsi="Times New Roman" w:cs="Times New Roman"/>
          <w:i/>
          <w:iCs/>
          <w:sz w:val="24"/>
          <w:szCs w:val="24"/>
        </w:rPr>
        <w:t xml:space="preserve"> S.C. ROPHARMA S.A., </w:t>
      </w:r>
      <w:proofErr w:type="spellStart"/>
      <w:r w:rsidR="00C03383" w:rsidRPr="00C03383">
        <w:rPr>
          <w:rFonts w:ascii="Times New Roman" w:hAnsi="Times New Roman" w:cs="Times New Roman"/>
          <w:i/>
          <w:iCs/>
          <w:sz w:val="24"/>
          <w:szCs w:val="24"/>
        </w:rPr>
        <w:t>imobilul</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situat</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în</w:t>
      </w:r>
      <w:proofErr w:type="spellEnd"/>
      <w:r w:rsidR="00C03383" w:rsidRPr="00C03383">
        <w:rPr>
          <w:rFonts w:ascii="Times New Roman" w:hAnsi="Times New Roman" w:cs="Times New Roman"/>
          <w:i/>
          <w:iCs/>
          <w:sz w:val="24"/>
          <w:szCs w:val="24"/>
        </w:rPr>
        <w:t xml:space="preserve"> str. </w:t>
      </w:r>
      <w:proofErr w:type="spellStart"/>
      <w:r w:rsidR="00C03383" w:rsidRPr="00C03383">
        <w:rPr>
          <w:rFonts w:ascii="Times New Roman" w:hAnsi="Times New Roman" w:cs="Times New Roman"/>
          <w:i/>
          <w:iCs/>
          <w:sz w:val="24"/>
          <w:szCs w:val="24"/>
        </w:rPr>
        <w:t>Secuilor</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Martiri</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nr</w:t>
      </w:r>
      <w:proofErr w:type="spellEnd"/>
      <w:r w:rsidR="00C03383" w:rsidRPr="00C03383">
        <w:rPr>
          <w:rFonts w:ascii="Times New Roman" w:hAnsi="Times New Roman" w:cs="Times New Roman"/>
          <w:i/>
          <w:iCs/>
          <w:sz w:val="24"/>
          <w:szCs w:val="24"/>
        </w:rPr>
        <w:t xml:space="preserve">. 12, sc. 12, Ap. SP. VIII, </w:t>
      </w:r>
      <w:proofErr w:type="spellStart"/>
      <w:r w:rsidR="00C03383" w:rsidRPr="00C03383">
        <w:rPr>
          <w:rFonts w:ascii="Times New Roman" w:hAnsi="Times New Roman" w:cs="Times New Roman"/>
          <w:i/>
          <w:iCs/>
          <w:sz w:val="24"/>
          <w:szCs w:val="24"/>
        </w:rPr>
        <w:t>identificat</w:t>
      </w:r>
      <w:proofErr w:type="spellEnd"/>
      <w:r w:rsidR="00C03383" w:rsidRPr="00C03383">
        <w:rPr>
          <w:rFonts w:ascii="Times New Roman" w:hAnsi="Times New Roman" w:cs="Times New Roman"/>
          <w:i/>
          <w:iCs/>
          <w:sz w:val="24"/>
          <w:szCs w:val="24"/>
        </w:rPr>
        <w:t xml:space="preserve"> </w:t>
      </w:r>
      <w:proofErr w:type="spellStart"/>
      <w:r w:rsidR="00C03383" w:rsidRPr="00C03383">
        <w:rPr>
          <w:rFonts w:ascii="Times New Roman" w:hAnsi="Times New Roman" w:cs="Times New Roman"/>
          <w:i/>
          <w:iCs/>
          <w:sz w:val="24"/>
          <w:szCs w:val="24"/>
        </w:rPr>
        <w:t>în</w:t>
      </w:r>
      <w:proofErr w:type="spellEnd"/>
      <w:r w:rsidR="00C03383" w:rsidRPr="00C03383">
        <w:rPr>
          <w:rFonts w:ascii="Times New Roman" w:hAnsi="Times New Roman" w:cs="Times New Roman"/>
          <w:i/>
          <w:iCs/>
          <w:sz w:val="24"/>
          <w:szCs w:val="24"/>
        </w:rPr>
        <w:t xml:space="preserve"> C.F. </w:t>
      </w:r>
      <w:proofErr w:type="spellStart"/>
      <w:r w:rsidR="00C03383" w:rsidRPr="00C03383">
        <w:rPr>
          <w:rFonts w:ascii="Times New Roman" w:hAnsi="Times New Roman" w:cs="Times New Roman"/>
          <w:i/>
          <w:iCs/>
          <w:sz w:val="24"/>
          <w:szCs w:val="24"/>
        </w:rPr>
        <w:t>nr</w:t>
      </w:r>
      <w:proofErr w:type="spellEnd"/>
      <w:r w:rsidR="00C03383" w:rsidRPr="00C03383">
        <w:rPr>
          <w:rFonts w:ascii="Times New Roman" w:hAnsi="Times New Roman" w:cs="Times New Roman"/>
          <w:i/>
          <w:iCs/>
          <w:sz w:val="24"/>
          <w:szCs w:val="24"/>
        </w:rPr>
        <w:t xml:space="preserve">. 120886-C1-U52 </w:t>
      </w:r>
      <w:proofErr w:type="spellStart"/>
      <w:r w:rsidR="00C03383" w:rsidRPr="00C03383">
        <w:rPr>
          <w:rFonts w:ascii="Times New Roman" w:hAnsi="Times New Roman" w:cs="Times New Roman"/>
          <w:i/>
          <w:iCs/>
          <w:sz w:val="24"/>
          <w:szCs w:val="24"/>
        </w:rPr>
        <w:t>Târgu</w:t>
      </w:r>
      <w:proofErr w:type="spellEnd"/>
      <w:r w:rsidR="00C03383" w:rsidRPr="00C03383">
        <w:rPr>
          <w:rFonts w:ascii="Times New Roman" w:hAnsi="Times New Roman" w:cs="Times New Roman"/>
          <w:i/>
          <w:iCs/>
          <w:sz w:val="24"/>
          <w:szCs w:val="24"/>
        </w:rPr>
        <w:t xml:space="preserve"> Mureș, </w:t>
      </w:r>
      <w:proofErr w:type="spellStart"/>
      <w:r w:rsidR="00C03383" w:rsidRPr="00C03383">
        <w:rPr>
          <w:rFonts w:ascii="Times New Roman" w:hAnsi="Times New Roman" w:cs="Times New Roman"/>
          <w:i/>
          <w:iCs/>
          <w:sz w:val="24"/>
          <w:szCs w:val="24"/>
        </w:rPr>
        <w:t>evaluat</w:t>
      </w:r>
      <w:proofErr w:type="spellEnd"/>
      <w:r w:rsidR="00C03383" w:rsidRPr="00C03383">
        <w:rPr>
          <w:rFonts w:ascii="Times New Roman" w:hAnsi="Times New Roman" w:cs="Times New Roman"/>
          <w:i/>
          <w:iCs/>
          <w:sz w:val="24"/>
          <w:szCs w:val="24"/>
        </w:rPr>
        <w:t xml:space="preserve"> la </w:t>
      </w:r>
      <w:proofErr w:type="spellStart"/>
      <w:r w:rsidR="00C03383" w:rsidRPr="00C03383">
        <w:rPr>
          <w:rFonts w:ascii="Times New Roman" w:hAnsi="Times New Roman" w:cs="Times New Roman"/>
          <w:i/>
          <w:iCs/>
          <w:sz w:val="24"/>
          <w:szCs w:val="24"/>
        </w:rPr>
        <w:t>valoarea</w:t>
      </w:r>
      <w:proofErr w:type="spellEnd"/>
      <w:r w:rsidR="00C03383" w:rsidRPr="00C03383">
        <w:rPr>
          <w:rFonts w:ascii="Times New Roman" w:hAnsi="Times New Roman" w:cs="Times New Roman"/>
          <w:i/>
          <w:iCs/>
          <w:sz w:val="24"/>
          <w:szCs w:val="24"/>
        </w:rPr>
        <w:t xml:space="preserve"> de 202.000 euro.”</w:t>
      </w:r>
    </w:p>
    <w:p w14:paraId="3027599C" w14:textId="77777777" w:rsidR="00AE48A0" w:rsidRDefault="00AE48A0" w:rsidP="00AE48A0">
      <w:pPr>
        <w:pStyle w:val="ListParagraph"/>
        <w:spacing w:after="0" w:line="240" w:lineRule="auto"/>
        <w:ind w:left="502" w:right="-59"/>
        <w:jc w:val="both"/>
        <w:rPr>
          <w:rFonts w:ascii="Times New Roman" w:hAnsi="Times New Roman" w:cs="Times New Roman"/>
          <w:i/>
          <w:iCs/>
          <w:sz w:val="24"/>
          <w:szCs w:val="24"/>
        </w:rPr>
      </w:pPr>
    </w:p>
    <w:p w14:paraId="706D6778" w14:textId="47158A3D" w:rsidR="00AE48A0" w:rsidRPr="00C03383" w:rsidRDefault="00E878E5" w:rsidP="00AE48A0">
      <w:pPr>
        <w:pStyle w:val="ListParagraph"/>
        <w:numPr>
          <w:ilvl w:val="0"/>
          <w:numId w:val="11"/>
        </w:numPr>
        <w:spacing w:after="0" w:line="240" w:lineRule="auto"/>
        <w:ind w:right="-59"/>
        <w:jc w:val="both"/>
        <w:rPr>
          <w:rFonts w:ascii="Times New Roman" w:hAnsi="Times New Roman" w:cs="Times New Roman"/>
          <w:i/>
          <w:iCs/>
          <w:sz w:val="24"/>
          <w:szCs w:val="24"/>
          <w:lang w:val="ro-RO"/>
        </w:rPr>
      </w:pPr>
      <w:proofErr w:type="spellStart"/>
      <w:r>
        <w:rPr>
          <w:rFonts w:ascii="Times New Roman" w:hAnsi="Times New Roman" w:cs="Times New Roman"/>
          <w:i/>
          <w:iCs/>
          <w:sz w:val="24"/>
          <w:szCs w:val="24"/>
        </w:rPr>
        <w:t>Odată</w:t>
      </w:r>
      <w:proofErr w:type="spellEnd"/>
      <w:r>
        <w:rPr>
          <w:rFonts w:ascii="Times New Roman" w:hAnsi="Times New Roman" w:cs="Times New Roman"/>
          <w:i/>
          <w:iCs/>
          <w:sz w:val="24"/>
          <w:szCs w:val="24"/>
        </w:rPr>
        <w:t xml:space="preserve"> cu </w:t>
      </w:r>
      <w:proofErr w:type="spellStart"/>
      <w:r>
        <w:rPr>
          <w:rFonts w:ascii="Times New Roman" w:hAnsi="Times New Roman" w:cs="Times New Roman"/>
          <w:i/>
          <w:iCs/>
          <w:sz w:val="24"/>
          <w:szCs w:val="24"/>
        </w:rPr>
        <w:t>adoptarea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prezentei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hotărâri</w:t>
      </w:r>
      <w:proofErr w:type="spellEnd"/>
      <w:r>
        <w:rPr>
          <w:rFonts w:ascii="Times New Roman" w:hAnsi="Times New Roman" w:cs="Times New Roman"/>
          <w:i/>
          <w:iCs/>
          <w:sz w:val="24"/>
          <w:szCs w:val="24"/>
        </w:rPr>
        <w:t xml:space="preserve">, </w:t>
      </w:r>
      <w:proofErr w:type="spellStart"/>
      <w:r w:rsidR="00AE48A0" w:rsidRPr="00C03383">
        <w:rPr>
          <w:rFonts w:ascii="Times New Roman" w:hAnsi="Times New Roman" w:cs="Times New Roman"/>
          <w:i/>
          <w:iCs/>
          <w:sz w:val="24"/>
          <w:szCs w:val="24"/>
        </w:rPr>
        <w:t>articolul</w:t>
      </w:r>
      <w:proofErr w:type="spellEnd"/>
      <w:r w:rsidR="00AE48A0" w:rsidRPr="00C03383">
        <w:rPr>
          <w:rFonts w:ascii="Times New Roman" w:hAnsi="Times New Roman" w:cs="Times New Roman"/>
          <w:i/>
          <w:iCs/>
          <w:sz w:val="24"/>
          <w:szCs w:val="24"/>
        </w:rPr>
        <w:t xml:space="preserve"> 2 al H</w:t>
      </w:r>
      <w:r>
        <w:rPr>
          <w:rFonts w:ascii="Times New Roman" w:hAnsi="Times New Roman" w:cs="Times New Roman"/>
          <w:i/>
          <w:iCs/>
          <w:sz w:val="24"/>
          <w:szCs w:val="24"/>
        </w:rPr>
        <w:t xml:space="preserve">CLM </w:t>
      </w:r>
      <w:r w:rsidR="00AE48A0" w:rsidRPr="00C03383">
        <w:rPr>
          <w:rFonts w:ascii="Times New Roman" w:hAnsi="Times New Roman" w:cs="Times New Roman"/>
          <w:i/>
          <w:iCs/>
          <w:sz w:val="24"/>
          <w:szCs w:val="24"/>
          <w:lang w:val="ro-RO"/>
        </w:rPr>
        <w:t xml:space="preserve">nr. 59 din 25 februarie 2016 </w:t>
      </w:r>
      <w:r>
        <w:rPr>
          <w:rFonts w:ascii="Times New Roman" w:hAnsi="Times New Roman" w:cs="Times New Roman"/>
          <w:i/>
          <w:iCs/>
          <w:sz w:val="24"/>
          <w:szCs w:val="24"/>
          <w:lang w:val="ro-RO"/>
        </w:rPr>
        <w:t xml:space="preserve">îşi încetează aplicabilitatea. </w:t>
      </w:r>
    </w:p>
    <w:p w14:paraId="1B22317C" w14:textId="77777777" w:rsidR="00C03383" w:rsidRPr="00E878E5" w:rsidRDefault="00C03383" w:rsidP="00E878E5">
      <w:pPr>
        <w:spacing w:after="0" w:line="240" w:lineRule="auto"/>
        <w:ind w:right="-59"/>
        <w:jc w:val="both"/>
        <w:rPr>
          <w:rFonts w:ascii="Times New Roman" w:hAnsi="Times New Roman" w:cs="Times New Roman"/>
          <w:i/>
          <w:iCs/>
          <w:sz w:val="24"/>
          <w:szCs w:val="24"/>
        </w:rPr>
      </w:pPr>
    </w:p>
    <w:p w14:paraId="235AF8AF" w14:textId="09D1221D" w:rsidR="004B6F43" w:rsidRDefault="004B6F43" w:rsidP="00831C84">
      <w:pPr>
        <w:spacing w:after="0" w:line="240" w:lineRule="auto"/>
        <w:ind w:left="170" w:right="-59"/>
        <w:jc w:val="both"/>
        <w:rPr>
          <w:rFonts w:ascii="Times New Roman" w:hAnsi="Times New Roman" w:cs="Times New Roman"/>
          <w:sz w:val="24"/>
          <w:szCs w:val="24"/>
          <w:lang w:val="ro-RO"/>
        </w:rPr>
      </w:pPr>
      <w:bookmarkStart w:id="0" w:name="_Hlk68091754"/>
      <w:proofErr w:type="spellStart"/>
      <w:proofErr w:type="gramStart"/>
      <w:r w:rsidRPr="004B6F43">
        <w:rPr>
          <w:rFonts w:ascii="Times New Roman" w:hAnsi="Times New Roman" w:cs="Times New Roman"/>
          <w:b/>
          <w:bCs/>
          <w:sz w:val="24"/>
          <w:szCs w:val="24"/>
        </w:rPr>
        <w:t>Art.</w:t>
      </w:r>
      <w:r w:rsidR="00C03383">
        <w:rPr>
          <w:rFonts w:ascii="Times New Roman" w:hAnsi="Times New Roman" w:cs="Times New Roman"/>
          <w:b/>
          <w:bCs/>
          <w:sz w:val="24"/>
          <w:szCs w:val="24"/>
        </w:rPr>
        <w:t>II</w:t>
      </w:r>
      <w:proofErr w:type="spellEnd"/>
      <w:r w:rsidRPr="004B6F43">
        <w:rPr>
          <w:rFonts w:ascii="Times New Roman" w:hAnsi="Times New Roman" w:cs="Times New Roman"/>
          <w:b/>
          <w:bCs/>
          <w:sz w:val="24"/>
          <w:szCs w:val="24"/>
        </w:rPr>
        <w:t xml:space="preserve">. </w:t>
      </w:r>
      <w:bookmarkEnd w:id="0"/>
      <w:proofErr w:type="spellStart"/>
      <w:r w:rsidR="00831C84">
        <w:rPr>
          <w:rFonts w:ascii="Times New Roman" w:hAnsi="Times New Roman" w:cs="Times New Roman"/>
          <w:sz w:val="24"/>
          <w:szCs w:val="24"/>
        </w:rPr>
        <w:t>Celelalte</w:t>
      </w:r>
      <w:proofErr w:type="spellEnd"/>
      <w:r w:rsidR="00831C84">
        <w:rPr>
          <w:rFonts w:ascii="Times New Roman" w:hAnsi="Times New Roman" w:cs="Times New Roman"/>
          <w:sz w:val="24"/>
          <w:szCs w:val="24"/>
        </w:rPr>
        <w:t xml:space="preserve"> </w:t>
      </w:r>
      <w:proofErr w:type="spellStart"/>
      <w:r w:rsidR="00831C84">
        <w:rPr>
          <w:rFonts w:ascii="Times New Roman" w:hAnsi="Times New Roman" w:cs="Times New Roman"/>
          <w:sz w:val="24"/>
          <w:szCs w:val="24"/>
        </w:rPr>
        <w:t>prevederi</w:t>
      </w:r>
      <w:proofErr w:type="spellEnd"/>
      <w:r w:rsidR="00831C84">
        <w:rPr>
          <w:rFonts w:ascii="Times New Roman" w:hAnsi="Times New Roman" w:cs="Times New Roman"/>
          <w:sz w:val="24"/>
          <w:szCs w:val="24"/>
        </w:rPr>
        <w:t xml:space="preserve"> ale </w:t>
      </w:r>
      <w:r w:rsidR="00831C84" w:rsidRPr="006246AA">
        <w:rPr>
          <w:rFonts w:ascii="Times New Roman" w:hAnsi="Times New Roman" w:cs="Times New Roman"/>
          <w:sz w:val="24"/>
          <w:szCs w:val="24"/>
        </w:rPr>
        <w:t>Hot</w:t>
      </w:r>
      <w:proofErr w:type="spellStart"/>
      <w:r w:rsidR="00831C84" w:rsidRPr="006246AA">
        <w:rPr>
          <w:rFonts w:ascii="Times New Roman" w:hAnsi="Times New Roman" w:cs="Times New Roman"/>
          <w:sz w:val="24"/>
          <w:szCs w:val="24"/>
          <w:lang w:val="ro-RO"/>
        </w:rPr>
        <w:t>ărârii</w:t>
      </w:r>
      <w:proofErr w:type="spellEnd"/>
      <w:r w:rsidR="00831C84" w:rsidRPr="006246AA">
        <w:rPr>
          <w:rFonts w:ascii="Times New Roman" w:hAnsi="Times New Roman" w:cs="Times New Roman"/>
          <w:sz w:val="24"/>
          <w:szCs w:val="24"/>
          <w:lang w:val="ro-RO"/>
        </w:rPr>
        <w:t xml:space="preserve"> nr.</w:t>
      </w:r>
      <w:proofErr w:type="gramEnd"/>
      <w:r w:rsidR="00831C84" w:rsidRPr="006246AA">
        <w:rPr>
          <w:rFonts w:ascii="Times New Roman" w:hAnsi="Times New Roman" w:cs="Times New Roman"/>
          <w:sz w:val="24"/>
          <w:szCs w:val="24"/>
          <w:lang w:val="ro-RO"/>
        </w:rPr>
        <w:t xml:space="preserve"> </w:t>
      </w:r>
      <w:r w:rsidR="00C03383">
        <w:rPr>
          <w:rFonts w:ascii="Times New Roman" w:hAnsi="Times New Roman" w:cs="Times New Roman"/>
          <w:sz w:val="24"/>
          <w:szCs w:val="24"/>
          <w:lang w:val="ro-RO"/>
        </w:rPr>
        <w:t>193 din 20 iunie 2022</w:t>
      </w:r>
      <w:r w:rsidR="00831C84" w:rsidRPr="006246AA">
        <w:rPr>
          <w:rFonts w:ascii="Times New Roman" w:hAnsi="Times New Roman" w:cs="Times New Roman"/>
          <w:sz w:val="24"/>
          <w:szCs w:val="24"/>
          <w:lang w:val="ro-RO"/>
        </w:rPr>
        <w:t xml:space="preserve"> </w:t>
      </w:r>
      <w:r w:rsidR="00831C84">
        <w:rPr>
          <w:rFonts w:ascii="Times New Roman" w:hAnsi="Times New Roman" w:cs="Times New Roman"/>
          <w:sz w:val="24"/>
          <w:szCs w:val="24"/>
          <w:lang w:val="ro-RO"/>
        </w:rPr>
        <w:t>rămân neschimbate.</w:t>
      </w:r>
    </w:p>
    <w:p w14:paraId="371671A0" w14:textId="77777777" w:rsidR="00C03383" w:rsidRPr="00831C84" w:rsidRDefault="00C03383" w:rsidP="00831C84">
      <w:pPr>
        <w:spacing w:after="0" w:line="240" w:lineRule="auto"/>
        <w:ind w:left="170" w:right="-59"/>
        <w:jc w:val="both"/>
        <w:rPr>
          <w:rFonts w:ascii="Times New Roman" w:hAnsi="Times New Roman" w:cs="Times New Roman"/>
          <w:sz w:val="24"/>
          <w:szCs w:val="24"/>
          <w:lang w:val="ro-RO"/>
        </w:rPr>
      </w:pPr>
    </w:p>
    <w:p w14:paraId="37B0FE2C" w14:textId="106662EF" w:rsidR="004B6F43" w:rsidRDefault="00D8070D" w:rsidP="00831C84">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lastRenderedPageBreak/>
        <w:t>Art.</w:t>
      </w:r>
      <w:r>
        <w:rPr>
          <w:rFonts w:ascii="Times New Roman" w:hAnsi="Times New Roman" w:cs="Times New Roman"/>
          <w:sz w:val="24"/>
          <w:szCs w:val="24"/>
          <w:lang w:val="ro-RO"/>
        </w:rPr>
        <w:t xml:space="preserve"> </w:t>
      </w:r>
      <w:r w:rsidR="00C03383">
        <w:rPr>
          <w:rFonts w:ascii="Times New Roman" w:hAnsi="Times New Roman" w:cs="Times New Roman"/>
          <w:b/>
          <w:sz w:val="24"/>
          <w:szCs w:val="24"/>
          <w:lang w:val="ro-RO"/>
        </w:rPr>
        <w:t>III</w:t>
      </w:r>
      <w:r w:rsidR="00910D5B">
        <w:rPr>
          <w:rFonts w:ascii="Times New Roman" w:hAnsi="Times New Roman" w:cs="Times New Roman"/>
          <w:b/>
          <w:sz w:val="24"/>
          <w:szCs w:val="24"/>
          <w:lang w:val="ro-RO"/>
        </w:rPr>
        <w:t>.</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Tg. Mureş prin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Administraţia Domeniului Public</w:t>
      </w:r>
      <w:r w:rsidR="00831C84">
        <w:rPr>
          <w:rFonts w:ascii="HSPaltin" w:eastAsia="Times New Roman" w:hAnsi="HSPaltin" w:cs="Times New Roman"/>
          <w:sz w:val="24"/>
          <w:szCs w:val="24"/>
          <w:lang w:val="ro-RO"/>
        </w:rPr>
        <w:t>.</w:t>
      </w:r>
    </w:p>
    <w:p w14:paraId="42EE1E73" w14:textId="77777777" w:rsidR="00C03383" w:rsidRDefault="00C03383" w:rsidP="00831C84">
      <w:pPr>
        <w:spacing w:after="0" w:line="240" w:lineRule="auto"/>
        <w:ind w:left="170"/>
        <w:jc w:val="both"/>
        <w:rPr>
          <w:rFonts w:ascii="HSPaltin" w:eastAsia="Times New Roman" w:hAnsi="HSPaltin" w:cs="Times New Roman"/>
          <w:sz w:val="24"/>
          <w:szCs w:val="24"/>
          <w:lang w:val="ro-RO"/>
        </w:rPr>
      </w:pPr>
    </w:p>
    <w:p w14:paraId="3C32234E" w14:textId="20FD2117" w:rsidR="004B6F43" w:rsidRDefault="00665D25" w:rsidP="00831C84">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C03383">
        <w:rPr>
          <w:rFonts w:ascii="Times New Roman" w:eastAsia="Times New Roman" w:hAnsi="Times New Roman" w:cs="Times New Roman"/>
          <w:b/>
          <w:sz w:val="24"/>
          <w:szCs w:val="24"/>
          <w:lang w:val="ro-RO"/>
        </w:rPr>
        <w:t>IV</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w:t>
      </w:r>
      <w:proofErr w:type="spellStart"/>
      <w:r w:rsidR="00E135A7" w:rsidRPr="00E135A7">
        <w:rPr>
          <w:rFonts w:ascii="Times New Roman" w:eastAsia="Times New Roman" w:hAnsi="Times New Roman" w:cs="Times New Roman"/>
          <w:sz w:val="24"/>
          <w:szCs w:val="24"/>
          <w:lang w:val="ro-RO"/>
        </w:rPr>
        <w:t>O.U.G.nr</w:t>
      </w:r>
      <w:proofErr w:type="spellEnd"/>
      <w:r w:rsidR="00E135A7" w:rsidRPr="00E135A7">
        <w:rPr>
          <w:rFonts w:ascii="Times New Roman" w:eastAsia="Times New Roman" w:hAnsi="Times New Roman" w:cs="Times New Roman"/>
          <w:sz w:val="24"/>
          <w:szCs w:val="24"/>
          <w:lang w:val="ro-RO"/>
        </w:rPr>
        <w:t>. 57/2019 privind Codul Administrativ, precum și ale art. 3 alin. 1 din Legea 554/2004 Legea contenciosului administrativ, prezenta Hotărâre se înaintează Prefectului județului Mureș pentru exercitarea controlului de legalitate.</w:t>
      </w:r>
    </w:p>
    <w:p w14:paraId="29EB3258" w14:textId="77777777" w:rsidR="00C03383" w:rsidRPr="00342A68" w:rsidRDefault="00C03383" w:rsidP="00831C84">
      <w:pPr>
        <w:spacing w:after="0" w:line="240" w:lineRule="auto"/>
        <w:ind w:left="170"/>
        <w:jc w:val="both"/>
        <w:rPr>
          <w:rFonts w:ascii="Times New Roman" w:eastAsia="Times New Roman" w:hAnsi="Times New Roman" w:cs="Times New Roman"/>
          <w:sz w:val="24"/>
          <w:szCs w:val="24"/>
          <w:lang w:val="ro-RO"/>
        </w:rPr>
      </w:pPr>
    </w:p>
    <w:p w14:paraId="227182B1" w14:textId="18826A4B" w:rsidR="00910D5B" w:rsidRDefault="00665D25" w:rsidP="00351C0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C03383">
        <w:rPr>
          <w:rFonts w:ascii="Times New Roman" w:eastAsia="Times New Roman" w:hAnsi="Times New Roman" w:cs="Times New Roman"/>
          <w:b/>
          <w:sz w:val="24"/>
          <w:szCs w:val="24"/>
          <w:lang w:val="ro-RO"/>
        </w:rPr>
        <w:t>V</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E37E83B" w14:textId="6CDC8F5B" w:rsidR="00910D5B" w:rsidRDefault="00E135A7"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03564657" w14:textId="77777777" w:rsidR="00910D5B" w:rsidRDefault="00910D5B" w:rsidP="00351C0D">
      <w:pPr>
        <w:pStyle w:val="ListParagraph"/>
        <w:spacing w:after="0" w:line="240" w:lineRule="auto"/>
        <w:ind w:left="170"/>
        <w:jc w:val="both"/>
        <w:rPr>
          <w:rFonts w:ascii="HSPaltin" w:eastAsia="Times New Roman" w:hAnsi="HSPaltin" w:cs="Times New Roman"/>
          <w:sz w:val="24"/>
          <w:szCs w:val="24"/>
          <w:lang w:val="ro-RO"/>
        </w:rPr>
      </w:pPr>
    </w:p>
    <w:p w14:paraId="3B3D6645" w14:textId="77777777" w:rsidR="00E878E5" w:rsidRPr="00910D5B" w:rsidRDefault="00E878E5" w:rsidP="00351C0D">
      <w:pPr>
        <w:pStyle w:val="ListParagraph"/>
        <w:spacing w:after="0" w:line="240" w:lineRule="auto"/>
        <w:ind w:left="170"/>
        <w:jc w:val="both"/>
        <w:rPr>
          <w:rFonts w:ascii="HSPaltin" w:eastAsia="Times New Roman" w:hAnsi="HSPaltin" w:cs="Times New Roman"/>
          <w:sz w:val="24"/>
          <w:szCs w:val="24"/>
          <w:lang w:val="ro-RO"/>
        </w:rPr>
      </w:pPr>
      <w:bookmarkStart w:id="1" w:name="_GoBack"/>
      <w:bookmarkEnd w:id="1"/>
    </w:p>
    <w:p w14:paraId="28F5DD98" w14:textId="77777777" w:rsidR="00FB6858" w:rsidRPr="0028634A" w:rsidRDefault="00FB6858" w:rsidP="00351C0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6DCB1A64" w14:textId="411C76D5" w:rsidR="004A116E" w:rsidRDefault="00F51067" w:rsidP="004A0FDC">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BÂTA ANCA VOICHIȚA</w:t>
      </w:r>
    </w:p>
    <w:p w14:paraId="4BF4BF0F" w14:textId="3EF71C48" w:rsidR="004A0FDC" w:rsidRDefault="004A0FDC" w:rsidP="004A0FDC">
      <w:pPr>
        <w:spacing w:after="0" w:line="240" w:lineRule="auto"/>
        <w:ind w:left="170"/>
        <w:jc w:val="center"/>
        <w:rPr>
          <w:rFonts w:ascii="Times New Roman" w:eastAsia="Times New Roman" w:hAnsi="Times New Roman"/>
          <w:b/>
          <w:sz w:val="24"/>
          <w:szCs w:val="24"/>
          <w:lang w:val="ro-RO" w:eastAsia="ro-RO"/>
        </w:rPr>
      </w:pPr>
    </w:p>
    <w:p w14:paraId="2904C67B" w14:textId="373F2BB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D7D96FA" w14:textId="2615B9D5"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A86DF05" w14:textId="132696F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A7A3488" w14:textId="4D3E251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6421BB78" w14:textId="7D21DBCF"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16FA7FA6" w14:textId="22FFC911"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9D148C6" w14:textId="7CE1A539"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78C7EFA" w14:textId="63F04603"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13BAD169" w14:textId="0100675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7891EF2" w14:textId="3274CF15"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6391B34" w14:textId="17D56F6D"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2205600" w14:textId="5D90410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21C5DBA" w14:textId="15445F6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B0D6436" w14:textId="4BCA6261"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E2CF955" w14:textId="0E660068"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A2A570A" w14:textId="455A22DA"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DF7E7BA" w14:textId="1A819EF1"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9BB4B41" w14:textId="2142F64D"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0EF9ADA" w14:textId="23145D7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5F53320A" w14:textId="15B39B3A"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656C1A2" w14:textId="694F3B3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1F9FA53E" w14:textId="4A930374"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4F8615F" w14:textId="47BC2006"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17256DF5" w14:textId="11F81970"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5F49176" w14:textId="427D496A"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5B763090" w14:textId="6031E1F9"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4B6E93E" w14:textId="281EDCE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430E04B4" w14:textId="0BD7455C"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5C8C9756" w14:textId="1896B1EF"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6834E2AE" w14:textId="4FE92AA4"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3F15B1F7" w14:textId="3E592925"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D8C572A" w14:textId="0BF8E796"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66D92CBF" w14:textId="349691A0"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F5D72BB" w14:textId="0F072DFA"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17B9295" w14:textId="1CB331E7"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218E213E" w14:textId="649E1572"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73EE8B25" w14:textId="215D034E" w:rsidR="00C03383" w:rsidRDefault="00C03383" w:rsidP="004A0FDC">
      <w:pPr>
        <w:spacing w:after="0" w:line="240" w:lineRule="auto"/>
        <w:ind w:left="170"/>
        <w:jc w:val="center"/>
        <w:rPr>
          <w:rFonts w:ascii="Times New Roman" w:eastAsia="Times New Roman" w:hAnsi="Times New Roman"/>
          <w:b/>
          <w:sz w:val="24"/>
          <w:szCs w:val="24"/>
          <w:lang w:val="ro-RO" w:eastAsia="ro-RO"/>
        </w:rPr>
      </w:pPr>
    </w:p>
    <w:p w14:paraId="04F1364D" w14:textId="77777777" w:rsidR="00C03383" w:rsidRPr="0028634A" w:rsidRDefault="00C03383" w:rsidP="004A0FDC">
      <w:pPr>
        <w:spacing w:after="0" w:line="240" w:lineRule="auto"/>
        <w:ind w:left="170"/>
        <w:jc w:val="center"/>
        <w:rPr>
          <w:rFonts w:ascii="Times New Roman" w:eastAsia="Times New Roman" w:hAnsi="Times New Roman"/>
          <w:b/>
          <w:sz w:val="24"/>
          <w:szCs w:val="24"/>
          <w:lang w:val="ro-RO" w:eastAsia="ro-RO"/>
        </w:rPr>
      </w:pPr>
    </w:p>
    <w:p w14:paraId="120FFBEC" w14:textId="12569DA3" w:rsidR="00FB6858" w:rsidRPr="00F51067" w:rsidRDefault="00FB6858" w:rsidP="00351C0D">
      <w:pPr>
        <w:spacing w:after="0" w:line="240" w:lineRule="auto"/>
        <w:ind w:left="17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lastRenderedPageBreak/>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4A0FDC">
      <w:pgSz w:w="11907" w:h="16839" w:code="9"/>
      <w:pgMar w:top="709" w:right="1728" w:bottom="851" w:left="201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0F0A"/>
    <w:multiLevelType w:val="hybridMultilevel"/>
    <w:tmpl w:val="E57076A2"/>
    <w:lvl w:ilvl="0" w:tplc="B7CA646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8"/>
  </w:num>
  <w:num w:numId="4">
    <w:abstractNumId w:val="6"/>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5"/>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E9"/>
    <w:rsid w:val="000028FC"/>
    <w:rsid w:val="000063FF"/>
    <w:rsid w:val="00046204"/>
    <w:rsid w:val="000545CA"/>
    <w:rsid w:val="00073A07"/>
    <w:rsid w:val="000B2E3A"/>
    <w:rsid w:val="000C01A0"/>
    <w:rsid w:val="000E7F2D"/>
    <w:rsid w:val="000F48FD"/>
    <w:rsid w:val="00117281"/>
    <w:rsid w:val="00121976"/>
    <w:rsid w:val="00145C31"/>
    <w:rsid w:val="00147BE5"/>
    <w:rsid w:val="00163D99"/>
    <w:rsid w:val="00164DB6"/>
    <w:rsid w:val="0016631F"/>
    <w:rsid w:val="001673F9"/>
    <w:rsid w:val="001773BE"/>
    <w:rsid w:val="0018042A"/>
    <w:rsid w:val="0018240F"/>
    <w:rsid w:val="0018391A"/>
    <w:rsid w:val="0018461C"/>
    <w:rsid w:val="001907BC"/>
    <w:rsid w:val="001C609E"/>
    <w:rsid w:val="001F09FB"/>
    <w:rsid w:val="001F3A38"/>
    <w:rsid w:val="002134E0"/>
    <w:rsid w:val="002212AC"/>
    <w:rsid w:val="002276A8"/>
    <w:rsid w:val="00250A86"/>
    <w:rsid w:val="002677AC"/>
    <w:rsid w:val="002741B3"/>
    <w:rsid w:val="002A7EE9"/>
    <w:rsid w:val="002D0D12"/>
    <w:rsid w:val="002D33B5"/>
    <w:rsid w:val="002E00F4"/>
    <w:rsid w:val="002E32E7"/>
    <w:rsid w:val="002F11C5"/>
    <w:rsid w:val="002F509B"/>
    <w:rsid w:val="0030078E"/>
    <w:rsid w:val="00307547"/>
    <w:rsid w:val="00310552"/>
    <w:rsid w:val="00311B87"/>
    <w:rsid w:val="00342A68"/>
    <w:rsid w:val="0034448F"/>
    <w:rsid w:val="00351C0D"/>
    <w:rsid w:val="00361B62"/>
    <w:rsid w:val="00364DB4"/>
    <w:rsid w:val="0036712D"/>
    <w:rsid w:val="00374674"/>
    <w:rsid w:val="00385AB7"/>
    <w:rsid w:val="00392FB1"/>
    <w:rsid w:val="003B5837"/>
    <w:rsid w:val="003C329D"/>
    <w:rsid w:val="003C5321"/>
    <w:rsid w:val="003C7BE6"/>
    <w:rsid w:val="003E0513"/>
    <w:rsid w:val="003E531F"/>
    <w:rsid w:val="003E6AEE"/>
    <w:rsid w:val="003F1C57"/>
    <w:rsid w:val="003F4DA1"/>
    <w:rsid w:val="0041249A"/>
    <w:rsid w:val="0041794D"/>
    <w:rsid w:val="004407DC"/>
    <w:rsid w:val="00482321"/>
    <w:rsid w:val="004A0FDC"/>
    <w:rsid w:val="004A116E"/>
    <w:rsid w:val="004A6CC4"/>
    <w:rsid w:val="004B6F43"/>
    <w:rsid w:val="004D3D33"/>
    <w:rsid w:val="004D621C"/>
    <w:rsid w:val="004D65C2"/>
    <w:rsid w:val="004E5FBB"/>
    <w:rsid w:val="004F14FF"/>
    <w:rsid w:val="00521C76"/>
    <w:rsid w:val="005347C7"/>
    <w:rsid w:val="00540E3C"/>
    <w:rsid w:val="00541668"/>
    <w:rsid w:val="00585289"/>
    <w:rsid w:val="00593A53"/>
    <w:rsid w:val="005C2041"/>
    <w:rsid w:val="005C295F"/>
    <w:rsid w:val="005C6B4B"/>
    <w:rsid w:val="005F745D"/>
    <w:rsid w:val="006137A7"/>
    <w:rsid w:val="006246AA"/>
    <w:rsid w:val="006569CB"/>
    <w:rsid w:val="0066002D"/>
    <w:rsid w:val="00660F88"/>
    <w:rsid w:val="00664474"/>
    <w:rsid w:val="00665D25"/>
    <w:rsid w:val="006760B7"/>
    <w:rsid w:val="006A33DD"/>
    <w:rsid w:val="006A5BBF"/>
    <w:rsid w:val="006B585F"/>
    <w:rsid w:val="006D21AB"/>
    <w:rsid w:val="00701991"/>
    <w:rsid w:val="007046B5"/>
    <w:rsid w:val="00714CAA"/>
    <w:rsid w:val="00721C05"/>
    <w:rsid w:val="00726A34"/>
    <w:rsid w:val="00780695"/>
    <w:rsid w:val="007A2BB5"/>
    <w:rsid w:val="007C1449"/>
    <w:rsid w:val="007E059A"/>
    <w:rsid w:val="007E4479"/>
    <w:rsid w:val="007E6565"/>
    <w:rsid w:val="007F23D2"/>
    <w:rsid w:val="007F3541"/>
    <w:rsid w:val="007F39A1"/>
    <w:rsid w:val="007F5C27"/>
    <w:rsid w:val="007F7231"/>
    <w:rsid w:val="008116D8"/>
    <w:rsid w:val="00812C57"/>
    <w:rsid w:val="00816F1C"/>
    <w:rsid w:val="00831C84"/>
    <w:rsid w:val="008349CC"/>
    <w:rsid w:val="008351E1"/>
    <w:rsid w:val="00841B24"/>
    <w:rsid w:val="00852A78"/>
    <w:rsid w:val="00877C6D"/>
    <w:rsid w:val="00881A83"/>
    <w:rsid w:val="008B0A59"/>
    <w:rsid w:val="008C6683"/>
    <w:rsid w:val="008E4060"/>
    <w:rsid w:val="008E7BDA"/>
    <w:rsid w:val="009059DB"/>
    <w:rsid w:val="00910D5B"/>
    <w:rsid w:val="00910E31"/>
    <w:rsid w:val="009648E5"/>
    <w:rsid w:val="00980DEB"/>
    <w:rsid w:val="00984F0C"/>
    <w:rsid w:val="009973E6"/>
    <w:rsid w:val="009D02E7"/>
    <w:rsid w:val="009E0A89"/>
    <w:rsid w:val="009F0DD1"/>
    <w:rsid w:val="009F1FDC"/>
    <w:rsid w:val="00A074F5"/>
    <w:rsid w:val="00A25064"/>
    <w:rsid w:val="00A57AA1"/>
    <w:rsid w:val="00A75266"/>
    <w:rsid w:val="00A94651"/>
    <w:rsid w:val="00AB1FB0"/>
    <w:rsid w:val="00AB2AA2"/>
    <w:rsid w:val="00AE48A0"/>
    <w:rsid w:val="00B04107"/>
    <w:rsid w:val="00B1388B"/>
    <w:rsid w:val="00B15062"/>
    <w:rsid w:val="00B213FD"/>
    <w:rsid w:val="00B262DE"/>
    <w:rsid w:val="00B36BCA"/>
    <w:rsid w:val="00B91465"/>
    <w:rsid w:val="00BB613E"/>
    <w:rsid w:val="00BD3C0A"/>
    <w:rsid w:val="00BD6E78"/>
    <w:rsid w:val="00BF78F1"/>
    <w:rsid w:val="00C03383"/>
    <w:rsid w:val="00C03631"/>
    <w:rsid w:val="00C06152"/>
    <w:rsid w:val="00C22A85"/>
    <w:rsid w:val="00C32B85"/>
    <w:rsid w:val="00C4304E"/>
    <w:rsid w:val="00C627B5"/>
    <w:rsid w:val="00CC6522"/>
    <w:rsid w:val="00CD0784"/>
    <w:rsid w:val="00CD29D6"/>
    <w:rsid w:val="00CE75FF"/>
    <w:rsid w:val="00CF0F59"/>
    <w:rsid w:val="00CF2D15"/>
    <w:rsid w:val="00CF63FB"/>
    <w:rsid w:val="00D069DF"/>
    <w:rsid w:val="00D0705B"/>
    <w:rsid w:val="00D306C9"/>
    <w:rsid w:val="00D61708"/>
    <w:rsid w:val="00D656B1"/>
    <w:rsid w:val="00D722FC"/>
    <w:rsid w:val="00D7635C"/>
    <w:rsid w:val="00D8070D"/>
    <w:rsid w:val="00D94E6C"/>
    <w:rsid w:val="00DA4CC0"/>
    <w:rsid w:val="00DA671E"/>
    <w:rsid w:val="00DB18F2"/>
    <w:rsid w:val="00DB7BF5"/>
    <w:rsid w:val="00DD40B0"/>
    <w:rsid w:val="00E10FBF"/>
    <w:rsid w:val="00E124F7"/>
    <w:rsid w:val="00E135A7"/>
    <w:rsid w:val="00E451D0"/>
    <w:rsid w:val="00E5020A"/>
    <w:rsid w:val="00E60C84"/>
    <w:rsid w:val="00E658D0"/>
    <w:rsid w:val="00E878E5"/>
    <w:rsid w:val="00EA7971"/>
    <w:rsid w:val="00EB2A17"/>
    <w:rsid w:val="00ED37AB"/>
    <w:rsid w:val="00F04D6E"/>
    <w:rsid w:val="00F128B3"/>
    <w:rsid w:val="00F3025D"/>
    <w:rsid w:val="00F34913"/>
    <w:rsid w:val="00F430D2"/>
    <w:rsid w:val="00F51067"/>
    <w:rsid w:val="00F54804"/>
    <w:rsid w:val="00F62B07"/>
    <w:rsid w:val="00F73F2B"/>
    <w:rsid w:val="00F877B6"/>
    <w:rsid w:val="00F91D21"/>
    <w:rsid w:val="00FA4A7B"/>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1090</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Statia12</cp:lastModifiedBy>
  <cp:revision>3</cp:revision>
  <cp:lastPrinted>2022-07-04T07:59:00Z</cp:lastPrinted>
  <dcterms:created xsi:type="dcterms:W3CDTF">2022-07-06T09:34:00Z</dcterms:created>
  <dcterms:modified xsi:type="dcterms:W3CDTF">2022-07-11T12:41:00Z</dcterms:modified>
</cp:coreProperties>
</file>