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F22F" w14:textId="77777777" w:rsidR="00C31238" w:rsidRDefault="00C57890" w:rsidP="00C31238">
      <w:pPr>
        <w:spacing w:after="0" w:line="240" w:lineRule="auto"/>
        <w:rPr>
          <w:rFonts w:ascii="Times New Roman" w:hAnsi="Times New Roman"/>
        </w:rPr>
      </w:pPr>
      <w:r>
        <w:rPr>
          <w:rFonts w:ascii="Times New Roman" w:hAnsi="Times New Roman"/>
        </w:rPr>
        <w:t xml:space="preserve"> </w:t>
      </w:r>
    </w:p>
    <w:p w14:paraId="2A60B776"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sz w:val="18"/>
          <w:szCs w:val="18"/>
          <w:lang w:val="ro-RO"/>
        </w:rPr>
      </w:pPr>
      <w:r w:rsidRPr="000C7B00">
        <w:rPr>
          <w:rFonts w:ascii="Times New Roman" w:eastAsia="Times New Roman" w:hAnsi="Times New Roman"/>
          <w:b/>
          <w:color w:val="000000"/>
          <w:sz w:val="18"/>
          <w:szCs w:val="18"/>
          <w:lang w:val="en-US"/>
        </w:rPr>
        <w:t xml:space="preserve">R O M Â N I A                                                                                      </w:t>
      </w:r>
      <w:r w:rsidR="004E5E4A" w:rsidRPr="000C7B00">
        <w:rPr>
          <w:rFonts w:ascii="Times New Roman" w:eastAsia="Times New Roman" w:hAnsi="Times New Roman"/>
          <w:b/>
          <w:color w:val="000000"/>
          <w:sz w:val="18"/>
          <w:szCs w:val="18"/>
          <w:lang w:val="en-US"/>
        </w:rPr>
        <w:t xml:space="preserve">                                                      </w:t>
      </w:r>
      <w:r w:rsidRPr="000C7B00">
        <w:rPr>
          <w:rFonts w:ascii="Times New Roman" w:eastAsia="Times New Roman" w:hAnsi="Times New Roman"/>
          <w:b/>
          <w:color w:val="000000"/>
          <w:sz w:val="18"/>
          <w:szCs w:val="18"/>
          <w:lang w:val="en-US"/>
        </w:rPr>
        <w:t xml:space="preserve">   </w:t>
      </w:r>
      <w:r w:rsidRPr="000C7B00">
        <w:rPr>
          <w:rFonts w:ascii="Times New Roman" w:eastAsia="Times New Roman" w:hAnsi="Times New Roman"/>
          <w:sz w:val="18"/>
          <w:szCs w:val="18"/>
          <w:lang w:val="ro-RO"/>
        </w:rPr>
        <w:t>(nu produce efecte juridice)*</w:t>
      </w:r>
    </w:p>
    <w:p w14:paraId="5B6B0128"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JUDEŢUL MUREŞ</w:t>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t xml:space="preserve">                           </w:t>
      </w:r>
      <w:r w:rsidRPr="000C7B00">
        <w:rPr>
          <w:rFonts w:ascii="Times New Roman" w:eastAsia="Times New Roman" w:hAnsi="Times New Roman"/>
          <w:b/>
          <w:color w:val="000000"/>
          <w:sz w:val="18"/>
          <w:szCs w:val="18"/>
          <w:lang w:val="en-US"/>
        </w:rPr>
        <w:tab/>
      </w:r>
      <w:r w:rsidRPr="000C7B00">
        <w:rPr>
          <w:rFonts w:ascii="Times New Roman" w:eastAsia="Times New Roman" w:hAnsi="Times New Roman"/>
          <w:b/>
          <w:color w:val="000000"/>
          <w:sz w:val="18"/>
          <w:szCs w:val="18"/>
          <w:lang w:val="en-US"/>
        </w:rPr>
        <w:tab/>
        <w:t xml:space="preserve">        </w:t>
      </w:r>
    </w:p>
    <w:p w14:paraId="33184CD3" w14:textId="77777777" w:rsidR="005A682A" w:rsidRPr="000C7B00" w:rsidRDefault="00C31238" w:rsidP="004E5E4A">
      <w:pPr>
        <w:tabs>
          <w:tab w:val="left" w:pos="0"/>
        </w:tabs>
        <w:spacing w:after="0" w:line="240" w:lineRule="auto"/>
        <w:ind w:right="90"/>
        <w:jc w:val="both"/>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DIRECŢIA</w:t>
      </w:r>
      <w:r w:rsidR="005A682A" w:rsidRPr="000C7B00">
        <w:rPr>
          <w:rFonts w:ascii="Times New Roman" w:eastAsia="Times New Roman" w:hAnsi="Times New Roman"/>
          <w:b/>
          <w:color w:val="000000"/>
          <w:sz w:val="18"/>
          <w:szCs w:val="18"/>
          <w:lang w:val="en-US"/>
        </w:rPr>
        <w:t xml:space="preserve"> JURIDICĂ, CONTENCIOS ADMINISTRATIV</w:t>
      </w:r>
      <w:r w:rsidR="000D695A" w:rsidRPr="000C7B00">
        <w:rPr>
          <w:rFonts w:ascii="Times New Roman" w:eastAsia="Times New Roman" w:hAnsi="Times New Roman"/>
          <w:b/>
          <w:color w:val="000000"/>
          <w:sz w:val="18"/>
          <w:szCs w:val="18"/>
          <w:lang w:val="en-US"/>
        </w:rPr>
        <w:t xml:space="preserve"> ȘI ADM</w:t>
      </w:r>
      <w:r w:rsidR="005A682A" w:rsidRPr="000C7B00">
        <w:rPr>
          <w:rFonts w:ascii="Times New Roman" w:eastAsia="Times New Roman" w:hAnsi="Times New Roman"/>
          <w:b/>
          <w:color w:val="000000"/>
          <w:sz w:val="18"/>
          <w:szCs w:val="18"/>
          <w:lang w:val="en-US"/>
        </w:rPr>
        <w:t>ISTRAȚIE PUBLICĂ LOCALĂ</w:t>
      </w:r>
    </w:p>
    <w:p w14:paraId="464806B4" w14:textId="77777777" w:rsidR="00C31238" w:rsidRPr="000C7B00" w:rsidRDefault="00C31238" w:rsidP="004E5E4A">
      <w:pPr>
        <w:tabs>
          <w:tab w:val="left" w:pos="0"/>
        </w:tabs>
        <w:spacing w:after="0" w:line="240" w:lineRule="auto"/>
        <w:ind w:right="90"/>
        <w:jc w:val="both"/>
        <w:rPr>
          <w:rFonts w:ascii="Times New Roman" w:eastAsia="Times New Roman" w:hAnsi="Times New Roman"/>
          <w:b/>
          <w:color w:val="000000"/>
          <w:sz w:val="18"/>
          <w:szCs w:val="18"/>
          <w:lang w:val="en-US"/>
        </w:rPr>
      </w:pPr>
      <w:r w:rsidRPr="000C7B00">
        <w:rPr>
          <w:rFonts w:ascii="Times New Roman" w:eastAsia="Times New Roman" w:hAnsi="Times New Roman"/>
          <w:b/>
          <w:color w:val="000000"/>
          <w:sz w:val="18"/>
          <w:szCs w:val="18"/>
          <w:lang w:val="en-US"/>
        </w:rPr>
        <w:t>SERVICIUL</w:t>
      </w:r>
      <w:r w:rsidR="005A682A" w:rsidRPr="000C7B00">
        <w:rPr>
          <w:rFonts w:ascii="Times New Roman" w:eastAsia="Times New Roman" w:hAnsi="Times New Roman"/>
          <w:b/>
          <w:color w:val="000000"/>
          <w:sz w:val="18"/>
          <w:szCs w:val="18"/>
          <w:lang w:val="en-US"/>
        </w:rPr>
        <w:t xml:space="preserve"> FOND FUNCIAR ȘI REGISTRU AGRICOL </w:t>
      </w:r>
      <w:r w:rsidRPr="000C7B00">
        <w:rPr>
          <w:rFonts w:ascii="Times New Roman" w:eastAsia="Times New Roman" w:hAnsi="Times New Roman"/>
          <w:b/>
          <w:color w:val="000000"/>
          <w:sz w:val="18"/>
          <w:szCs w:val="18"/>
          <w:lang w:val="en-US"/>
        </w:rPr>
        <w:t xml:space="preserve">         </w:t>
      </w:r>
    </w:p>
    <w:p w14:paraId="7D79AC2E" w14:textId="2F36F598" w:rsidR="00202A1F" w:rsidRDefault="00202A1F" w:rsidP="00202A1F">
      <w:pPr>
        <w:tabs>
          <w:tab w:val="left" w:pos="0"/>
        </w:tabs>
        <w:spacing w:after="0" w:line="240" w:lineRule="auto"/>
        <w:ind w:right="90"/>
        <w:rPr>
          <w:rFonts w:ascii="Times New Roman" w:eastAsia="Times New Roman" w:hAnsi="Times New Roman"/>
          <w:b/>
          <w:color w:val="000000"/>
          <w:sz w:val="18"/>
          <w:szCs w:val="18"/>
          <w:lang w:val="ro-RO"/>
        </w:rPr>
      </w:pPr>
      <w:r>
        <w:rPr>
          <w:rFonts w:ascii="Times New Roman" w:eastAsia="Times New Roman" w:hAnsi="Times New Roman"/>
          <w:b/>
          <w:color w:val="000000"/>
          <w:sz w:val="18"/>
          <w:szCs w:val="18"/>
          <w:lang w:val="ro-RO"/>
        </w:rPr>
        <w:t>NR.</w:t>
      </w:r>
      <w:r w:rsidR="008404A1">
        <w:rPr>
          <w:rFonts w:ascii="Times New Roman" w:eastAsia="Times New Roman" w:hAnsi="Times New Roman"/>
          <w:b/>
          <w:color w:val="000000"/>
          <w:sz w:val="18"/>
          <w:szCs w:val="18"/>
          <w:lang w:val="ro-RO"/>
        </w:rPr>
        <w:t>82675/17.11.2021</w:t>
      </w:r>
    </w:p>
    <w:p w14:paraId="133E68D2" w14:textId="77777777" w:rsidR="00202A1F" w:rsidRDefault="00202A1F" w:rsidP="00202A1F">
      <w:pPr>
        <w:tabs>
          <w:tab w:val="left" w:pos="0"/>
        </w:tabs>
        <w:spacing w:after="0" w:line="240" w:lineRule="auto"/>
        <w:ind w:left="8640" w:right="90"/>
        <w:rPr>
          <w:rFonts w:ascii="Times New Roman" w:eastAsia="Times New Roman" w:hAnsi="Times New Roman"/>
          <w:b/>
          <w:color w:val="000000"/>
          <w:sz w:val="18"/>
          <w:szCs w:val="18"/>
          <w:lang w:val="ro-RO"/>
        </w:rPr>
      </w:pPr>
    </w:p>
    <w:p w14:paraId="54360F3E" w14:textId="242820E3" w:rsidR="00C31238" w:rsidRDefault="00202A1F" w:rsidP="00202A1F">
      <w:pPr>
        <w:tabs>
          <w:tab w:val="left" w:pos="0"/>
        </w:tabs>
        <w:spacing w:after="0" w:line="240" w:lineRule="auto"/>
        <w:ind w:left="8640" w:right="90"/>
        <w:rPr>
          <w:rFonts w:ascii="Times New Roman" w:eastAsia="Times New Roman" w:hAnsi="Times New Roman"/>
          <w:b/>
          <w:lang w:val="ro-RO"/>
        </w:rPr>
      </w:pPr>
      <w:r>
        <w:rPr>
          <w:rFonts w:ascii="Times New Roman" w:eastAsia="Times New Roman" w:hAnsi="Times New Roman"/>
          <w:b/>
          <w:lang w:val="ro-RO"/>
        </w:rPr>
        <w:t>Inițiator</w:t>
      </w:r>
    </w:p>
    <w:p w14:paraId="32827A85" w14:textId="6CD09794" w:rsidR="00202A1F" w:rsidRDefault="00202A1F" w:rsidP="00202A1F">
      <w:pPr>
        <w:tabs>
          <w:tab w:val="left" w:pos="0"/>
        </w:tabs>
        <w:spacing w:after="0" w:line="240" w:lineRule="auto"/>
        <w:ind w:left="8640" w:right="90"/>
        <w:rPr>
          <w:rFonts w:ascii="Times New Roman" w:eastAsia="Times New Roman" w:hAnsi="Times New Roman"/>
          <w:b/>
          <w:lang w:val="ro-RO"/>
        </w:rPr>
      </w:pPr>
      <w:r>
        <w:rPr>
          <w:rFonts w:ascii="Times New Roman" w:eastAsia="Times New Roman" w:hAnsi="Times New Roman"/>
          <w:b/>
          <w:lang w:val="ro-RO"/>
        </w:rPr>
        <w:t>Primar</w:t>
      </w:r>
    </w:p>
    <w:p w14:paraId="1953EE39" w14:textId="466C70CE" w:rsidR="00202A1F" w:rsidRPr="00D72DF4" w:rsidRDefault="00D72DF4" w:rsidP="00D72DF4">
      <w:pPr>
        <w:tabs>
          <w:tab w:val="left" w:pos="0"/>
        </w:tabs>
        <w:spacing w:after="0" w:line="240" w:lineRule="auto"/>
        <w:ind w:right="90"/>
        <w:rPr>
          <w:rFonts w:ascii="Times New Roman" w:eastAsia="Times New Roman" w:hAnsi="Times New Roman"/>
          <w:b/>
          <w:lang w:val="hu-HU"/>
        </w:rPr>
      </w:pP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t xml:space="preserve">        So</w:t>
      </w:r>
      <w:r>
        <w:rPr>
          <w:rFonts w:ascii="Times New Roman" w:eastAsia="Times New Roman" w:hAnsi="Times New Roman"/>
          <w:b/>
          <w:lang w:val="hu-HU"/>
        </w:rPr>
        <w:t>ós Zoltán</w:t>
      </w:r>
    </w:p>
    <w:p w14:paraId="38F38DEC" w14:textId="77777777" w:rsidR="00C31238" w:rsidRPr="000C7B00" w:rsidRDefault="00C31238" w:rsidP="004E5E4A">
      <w:pPr>
        <w:tabs>
          <w:tab w:val="left" w:pos="0"/>
        </w:tabs>
        <w:spacing w:after="0" w:line="240" w:lineRule="auto"/>
        <w:ind w:right="90"/>
        <w:rPr>
          <w:rFonts w:ascii="Times New Roman" w:eastAsia="Times New Roman" w:hAnsi="Times New Roman"/>
          <w:b/>
          <w:color w:val="000000"/>
          <w:lang w:val="ro-RO"/>
        </w:rPr>
      </w:pPr>
      <w:r w:rsidRPr="000C7B00">
        <w:rPr>
          <w:rFonts w:ascii="Times New Roman" w:eastAsia="Times New Roman" w:hAnsi="Times New Roman"/>
          <w:b/>
          <w:color w:val="000000"/>
          <w:lang w:val="ro-RO"/>
        </w:rPr>
        <w:t xml:space="preserve">                                                  </w:t>
      </w:r>
    </w:p>
    <w:p w14:paraId="5C90EFAB" w14:textId="087E3554" w:rsidR="00C31238" w:rsidRPr="000C7B00" w:rsidRDefault="00C31238" w:rsidP="00202A1F">
      <w:pPr>
        <w:tabs>
          <w:tab w:val="left" w:pos="0"/>
        </w:tabs>
        <w:spacing w:after="0" w:line="240" w:lineRule="auto"/>
        <w:ind w:right="90"/>
        <w:jc w:val="right"/>
        <w:rPr>
          <w:rFonts w:ascii="Times New Roman" w:eastAsia="Times New Roman" w:hAnsi="Times New Roman"/>
          <w:b/>
          <w:lang w:val="ro-RO"/>
        </w:rPr>
      </w:pPr>
      <w:r w:rsidRPr="000C7B00">
        <w:rPr>
          <w:rFonts w:ascii="Times New Roman" w:eastAsia="Times New Roman" w:hAnsi="Times New Roman"/>
          <w:b/>
          <w:color w:val="000000"/>
          <w:lang w:val="ro-RO"/>
        </w:rPr>
        <w:t xml:space="preserve">                                 </w:t>
      </w:r>
      <w:r w:rsidRPr="000C7B00">
        <w:rPr>
          <w:rFonts w:ascii="Times New Roman" w:eastAsia="Times New Roman" w:hAnsi="Times New Roman"/>
          <w:b/>
          <w:lang w:val="ro-RO"/>
        </w:rPr>
        <w:t xml:space="preserve">                          </w:t>
      </w:r>
      <w:r w:rsidR="004E5E4A" w:rsidRPr="000C7B00">
        <w:rPr>
          <w:rFonts w:ascii="Times New Roman" w:eastAsia="Times New Roman" w:hAnsi="Times New Roman"/>
          <w:b/>
          <w:lang w:val="ro-RO"/>
        </w:rPr>
        <w:t xml:space="preserve">  </w:t>
      </w:r>
    </w:p>
    <w:p w14:paraId="3F475EF1" w14:textId="77777777" w:rsidR="00C31238" w:rsidRPr="000C7B00" w:rsidRDefault="00C31238" w:rsidP="004E5E4A">
      <w:pPr>
        <w:tabs>
          <w:tab w:val="left" w:pos="0"/>
        </w:tabs>
        <w:spacing w:after="0" w:line="240" w:lineRule="auto"/>
        <w:ind w:right="90"/>
        <w:rPr>
          <w:rFonts w:ascii="Times New Roman" w:eastAsia="Times New Roman" w:hAnsi="Times New Roman"/>
          <w:color w:val="000000"/>
          <w:lang w:val="en-US"/>
        </w:rPr>
      </w:pPr>
    </w:p>
    <w:p w14:paraId="30122C01" w14:textId="77777777" w:rsidR="004E5E4A" w:rsidRPr="000C7B00" w:rsidRDefault="004E5E4A" w:rsidP="004E5E4A">
      <w:pPr>
        <w:tabs>
          <w:tab w:val="left" w:pos="0"/>
        </w:tabs>
        <w:spacing w:after="0" w:line="240" w:lineRule="auto"/>
        <w:ind w:right="90"/>
        <w:rPr>
          <w:rFonts w:ascii="Times New Roman" w:eastAsia="Times New Roman" w:hAnsi="Times New Roman"/>
          <w:color w:val="000000"/>
          <w:lang w:val="en-US"/>
        </w:rPr>
      </w:pPr>
    </w:p>
    <w:p w14:paraId="2F2F64F6" w14:textId="77777777" w:rsidR="002F7B19" w:rsidRDefault="002F7B19" w:rsidP="000C7B00">
      <w:pPr>
        <w:tabs>
          <w:tab w:val="left" w:pos="0"/>
        </w:tabs>
        <w:spacing w:after="0" w:line="240" w:lineRule="auto"/>
        <w:ind w:right="90"/>
        <w:jc w:val="center"/>
        <w:rPr>
          <w:rFonts w:ascii="Times New Roman" w:eastAsia="Times New Roman" w:hAnsi="Times New Roman"/>
          <w:b/>
          <w:color w:val="000000"/>
          <w:sz w:val="24"/>
          <w:szCs w:val="24"/>
          <w:lang w:val="ro-RO"/>
        </w:rPr>
      </w:pPr>
    </w:p>
    <w:p w14:paraId="442EDDC8" w14:textId="4611AD3A" w:rsidR="00C31238" w:rsidRPr="00AB62B8" w:rsidRDefault="00C31238" w:rsidP="000C7B00">
      <w:pPr>
        <w:tabs>
          <w:tab w:val="left" w:pos="0"/>
        </w:tabs>
        <w:spacing w:after="0" w:line="240" w:lineRule="auto"/>
        <w:ind w:right="90"/>
        <w:jc w:val="center"/>
        <w:rPr>
          <w:rFonts w:ascii="Times New Roman" w:eastAsia="Times New Roman" w:hAnsi="Times New Roman"/>
          <w:b/>
          <w:color w:val="000000"/>
          <w:sz w:val="24"/>
          <w:szCs w:val="24"/>
          <w:lang w:val="ro-RO"/>
        </w:rPr>
      </w:pPr>
      <w:r w:rsidRPr="00AB62B8">
        <w:rPr>
          <w:rFonts w:ascii="Times New Roman" w:eastAsia="Times New Roman" w:hAnsi="Times New Roman"/>
          <w:b/>
          <w:color w:val="000000"/>
          <w:sz w:val="24"/>
          <w:szCs w:val="24"/>
          <w:lang w:val="ro-RO"/>
        </w:rPr>
        <w:t>REFERAT  DE  APROBARE</w:t>
      </w:r>
    </w:p>
    <w:p w14:paraId="54FF1D11" w14:textId="77777777" w:rsidR="00957A77" w:rsidRPr="00AB62B8" w:rsidRDefault="00957A77" w:rsidP="000C7B00">
      <w:pPr>
        <w:tabs>
          <w:tab w:val="left" w:pos="0"/>
        </w:tabs>
        <w:spacing w:after="0" w:line="240" w:lineRule="auto"/>
        <w:ind w:right="90"/>
        <w:jc w:val="both"/>
        <w:rPr>
          <w:rFonts w:ascii="Times New Roman" w:eastAsia="Times New Roman" w:hAnsi="Times New Roman"/>
          <w:color w:val="000000"/>
          <w:sz w:val="24"/>
          <w:szCs w:val="24"/>
          <w:lang w:val="ro-RO"/>
        </w:rPr>
      </w:pPr>
    </w:p>
    <w:p w14:paraId="4E2DA89D" w14:textId="77777777" w:rsidR="00AB62B8" w:rsidRDefault="007F387A" w:rsidP="00AB62B8">
      <w:pPr>
        <w:autoSpaceDE w:val="0"/>
        <w:autoSpaceDN w:val="0"/>
        <w:adjustRightInd w:val="0"/>
        <w:spacing w:after="0" w:line="240" w:lineRule="auto"/>
        <w:jc w:val="center"/>
        <w:rPr>
          <w:rFonts w:ascii="TimesNewRomanPSMT" w:eastAsiaTheme="minorHAnsi" w:hAnsi="TimesNewRomanPSMT" w:cs="TimesNewRomanPSMT"/>
          <w:sz w:val="26"/>
          <w:szCs w:val="26"/>
          <w:lang w:val="en-US"/>
        </w:rPr>
      </w:pPr>
      <w:bookmarkStart w:id="0" w:name="_Hlk87545881"/>
      <w:r w:rsidRPr="00AB62B8">
        <w:rPr>
          <w:rFonts w:ascii="Times New Roman" w:eastAsiaTheme="minorHAnsi" w:hAnsi="Times New Roman"/>
          <w:sz w:val="24"/>
          <w:szCs w:val="24"/>
          <w:lang w:val="en-US"/>
        </w:rPr>
        <w:t>privind analiza stadiului de înscriere a datelor în registrul agricol</w:t>
      </w:r>
      <w:r w:rsidR="00AB62B8">
        <w:rPr>
          <w:rFonts w:ascii="Times New Roman" w:eastAsiaTheme="minorHAnsi" w:hAnsi="Times New Roman"/>
          <w:sz w:val="24"/>
          <w:szCs w:val="24"/>
          <w:lang w:val="en-US"/>
        </w:rPr>
        <w:t xml:space="preserve"> </w:t>
      </w:r>
      <w:r w:rsidR="00AB62B8">
        <w:rPr>
          <w:rFonts w:ascii="TimesNewRomanPSMT" w:eastAsiaTheme="minorHAnsi" w:hAnsi="TimesNewRomanPSMT" w:cs="TimesNewRomanPSMT"/>
          <w:sz w:val="26"/>
          <w:szCs w:val="26"/>
          <w:lang w:val="en-US"/>
        </w:rPr>
        <w:t>şi stabilirea măsurilor</w:t>
      </w:r>
    </w:p>
    <w:p w14:paraId="5A0B0617" w14:textId="48AA5EAF" w:rsidR="00C31238" w:rsidRPr="00AB62B8" w:rsidRDefault="00AB62B8" w:rsidP="00AB62B8">
      <w:pPr>
        <w:tabs>
          <w:tab w:val="left" w:pos="0"/>
        </w:tabs>
        <w:spacing w:after="0" w:line="240" w:lineRule="auto"/>
        <w:ind w:right="90"/>
        <w:jc w:val="center"/>
        <w:rPr>
          <w:rFonts w:ascii="Times New Roman" w:eastAsia="Times New Roman" w:hAnsi="Times New Roman"/>
          <w:color w:val="000000"/>
          <w:sz w:val="24"/>
          <w:szCs w:val="24"/>
          <w:lang w:val="ro-RO"/>
        </w:rPr>
      </w:pPr>
      <w:r>
        <w:rPr>
          <w:rFonts w:ascii="TimesNewRomanPSMT" w:eastAsiaTheme="minorHAnsi" w:hAnsi="TimesNewRomanPSMT" w:cs="TimesNewRomanPSMT"/>
          <w:sz w:val="26"/>
          <w:szCs w:val="26"/>
          <w:lang w:val="en-US"/>
        </w:rPr>
        <w:t>pentru eficientizarea acestei activități</w:t>
      </w:r>
    </w:p>
    <w:bookmarkEnd w:id="0"/>
    <w:p w14:paraId="73F5964A" w14:textId="77777777" w:rsidR="00CC3E62" w:rsidRPr="00AB62B8" w:rsidRDefault="00CC3E62" w:rsidP="000C7B00">
      <w:pPr>
        <w:tabs>
          <w:tab w:val="left" w:pos="0"/>
        </w:tabs>
        <w:spacing w:after="0" w:line="240" w:lineRule="auto"/>
        <w:ind w:right="90"/>
        <w:jc w:val="center"/>
        <w:rPr>
          <w:rFonts w:ascii="Times New Roman" w:eastAsia="Times New Roman" w:hAnsi="Times New Roman"/>
          <w:color w:val="000000"/>
          <w:sz w:val="24"/>
          <w:szCs w:val="24"/>
          <w:lang w:val="ro-RO"/>
        </w:rPr>
      </w:pPr>
    </w:p>
    <w:p w14:paraId="0CA464BC" w14:textId="77777777" w:rsidR="000C7B00" w:rsidRPr="00AB62B8" w:rsidRDefault="00792DCC" w:rsidP="000C7B00">
      <w:pPr>
        <w:autoSpaceDE w:val="0"/>
        <w:autoSpaceDN w:val="0"/>
        <w:adjustRightInd w:val="0"/>
        <w:spacing w:after="0" w:line="240" w:lineRule="auto"/>
        <w:jc w:val="both"/>
        <w:rPr>
          <w:rFonts w:ascii="Times New Roman" w:hAnsi="Times New Roman"/>
          <w:sz w:val="24"/>
          <w:szCs w:val="24"/>
          <w:lang w:val="ro-RO"/>
        </w:rPr>
      </w:pPr>
      <w:r w:rsidRPr="00AB62B8">
        <w:rPr>
          <w:rFonts w:ascii="Times New Roman" w:hAnsi="Times New Roman"/>
          <w:sz w:val="24"/>
          <w:szCs w:val="24"/>
          <w:lang w:val="ro-RO"/>
        </w:rPr>
        <w:tab/>
      </w:r>
    </w:p>
    <w:p w14:paraId="2B9C416D" w14:textId="04ED784B" w:rsidR="009C28FD" w:rsidRPr="00AB62B8" w:rsidRDefault="00F049EB" w:rsidP="00305002">
      <w:pPr>
        <w:adjustRightInd w:val="0"/>
        <w:spacing w:before="240" w:after="0" w:line="240" w:lineRule="auto"/>
        <w:ind w:firstLine="709"/>
        <w:jc w:val="both"/>
        <w:rPr>
          <w:rFonts w:ascii="Times New Roman" w:hAnsi="Times New Roman"/>
          <w:sz w:val="24"/>
          <w:szCs w:val="24"/>
        </w:rPr>
      </w:pPr>
      <w:r w:rsidRPr="00AB62B8">
        <w:rPr>
          <w:rFonts w:ascii="Times New Roman" w:hAnsi="Times New Roman"/>
          <w:sz w:val="24"/>
          <w:szCs w:val="24"/>
        </w:rPr>
        <w:t xml:space="preserve"> </w:t>
      </w:r>
      <w:r w:rsidR="009C28FD" w:rsidRPr="00AB62B8">
        <w:rPr>
          <w:rFonts w:ascii="Times New Roman" w:eastAsiaTheme="minorHAnsi" w:hAnsi="Times New Roman"/>
          <w:sz w:val="24"/>
          <w:szCs w:val="24"/>
          <w:lang w:val="ro-RO"/>
        </w:rPr>
        <w:t>Registrul agricol constituie documentul oficial de evidenţă primară unitară, în care se înscriu date cu privire la gospodăriile populaţiei şi la societăţile/asociaţiile agricole, precum şi la orice alte persoane fizice şi/sau juridice care au teren în proprietate/folosinţă şi/sau animale,</w:t>
      </w:r>
      <w:r w:rsidR="00DD6EB5" w:rsidRPr="00AB62B8">
        <w:rPr>
          <w:rFonts w:ascii="Times New Roman" w:eastAsiaTheme="minorHAnsi" w:hAnsi="Times New Roman"/>
          <w:sz w:val="24"/>
          <w:szCs w:val="24"/>
          <w:lang w:val="ro-RO"/>
        </w:rPr>
        <w:t xml:space="preserve"> </w:t>
      </w:r>
    </w:p>
    <w:p w14:paraId="6AC69CB7" w14:textId="2CA0B068" w:rsidR="00305002" w:rsidRPr="00AB62B8" w:rsidRDefault="00305002" w:rsidP="00305002">
      <w:pPr>
        <w:adjustRightInd w:val="0"/>
        <w:spacing w:before="240" w:after="0" w:line="240" w:lineRule="auto"/>
        <w:ind w:firstLine="709"/>
        <w:jc w:val="both"/>
        <w:rPr>
          <w:rFonts w:ascii="Times New Roman" w:hAnsi="Times New Roman"/>
          <w:sz w:val="24"/>
          <w:szCs w:val="24"/>
        </w:rPr>
      </w:pPr>
      <w:r w:rsidRPr="00AB62B8">
        <w:rPr>
          <w:rFonts w:ascii="Times New Roman" w:hAnsi="Times New Roman"/>
          <w:sz w:val="24"/>
          <w:szCs w:val="24"/>
        </w:rPr>
        <w:t>Conform art. 7 din Ordinul nr</w:t>
      </w:r>
      <w:proofErr w:type="gramStart"/>
      <w:r w:rsidRPr="00AB62B8">
        <w:rPr>
          <w:rFonts w:ascii="Times New Roman" w:hAnsi="Times New Roman"/>
          <w:sz w:val="24"/>
          <w:szCs w:val="24"/>
        </w:rPr>
        <w:t>..</w:t>
      </w:r>
      <w:proofErr w:type="gramEnd"/>
      <w:r w:rsidRPr="00AB62B8">
        <w:rPr>
          <w:rFonts w:ascii="Times New Roman" w:hAnsi="Times New Roman"/>
          <w:sz w:val="24"/>
          <w:szCs w:val="24"/>
        </w:rPr>
        <w:t xml:space="preserve">25/1382/37/1642/14297/746/20/2020, privind aprobarea Normelor tehnice privind modul de completare a registrului agricol pentru perioada 2020 </w:t>
      </w:r>
      <w:r w:rsidR="005279EC" w:rsidRPr="00AB62B8">
        <w:rPr>
          <w:rFonts w:ascii="Times New Roman" w:hAnsi="Times New Roman"/>
          <w:sz w:val="24"/>
          <w:szCs w:val="24"/>
        </w:rPr>
        <w:t>–</w:t>
      </w:r>
      <w:r w:rsidRPr="00AB62B8">
        <w:rPr>
          <w:rFonts w:ascii="Times New Roman" w:hAnsi="Times New Roman"/>
          <w:sz w:val="24"/>
          <w:szCs w:val="24"/>
        </w:rPr>
        <w:t xml:space="preserve"> 2024</w:t>
      </w:r>
    </w:p>
    <w:p w14:paraId="34EDD0B7" w14:textId="77777777" w:rsidR="005279EC" w:rsidRPr="00AB62B8" w:rsidRDefault="005279EC" w:rsidP="005279EC">
      <w:pPr>
        <w:autoSpaceDE w:val="0"/>
        <w:autoSpaceDN w:val="0"/>
        <w:adjustRightInd w:val="0"/>
        <w:spacing w:after="0" w:line="240" w:lineRule="auto"/>
        <w:rPr>
          <w:rFonts w:ascii="Times New Roman" w:eastAsiaTheme="minorHAnsi" w:hAnsi="Times New Roman"/>
          <w:sz w:val="24"/>
          <w:szCs w:val="24"/>
          <w:lang w:val="ro-RO"/>
        </w:rPr>
      </w:pPr>
      <w:r w:rsidRPr="00AB62B8">
        <w:rPr>
          <w:rFonts w:ascii="Times New Roman" w:eastAsiaTheme="minorHAnsi" w:hAnsi="Times New Roman"/>
          <w:sz w:val="24"/>
          <w:szCs w:val="24"/>
          <w:lang w:val="ro-RO"/>
        </w:rPr>
        <w:t>Înscrierea datelor în registrul agricol se face la comune, oraşe, municipii şi sectoare ale municipiului Bucureşti de către persoanele cărora le revine, prin dispoziţie a primarului respectiv, obligaţia completării, ţinerii la zi a registrului agricol atât pe suport hârtie, cât şi în format electronic, precum şi a centralizării şi transmiterii datelor către Registrul agricol naţional (RAN).</w:t>
      </w:r>
    </w:p>
    <w:p w14:paraId="1272A590" w14:textId="3D0F27AE" w:rsidR="005279EC" w:rsidRPr="00AB62B8" w:rsidRDefault="005279EC" w:rsidP="00305002">
      <w:pPr>
        <w:adjustRightInd w:val="0"/>
        <w:spacing w:before="240" w:after="0" w:line="240" w:lineRule="auto"/>
        <w:ind w:firstLine="709"/>
        <w:jc w:val="both"/>
        <w:rPr>
          <w:rFonts w:ascii="Times New Roman" w:hAnsi="Times New Roman"/>
          <w:sz w:val="24"/>
          <w:szCs w:val="24"/>
        </w:rPr>
      </w:pPr>
      <w:r w:rsidRPr="00AB62B8">
        <w:rPr>
          <w:rFonts w:ascii="Times New Roman" w:eastAsiaTheme="minorHAnsi" w:hAnsi="Times New Roman"/>
          <w:sz w:val="24"/>
          <w:szCs w:val="24"/>
          <w:lang w:val="ro-RO"/>
        </w:rPr>
        <w:t>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nivelul localităţii pe linia completării registrului agricol şi care nu sunt reglementate prin prezentele norme.</w:t>
      </w:r>
    </w:p>
    <w:p w14:paraId="59445AEC" w14:textId="6076F5EA" w:rsidR="00305002" w:rsidRPr="00AB62B8" w:rsidRDefault="00305002" w:rsidP="00305002">
      <w:pPr>
        <w:autoSpaceDE w:val="0"/>
        <w:autoSpaceDN w:val="0"/>
        <w:adjustRightInd w:val="0"/>
        <w:spacing w:after="0" w:line="240" w:lineRule="auto"/>
        <w:jc w:val="both"/>
        <w:rPr>
          <w:rFonts w:ascii="Times New Roman" w:hAnsi="Times New Roman"/>
          <w:sz w:val="24"/>
          <w:szCs w:val="24"/>
        </w:rPr>
      </w:pPr>
    </w:p>
    <w:p w14:paraId="6E9153F4" w14:textId="519CFC43" w:rsidR="00AB62B8" w:rsidRPr="00AB62B8" w:rsidRDefault="00625A69" w:rsidP="00AB62B8">
      <w:pPr>
        <w:autoSpaceDE w:val="0"/>
        <w:autoSpaceDN w:val="0"/>
        <w:adjustRightInd w:val="0"/>
        <w:spacing w:after="0" w:line="240" w:lineRule="auto"/>
        <w:ind w:firstLine="709"/>
        <w:rPr>
          <w:rFonts w:ascii="TimesNewRomanPSMT" w:eastAsiaTheme="minorHAnsi" w:hAnsi="TimesNewRomanPSMT" w:cs="TimesNewRomanPSMT"/>
          <w:sz w:val="26"/>
          <w:szCs w:val="26"/>
          <w:lang w:val="en-US"/>
        </w:rPr>
      </w:pPr>
      <w:r w:rsidRPr="00AB62B8">
        <w:rPr>
          <w:rFonts w:ascii="Times New Roman" w:hAnsi="Times New Roman"/>
          <w:sz w:val="24"/>
          <w:szCs w:val="24"/>
        </w:rPr>
        <w:t>În acest sens propunem spre aprobare</w:t>
      </w:r>
      <w:r w:rsidR="00AB62B8">
        <w:rPr>
          <w:rFonts w:ascii="Times New Roman" w:hAnsi="Times New Roman"/>
          <w:sz w:val="24"/>
          <w:szCs w:val="24"/>
        </w:rPr>
        <w:t xml:space="preserve"> proiectul de hotărâre </w:t>
      </w:r>
      <w:r w:rsidR="00AB62B8" w:rsidRPr="00AB62B8">
        <w:rPr>
          <w:rFonts w:ascii="Times New Roman" w:eastAsiaTheme="minorHAnsi" w:hAnsi="Times New Roman"/>
          <w:sz w:val="24"/>
          <w:szCs w:val="24"/>
          <w:lang w:val="en-US"/>
        </w:rPr>
        <w:t>privind analiza stadiului de înscriere a datelor în registrul agricol</w:t>
      </w:r>
      <w:r w:rsidR="00AB62B8">
        <w:rPr>
          <w:rFonts w:ascii="Times New Roman" w:eastAsiaTheme="minorHAnsi" w:hAnsi="Times New Roman"/>
          <w:sz w:val="24"/>
          <w:szCs w:val="24"/>
          <w:lang w:val="en-US"/>
        </w:rPr>
        <w:t xml:space="preserve"> </w:t>
      </w:r>
      <w:r w:rsidR="00AB62B8">
        <w:rPr>
          <w:rFonts w:ascii="TimesNewRomanPSMT" w:eastAsiaTheme="minorHAnsi" w:hAnsi="TimesNewRomanPSMT" w:cs="TimesNewRomanPSMT"/>
          <w:sz w:val="26"/>
          <w:szCs w:val="26"/>
          <w:lang w:val="en-US"/>
        </w:rPr>
        <w:t>şi stabilirea măsurilor pentru eficientizarea acestei activități</w:t>
      </w:r>
    </w:p>
    <w:p w14:paraId="430914C8" w14:textId="584E9D2B" w:rsidR="009323A2" w:rsidRPr="00AB62B8" w:rsidRDefault="009323A2" w:rsidP="000C7B00">
      <w:pPr>
        <w:autoSpaceDE w:val="0"/>
        <w:autoSpaceDN w:val="0"/>
        <w:adjustRightInd w:val="0"/>
        <w:spacing w:after="0" w:line="240" w:lineRule="auto"/>
        <w:ind w:firstLine="709"/>
        <w:jc w:val="both"/>
        <w:rPr>
          <w:rFonts w:ascii="Times New Roman" w:hAnsi="Times New Roman"/>
          <w:sz w:val="24"/>
          <w:szCs w:val="24"/>
        </w:rPr>
      </w:pPr>
    </w:p>
    <w:p w14:paraId="720FC9A7" w14:textId="62B8098C" w:rsidR="005279EC" w:rsidRDefault="005279EC" w:rsidP="000C7B00">
      <w:pPr>
        <w:autoSpaceDE w:val="0"/>
        <w:autoSpaceDN w:val="0"/>
        <w:adjustRightInd w:val="0"/>
        <w:spacing w:after="0" w:line="240" w:lineRule="auto"/>
        <w:ind w:firstLine="709"/>
        <w:jc w:val="both"/>
        <w:rPr>
          <w:rFonts w:ascii="Times New Roman" w:hAnsi="Times New Roman"/>
          <w:sz w:val="24"/>
          <w:szCs w:val="24"/>
        </w:rPr>
      </w:pPr>
    </w:p>
    <w:p w14:paraId="4F51D02B" w14:textId="77777777" w:rsidR="00AC0B04" w:rsidRPr="000C7B00" w:rsidRDefault="00AC0B04" w:rsidP="000C7B00">
      <w:pPr>
        <w:tabs>
          <w:tab w:val="left" w:pos="0"/>
        </w:tabs>
        <w:spacing w:after="0" w:line="240" w:lineRule="auto"/>
        <w:ind w:right="90"/>
        <w:jc w:val="both"/>
        <w:rPr>
          <w:rFonts w:ascii="Times New Roman" w:eastAsia="Times New Roman" w:hAnsi="Times New Roman"/>
          <w:b/>
          <w:sz w:val="24"/>
          <w:szCs w:val="24"/>
          <w:lang w:val="ro-RO"/>
        </w:rPr>
      </w:pPr>
    </w:p>
    <w:p w14:paraId="4021B6F7" w14:textId="77777777" w:rsidR="000C7B00" w:rsidRDefault="000C7B00" w:rsidP="000C7B00">
      <w:pPr>
        <w:tabs>
          <w:tab w:val="left" w:pos="0"/>
        </w:tabs>
        <w:spacing w:after="0" w:line="240" w:lineRule="auto"/>
        <w:ind w:right="90"/>
        <w:jc w:val="both"/>
        <w:rPr>
          <w:rFonts w:ascii="Times New Roman" w:eastAsia="Times New Roman" w:hAnsi="Times New Roman"/>
          <w:b/>
          <w:sz w:val="24"/>
          <w:szCs w:val="24"/>
          <w:lang w:val="ro-RO"/>
        </w:rPr>
      </w:pPr>
    </w:p>
    <w:p w14:paraId="1DF00E9B" w14:textId="6F05E1E4" w:rsidR="000C7B00" w:rsidRPr="000C7B00" w:rsidRDefault="000C7B00" w:rsidP="000C7B00">
      <w:pPr>
        <w:tabs>
          <w:tab w:val="left" w:pos="0"/>
        </w:tabs>
        <w:spacing w:after="0" w:line="240" w:lineRule="auto"/>
        <w:ind w:right="90"/>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sidR="009E3CE6" w:rsidRPr="000C7B00">
        <w:rPr>
          <w:rFonts w:ascii="Times New Roman" w:eastAsia="Times New Roman" w:hAnsi="Times New Roman"/>
          <w:b/>
          <w:sz w:val="24"/>
          <w:szCs w:val="24"/>
          <w:lang w:val="ro-RO"/>
        </w:rPr>
        <w:t>Director executiv</w:t>
      </w:r>
      <w:r w:rsidR="007976DB" w:rsidRPr="000C7B00">
        <w:rPr>
          <w:rFonts w:ascii="Times New Roman" w:eastAsia="Times New Roman" w:hAnsi="Times New Roman"/>
          <w:b/>
          <w:sz w:val="24"/>
          <w:szCs w:val="24"/>
          <w:lang w:val="ro-RO"/>
        </w:rPr>
        <w:t xml:space="preserve"> D.J.C.A.A.P.L.</w:t>
      </w:r>
      <w:r>
        <w:rPr>
          <w:rFonts w:ascii="Times New Roman" w:eastAsia="Times New Roman" w:hAnsi="Times New Roman"/>
          <w:b/>
          <w:sz w:val="24"/>
          <w:szCs w:val="24"/>
          <w:lang w:val="ro-RO"/>
        </w:rPr>
        <w:t xml:space="preserve">                                          Sef serviciu</w:t>
      </w:r>
    </w:p>
    <w:p w14:paraId="0F13E8E1" w14:textId="7417ED6C" w:rsidR="00DF44F9" w:rsidRPr="000C7B00" w:rsidRDefault="000C7B00" w:rsidP="000C7B00">
      <w:pPr>
        <w:tabs>
          <w:tab w:val="left" w:pos="0"/>
        </w:tabs>
        <w:spacing w:after="0" w:line="240" w:lineRule="auto"/>
        <w:ind w:right="90"/>
        <w:jc w:val="both"/>
        <w:rPr>
          <w:rFonts w:ascii="Times New Roman" w:eastAsia="Times New Roman" w:hAnsi="Times New Roman"/>
          <w:b/>
          <w:sz w:val="24"/>
          <w:szCs w:val="24"/>
          <w:lang w:val="hu-HU"/>
        </w:rPr>
      </w:pPr>
      <w:r>
        <w:rPr>
          <w:rFonts w:ascii="Times New Roman" w:eastAsia="Times New Roman" w:hAnsi="Times New Roman"/>
          <w:b/>
          <w:sz w:val="24"/>
          <w:szCs w:val="24"/>
          <w:lang w:val="ro-RO"/>
        </w:rPr>
        <w:tab/>
        <w:t xml:space="preserve">   </w:t>
      </w:r>
      <w:r w:rsidR="00736667" w:rsidRPr="000C7B00">
        <w:rPr>
          <w:rFonts w:ascii="Times New Roman" w:eastAsia="Times New Roman" w:hAnsi="Times New Roman"/>
          <w:b/>
          <w:sz w:val="24"/>
          <w:szCs w:val="24"/>
          <w:lang w:val="ro-RO"/>
        </w:rPr>
        <w:t>Buculei Dianora Monica</w:t>
      </w:r>
      <w:r w:rsidR="00271C06" w:rsidRPr="000C7B0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L</w:t>
      </w:r>
      <w:r>
        <w:rPr>
          <w:rFonts w:ascii="Times New Roman" w:eastAsia="Times New Roman" w:hAnsi="Times New Roman"/>
          <w:b/>
          <w:sz w:val="24"/>
          <w:szCs w:val="24"/>
          <w:lang w:val="hu-HU"/>
        </w:rPr>
        <w:t>ászló Ottilia Zsófia</w:t>
      </w:r>
    </w:p>
    <w:p w14:paraId="09D9BB9C" w14:textId="77777777" w:rsidR="003208A3" w:rsidRPr="000C7B00" w:rsidRDefault="003208A3" w:rsidP="000C7B00">
      <w:pPr>
        <w:tabs>
          <w:tab w:val="left" w:pos="0"/>
        </w:tabs>
        <w:spacing w:after="0" w:line="240" w:lineRule="auto"/>
        <w:ind w:right="90"/>
        <w:jc w:val="both"/>
        <w:rPr>
          <w:rFonts w:ascii="Times New Roman" w:eastAsia="Times New Roman" w:hAnsi="Times New Roman"/>
          <w:b/>
          <w:sz w:val="24"/>
          <w:szCs w:val="24"/>
          <w:lang w:val="ro-RO"/>
        </w:rPr>
      </w:pPr>
    </w:p>
    <w:p w14:paraId="00FF082C" w14:textId="77777777" w:rsidR="003208A3" w:rsidRPr="000C7B00" w:rsidRDefault="003208A3" w:rsidP="000C7B00">
      <w:pPr>
        <w:tabs>
          <w:tab w:val="left" w:pos="0"/>
        </w:tabs>
        <w:spacing w:after="0" w:line="240" w:lineRule="auto"/>
        <w:ind w:right="90"/>
        <w:jc w:val="both"/>
        <w:rPr>
          <w:rFonts w:ascii="Times New Roman" w:eastAsia="Times New Roman" w:hAnsi="Times New Roman"/>
          <w:b/>
          <w:sz w:val="24"/>
          <w:szCs w:val="24"/>
          <w:lang w:val="ro-RO"/>
        </w:rPr>
      </w:pPr>
    </w:p>
    <w:p w14:paraId="52E931D0" w14:textId="3696D02C" w:rsidR="004E5E4A" w:rsidRPr="000C7B00" w:rsidRDefault="009E3CE6" w:rsidP="000C7B00">
      <w:pPr>
        <w:tabs>
          <w:tab w:val="left" w:pos="0"/>
        </w:tabs>
        <w:spacing w:after="0" w:line="240" w:lineRule="auto"/>
        <w:ind w:right="90"/>
        <w:jc w:val="both"/>
        <w:rPr>
          <w:rFonts w:ascii="Times New Roman" w:eastAsia="Times New Roman" w:hAnsi="Times New Roman"/>
          <w:b/>
          <w:sz w:val="20"/>
          <w:szCs w:val="20"/>
          <w:lang w:val="ro-RO"/>
        </w:rPr>
      </w:pP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4"/>
          <w:szCs w:val="24"/>
          <w:lang w:val="ro-RO"/>
        </w:rPr>
        <w:tab/>
      </w:r>
      <w:r w:rsidRPr="000C7B00">
        <w:rPr>
          <w:rFonts w:ascii="Times New Roman" w:eastAsia="Times New Roman" w:hAnsi="Times New Roman"/>
          <w:b/>
          <w:sz w:val="20"/>
          <w:szCs w:val="20"/>
          <w:lang w:val="ro-RO"/>
        </w:rPr>
        <w:tab/>
        <w:t xml:space="preserve">            </w:t>
      </w:r>
      <w:r w:rsidR="007976DB" w:rsidRPr="000C7B00">
        <w:rPr>
          <w:rFonts w:ascii="Times New Roman" w:eastAsia="Times New Roman" w:hAnsi="Times New Roman"/>
          <w:b/>
          <w:sz w:val="20"/>
          <w:szCs w:val="20"/>
          <w:lang w:val="ro-RO"/>
        </w:rPr>
        <w:t xml:space="preserve">    </w:t>
      </w:r>
      <w:r w:rsidRPr="000C7B00">
        <w:rPr>
          <w:rFonts w:ascii="Times New Roman" w:eastAsia="Times New Roman" w:hAnsi="Times New Roman"/>
          <w:b/>
          <w:sz w:val="20"/>
          <w:szCs w:val="20"/>
          <w:lang w:val="ro-RO"/>
        </w:rPr>
        <w:t xml:space="preserve"> </w:t>
      </w:r>
    </w:p>
    <w:p w14:paraId="5728CA62" w14:textId="77777777" w:rsidR="009E3CE6" w:rsidRPr="000C7B00" w:rsidRDefault="009E3CE6" w:rsidP="00CC3E62">
      <w:pPr>
        <w:tabs>
          <w:tab w:val="left" w:pos="0"/>
        </w:tabs>
        <w:spacing w:after="0" w:line="240" w:lineRule="auto"/>
        <w:ind w:right="90"/>
        <w:rPr>
          <w:rFonts w:ascii="Times New Roman" w:eastAsia="Times New Roman" w:hAnsi="Times New Roman"/>
          <w:b/>
          <w:sz w:val="20"/>
          <w:szCs w:val="20"/>
          <w:lang w:val="ro-RO"/>
        </w:rPr>
      </w:pP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r w:rsidRPr="000C7B00">
        <w:rPr>
          <w:rFonts w:ascii="Times New Roman" w:eastAsia="Times New Roman" w:hAnsi="Times New Roman"/>
          <w:b/>
          <w:sz w:val="20"/>
          <w:szCs w:val="20"/>
          <w:lang w:val="ro-RO"/>
        </w:rPr>
        <w:tab/>
      </w:r>
    </w:p>
    <w:p w14:paraId="650F22D3" w14:textId="77777777" w:rsidR="004E5E4A" w:rsidRDefault="00CC5DB2" w:rsidP="004E5E4A">
      <w:pPr>
        <w:tabs>
          <w:tab w:val="left" w:pos="0"/>
        </w:tabs>
        <w:spacing w:after="0" w:line="240" w:lineRule="auto"/>
        <w:ind w:right="90"/>
        <w:rPr>
          <w:rFonts w:ascii="Times New Roman" w:eastAsia="Times New Roman" w:hAnsi="Times New Roman"/>
          <w:b/>
          <w:sz w:val="16"/>
          <w:szCs w:val="16"/>
          <w:lang w:val="ro-RO" w:eastAsia="ro-RO"/>
        </w:rPr>
      </w:pPr>
      <w:bookmarkStart w:id="1" w:name="_Hlk90366535"/>
      <w:r w:rsidRPr="0052525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6"/>
          <w:szCs w:val="16"/>
          <w:lang w:val="ro-RO" w:eastAsia="ro-RO"/>
        </w:rPr>
        <w:t>019 privind Codul Administrativ</w:t>
      </w:r>
    </w:p>
    <w:p w14:paraId="10B7F077" w14:textId="77777777" w:rsidR="004E5E4A" w:rsidRDefault="004E5E4A" w:rsidP="008531E4">
      <w:pPr>
        <w:spacing w:after="0" w:line="240" w:lineRule="auto"/>
        <w:rPr>
          <w:rFonts w:ascii="Times New Roman" w:eastAsia="Times New Roman" w:hAnsi="Times New Roman"/>
          <w:b/>
          <w:sz w:val="16"/>
          <w:szCs w:val="16"/>
          <w:lang w:val="ro-RO" w:eastAsia="ro-RO"/>
        </w:rPr>
      </w:pPr>
    </w:p>
    <w:bookmarkEnd w:id="1"/>
    <w:p w14:paraId="7B90C9B6" w14:textId="77777777" w:rsidR="004E5E4A" w:rsidRPr="0033392E" w:rsidRDefault="004E5E4A" w:rsidP="008531E4">
      <w:pPr>
        <w:spacing w:after="0" w:line="240" w:lineRule="auto"/>
        <w:rPr>
          <w:rFonts w:ascii="Times New Roman" w:eastAsia="Times New Roman" w:hAnsi="Times New Roman"/>
          <w:b/>
          <w:sz w:val="16"/>
          <w:szCs w:val="16"/>
          <w:lang w:val="ro-RO" w:eastAsia="ro-RO"/>
        </w:rPr>
      </w:pPr>
    </w:p>
    <w:p w14:paraId="0C00B3E6" w14:textId="3775D05C" w:rsidR="00625A69" w:rsidRDefault="00625A69" w:rsidP="003D6488">
      <w:pPr>
        <w:spacing w:after="0" w:line="240" w:lineRule="auto"/>
        <w:rPr>
          <w:rFonts w:ascii="Times New Roman" w:eastAsia="Umbra BT" w:hAnsi="Times New Roman"/>
          <w:b/>
          <w:lang w:val="fr-FR" w:eastAsia="ro-RO"/>
        </w:rPr>
      </w:pPr>
    </w:p>
    <w:p w14:paraId="3DC71B49" w14:textId="1A6E8C66" w:rsidR="00D71BAB" w:rsidRDefault="00D71BAB" w:rsidP="003D6488">
      <w:pPr>
        <w:spacing w:after="0" w:line="240" w:lineRule="auto"/>
        <w:rPr>
          <w:rFonts w:ascii="Times New Roman" w:eastAsia="Umbra BT" w:hAnsi="Times New Roman"/>
          <w:b/>
          <w:lang w:val="fr-FR" w:eastAsia="ro-RO"/>
        </w:rPr>
      </w:pPr>
    </w:p>
    <w:p w14:paraId="1E0CE678" w14:textId="6FF25305" w:rsidR="00D71BAB" w:rsidRDefault="00D71BAB" w:rsidP="003D6488">
      <w:pPr>
        <w:spacing w:after="0" w:line="240" w:lineRule="auto"/>
        <w:rPr>
          <w:rFonts w:ascii="Times New Roman" w:eastAsia="Umbra BT" w:hAnsi="Times New Roman"/>
          <w:b/>
          <w:lang w:val="fr-FR" w:eastAsia="ro-RO"/>
        </w:rPr>
      </w:pPr>
    </w:p>
    <w:p w14:paraId="3E67E752" w14:textId="3321FC0C" w:rsidR="00D71BAB" w:rsidRDefault="00D71BAB" w:rsidP="003D6488">
      <w:pPr>
        <w:spacing w:after="0" w:line="240" w:lineRule="auto"/>
        <w:rPr>
          <w:rFonts w:ascii="Times New Roman" w:eastAsia="Umbra BT" w:hAnsi="Times New Roman"/>
          <w:b/>
          <w:lang w:val="fr-FR" w:eastAsia="ro-RO"/>
        </w:rPr>
      </w:pPr>
    </w:p>
    <w:p w14:paraId="612A734C" w14:textId="4AFF3CA3" w:rsidR="00D71BAB" w:rsidRDefault="00D71BAB" w:rsidP="003D6488">
      <w:pPr>
        <w:spacing w:after="0" w:line="240" w:lineRule="auto"/>
        <w:rPr>
          <w:rFonts w:ascii="Times New Roman" w:eastAsia="Umbra BT" w:hAnsi="Times New Roman"/>
          <w:b/>
          <w:lang w:val="fr-FR" w:eastAsia="ro-RO"/>
        </w:rPr>
      </w:pPr>
    </w:p>
    <w:p w14:paraId="3CC6039F" w14:textId="77777777" w:rsidR="00AB62B8" w:rsidRDefault="00AB62B8" w:rsidP="003D6488">
      <w:pPr>
        <w:spacing w:after="0" w:line="240" w:lineRule="auto"/>
        <w:rPr>
          <w:rFonts w:ascii="Times New Roman" w:eastAsia="Umbra BT" w:hAnsi="Times New Roman"/>
          <w:b/>
          <w:lang w:val="fr-FR" w:eastAsia="ro-RO"/>
        </w:rPr>
      </w:pPr>
    </w:p>
    <w:p w14:paraId="12022692" w14:textId="77777777" w:rsidR="001E7E0E" w:rsidRPr="002376D5" w:rsidRDefault="005E02C9" w:rsidP="004744FB">
      <w:pPr>
        <w:spacing w:after="0" w:line="240" w:lineRule="auto"/>
        <w:ind w:left="1440"/>
        <w:rPr>
          <w:rFonts w:ascii="Times New Roman" w:eastAsia="Umbra BT" w:hAnsi="Times New Roman"/>
          <w:b/>
          <w:lang w:val="fr-FR" w:eastAsia="ro-RO"/>
        </w:rPr>
      </w:pPr>
      <w:r>
        <w:rPr>
          <w:rFonts w:ascii="Times New Roman" w:eastAsia="Times New Roman" w:hAnsi="Times New Roman"/>
          <w:b/>
          <w:lang w:val="ro-RO" w:eastAsia="ro-RO"/>
        </w:rPr>
        <w:pict w14:anchorId="36E0B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752" wrapcoords="-174 0 -174 21481 21600 21481 21600 0 -174 0">
            <v:imagedata r:id="rId7" o:title=""/>
            <w10:wrap type="tight"/>
          </v:shape>
          <o:OLEObject Type="Embed" ProgID="Word.Picture.8" ShapeID="Picture 5" DrawAspect="Content" ObjectID="_1700998825" r:id="rId8">
            <o:FieldCodes>\* MERGEFORMAT</o:FieldCodes>
          </o:OLEObject>
        </w:pict>
      </w:r>
    </w:p>
    <w:p w14:paraId="778E625D"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 xml:space="preserve">R O M Â N I A </w:t>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r w:rsidRPr="002376D5">
        <w:rPr>
          <w:rFonts w:ascii="Times New Roman" w:eastAsia="Times New Roman" w:hAnsi="Times New Roman"/>
          <w:b/>
          <w:lang w:val="ro-RO" w:eastAsia="ro-RO"/>
        </w:rPr>
        <w:tab/>
      </w:r>
    </w:p>
    <w:p w14:paraId="2C6073E3"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JUDEŢUL MUREŞ</w:t>
      </w:r>
    </w:p>
    <w:p w14:paraId="0B4A86BD" w14:textId="77777777" w:rsidR="001E7E0E" w:rsidRPr="002376D5" w:rsidRDefault="001E7E0E" w:rsidP="001E7E0E">
      <w:pPr>
        <w:spacing w:after="0" w:line="240" w:lineRule="auto"/>
        <w:jc w:val="both"/>
        <w:rPr>
          <w:rFonts w:ascii="Times New Roman" w:eastAsia="Times New Roman" w:hAnsi="Times New Roman"/>
          <w:b/>
          <w:lang w:val="ro-RO" w:eastAsia="ro-RO"/>
        </w:rPr>
      </w:pPr>
      <w:r w:rsidRPr="002376D5">
        <w:rPr>
          <w:rFonts w:ascii="Times New Roman" w:eastAsia="Times New Roman" w:hAnsi="Times New Roman"/>
          <w:b/>
          <w:lang w:val="ro-RO" w:eastAsia="ro-RO"/>
        </w:rPr>
        <w:t>CONSILIUL LOCAL</w:t>
      </w:r>
      <w:r>
        <w:rPr>
          <w:rFonts w:ascii="Times New Roman" w:eastAsia="Times New Roman" w:hAnsi="Times New Roman"/>
          <w:b/>
          <w:lang w:val="ro-RO" w:eastAsia="ro-RO"/>
        </w:rPr>
        <w:t xml:space="preserve"> AL MUNICIPIULUI </w:t>
      </w:r>
      <w:r w:rsidRPr="002376D5">
        <w:rPr>
          <w:rFonts w:ascii="Times New Roman" w:eastAsia="Times New Roman" w:hAnsi="Times New Roman"/>
          <w:b/>
          <w:lang w:val="ro-RO" w:eastAsia="ro-RO"/>
        </w:rPr>
        <w:t>TÂRGU MUREŞ</w:t>
      </w:r>
    </w:p>
    <w:p w14:paraId="451FA7C6" w14:textId="77777777" w:rsidR="001E7E0E" w:rsidRPr="002376D5" w:rsidRDefault="001E7E0E" w:rsidP="001E7E0E">
      <w:pPr>
        <w:spacing w:after="0" w:line="240" w:lineRule="auto"/>
        <w:rPr>
          <w:rFonts w:ascii="Times New Roman" w:eastAsia="Times New Roman" w:hAnsi="Times New Roman"/>
          <w:b/>
          <w:lang w:val="ro-RO"/>
        </w:rPr>
      </w:pPr>
    </w:p>
    <w:p w14:paraId="6A7429B9" w14:textId="77777777" w:rsidR="001E7E0E" w:rsidRPr="002376D5" w:rsidRDefault="001E7E0E" w:rsidP="001E7E0E">
      <w:pPr>
        <w:spacing w:after="0" w:line="240" w:lineRule="auto"/>
        <w:jc w:val="both"/>
        <w:rPr>
          <w:rFonts w:ascii="Times New Roman" w:eastAsia="Times New Roman" w:hAnsi="Times New Roman"/>
          <w:lang w:val="ro-RO"/>
        </w:rPr>
      </w:pPr>
      <w:r w:rsidRPr="002376D5">
        <w:rPr>
          <w:rFonts w:ascii="Times New Roman" w:eastAsia="Umbra BT" w:hAnsi="Times New Roman"/>
          <w:lang w:val="ro-RO" w:eastAsia="ro-RO"/>
        </w:rPr>
        <w:t xml:space="preserve">                                                                                                                                      Proiect</w:t>
      </w:r>
    </w:p>
    <w:p w14:paraId="05719366" w14:textId="77777777" w:rsidR="001E7E0E" w:rsidRPr="00042BA0" w:rsidRDefault="001E7E0E" w:rsidP="001E7E0E">
      <w:pPr>
        <w:spacing w:after="0" w:line="240" w:lineRule="auto"/>
        <w:jc w:val="both"/>
        <w:rPr>
          <w:rFonts w:ascii="Times New Roman" w:eastAsia="Times New Roman" w:hAnsi="Times New Roman"/>
          <w:b/>
          <w:sz w:val="16"/>
          <w:szCs w:val="16"/>
          <w:lang w:val="ro-RO"/>
        </w:rPr>
      </w:pPr>
      <w:r w:rsidRPr="00042BA0">
        <w:rPr>
          <w:rFonts w:ascii="Times New Roman" w:eastAsia="Times New Roman" w:hAnsi="Times New Roman"/>
          <w:sz w:val="16"/>
          <w:szCs w:val="16"/>
          <w:lang w:val="ro-RO"/>
        </w:rPr>
        <w:t xml:space="preserve">                                                                                         </w:t>
      </w:r>
      <w:r w:rsidRPr="00042BA0">
        <w:rPr>
          <w:rFonts w:ascii="Times New Roman" w:eastAsia="Times New Roman" w:hAnsi="Times New Roman"/>
          <w:b/>
          <w:sz w:val="16"/>
          <w:szCs w:val="16"/>
          <w:lang w:val="ro-RO"/>
        </w:rPr>
        <w:t xml:space="preserve">                                                                         </w:t>
      </w:r>
      <w:r w:rsidR="0055638D">
        <w:rPr>
          <w:rFonts w:ascii="Times New Roman" w:eastAsia="Times New Roman" w:hAnsi="Times New Roman"/>
          <w:b/>
          <w:sz w:val="16"/>
          <w:szCs w:val="16"/>
          <w:lang w:val="ro-RO"/>
        </w:rPr>
        <w:t xml:space="preserve">      </w:t>
      </w:r>
      <w:r w:rsidRPr="00042BA0">
        <w:rPr>
          <w:rFonts w:ascii="Times New Roman" w:eastAsia="Times New Roman" w:hAnsi="Times New Roman"/>
          <w:b/>
          <w:sz w:val="16"/>
          <w:szCs w:val="16"/>
          <w:lang w:val="ro-RO"/>
        </w:rPr>
        <w:t xml:space="preserve">(nu produce efecte juridice) * </w:t>
      </w:r>
    </w:p>
    <w:p w14:paraId="713066D3" w14:textId="77777777" w:rsidR="001E7E0E" w:rsidRPr="002376D5" w:rsidRDefault="001E7E0E" w:rsidP="001E7E0E">
      <w:pPr>
        <w:spacing w:after="0" w:line="240" w:lineRule="auto"/>
        <w:jc w:val="both"/>
        <w:rPr>
          <w:rFonts w:ascii="Times New Roman" w:eastAsia="Times New Roman" w:hAnsi="Times New Roman"/>
          <w:b/>
          <w:lang w:val="ro-RO"/>
        </w:rPr>
      </w:pPr>
    </w:p>
    <w:p w14:paraId="68E5A463" w14:textId="77777777" w:rsidR="001E7E0E" w:rsidRPr="002376D5" w:rsidRDefault="001E7E0E" w:rsidP="001E7E0E">
      <w:pPr>
        <w:spacing w:after="0" w:line="240" w:lineRule="auto"/>
        <w:jc w:val="both"/>
        <w:rPr>
          <w:rFonts w:ascii="Times New Roman" w:eastAsia="Times New Roman" w:hAnsi="Times New Roman"/>
          <w:b/>
          <w:lang w:val="ro-RO"/>
        </w:rPr>
      </w:pPr>
      <w:r w:rsidRPr="002376D5">
        <w:rPr>
          <w:rFonts w:ascii="Times New Roman" w:eastAsia="Times New Roman" w:hAnsi="Times New Roman"/>
          <w:b/>
          <w:lang w:val="ro-RO"/>
        </w:rPr>
        <w:t xml:space="preserve">                                                                                                                                      </w:t>
      </w:r>
      <w:r w:rsidR="00DF44F9">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sidRPr="002376D5">
        <w:rPr>
          <w:rFonts w:ascii="Times New Roman" w:eastAsia="Times New Roman" w:hAnsi="Times New Roman"/>
          <w:b/>
          <w:lang w:val="ro-RO"/>
        </w:rPr>
        <w:t xml:space="preserve"> Iniţiator</w:t>
      </w:r>
    </w:p>
    <w:p w14:paraId="4CE04DFE" w14:textId="2C47C3D6" w:rsidR="001E7E0E" w:rsidRPr="002376D5" w:rsidRDefault="001E7E0E" w:rsidP="00B56DA1">
      <w:pPr>
        <w:spacing w:after="0" w:line="240" w:lineRule="auto"/>
        <w:rPr>
          <w:rFonts w:ascii="Times New Roman" w:eastAsia="Times New Roman" w:hAnsi="Times New Roman"/>
          <w:b/>
          <w:lang w:val="ro-RO"/>
        </w:rPr>
      </w:pPr>
      <w:r w:rsidRPr="002376D5">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r>
      <w:r w:rsidR="00B56DA1">
        <w:rPr>
          <w:rFonts w:ascii="Times New Roman" w:eastAsia="Times New Roman" w:hAnsi="Times New Roman"/>
          <w:b/>
          <w:lang w:val="ro-RO"/>
        </w:rPr>
        <w:tab/>
        <w:t xml:space="preserve">          </w:t>
      </w:r>
      <w:r w:rsidRPr="002376D5">
        <w:rPr>
          <w:rFonts w:ascii="Times New Roman" w:eastAsia="Times New Roman" w:hAnsi="Times New Roman"/>
          <w:b/>
          <w:lang w:val="ro-RO"/>
        </w:rPr>
        <w:t>PRIMAR</w:t>
      </w:r>
    </w:p>
    <w:p w14:paraId="541CF5EB" w14:textId="56CDF7D4" w:rsidR="001E7E0E" w:rsidRPr="002376D5" w:rsidRDefault="00B56DA1" w:rsidP="00B56DA1">
      <w:pPr>
        <w:spacing w:after="0" w:line="240" w:lineRule="auto"/>
        <w:ind w:left="7920"/>
        <w:rPr>
          <w:rFonts w:ascii="Times New Roman" w:eastAsia="Times New Roman" w:hAnsi="Times New Roman"/>
          <w:b/>
          <w:lang w:val="ro-RO"/>
        </w:rPr>
      </w:pPr>
      <w:r>
        <w:rPr>
          <w:rFonts w:ascii="Times New Roman" w:eastAsia="Times New Roman" w:hAnsi="Times New Roman"/>
          <w:b/>
          <w:lang w:val="ro-RO"/>
        </w:rPr>
        <w:t xml:space="preserve">       </w:t>
      </w:r>
      <w:r w:rsidR="003208A3">
        <w:rPr>
          <w:rFonts w:ascii="Times New Roman" w:eastAsia="Times New Roman" w:hAnsi="Times New Roman"/>
          <w:b/>
          <w:lang w:val="ro-RO"/>
        </w:rPr>
        <w:t xml:space="preserve">  </w:t>
      </w:r>
      <w:r>
        <w:rPr>
          <w:rFonts w:ascii="Times New Roman" w:eastAsia="Times New Roman" w:hAnsi="Times New Roman"/>
          <w:b/>
          <w:lang w:val="ro-RO"/>
        </w:rPr>
        <w:t>So</w:t>
      </w:r>
      <w:r>
        <w:rPr>
          <w:rFonts w:ascii="Times New Roman" w:eastAsia="Times New Roman" w:hAnsi="Times New Roman"/>
          <w:b/>
          <w:lang w:val="hu-HU"/>
        </w:rPr>
        <w:t>ós Zoltán</w:t>
      </w:r>
      <w:r w:rsidR="001E7E0E" w:rsidRPr="002376D5">
        <w:rPr>
          <w:rFonts w:ascii="Times New Roman" w:eastAsia="Times New Roman" w:hAnsi="Times New Roman"/>
          <w:b/>
          <w:lang w:val="ro-RO"/>
        </w:rPr>
        <w:t xml:space="preserve"> </w:t>
      </w:r>
    </w:p>
    <w:p w14:paraId="761320BE" w14:textId="77777777" w:rsidR="00434E23" w:rsidRDefault="00434E23" w:rsidP="001E7E0E">
      <w:pPr>
        <w:spacing w:after="0" w:line="240" w:lineRule="auto"/>
        <w:jc w:val="center"/>
        <w:rPr>
          <w:rFonts w:ascii="Times New Roman" w:eastAsia="Times New Roman" w:hAnsi="Times New Roman"/>
          <w:b/>
          <w:lang w:val="ro-RO"/>
        </w:rPr>
      </w:pPr>
    </w:p>
    <w:p w14:paraId="56DC1A33" w14:textId="77777777" w:rsidR="00434E23" w:rsidRDefault="00434E23" w:rsidP="001E7E0E">
      <w:pPr>
        <w:spacing w:after="0" w:line="240" w:lineRule="auto"/>
        <w:jc w:val="center"/>
        <w:rPr>
          <w:rFonts w:ascii="Times New Roman" w:eastAsia="Times New Roman" w:hAnsi="Times New Roman"/>
          <w:b/>
          <w:lang w:val="ro-RO"/>
        </w:rPr>
      </w:pPr>
    </w:p>
    <w:p w14:paraId="54E5F60F" w14:textId="77777777" w:rsidR="001E7E0E" w:rsidRPr="002376D5" w:rsidRDefault="001E7E0E" w:rsidP="001E7E0E">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H O T Ă R Â R E A     nr. ______</w:t>
      </w:r>
    </w:p>
    <w:p w14:paraId="151D8DFF" w14:textId="77777777" w:rsidR="001E7E0E" w:rsidRPr="002376D5" w:rsidRDefault="001E7E0E" w:rsidP="001E7E0E">
      <w:pPr>
        <w:spacing w:after="0" w:line="240" w:lineRule="auto"/>
        <w:jc w:val="center"/>
        <w:rPr>
          <w:rFonts w:ascii="Times New Roman" w:eastAsia="Times New Roman" w:hAnsi="Times New Roman"/>
          <w:b/>
          <w:lang w:val="ro-RO"/>
        </w:rPr>
      </w:pPr>
    </w:p>
    <w:p w14:paraId="29DD1C5F" w14:textId="70DFE4CD" w:rsidR="001E7E0E" w:rsidRPr="002376D5" w:rsidRDefault="001E7E0E" w:rsidP="001E7E0E">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din _____________________ 20</w:t>
      </w:r>
      <w:r>
        <w:rPr>
          <w:rFonts w:ascii="Times New Roman" w:eastAsia="Times New Roman" w:hAnsi="Times New Roman"/>
          <w:b/>
          <w:lang w:val="ro-RO"/>
        </w:rPr>
        <w:t>2</w:t>
      </w:r>
      <w:r w:rsidR="00D17005">
        <w:rPr>
          <w:rFonts w:ascii="Times New Roman" w:eastAsia="Times New Roman" w:hAnsi="Times New Roman"/>
          <w:b/>
          <w:lang w:val="ro-RO"/>
        </w:rPr>
        <w:t>1</w:t>
      </w:r>
    </w:p>
    <w:p w14:paraId="22962CD9" w14:textId="77777777" w:rsidR="001E7E0E" w:rsidRPr="002376D5" w:rsidRDefault="001E7E0E" w:rsidP="001E7E0E">
      <w:pPr>
        <w:spacing w:after="0" w:line="240" w:lineRule="auto"/>
        <w:jc w:val="center"/>
        <w:rPr>
          <w:rFonts w:ascii="Times New Roman" w:eastAsia="Times New Roman" w:hAnsi="Times New Roman"/>
          <w:b/>
          <w:lang w:val="ro-RO"/>
        </w:rPr>
      </w:pPr>
    </w:p>
    <w:p w14:paraId="127A94A7" w14:textId="187018CD" w:rsidR="00AB62B8" w:rsidRDefault="00D71BAB" w:rsidP="00AB62B8">
      <w:pPr>
        <w:autoSpaceDE w:val="0"/>
        <w:autoSpaceDN w:val="0"/>
        <w:adjustRightInd w:val="0"/>
        <w:spacing w:after="0" w:line="240" w:lineRule="auto"/>
        <w:jc w:val="center"/>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privind analiza stadiului de înscriere a datelor în registrul agricol</w:t>
      </w:r>
      <w:r w:rsidR="00AB62B8" w:rsidRPr="00AB62B8">
        <w:rPr>
          <w:rFonts w:ascii="TimesNewRomanPSMT" w:eastAsiaTheme="minorHAnsi" w:hAnsi="TimesNewRomanPSMT" w:cs="TimesNewRomanPSMT"/>
          <w:sz w:val="26"/>
          <w:szCs w:val="26"/>
          <w:lang w:val="en-US"/>
        </w:rPr>
        <w:t xml:space="preserve"> </w:t>
      </w:r>
      <w:r w:rsidR="00AB62B8">
        <w:rPr>
          <w:rFonts w:ascii="TimesNewRomanPSMT" w:eastAsiaTheme="minorHAnsi" w:hAnsi="TimesNewRomanPSMT" w:cs="TimesNewRomanPSMT"/>
          <w:sz w:val="26"/>
          <w:szCs w:val="26"/>
          <w:lang w:val="en-US"/>
        </w:rPr>
        <w:t>și stabilirea măsurilor</w:t>
      </w:r>
    </w:p>
    <w:p w14:paraId="03A58843" w14:textId="77777777" w:rsidR="00AB62B8" w:rsidRPr="00AB62B8" w:rsidRDefault="00AB62B8" w:rsidP="00AB62B8">
      <w:pPr>
        <w:tabs>
          <w:tab w:val="left" w:pos="0"/>
        </w:tabs>
        <w:spacing w:after="0" w:line="240" w:lineRule="auto"/>
        <w:ind w:right="90"/>
        <w:jc w:val="center"/>
        <w:rPr>
          <w:rFonts w:ascii="Times New Roman" w:eastAsia="Times New Roman" w:hAnsi="Times New Roman"/>
          <w:color w:val="000000"/>
          <w:sz w:val="24"/>
          <w:szCs w:val="24"/>
          <w:lang w:val="ro-RO"/>
        </w:rPr>
      </w:pPr>
      <w:r>
        <w:rPr>
          <w:rFonts w:ascii="TimesNewRomanPSMT" w:eastAsiaTheme="minorHAnsi" w:hAnsi="TimesNewRomanPSMT" w:cs="TimesNewRomanPSMT"/>
          <w:sz w:val="26"/>
          <w:szCs w:val="26"/>
          <w:lang w:val="en-US"/>
        </w:rPr>
        <w:t>pentru eficientizarea acestei activități</w:t>
      </w:r>
    </w:p>
    <w:p w14:paraId="7D435E45" w14:textId="006931A9" w:rsidR="00D71BAB" w:rsidRPr="000C7B00" w:rsidRDefault="00D71BAB" w:rsidP="00D71BAB">
      <w:pPr>
        <w:tabs>
          <w:tab w:val="left" w:pos="0"/>
        </w:tabs>
        <w:spacing w:after="0" w:line="240" w:lineRule="auto"/>
        <w:ind w:right="90"/>
        <w:jc w:val="center"/>
        <w:rPr>
          <w:rFonts w:ascii="Times New Roman" w:eastAsia="Times New Roman" w:hAnsi="Times New Roman"/>
          <w:color w:val="000000"/>
          <w:sz w:val="24"/>
          <w:szCs w:val="24"/>
          <w:lang w:val="ro-RO"/>
        </w:rPr>
      </w:pPr>
    </w:p>
    <w:p w14:paraId="1C92ED51" w14:textId="77777777" w:rsidR="00CC3E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p>
    <w:p w14:paraId="20736113" w14:textId="77777777" w:rsidR="00D71BAB" w:rsidRDefault="00D71BAB" w:rsidP="001E7E0E">
      <w:pPr>
        <w:adjustRightInd w:val="0"/>
        <w:spacing w:after="0" w:line="240" w:lineRule="auto"/>
        <w:jc w:val="center"/>
        <w:rPr>
          <w:rFonts w:ascii="Times New Roman" w:eastAsia="Times New Roman" w:hAnsi="Times New Roman"/>
          <w:b/>
          <w:bCs/>
          <w:i/>
          <w:lang w:val="ro-RO" w:eastAsia="ro-RO"/>
        </w:rPr>
      </w:pPr>
    </w:p>
    <w:p w14:paraId="4BA6FD03" w14:textId="1C84746E" w:rsidR="001E7E0E" w:rsidRPr="002376D5" w:rsidRDefault="001E7E0E" w:rsidP="001E7E0E">
      <w:pPr>
        <w:adjustRightInd w:val="0"/>
        <w:spacing w:after="0" w:line="240" w:lineRule="auto"/>
        <w:jc w:val="center"/>
        <w:rPr>
          <w:rFonts w:ascii="Times New Roman" w:eastAsia="Times New Roman" w:hAnsi="Times New Roman"/>
          <w:b/>
          <w:bCs/>
          <w:i/>
          <w:lang w:val="ro-RO" w:eastAsia="ro-RO"/>
        </w:rPr>
      </w:pPr>
      <w:r w:rsidRPr="002376D5">
        <w:rPr>
          <w:rFonts w:ascii="Times New Roman" w:eastAsia="Times New Roman" w:hAnsi="Times New Roman"/>
          <w:b/>
          <w:bCs/>
          <w:i/>
          <w:lang w:val="ro-RO" w:eastAsia="ro-RO"/>
        </w:rPr>
        <w:t xml:space="preserve">Consiliul local </w:t>
      </w:r>
      <w:r>
        <w:rPr>
          <w:rFonts w:ascii="Times New Roman" w:eastAsia="Times New Roman" w:hAnsi="Times New Roman"/>
          <w:b/>
          <w:bCs/>
          <w:i/>
          <w:lang w:val="ro-RO" w:eastAsia="ro-RO"/>
        </w:rPr>
        <w:t xml:space="preserve">al municipiului </w:t>
      </w:r>
      <w:r w:rsidRPr="002376D5">
        <w:rPr>
          <w:rFonts w:ascii="Times New Roman" w:eastAsia="Times New Roman" w:hAnsi="Times New Roman"/>
          <w:b/>
          <w:bCs/>
          <w:i/>
          <w:lang w:val="ro-RO" w:eastAsia="ro-RO"/>
        </w:rPr>
        <w:t>Târgu Mureş, întrunit în şedinţă ordinară de lucru,</w:t>
      </w:r>
    </w:p>
    <w:p w14:paraId="60454BF5" w14:textId="77777777" w:rsidR="001E7E0E" w:rsidRDefault="001E7E0E" w:rsidP="001E7E0E">
      <w:pPr>
        <w:adjustRightInd w:val="0"/>
        <w:spacing w:after="0" w:line="240" w:lineRule="auto"/>
        <w:jc w:val="center"/>
        <w:rPr>
          <w:rFonts w:ascii="Times New Roman" w:eastAsia="Times New Roman" w:hAnsi="Times New Roman"/>
          <w:b/>
          <w:bCs/>
          <w:i/>
          <w:lang w:val="ro-RO" w:eastAsia="ro-RO"/>
        </w:rPr>
      </w:pPr>
    </w:p>
    <w:p w14:paraId="5D7FD71C" w14:textId="77777777" w:rsidR="0091261E" w:rsidRDefault="0091261E" w:rsidP="001E7E0E">
      <w:pPr>
        <w:adjustRightInd w:val="0"/>
        <w:spacing w:after="0" w:line="240" w:lineRule="auto"/>
        <w:jc w:val="center"/>
        <w:rPr>
          <w:rFonts w:ascii="Times New Roman" w:eastAsia="Times New Roman" w:hAnsi="Times New Roman"/>
          <w:b/>
          <w:bCs/>
          <w:i/>
          <w:lang w:val="ro-RO" w:eastAsia="ro-RO"/>
        </w:rPr>
      </w:pPr>
    </w:p>
    <w:p w14:paraId="2E7754DD" w14:textId="77777777" w:rsidR="001E7E0E" w:rsidRPr="0080648C" w:rsidRDefault="001E7E0E" w:rsidP="008404A1">
      <w:pPr>
        <w:jc w:val="both"/>
        <w:rPr>
          <w:rFonts w:ascii="Times New Roman" w:hAnsi="Times New Roman"/>
          <w:b/>
          <w:sz w:val="24"/>
          <w:szCs w:val="24"/>
          <w:lang w:val="ro-RO"/>
        </w:rPr>
      </w:pPr>
      <w:r w:rsidRPr="0080648C">
        <w:rPr>
          <w:rFonts w:ascii="Times New Roman" w:hAnsi="Times New Roman"/>
          <w:b/>
          <w:sz w:val="24"/>
          <w:szCs w:val="24"/>
          <w:lang w:val="en-US"/>
        </w:rPr>
        <w:t>Av</w:t>
      </w:r>
      <w:r w:rsidRPr="0080648C">
        <w:rPr>
          <w:rFonts w:ascii="Times New Roman" w:hAnsi="Times New Roman"/>
          <w:b/>
          <w:sz w:val="24"/>
          <w:szCs w:val="24"/>
          <w:lang w:val="ro-RO"/>
        </w:rPr>
        <w:t xml:space="preserve">ând în vedere: </w:t>
      </w:r>
    </w:p>
    <w:p w14:paraId="33848576" w14:textId="77777777" w:rsidR="00CF7D95" w:rsidRDefault="003208A3" w:rsidP="00CF7D95">
      <w:pPr>
        <w:autoSpaceDE w:val="0"/>
        <w:autoSpaceDN w:val="0"/>
        <w:adjustRightInd w:val="0"/>
        <w:spacing w:after="0" w:line="240" w:lineRule="auto"/>
        <w:rPr>
          <w:rFonts w:ascii="TimesNewRomanPSMT" w:eastAsiaTheme="minorHAnsi" w:hAnsi="TimesNewRomanPSMT" w:cs="TimesNewRomanPSMT"/>
          <w:sz w:val="26"/>
          <w:szCs w:val="26"/>
          <w:lang w:val="en-US"/>
        </w:rPr>
      </w:pPr>
      <w:r w:rsidRPr="0080648C">
        <w:rPr>
          <w:rFonts w:ascii="Times New Roman" w:hAnsi="Times New Roman"/>
          <w:sz w:val="24"/>
          <w:szCs w:val="24"/>
          <w:lang w:val="ro-RO"/>
        </w:rPr>
        <w:tab/>
      </w:r>
      <w:r w:rsidR="001E7E0E" w:rsidRPr="0080648C">
        <w:rPr>
          <w:rFonts w:ascii="Times New Roman" w:hAnsi="Times New Roman"/>
          <w:sz w:val="24"/>
          <w:szCs w:val="24"/>
          <w:lang w:val="ro-RO"/>
        </w:rPr>
        <w:t xml:space="preserve">Referatul de aprobare nr. </w:t>
      </w:r>
      <w:r w:rsidR="00CF7D95">
        <w:rPr>
          <w:rFonts w:ascii="Times New Roman" w:hAnsi="Times New Roman"/>
          <w:sz w:val="24"/>
          <w:szCs w:val="24"/>
          <w:lang w:val="ro-RO"/>
        </w:rPr>
        <w:t>82675/17.11.2021</w:t>
      </w:r>
      <w:r w:rsidRPr="0080648C">
        <w:rPr>
          <w:rFonts w:ascii="Times New Roman" w:hAnsi="Times New Roman"/>
          <w:sz w:val="24"/>
          <w:szCs w:val="24"/>
          <w:lang w:val="ro-RO"/>
        </w:rPr>
        <w:t>,</w:t>
      </w:r>
      <w:r w:rsidR="001E7E0E" w:rsidRPr="0080648C">
        <w:rPr>
          <w:rFonts w:ascii="Times New Roman" w:hAnsi="Times New Roman"/>
          <w:sz w:val="24"/>
          <w:szCs w:val="24"/>
          <w:lang w:val="ro-RO"/>
        </w:rPr>
        <w:t xml:space="preserve"> iniţiat de Primar prin Direcţia</w:t>
      </w:r>
      <w:r w:rsidR="00EB20E9" w:rsidRPr="0080648C">
        <w:rPr>
          <w:rFonts w:ascii="Times New Roman" w:hAnsi="Times New Roman"/>
          <w:sz w:val="24"/>
          <w:szCs w:val="24"/>
          <w:lang w:val="ro-RO"/>
        </w:rPr>
        <w:t xml:space="preserve"> Juridică Contencios Administrativ ș</w:t>
      </w:r>
      <w:r w:rsidRPr="0080648C">
        <w:rPr>
          <w:rFonts w:ascii="Times New Roman" w:hAnsi="Times New Roman"/>
          <w:sz w:val="24"/>
          <w:szCs w:val="24"/>
          <w:lang w:val="ro-RO"/>
        </w:rPr>
        <w:t xml:space="preserve">i Administrație Publică Locală, </w:t>
      </w:r>
      <w:bookmarkStart w:id="2" w:name="_Hlk87545530"/>
      <w:r w:rsidR="00EB20E9" w:rsidRPr="0080648C">
        <w:rPr>
          <w:rFonts w:ascii="Times New Roman" w:hAnsi="Times New Roman"/>
          <w:sz w:val="24"/>
          <w:szCs w:val="24"/>
          <w:lang w:val="ro-RO"/>
        </w:rPr>
        <w:t>Serviciul Fond Funciar și Registru</w:t>
      </w:r>
      <w:r w:rsidR="007C0BFE">
        <w:rPr>
          <w:rFonts w:ascii="Times New Roman" w:hAnsi="Times New Roman"/>
          <w:sz w:val="24"/>
          <w:szCs w:val="24"/>
          <w:lang w:val="ro-RO"/>
        </w:rPr>
        <w:t xml:space="preserve"> </w:t>
      </w:r>
      <w:r w:rsidR="00EB20E9" w:rsidRPr="0080648C">
        <w:rPr>
          <w:rFonts w:ascii="Times New Roman" w:hAnsi="Times New Roman"/>
          <w:sz w:val="24"/>
          <w:szCs w:val="24"/>
          <w:lang w:val="ro-RO"/>
        </w:rPr>
        <w:t>Agricol</w:t>
      </w:r>
      <w:bookmarkEnd w:id="2"/>
      <w:r w:rsidR="00EB20E9" w:rsidRPr="0080648C">
        <w:rPr>
          <w:rFonts w:ascii="Times New Roman" w:hAnsi="Times New Roman"/>
          <w:sz w:val="24"/>
          <w:szCs w:val="24"/>
          <w:lang w:val="ro-RO"/>
        </w:rPr>
        <w:t xml:space="preserve">, </w:t>
      </w:r>
      <w:r w:rsidR="007C0BFE">
        <w:rPr>
          <w:rFonts w:ascii="TimesNewRomanPSMT" w:eastAsiaTheme="minorHAnsi" w:hAnsi="TimesNewRomanPSMT" w:cs="TimesNewRomanPSMT"/>
          <w:sz w:val="26"/>
          <w:szCs w:val="26"/>
          <w:lang w:val="en-US"/>
        </w:rPr>
        <w:t>privind analiza stadiului de înscriere a datelor în registrul agricol</w:t>
      </w:r>
      <w:r w:rsidR="00CF7D95" w:rsidRPr="00CF7D95">
        <w:rPr>
          <w:rFonts w:ascii="TimesNewRomanPSMT" w:eastAsiaTheme="minorHAnsi" w:hAnsi="TimesNewRomanPSMT" w:cs="TimesNewRomanPSMT"/>
          <w:sz w:val="26"/>
          <w:szCs w:val="26"/>
          <w:lang w:val="en-US"/>
        </w:rPr>
        <w:t xml:space="preserve"> </w:t>
      </w:r>
      <w:r w:rsidR="00CF7D95">
        <w:rPr>
          <w:rFonts w:ascii="TimesNewRomanPSMT" w:eastAsiaTheme="minorHAnsi" w:hAnsi="TimesNewRomanPSMT" w:cs="TimesNewRomanPSMT"/>
          <w:sz w:val="26"/>
          <w:szCs w:val="26"/>
          <w:lang w:val="en-US"/>
        </w:rPr>
        <w:t>și stabilirea măsurilor pentru</w:t>
      </w:r>
    </w:p>
    <w:p w14:paraId="59AF3223" w14:textId="464A82B0" w:rsidR="00CF7D95" w:rsidRPr="00CF7D95" w:rsidRDefault="00CF7D95" w:rsidP="00CF7D95">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eficientizarea acestei activități</w:t>
      </w:r>
    </w:p>
    <w:p w14:paraId="6A55C6A7" w14:textId="1A911BE3" w:rsidR="006C3F35" w:rsidRDefault="00CF7D95" w:rsidP="00CF7D95">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 New Roman" w:hAnsi="Times New Roman"/>
          <w:sz w:val="24"/>
          <w:szCs w:val="24"/>
        </w:rPr>
        <w:t xml:space="preserve">-  </w:t>
      </w:r>
      <w:r w:rsidR="00D34FF9" w:rsidRPr="00CF7D95">
        <w:rPr>
          <w:rFonts w:ascii="Times New Roman" w:hAnsi="Times New Roman"/>
          <w:sz w:val="24"/>
          <w:szCs w:val="24"/>
        </w:rPr>
        <w:t>Or</w:t>
      </w:r>
      <w:r w:rsidR="007C0BFE" w:rsidRPr="00CF7D95">
        <w:rPr>
          <w:rFonts w:ascii="Times New Roman" w:hAnsi="Times New Roman"/>
          <w:sz w:val="24"/>
          <w:szCs w:val="24"/>
        </w:rPr>
        <w:t>donan</w:t>
      </w:r>
      <w:r w:rsidR="006C3F35" w:rsidRPr="00CF7D95">
        <w:rPr>
          <w:rFonts w:ascii="Times New Roman" w:hAnsi="Times New Roman"/>
          <w:sz w:val="24"/>
          <w:szCs w:val="24"/>
        </w:rPr>
        <w:t>ța</w:t>
      </w:r>
      <w:r w:rsidR="00D34FF9" w:rsidRPr="00CF7D95">
        <w:rPr>
          <w:rFonts w:ascii="Times New Roman" w:hAnsi="Times New Roman"/>
          <w:sz w:val="24"/>
          <w:szCs w:val="24"/>
        </w:rPr>
        <w:t xml:space="preserve"> nr. 28/2008, privind registrul </w:t>
      </w:r>
      <w:proofErr w:type="gramStart"/>
      <w:r w:rsidR="00D34FF9" w:rsidRPr="00CF7D95">
        <w:rPr>
          <w:rFonts w:ascii="Times New Roman" w:hAnsi="Times New Roman"/>
          <w:sz w:val="24"/>
          <w:szCs w:val="24"/>
        </w:rPr>
        <w:t>agricol</w:t>
      </w:r>
      <w:r w:rsidR="007C0BFE" w:rsidRPr="00CF7D95">
        <w:rPr>
          <w:rFonts w:ascii="Times New Roman" w:hAnsi="Times New Roman"/>
          <w:sz w:val="24"/>
          <w:szCs w:val="24"/>
        </w:rPr>
        <w:t xml:space="preserve"> </w:t>
      </w:r>
      <w:r w:rsidR="007C0BFE" w:rsidRPr="00CF7D95">
        <w:rPr>
          <w:rFonts w:ascii="TimesNewRomanPSMT" w:eastAsiaTheme="minorHAnsi" w:hAnsi="TimesNewRomanPSMT" w:cs="TimesNewRomanPSMT"/>
          <w:sz w:val="26"/>
          <w:szCs w:val="26"/>
          <w:lang w:val="en-US"/>
        </w:rPr>
        <w:t>,</w:t>
      </w:r>
      <w:proofErr w:type="gramEnd"/>
      <w:r w:rsidR="007C0BFE" w:rsidRPr="00CF7D95">
        <w:rPr>
          <w:rFonts w:ascii="TimesNewRomanPSMT" w:eastAsiaTheme="minorHAnsi" w:hAnsi="TimesNewRomanPSMT" w:cs="TimesNewRomanPSMT"/>
          <w:sz w:val="26"/>
          <w:szCs w:val="26"/>
          <w:lang w:val="en-US"/>
        </w:rPr>
        <w:t xml:space="preserve"> cu modificările şi</w:t>
      </w:r>
      <w:r>
        <w:rPr>
          <w:rFonts w:ascii="TimesNewRomanPSMT" w:eastAsiaTheme="minorHAnsi" w:hAnsi="TimesNewRomanPSMT" w:cs="TimesNewRomanPSMT"/>
          <w:sz w:val="26"/>
          <w:szCs w:val="26"/>
          <w:lang w:val="en-US"/>
        </w:rPr>
        <w:t xml:space="preserve"> </w:t>
      </w:r>
      <w:r w:rsidR="007C0BFE">
        <w:rPr>
          <w:rFonts w:ascii="TimesNewRomanPSMT" w:eastAsiaTheme="minorHAnsi" w:hAnsi="TimesNewRomanPSMT" w:cs="TimesNewRomanPSMT"/>
          <w:sz w:val="26"/>
          <w:szCs w:val="26"/>
          <w:lang w:val="en-US"/>
        </w:rPr>
        <w:t>completările ulterioare;</w:t>
      </w:r>
    </w:p>
    <w:p w14:paraId="555AA3BC" w14:textId="4BE782BF" w:rsidR="006C3F35" w:rsidRPr="00CF7D95" w:rsidRDefault="006C3F35" w:rsidP="00CF7D95">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sidRPr="006C3F35">
        <w:rPr>
          <w:rFonts w:ascii="TimesNewRomanPSMT" w:eastAsiaTheme="minorHAnsi" w:hAnsi="TimesNewRomanPSMT" w:cs="TimesNewRomanPSMT"/>
          <w:sz w:val="26"/>
          <w:szCs w:val="26"/>
          <w:lang w:val="en-US"/>
        </w:rPr>
        <w:t>- Hotărârii Guvernului nr. 985/2019 privind registrul agricol pentru perioada</w:t>
      </w:r>
      <w:r w:rsidR="00CF7D95">
        <w:rPr>
          <w:rFonts w:ascii="TimesNewRomanPSMT" w:eastAsiaTheme="minorHAnsi" w:hAnsi="TimesNewRomanPSMT" w:cs="TimesNewRomanPSMT"/>
          <w:sz w:val="26"/>
          <w:szCs w:val="26"/>
          <w:lang w:val="en-US"/>
        </w:rPr>
        <w:t xml:space="preserve"> 2020 </w:t>
      </w:r>
      <w:r w:rsidRPr="00CF7D95">
        <w:rPr>
          <w:rFonts w:ascii="TimesNewRomanPSMT" w:eastAsiaTheme="minorHAnsi" w:hAnsi="TimesNewRomanPSMT" w:cs="TimesNewRomanPSMT"/>
          <w:sz w:val="26"/>
          <w:szCs w:val="26"/>
          <w:lang w:val="en-US"/>
        </w:rPr>
        <w:t>- 2024;</w:t>
      </w:r>
    </w:p>
    <w:p w14:paraId="31B8DC0D" w14:textId="28FF3BDE" w:rsidR="006C3F35" w:rsidRDefault="006C3F35" w:rsidP="00CF7D95">
      <w:pPr>
        <w:pStyle w:val="ListParagraph"/>
        <w:autoSpaceDE w:val="0"/>
        <w:autoSpaceDN w:val="0"/>
        <w:adjustRightInd w:val="0"/>
        <w:spacing w:after="0" w:line="240" w:lineRule="auto"/>
        <w:ind w:left="0" w:firstLine="720"/>
        <w:jc w:val="both"/>
        <w:rPr>
          <w:rFonts w:ascii="TimesNewRomanPSMT" w:eastAsiaTheme="minorHAnsi" w:hAnsi="TimesNewRomanPSMT" w:cs="TimesNewRomanPSMT"/>
          <w:sz w:val="26"/>
          <w:szCs w:val="26"/>
          <w:lang w:val="en-US"/>
        </w:rPr>
      </w:pPr>
      <w:r w:rsidRPr="006C3F35">
        <w:rPr>
          <w:rFonts w:ascii="TimesNewRomanPSMT" w:eastAsiaTheme="minorHAnsi" w:hAnsi="TimesNewRomanPSMT" w:cs="TimesNewRomanPSMT"/>
          <w:sz w:val="26"/>
          <w:szCs w:val="26"/>
          <w:lang w:val="en-US"/>
        </w:rPr>
        <w:t>- prevederile</w:t>
      </w:r>
      <w:r w:rsidR="00CF7D95">
        <w:rPr>
          <w:rFonts w:ascii="TimesNewRomanPSMT" w:eastAsiaTheme="minorHAnsi" w:hAnsi="TimesNewRomanPSMT" w:cs="TimesNewRomanPSMT"/>
          <w:sz w:val="26"/>
          <w:szCs w:val="26"/>
          <w:lang w:val="en-US"/>
        </w:rPr>
        <w:t xml:space="preserve"> art.7, alin (4) din</w:t>
      </w:r>
      <w:r w:rsidRPr="006C3F35">
        <w:rPr>
          <w:rFonts w:ascii="TimesNewRomanPSMT" w:eastAsiaTheme="minorHAnsi" w:hAnsi="TimesNewRomanPSMT" w:cs="TimesNewRomanPSMT"/>
          <w:sz w:val="26"/>
          <w:szCs w:val="26"/>
          <w:lang w:val="en-US"/>
        </w:rPr>
        <w:t xml:space="preserve"> Ordinului nr. 25/1382/37/1642/14297/746/202/2020 pentru aprobarea</w:t>
      </w:r>
      <w:r w:rsidR="00CF7D95">
        <w:rPr>
          <w:rFonts w:ascii="TimesNewRomanPSMT" w:eastAsiaTheme="minorHAnsi" w:hAnsi="TimesNewRomanPSMT" w:cs="TimesNewRomanPSMT"/>
          <w:sz w:val="26"/>
          <w:szCs w:val="26"/>
          <w:lang w:val="en-US"/>
        </w:rPr>
        <w:t xml:space="preserve"> </w:t>
      </w:r>
      <w:r w:rsidRPr="006C3F35">
        <w:rPr>
          <w:rFonts w:ascii="TimesNewRomanPSMT" w:eastAsiaTheme="minorHAnsi" w:hAnsi="TimesNewRomanPSMT" w:cs="TimesNewRomanPSMT"/>
          <w:sz w:val="26"/>
          <w:szCs w:val="26"/>
          <w:lang w:val="en-US"/>
        </w:rPr>
        <w:t>Normelor tehnice de completare a registrului agricol pentru perioada 2020-2024;</w:t>
      </w:r>
    </w:p>
    <w:p w14:paraId="62A86E77" w14:textId="7B66520E" w:rsidR="002D080F" w:rsidRDefault="002D080F" w:rsidP="00CF7D95">
      <w:pPr>
        <w:pStyle w:val="ListParagraph"/>
        <w:autoSpaceDE w:val="0"/>
        <w:autoSpaceDN w:val="0"/>
        <w:adjustRightInd w:val="0"/>
        <w:spacing w:after="0" w:line="240" w:lineRule="auto"/>
        <w:ind w:left="0"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avizele comisiei de specialitate ale consiliului local al Municipiului Târgu Mureș</w:t>
      </w:r>
    </w:p>
    <w:p w14:paraId="6940B836" w14:textId="77777777" w:rsidR="006C3F35" w:rsidRDefault="006C3F35"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p>
    <w:p w14:paraId="1656F240" w14:textId="42D2E97F" w:rsidR="00D71BAB" w:rsidRDefault="006C3F35" w:rsidP="008404A1">
      <w:pPr>
        <w:autoSpaceDE w:val="0"/>
        <w:autoSpaceDN w:val="0"/>
        <w:adjustRightInd w:val="0"/>
        <w:spacing w:after="0" w:line="240" w:lineRule="auto"/>
        <w:jc w:val="both"/>
        <w:rPr>
          <w:rFonts w:ascii="TimesNewRomanPSMT" w:eastAsiaTheme="minorHAnsi" w:hAnsi="TimesNewRomanPSMT" w:cs="TimesNewRomanPSMT"/>
          <w:b/>
          <w:bCs/>
          <w:sz w:val="26"/>
          <w:szCs w:val="26"/>
          <w:lang w:val="en-US"/>
        </w:rPr>
      </w:pPr>
      <w:r w:rsidRPr="00653839">
        <w:rPr>
          <w:rFonts w:ascii="TimesNewRomanPSMT" w:eastAsiaTheme="minorHAnsi" w:hAnsi="TimesNewRomanPSMT" w:cs="TimesNewRomanPSMT"/>
          <w:b/>
          <w:bCs/>
          <w:sz w:val="26"/>
          <w:szCs w:val="26"/>
          <w:lang w:val="en-US"/>
        </w:rPr>
        <w:t>În temeiul prevederilor</w:t>
      </w:r>
      <w:r w:rsidR="00D71BAB" w:rsidRPr="00653839">
        <w:rPr>
          <w:rFonts w:ascii="TimesNewRomanPSMT" w:eastAsiaTheme="minorHAnsi" w:hAnsi="TimesNewRomanPSMT" w:cs="TimesNewRomanPSMT"/>
          <w:b/>
          <w:bCs/>
          <w:sz w:val="26"/>
          <w:szCs w:val="26"/>
          <w:lang w:val="en-US"/>
        </w:rPr>
        <w:t>:</w:t>
      </w:r>
    </w:p>
    <w:p w14:paraId="3054779E" w14:textId="77777777" w:rsidR="00653839" w:rsidRPr="00653839" w:rsidRDefault="00653839" w:rsidP="008404A1">
      <w:pPr>
        <w:autoSpaceDE w:val="0"/>
        <w:autoSpaceDN w:val="0"/>
        <w:adjustRightInd w:val="0"/>
        <w:spacing w:after="0" w:line="240" w:lineRule="auto"/>
        <w:jc w:val="both"/>
        <w:rPr>
          <w:rFonts w:ascii="TimesNewRomanPSMT" w:eastAsiaTheme="minorHAnsi" w:hAnsi="TimesNewRomanPSMT" w:cs="TimesNewRomanPSMT"/>
          <w:b/>
          <w:bCs/>
          <w:sz w:val="26"/>
          <w:szCs w:val="26"/>
          <w:lang w:val="en-US"/>
        </w:rPr>
      </w:pPr>
    </w:p>
    <w:p w14:paraId="1427DF0C" w14:textId="7E39F022" w:rsidR="006C3F35" w:rsidRPr="00143C3B" w:rsidRDefault="00143C3B" w:rsidP="00143C3B">
      <w:pPr>
        <w:pStyle w:val="ListParagraph"/>
        <w:autoSpaceDE w:val="0"/>
        <w:autoSpaceDN w:val="0"/>
        <w:adjustRightInd w:val="0"/>
        <w:spacing w:after="0" w:line="240" w:lineRule="auto"/>
        <w:ind w:left="0"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 </w:t>
      </w:r>
      <w:r w:rsidR="006C3F35" w:rsidRPr="00143C3B">
        <w:rPr>
          <w:rFonts w:ascii="TimesNewRomanPSMT" w:eastAsiaTheme="minorHAnsi" w:hAnsi="TimesNewRomanPSMT" w:cs="TimesNewRomanPSMT"/>
          <w:sz w:val="26"/>
          <w:szCs w:val="26"/>
          <w:lang w:val="en-US"/>
        </w:rPr>
        <w:t>art.129 și ale art.196 alin</w:t>
      </w:r>
      <w:proofErr w:type="gramStart"/>
      <w:r w:rsidR="006C3F35" w:rsidRPr="00143C3B">
        <w:rPr>
          <w:rFonts w:ascii="TimesNewRomanPSMT" w:eastAsiaTheme="minorHAnsi" w:hAnsi="TimesNewRomanPSMT" w:cs="TimesNewRomanPSMT"/>
          <w:sz w:val="26"/>
          <w:szCs w:val="26"/>
          <w:lang w:val="en-US"/>
        </w:rPr>
        <w:t>.(</w:t>
      </w:r>
      <w:proofErr w:type="gramEnd"/>
      <w:r w:rsidR="006C3F35" w:rsidRPr="00143C3B">
        <w:rPr>
          <w:rFonts w:ascii="TimesNewRomanPSMT" w:eastAsiaTheme="minorHAnsi" w:hAnsi="TimesNewRomanPSMT" w:cs="TimesNewRomanPSMT"/>
          <w:sz w:val="26"/>
          <w:szCs w:val="26"/>
          <w:lang w:val="en-US"/>
        </w:rPr>
        <w:t>1) lit. a) din Ordonanța de urgența a</w:t>
      </w:r>
      <w:r w:rsidR="00D71BAB" w:rsidRPr="00143C3B">
        <w:rPr>
          <w:rFonts w:ascii="TimesNewRomanPSMT" w:eastAsiaTheme="minorHAnsi" w:hAnsi="TimesNewRomanPSMT" w:cs="TimesNewRomanPSMT"/>
          <w:sz w:val="26"/>
          <w:szCs w:val="26"/>
          <w:lang w:val="en-US"/>
        </w:rPr>
        <w:t xml:space="preserve"> </w:t>
      </w:r>
      <w:r w:rsidR="006C3F35" w:rsidRPr="00143C3B">
        <w:rPr>
          <w:rFonts w:ascii="TimesNewRomanPSMT" w:eastAsiaTheme="minorHAnsi" w:hAnsi="TimesNewRomanPSMT" w:cs="TimesNewRomanPSMT"/>
          <w:sz w:val="26"/>
          <w:szCs w:val="26"/>
          <w:lang w:val="en-US"/>
        </w:rPr>
        <w:t>Guvernului cu nr. 57/2019 privind Codul administrativ, cu modificările și completările ulterioare;</w:t>
      </w:r>
    </w:p>
    <w:p w14:paraId="7CA9BABE" w14:textId="77777777" w:rsidR="006C3F35" w:rsidRDefault="006C3F3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695C4EDB" w14:textId="77777777" w:rsidR="00D71BAB" w:rsidRDefault="00D71BAB"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100F9BBC" w14:textId="77777777" w:rsidR="00D17005" w:rsidRDefault="00D1700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41D62243" w14:textId="77777777" w:rsidR="00D17005" w:rsidRDefault="00D1700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4EED2933" w14:textId="77777777" w:rsidR="00D17005" w:rsidRDefault="00D1700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7B526097" w14:textId="77777777" w:rsidR="00D17005" w:rsidRDefault="00D1700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2250839C" w14:textId="77777777" w:rsidR="00D17005" w:rsidRDefault="00D17005" w:rsidP="008404A1">
      <w:pPr>
        <w:adjustRightInd w:val="0"/>
        <w:spacing w:after="0" w:line="240" w:lineRule="auto"/>
        <w:ind w:firstLine="426"/>
        <w:jc w:val="both"/>
        <w:rPr>
          <w:rFonts w:ascii="Times New Roman" w:eastAsia="Times New Roman" w:hAnsi="Times New Roman"/>
          <w:b/>
          <w:bCs/>
          <w:sz w:val="24"/>
          <w:szCs w:val="24"/>
          <w:lang w:val="ro-RO" w:eastAsia="ro-RO"/>
        </w:rPr>
      </w:pPr>
    </w:p>
    <w:p w14:paraId="330E4C07" w14:textId="79C8A17E" w:rsidR="001E7E0E" w:rsidRPr="00143C3B" w:rsidRDefault="001E7E0E" w:rsidP="00143C3B">
      <w:pPr>
        <w:adjustRightInd w:val="0"/>
        <w:spacing w:after="0" w:line="240" w:lineRule="auto"/>
        <w:jc w:val="center"/>
        <w:rPr>
          <w:rFonts w:ascii="Times New Roman" w:eastAsia="Times New Roman" w:hAnsi="Times New Roman"/>
          <w:sz w:val="28"/>
          <w:szCs w:val="28"/>
          <w:lang w:val="ro-RO" w:eastAsia="ro-RO"/>
        </w:rPr>
      </w:pPr>
      <w:r w:rsidRPr="00143C3B">
        <w:rPr>
          <w:rFonts w:ascii="Times New Roman" w:eastAsia="Times New Roman" w:hAnsi="Times New Roman"/>
          <w:b/>
          <w:bCs/>
          <w:sz w:val="28"/>
          <w:szCs w:val="28"/>
          <w:lang w:val="ro-RO" w:eastAsia="ro-RO"/>
        </w:rPr>
        <w:lastRenderedPageBreak/>
        <w:t xml:space="preserve">H o t ă r ă ş t e </w:t>
      </w:r>
      <w:r w:rsidRPr="00143C3B">
        <w:rPr>
          <w:rFonts w:ascii="Times New Roman" w:eastAsia="Times New Roman" w:hAnsi="Times New Roman"/>
          <w:sz w:val="28"/>
          <w:szCs w:val="28"/>
          <w:lang w:val="ro-RO" w:eastAsia="ro-RO"/>
        </w:rPr>
        <w:t>:</w:t>
      </w:r>
    </w:p>
    <w:p w14:paraId="58C776CE" w14:textId="77777777" w:rsidR="00D71BAB" w:rsidRPr="00143C3B" w:rsidRDefault="00D71BAB" w:rsidP="00AB71A9">
      <w:pPr>
        <w:tabs>
          <w:tab w:val="left" w:pos="0"/>
        </w:tabs>
        <w:spacing w:after="0" w:line="240" w:lineRule="auto"/>
        <w:ind w:right="90"/>
        <w:rPr>
          <w:rFonts w:ascii="TimesNewRomanPSMT" w:eastAsiaTheme="minorHAnsi" w:hAnsi="TimesNewRomanPSMT" w:cs="TimesNewRomanPSMT"/>
          <w:sz w:val="28"/>
          <w:szCs w:val="28"/>
          <w:lang w:val="en-US"/>
        </w:rPr>
      </w:pPr>
    </w:p>
    <w:p w14:paraId="786E3861" w14:textId="77777777" w:rsidR="00D71BAB" w:rsidRDefault="00D71BAB" w:rsidP="00AB71A9">
      <w:pPr>
        <w:tabs>
          <w:tab w:val="left" w:pos="0"/>
        </w:tabs>
        <w:spacing w:after="0" w:line="240" w:lineRule="auto"/>
        <w:ind w:right="90"/>
        <w:rPr>
          <w:rFonts w:ascii="TimesNewRomanPSMT" w:eastAsiaTheme="minorHAnsi" w:hAnsi="TimesNewRomanPSMT" w:cs="TimesNewRomanPSMT"/>
          <w:sz w:val="26"/>
          <w:szCs w:val="26"/>
          <w:lang w:val="en-US"/>
        </w:rPr>
      </w:pPr>
    </w:p>
    <w:p w14:paraId="65315759" w14:textId="7DDEA68E" w:rsidR="00AB71A9" w:rsidRDefault="00AB71A9" w:rsidP="00653839">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 New Roman" w:hAnsi="Times New Roman"/>
          <w:b/>
          <w:sz w:val="24"/>
          <w:szCs w:val="24"/>
        </w:rPr>
        <w:tab/>
      </w:r>
      <w:r w:rsidR="0080648C" w:rsidRPr="003D6488">
        <w:rPr>
          <w:rFonts w:ascii="Times New Roman" w:hAnsi="Times New Roman"/>
          <w:b/>
          <w:sz w:val="24"/>
          <w:szCs w:val="24"/>
        </w:rPr>
        <w:t>Art. 1</w:t>
      </w:r>
      <w:r w:rsidR="0080648C" w:rsidRPr="003D6488">
        <w:rPr>
          <w:rFonts w:ascii="Times New Roman" w:hAnsi="Times New Roman"/>
          <w:sz w:val="24"/>
          <w:szCs w:val="24"/>
        </w:rPr>
        <w:t xml:space="preserve">. </w:t>
      </w:r>
      <w:r w:rsidR="00653839">
        <w:rPr>
          <w:rFonts w:ascii="TimesNewRomanPSMT" w:eastAsiaTheme="minorHAnsi" w:hAnsi="TimesNewRomanPSMT" w:cs="TimesNewRomanPSMT"/>
          <w:sz w:val="26"/>
          <w:szCs w:val="26"/>
          <w:lang w:val="en-US"/>
        </w:rPr>
        <w:t>Se ia act de stadiul de înscriere a datelor în registrul agricol al municipiului Târgu Mureș conform datelor din raportul</w:t>
      </w:r>
      <w:r w:rsidR="00653839" w:rsidRPr="00653839">
        <w:rPr>
          <w:rFonts w:ascii="Times New Roman" w:hAnsi="Times New Roman"/>
          <w:sz w:val="24"/>
          <w:szCs w:val="24"/>
          <w:lang w:val="ro-RO"/>
        </w:rPr>
        <w:t xml:space="preserve"> </w:t>
      </w:r>
      <w:r w:rsidR="00653839" w:rsidRPr="0080648C">
        <w:rPr>
          <w:rFonts w:ascii="Times New Roman" w:hAnsi="Times New Roman"/>
          <w:sz w:val="24"/>
          <w:szCs w:val="24"/>
          <w:lang w:val="ro-RO"/>
        </w:rPr>
        <w:t>Serviciul Fond Funciar și Registru</w:t>
      </w:r>
      <w:r w:rsidR="00653839">
        <w:rPr>
          <w:rFonts w:ascii="Times New Roman" w:hAnsi="Times New Roman"/>
          <w:sz w:val="24"/>
          <w:szCs w:val="24"/>
          <w:lang w:val="ro-RO"/>
        </w:rPr>
        <w:t xml:space="preserve"> </w:t>
      </w:r>
      <w:r w:rsidR="00653839" w:rsidRPr="0080648C">
        <w:rPr>
          <w:rFonts w:ascii="Times New Roman" w:hAnsi="Times New Roman"/>
          <w:sz w:val="24"/>
          <w:szCs w:val="24"/>
          <w:lang w:val="ro-RO"/>
        </w:rPr>
        <w:t>Agricol</w:t>
      </w:r>
      <w:r w:rsidR="00653839">
        <w:rPr>
          <w:rFonts w:ascii="TimesNewRomanPSMT" w:eastAsiaTheme="minorHAnsi" w:hAnsi="TimesNewRomanPSMT" w:cs="TimesNewRomanPSMT"/>
          <w:sz w:val="26"/>
          <w:szCs w:val="26"/>
          <w:lang w:val="en-US"/>
        </w:rPr>
        <w:t xml:space="preserve"> , prevăzut în Anexa nr. 1, care face parte integrantă din prezenta hotărâre.</w:t>
      </w:r>
    </w:p>
    <w:p w14:paraId="2223C95D" w14:textId="7CD1E83E" w:rsidR="00AB62B8" w:rsidRDefault="00AB62B8" w:rsidP="00AB62B8">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sidRPr="002C4B3D">
        <w:rPr>
          <w:rFonts w:ascii="TimesNewRomanPSMT" w:eastAsiaTheme="minorHAnsi" w:hAnsi="TimesNewRomanPSMT" w:cs="TimesNewRomanPSMT"/>
          <w:b/>
          <w:bCs/>
          <w:sz w:val="26"/>
          <w:szCs w:val="26"/>
          <w:lang w:val="en-US"/>
        </w:rPr>
        <w:t>Art.2</w:t>
      </w:r>
      <w:r>
        <w:rPr>
          <w:rFonts w:ascii="TimesNewRomanPSMT" w:eastAsiaTheme="minorHAnsi" w:hAnsi="TimesNewRomanPSMT" w:cs="TimesNewRomanPSMT"/>
          <w:sz w:val="26"/>
          <w:szCs w:val="26"/>
          <w:lang w:val="en-US"/>
        </w:rPr>
        <w:t xml:space="preserve"> Se aprobă Programul de măsuri pentru eficientizarea activităţii de înscriere a datelor în registrul agricol al municipiului Târgu Mureș conform Anexei nr. 2,</w:t>
      </w:r>
    </w:p>
    <w:p w14:paraId="61A89856" w14:textId="51F0B333" w:rsidR="00AB62B8" w:rsidRPr="00653839" w:rsidRDefault="00AB62B8" w:rsidP="00AB62B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care face parte integrantă din prezenta hotărâre.</w:t>
      </w:r>
    </w:p>
    <w:p w14:paraId="77AFE7C0" w14:textId="73856806" w:rsidR="001E7E0E" w:rsidRPr="002C4B3D" w:rsidRDefault="00B33E9A" w:rsidP="002C4B3D">
      <w:pPr>
        <w:tabs>
          <w:tab w:val="left" w:pos="0"/>
        </w:tabs>
        <w:spacing w:after="0" w:line="240" w:lineRule="auto"/>
        <w:ind w:right="90"/>
        <w:jc w:val="both"/>
        <w:rPr>
          <w:rFonts w:ascii="Times New Roman" w:hAnsi="Times New Roman"/>
          <w:b/>
          <w:sz w:val="24"/>
          <w:szCs w:val="24"/>
        </w:rPr>
      </w:pPr>
      <w:r w:rsidRPr="003D6488">
        <w:rPr>
          <w:rFonts w:ascii="Times New Roman" w:hAnsi="Times New Roman"/>
          <w:sz w:val="24"/>
          <w:szCs w:val="24"/>
          <w:lang w:val="ro-RO"/>
        </w:rPr>
        <w:tab/>
      </w:r>
      <w:r w:rsidR="0080648C" w:rsidRPr="003D6488">
        <w:rPr>
          <w:rFonts w:ascii="Times New Roman" w:hAnsi="Times New Roman"/>
          <w:b/>
          <w:sz w:val="24"/>
          <w:szCs w:val="24"/>
        </w:rPr>
        <w:t xml:space="preserve"> </w:t>
      </w:r>
      <w:r w:rsidR="001E7E0E" w:rsidRPr="0080648C">
        <w:rPr>
          <w:rFonts w:ascii="Times New Roman" w:eastAsia="Times New Roman" w:hAnsi="Times New Roman"/>
          <w:b/>
          <w:sz w:val="24"/>
          <w:szCs w:val="24"/>
          <w:lang w:val="ro-RO"/>
        </w:rPr>
        <w:t xml:space="preserve">Art. </w:t>
      </w:r>
      <w:r w:rsidR="002C4B3D">
        <w:rPr>
          <w:rFonts w:ascii="Times New Roman" w:eastAsia="Times New Roman" w:hAnsi="Times New Roman"/>
          <w:b/>
          <w:sz w:val="24"/>
          <w:szCs w:val="24"/>
          <w:lang w:val="ro-RO"/>
        </w:rPr>
        <w:t>3</w:t>
      </w:r>
      <w:r w:rsidR="001E7E0E" w:rsidRPr="0080648C">
        <w:rPr>
          <w:rFonts w:ascii="Times New Roman" w:eastAsia="Times New Roman" w:hAnsi="Times New Roman"/>
          <w:b/>
          <w:sz w:val="24"/>
          <w:szCs w:val="24"/>
          <w:lang w:val="ro-RO"/>
        </w:rPr>
        <w:t xml:space="preserve">. </w:t>
      </w:r>
      <w:r w:rsidR="001E7E0E" w:rsidRPr="0080648C">
        <w:rPr>
          <w:rFonts w:ascii="Times New Roman" w:hAnsi="Times New Roman"/>
          <w:sz w:val="24"/>
          <w:szCs w:val="24"/>
          <w:lang w:val="ro-RO"/>
        </w:rPr>
        <w:t>Cu aducerea la îndeplinire a prevederilor prezentei hotărâri se încredinţează Executivul Municipiului Tâ</w:t>
      </w:r>
      <w:r w:rsidR="00436831" w:rsidRPr="0080648C">
        <w:rPr>
          <w:rFonts w:ascii="Times New Roman" w:hAnsi="Times New Roman"/>
          <w:sz w:val="24"/>
          <w:szCs w:val="24"/>
          <w:lang w:val="ro-RO"/>
        </w:rPr>
        <w:t>rgu Mureş prin  Serviciul Fond Funciar și Registru Agricol</w:t>
      </w:r>
      <w:r w:rsidR="007976DB" w:rsidRPr="0080648C">
        <w:rPr>
          <w:rFonts w:ascii="Times New Roman" w:hAnsi="Times New Roman"/>
          <w:sz w:val="24"/>
          <w:szCs w:val="24"/>
          <w:lang w:val="ro-RO"/>
        </w:rPr>
        <w:t>.</w:t>
      </w:r>
    </w:p>
    <w:p w14:paraId="325A9CB9" w14:textId="48543D0A" w:rsidR="001E7E0E" w:rsidRPr="0080648C" w:rsidRDefault="001E7E0E" w:rsidP="0080648C">
      <w:pPr>
        <w:spacing w:after="0" w:line="240" w:lineRule="auto"/>
        <w:ind w:firstLine="720"/>
        <w:jc w:val="both"/>
        <w:rPr>
          <w:rFonts w:ascii="Times New Roman" w:eastAsia="Times New Roman" w:hAnsi="Times New Roman"/>
          <w:b/>
          <w:sz w:val="24"/>
          <w:szCs w:val="24"/>
          <w:lang w:val="ro-RO"/>
        </w:rPr>
      </w:pPr>
      <w:r w:rsidRPr="0080648C">
        <w:rPr>
          <w:rFonts w:ascii="Times New Roman" w:eastAsia="Times New Roman" w:hAnsi="Times New Roman"/>
          <w:b/>
          <w:sz w:val="24"/>
          <w:szCs w:val="24"/>
          <w:lang w:val="ro-RO"/>
        </w:rPr>
        <w:t xml:space="preserve">Art. </w:t>
      </w:r>
      <w:r w:rsidR="002C4B3D">
        <w:rPr>
          <w:rFonts w:ascii="Times New Roman" w:eastAsia="Times New Roman" w:hAnsi="Times New Roman"/>
          <w:b/>
          <w:sz w:val="24"/>
          <w:szCs w:val="24"/>
          <w:lang w:val="ro-RO"/>
        </w:rPr>
        <w:t>4</w:t>
      </w:r>
      <w:r w:rsidRPr="0080648C">
        <w:rPr>
          <w:rFonts w:ascii="Times New Roman" w:eastAsia="Times New Roman" w:hAnsi="Times New Roman"/>
          <w:b/>
          <w:sz w:val="24"/>
          <w:szCs w:val="24"/>
          <w:lang w:val="ro-RO"/>
        </w:rPr>
        <w:t xml:space="preserve">.  </w:t>
      </w:r>
      <w:r w:rsidRPr="0080648C">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80648C">
        <w:rPr>
          <w:rFonts w:ascii="Times New Roman" w:eastAsia="Times New Roman" w:hAnsi="Times New Roman"/>
          <w:b/>
          <w:sz w:val="24"/>
          <w:szCs w:val="24"/>
          <w:lang w:val="ro-RO"/>
        </w:rPr>
        <w:tab/>
      </w:r>
    </w:p>
    <w:p w14:paraId="4F78D1D8" w14:textId="77777777" w:rsidR="001E7E0E" w:rsidRPr="0080648C" w:rsidRDefault="00436831" w:rsidP="0080648C">
      <w:pPr>
        <w:spacing w:after="0" w:line="240" w:lineRule="auto"/>
        <w:jc w:val="both"/>
        <w:rPr>
          <w:rFonts w:ascii="Times New Roman" w:eastAsia="Times New Roman" w:hAnsi="Times New Roman"/>
          <w:sz w:val="24"/>
          <w:szCs w:val="24"/>
          <w:lang w:val="ro-RO"/>
        </w:rPr>
      </w:pPr>
      <w:r w:rsidRPr="0080648C">
        <w:rPr>
          <w:rFonts w:ascii="Times New Roman" w:eastAsia="Times New Roman" w:hAnsi="Times New Roman"/>
          <w:sz w:val="24"/>
          <w:szCs w:val="24"/>
          <w:lang w:val="ro-RO"/>
        </w:rPr>
        <w:t xml:space="preserve">           </w:t>
      </w:r>
    </w:p>
    <w:p w14:paraId="69172382" w14:textId="77777777" w:rsidR="00FE3354" w:rsidRPr="0080648C" w:rsidRDefault="00FE3354" w:rsidP="0080648C">
      <w:pPr>
        <w:spacing w:after="0" w:line="240" w:lineRule="auto"/>
        <w:jc w:val="both"/>
        <w:rPr>
          <w:rFonts w:ascii="Times New Roman" w:eastAsia="Times New Roman" w:hAnsi="Times New Roman"/>
          <w:sz w:val="24"/>
          <w:szCs w:val="24"/>
          <w:lang w:val="ro-RO"/>
        </w:rPr>
      </w:pPr>
    </w:p>
    <w:p w14:paraId="37BA1C7A" w14:textId="77777777" w:rsidR="00FE3354" w:rsidRDefault="00FE3354" w:rsidP="0080648C">
      <w:pPr>
        <w:spacing w:after="0" w:line="240" w:lineRule="auto"/>
        <w:jc w:val="both"/>
        <w:rPr>
          <w:rFonts w:ascii="Times New Roman" w:eastAsia="Times New Roman" w:hAnsi="Times New Roman"/>
          <w:lang w:val="ro-RO"/>
        </w:rPr>
      </w:pPr>
    </w:p>
    <w:p w14:paraId="79E33D86" w14:textId="77777777" w:rsidR="00FE3354" w:rsidRPr="002376D5" w:rsidRDefault="00FE3354" w:rsidP="0080648C">
      <w:pPr>
        <w:spacing w:after="0" w:line="240" w:lineRule="auto"/>
        <w:jc w:val="both"/>
        <w:rPr>
          <w:rFonts w:ascii="Times New Roman" w:eastAsia="Times New Roman" w:hAnsi="Times New Roman"/>
          <w:lang w:val="ro-RO"/>
        </w:rPr>
      </w:pPr>
    </w:p>
    <w:p w14:paraId="1DBC2947" w14:textId="77777777" w:rsidR="001E7E0E" w:rsidRPr="00C1793E" w:rsidRDefault="00FE3354" w:rsidP="0080648C">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r w:rsidR="001E7E0E">
        <w:rPr>
          <w:rFonts w:ascii="Times New Roman" w:eastAsia="Times New Roman" w:hAnsi="Times New Roman"/>
          <w:lang w:val="ro-RO"/>
        </w:rPr>
        <w:t xml:space="preserve">                                                </w:t>
      </w:r>
      <w:r w:rsidR="001E7E0E" w:rsidRPr="00682411">
        <w:rPr>
          <w:rFonts w:ascii="Times New Roman" w:eastAsia="Times New Roman" w:hAnsi="Times New Roman"/>
          <w:b/>
          <w:bCs/>
          <w:lang w:val="ro-RO"/>
        </w:rPr>
        <w:t>Viză de legalitate</w:t>
      </w:r>
    </w:p>
    <w:p w14:paraId="56885C56" w14:textId="573C7C0B" w:rsidR="001E7E0E" w:rsidRPr="00C1793E" w:rsidRDefault="001E7E0E" w:rsidP="0080648C">
      <w:pPr>
        <w:spacing w:after="0" w:line="240" w:lineRule="auto"/>
        <w:jc w:val="center"/>
        <w:rPr>
          <w:rFonts w:ascii="Times New Roman" w:eastAsia="Times New Roman" w:hAnsi="Times New Roman"/>
          <w:b/>
        </w:rPr>
      </w:pPr>
      <w:r>
        <w:rPr>
          <w:b/>
          <w:color w:val="040408"/>
          <w:sz w:val="24"/>
          <w:szCs w:val="24"/>
          <w:lang w:bidi="he-IL"/>
        </w:rPr>
        <w:t xml:space="preserve">               </w:t>
      </w:r>
      <w:r w:rsidRPr="00C1793E">
        <w:rPr>
          <w:b/>
          <w:color w:val="040408"/>
          <w:lang w:bidi="he-IL"/>
        </w:rPr>
        <w:t xml:space="preserve"> </w:t>
      </w:r>
      <w:r w:rsidRPr="00C1793E">
        <w:rPr>
          <w:rFonts w:ascii="Times New Roman" w:eastAsia="Times New Roman" w:hAnsi="Times New Roman"/>
          <w:b/>
        </w:rPr>
        <w:t xml:space="preserve">Secretarul general al </w:t>
      </w:r>
      <w:proofErr w:type="gramStart"/>
      <w:r w:rsidRPr="00C1793E">
        <w:rPr>
          <w:rFonts w:ascii="Times New Roman" w:eastAsia="Times New Roman" w:hAnsi="Times New Roman"/>
          <w:b/>
        </w:rPr>
        <w:t>Municipiului  Târgu</w:t>
      </w:r>
      <w:proofErr w:type="gramEnd"/>
      <w:r w:rsidRPr="00C1793E">
        <w:rPr>
          <w:rFonts w:ascii="Times New Roman" w:eastAsia="Times New Roman" w:hAnsi="Times New Roman"/>
          <w:b/>
        </w:rPr>
        <w:t xml:space="preserve"> Mureş,</w:t>
      </w:r>
    </w:p>
    <w:p w14:paraId="484B3D63" w14:textId="0BAF78D4" w:rsidR="001E7E0E" w:rsidRPr="00C1793E" w:rsidRDefault="007976DB" w:rsidP="0080648C">
      <w:pPr>
        <w:spacing w:after="0" w:line="240" w:lineRule="auto"/>
        <w:jc w:val="center"/>
        <w:rPr>
          <w:rFonts w:ascii="Times New Roman" w:eastAsia="Times New Roman" w:hAnsi="Times New Roman"/>
          <w:b/>
        </w:rPr>
      </w:pPr>
      <w:r>
        <w:rPr>
          <w:rFonts w:ascii="Times New Roman" w:eastAsia="Times New Roman" w:hAnsi="Times New Roman"/>
          <w:b/>
        </w:rPr>
        <w:t xml:space="preserve"> </w:t>
      </w:r>
      <w:r w:rsidR="003D6488">
        <w:rPr>
          <w:rFonts w:ascii="Times New Roman" w:eastAsia="Times New Roman" w:hAnsi="Times New Roman"/>
          <w:b/>
        </w:rPr>
        <w:t>Bâta Anca Voichița</w:t>
      </w:r>
    </w:p>
    <w:p w14:paraId="4DD557F6" w14:textId="77777777" w:rsidR="00FE3354" w:rsidRDefault="00FE3354" w:rsidP="001E7E0E">
      <w:pPr>
        <w:spacing w:after="0" w:line="240" w:lineRule="auto"/>
        <w:ind w:left="170"/>
        <w:jc w:val="center"/>
        <w:rPr>
          <w:rFonts w:ascii="Times New Roman" w:eastAsia="Times New Roman" w:hAnsi="Times New Roman"/>
          <w:b/>
        </w:rPr>
      </w:pPr>
    </w:p>
    <w:p w14:paraId="0C9C48D8" w14:textId="77777777" w:rsidR="00FE3354" w:rsidRDefault="00FE3354" w:rsidP="001E7E0E">
      <w:pPr>
        <w:spacing w:after="0" w:line="240" w:lineRule="auto"/>
        <w:ind w:left="170"/>
        <w:jc w:val="center"/>
        <w:rPr>
          <w:rFonts w:ascii="Times New Roman" w:eastAsia="Times New Roman" w:hAnsi="Times New Roman"/>
          <w:b/>
        </w:rPr>
      </w:pPr>
    </w:p>
    <w:p w14:paraId="62A33D17" w14:textId="77777777" w:rsidR="00FE3354" w:rsidRDefault="00FE3354" w:rsidP="001E7E0E">
      <w:pPr>
        <w:spacing w:after="0" w:line="240" w:lineRule="auto"/>
        <w:ind w:left="170"/>
        <w:jc w:val="center"/>
        <w:rPr>
          <w:rFonts w:ascii="Times New Roman" w:eastAsia="Times New Roman" w:hAnsi="Times New Roman"/>
          <w:b/>
        </w:rPr>
      </w:pPr>
    </w:p>
    <w:p w14:paraId="2B6B8528" w14:textId="77777777" w:rsidR="00FE3354" w:rsidRDefault="00FE3354" w:rsidP="001E7E0E">
      <w:pPr>
        <w:spacing w:after="0" w:line="240" w:lineRule="auto"/>
        <w:ind w:left="170"/>
        <w:jc w:val="center"/>
        <w:rPr>
          <w:rFonts w:ascii="Times New Roman" w:eastAsia="Times New Roman" w:hAnsi="Times New Roman"/>
          <w:b/>
        </w:rPr>
      </w:pPr>
    </w:p>
    <w:p w14:paraId="56E0154A" w14:textId="77777777" w:rsidR="00FE3354" w:rsidRDefault="00FE3354" w:rsidP="001E7E0E">
      <w:pPr>
        <w:spacing w:after="0" w:line="240" w:lineRule="auto"/>
        <w:ind w:left="170"/>
        <w:jc w:val="center"/>
        <w:rPr>
          <w:rFonts w:ascii="Times New Roman" w:eastAsia="Times New Roman" w:hAnsi="Times New Roman"/>
          <w:b/>
        </w:rPr>
      </w:pPr>
      <w:bookmarkStart w:id="3" w:name="_GoBack"/>
      <w:bookmarkEnd w:id="3"/>
    </w:p>
    <w:p w14:paraId="6D9D95D7" w14:textId="77777777" w:rsidR="00FE3354" w:rsidRDefault="00FE3354" w:rsidP="001E7E0E">
      <w:pPr>
        <w:spacing w:after="0" w:line="240" w:lineRule="auto"/>
        <w:ind w:left="170"/>
        <w:jc w:val="center"/>
        <w:rPr>
          <w:rFonts w:ascii="Times New Roman" w:eastAsia="Times New Roman" w:hAnsi="Times New Roman"/>
          <w:b/>
        </w:rPr>
      </w:pPr>
    </w:p>
    <w:p w14:paraId="518A50C4" w14:textId="77777777" w:rsidR="00FE3354" w:rsidRDefault="00FE3354" w:rsidP="001E7E0E">
      <w:pPr>
        <w:spacing w:after="0" w:line="240" w:lineRule="auto"/>
        <w:ind w:left="170"/>
        <w:jc w:val="center"/>
        <w:rPr>
          <w:rFonts w:ascii="Times New Roman" w:eastAsia="Times New Roman" w:hAnsi="Times New Roman"/>
          <w:b/>
        </w:rPr>
      </w:pPr>
    </w:p>
    <w:p w14:paraId="42494C30" w14:textId="77777777" w:rsidR="00FE3354" w:rsidRDefault="00FE3354" w:rsidP="001E7E0E">
      <w:pPr>
        <w:spacing w:after="0" w:line="240" w:lineRule="auto"/>
        <w:ind w:left="170"/>
        <w:jc w:val="center"/>
        <w:rPr>
          <w:rFonts w:ascii="Times New Roman" w:eastAsia="Times New Roman" w:hAnsi="Times New Roman"/>
          <w:b/>
        </w:rPr>
      </w:pPr>
    </w:p>
    <w:p w14:paraId="10FCB73D" w14:textId="77777777" w:rsidR="00FE3354" w:rsidRDefault="00FE3354" w:rsidP="001E7E0E">
      <w:pPr>
        <w:spacing w:after="0" w:line="240" w:lineRule="auto"/>
        <w:ind w:left="170"/>
        <w:jc w:val="center"/>
        <w:rPr>
          <w:rFonts w:ascii="Times New Roman" w:eastAsia="Times New Roman" w:hAnsi="Times New Roman"/>
          <w:b/>
        </w:rPr>
      </w:pPr>
    </w:p>
    <w:p w14:paraId="4A0E64EB" w14:textId="77777777" w:rsidR="00FE3354" w:rsidRDefault="00FE3354" w:rsidP="001E7E0E">
      <w:pPr>
        <w:spacing w:after="0" w:line="240" w:lineRule="auto"/>
        <w:ind w:left="170"/>
        <w:jc w:val="center"/>
        <w:rPr>
          <w:rFonts w:ascii="Times New Roman" w:eastAsia="Times New Roman" w:hAnsi="Times New Roman"/>
          <w:b/>
        </w:rPr>
      </w:pPr>
    </w:p>
    <w:p w14:paraId="25426955" w14:textId="77777777" w:rsidR="00FE3354" w:rsidRDefault="00FE3354" w:rsidP="001E7E0E">
      <w:pPr>
        <w:spacing w:after="0" w:line="240" w:lineRule="auto"/>
        <w:ind w:left="170"/>
        <w:jc w:val="center"/>
        <w:rPr>
          <w:rFonts w:ascii="Times New Roman" w:eastAsia="Times New Roman" w:hAnsi="Times New Roman"/>
          <w:b/>
        </w:rPr>
      </w:pPr>
    </w:p>
    <w:p w14:paraId="7FCFB32C" w14:textId="77777777" w:rsidR="00FE3354" w:rsidRDefault="00FE3354" w:rsidP="001E7E0E">
      <w:pPr>
        <w:spacing w:after="0" w:line="240" w:lineRule="auto"/>
        <w:ind w:left="170"/>
        <w:jc w:val="center"/>
        <w:rPr>
          <w:rFonts w:ascii="Times New Roman" w:eastAsia="Times New Roman" w:hAnsi="Times New Roman"/>
          <w:b/>
        </w:rPr>
      </w:pPr>
    </w:p>
    <w:p w14:paraId="5E19A242" w14:textId="77777777" w:rsidR="00FE3354" w:rsidRDefault="00FE3354" w:rsidP="001E7E0E">
      <w:pPr>
        <w:spacing w:after="0" w:line="240" w:lineRule="auto"/>
        <w:ind w:left="170"/>
        <w:jc w:val="center"/>
        <w:rPr>
          <w:rFonts w:ascii="Times New Roman" w:eastAsia="Times New Roman" w:hAnsi="Times New Roman"/>
          <w:b/>
        </w:rPr>
      </w:pPr>
    </w:p>
    <w:p w14:paraId="1872A0CF" w14:textId="77777777" w:rsidR="00FE3354" w:rsidRDefault="00FE3354" w:rsidP="001E7E0E">
      <w:pPr>
        <w:spacing w:after="0" w:line="240" w:lineRule="auto"/>
        <w:ind w:left="170"/>
        <w:jc w:val="center"/>
        <w:rPr>
          <w:rFonts w:ascii="Times New Roman" w:eastAsia="Times New Roman" w:hAnsi="Times New Roman"/>
          <w:b/>
        </w:rPr>
      </w:pPr>
    </w:p>
    <w:p w14:paraId="008FEF15" w14:textId="77777777" w:rsidR="00FE3354" w:rsidRDefault="00FE3354" w:rsidP="001E7E0E">
      <w:pPr>
        <w:spacing w:after="0" w:line="240" w:lineRule="auto"/>
        <w:ind w:left="170"/>
        <w:jc w:val="center"/>
        <w:rPr>
          <w:rFonts w:ascii="Times New Roman" w:eastAsia="Times New Roman" w:hAnsi="Times New Roman"/>
          <w:b/>
        </w:rPr>
      </w:pPr>
    </w:p>
    <w:p w14:paraId="2CD3AFDA" w14:textId="77777777" w:rsidR="00FE3354" w:rsidRDefault="00FE3354" w:rsidP="001E7E0E">
      <w:pPr>
        <w:spacing w:after="0" w:line="240" w:lineRule="auto"/>
        <w:ind w:left="170"/>
        <w:jc w:val="center"/>
        <w:rPr>
          <w:rFonts w:ascii="Times New Roman" w:eastAsia="Times New Roman" w:hAnsi="Times New Roman"/>
          <w:b/>
        </w:rPr>
      </w:pPr>
    </w:p>
    <w:p w14:paraId="500E1304" w14:textId="77777777" w:rsidR="00FE3354" w:rsidRDefault="00FE3354" w:rsidP="001E7E0E">
      <w:pPr>
        <w:spacing w:after="0" w:line="240" w:lineRule="auto"/>
        <w:ind w:left="170"/>
        <w:jc w:val="center"/>
        <w:rPr>
          <w:rFonts w:ascii="Times New Roman" w:eastAsia="Times New Roman" w:hAnsi="Times New Roman"/>
          <w:b/>
        </w:rPr>
      </w:pPr>
    </w:p>
    <w:p w14:paraId="46FC571C" w14:textId="77777777" w:rsidR="00FE3354" w:rsidRDefault="00FE3354" w:rsidP="001E7E0E">
      <w:pPr>
        <w:spacing w:after="0" w:line="240" w:lineRule="auto"/>
        <w:ind w:left="170"/>
        <w:jc w:val="center"/>
        <w:rPr>
          <w:rFonts w:ascii="Times New Roman" w:eastAsia="Times New Roman" w:hAnsi="Times New Roman"/>
          <w:b/>
        </w:rPr>
      </w:pPr>
    </w:p>
    <w:p w14:paraId="59A69673" w14:textId="77777777" w:rsidR="00FE3354" w:rsidRDefault="00FE3354" w:rsidP="001E7E0E">
      <w:pPr>
        <w:spacing w:after="0" w:line="240" w:lineRule="auto"/>
        <w:ind w:left="170"/>
        <w:jc w:val="center"/>
        <w:rPr>
          <w:rFonts w:ascii="Times New Roman" w:eastAsia="Times New Roman" w:hAnsi="Times New Roman"/>
          <w:b/>
        </w:rPr>
      </w:pPr>
    </w:p>
    <w:p w14:paraId="66E6AC57" w14:textId="77777777" w:rsidR="00FE3354" w:rsidRDefault="00FE3354" w:rsidP="001E7E0E">
      <w:pPr>
        <w:spacing w:after="0" w:line="240" w:lineRule="auto"/>
        <w:ind w:left="170"/>
        <w:jc w:val="center"/>
        <w:rPr>
          <w:rFonts w:ascii="Times New Roman" w:eastAsia="Times New Roman" w:hAnsi="Times New Roman"/>
          <w:b/>
        </w:rPr>
      </w:pPr>
    </w:p>
    <w:p w14:paraId="3A6E7B65" w14:textId="77777777" w:rsidR="00FE3354" w:rsidRDefault="00FE3354" w:rsidP="001E7E0E">
      <w:pPr>
        <w:spacing w:after="0" w:line="240" w:lineRule="auto"/>
        <w:ind w:left="170"/>
        <w:jc w:val="center"/>
        <w:rPr>
          <w:rFonts w:ascii="Times New Roman" w:eastAsia="Times New Roman" w:hAnsi="Times New Roman"/>
          <w:b/>
        </w:rPr>
      </w:pPr>
    </w:p>
    <w:p w14:paraId="3B8099D9" w14:textId="77777777" w:rsidR="00FE3354" w:rsidRDefault="00FE3354" w:rsidP="001E7E0E">
      <w:pPr>
        <w:spacing w:after="0" w:line="240" w:lineRule="auto"/>
        <w:ind w:left="170"/>
        <w:jc w:val="center"/>
        <w:rPr>
          <w:rFonts w:ascii="Times New Roman" w:eastAsia="Times New Roman" w:hAnsi="Times New Roman"/>
          <w:b/>
        </w:rPr>
      </w:pPr>
    </w:p>
    <w:p w14:paraId="4F9AF099" w14:textId="77777777" w:rsidR="00FE3354" w:rsidRDefault="00FE3354" w:rsidP="001E7E0E">
      <w:pPr>
        <w:spacing w:after="0" w:line="240" w:lineRule="auto"/>
        <w:ind w:left="170"/>
        <w:jc w:val="center"/>
        <w:rPr>
          <w:rFonts w:ascii="Times New Roman" w:eastAsia="Times New Roman" w:hAnsi="Times New Roman"/>
          <w:b/>
        </w:rPr>
      </w:pPr>
    </w:p>
    <w:p w14:paraId="060D0476" w14:textId="77777777" w:rsidR="00FE3354" w:rsidRDefault="00FE3354" w:rsidP="001E7E0E">
      <w:pPr>
        <w:spacing w:after="0" w:line="240" w:lineRule="auto"/>
        <w:ind w:left="170"/>
        <w:jc w:val="center"/>
        <w:rPr>
          <w:rFonts w:ascii="Times New Roman" w:eastAsia="Times New Roman" w:hAnsi="Times New Roman"/>
          <w:b/>
        </w:rPr>
      </w:pPr>
    </w:p>
    <w:p w14:paraId="3C70E567" w14:textId="77777777" w:rsidR="00FE3354" w:rsidRDefault="00FE3354" w:rsidP="001E7E0E">
      <w:pPr>
        <w:spacing w:after="0" w:line="240" w:lineRule="auto"/>
        <w:ind w:left="170"/>
        <w:jc w:val="center"/>
        <w:rPr>
          <w:rFonts w:ascii="Times New Roman" w:eastAsia="Times New Roman" w:hAnsi="Times New Roman"/>
          <w:b/>
        </w:rPr>
      </w:pPr>
    </w:p>
    <w:p w14:paraId="521D85A5" w14:textId="77777777" w:rsidR="00FE3354" w:rsidRDefault="00FE3354" w:rsidP="001E7E0E">
      <w:pPr>
        <w:spacing w:after="0" w:line="240" w:lineRule="auto"/>
        <w:ind w:left="170"/>
        <w:jc w:val="center"/>
        <w:rPr>
          <w:rFonts w:ascii="Times New Roman" w:eastAsia="Times New Roman" w:hAnsi="Times New Roman"/>
          <w:b/>
        </w:rPr>
      </w:pPr>
    </w:p>
    <w:p w14:paraId="519CF3FD" w14:textId="77777777" w:rsidR="00FE3354" w:rsidRDefault="00FE3354" w:rsidP="001E7E0E">
      <w:pPr>
        <w:spacing w:after="0" w:line="240" w:lineRule="auto"/>
        <w:ind w:left="170"/>
        <w:jc w:val="center"/>
        <w:rPr>
          <w:rFonts w:ascii="Times New Roman" w:eastAsia="Times New Roman" w:hAnsi="Times New Roman"/>
          <w:b/>
        </w:rPr>
      </w:pPr>
    </w:p>
    <w:p w14:paraId="1DFC2375" w14:textId="77777777" w:rsidR="00D63B38" w:rsidRDefault="00D63B38" w:rsidP="00D17005">
      <w:pPr>
        <w:spacing w:after="0" w:line="240" w:lineRule="auto"/>
        <w:rPr>
          <w:rFonts w:ascii="Times New Roman" w:hAnsi="Times New Roman"/>
          <w:sz w:val="24"/>
          <w:szCs w:val="24"/>
        </w:rPr>
      </w:pPr>
    </w:p>
    <w:p w14:paraId="4028B412" w14:textId="77777777" w:rsidR="00D63B38" w:rsidRDefault="00D63B38" w:rsidP="002C4B3D">
      <w:pPr>
        <w:spacing w:after="0" w:line="240" w:lineRule="auto"/>
        <w:ind w:left="4320" w:firstLine="720"/>
        <w:rPr>
          <w:rFonts w:ascii="Times New Roman" w:hAnsi="Times New Roman"/>
          <w:sz w:val="24"/>
          <w:szCs w:val="24"/>
        </w:rPr>
      </w:pPr>
    </w:p>
    <w:p w14:paraId="777989DF" w14:textId="77777777" w:rsidR="00D63B38" w:rsidRDefault="00D63B38" w:rsidP="002C4B3D">
      <w:pPr>
        <w:spacing w:after="0" w:line="240" w:lineRule="auto"/>
        <w:ind w:left="4320" w:firstLine="720"/>
        <w:rPr>
          <w:rFonts w:ascii="Times New Roman" w:hAnsi="Times New Roman"/>
          <w:sz w:val="24"/>
          <w:szCs w:val="24"/>
        </w:rPr>
      </w:pPr>
    </w:p>
    <w:p w14:paraId="045C2AAA" w14:textId="77777777" w:rsidR="002D080F" w:rsidRDefault="002D080F" w:rsidP="002D080F">
      <w:pPr>
        <w:tabs>
          <w:tab w:val="left" w:pos="0"/>
        </w:tabs>
        <w:spacing w:after="0" w:line="240" w:lineRule="auto"/>
        <w:ind w:right="90"/>
        <w:rPr>
          <w:rFonts w:ascii="Times New Roman" w:eastAsia="Times New Roman" w:hAnsi="Times New Roman"/>
          <w:b/>
          <w:sz w:val="16"/>
          <w:szCs w:val="16"/>
          <w:lang w:val="ro-RO" w:eastAsia="ro-RO"/>
        </w:rPr>
      </w:pPr>
      <w:r w:rsidRPr="0052525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6"/>
          <w:szCs w:val="16"/>
          <w:lang w:val="ro-RO" w:eastAsia="ro-RO"/>
        </w:rPr>
        <w:t>019 privind Codul Administrativ</w:t>
      </w:r>
    </w:p>
    <w:p w14:paraId="5EDD8004" w14:textId="77777777" w:rsidR="002D080F" w:rsidRDefault="002D080F" w:rsidP="002D080F">
      <w:pPr>
        <w:spacing w:after="0" w:line="240" w:lineRule="auto"/>
        <w:rPr>
          <w:rFonts w:ascii="Times New Roman" w:eastAsia="Times New Roman" w:hAnsi="Times New Roman"/>
          <w:b/>
          <w:sz w:val="16"/>
          <w:szCs w:val="16"/>
          <w:lang w:val="ro-RO" w:eastAsia="ro-RO"/>
        </w:rPr>
      </w:pPr>
    </w:p>
    <w:p w14:paraId="1F28F6EF" w14:textId="77777777" w:rsidR="00D63B38" w:rsidRDefault="00D63B38" w:rsidP="002D080F">
      <w:pPr>
        <w:spacing w:after="0" w:line="240" w:lineRule="auto"/>
        <w:jc w:val="both"/>
        <w:rPr>
          <w:rFonts w:ascii="Times New Roman" w:hAnsi="Times New Roman"/>
          <w:sz w:val="24"/>
          <w:szCs w:val="24"/>
        </w:rPr>
      </w:pPr>
    </w:p>
    <w:p w14:paraId="7310DC5A" w14:textId="77777777" w:rsidR="00D63B38" w:rsidRDefault="00D63B38" w:rsidP="002C4B3D">
      <w:pPr>
        <w:spacing w:after="0" w:line="240" w:lineRule="auto"/>
        <w:ind w:left="4320" w:firstLine="720"/>
        <w:rPr>
          <w:rFonts w:ascii="Times New Roman" w:hAnsi="Times New Roman"/>
          <w:sz w:val="24"/>
          <w:szCs w:val="24"/>
        </w:rPr>
      </w:pPr>
    </w:p>
    <w:p w14:paraId="4D6CA478" w14:textId="77777777" w:rsidR="00D63B38" w:rsidRDefault="00D63B38" w:rsidP="002C4B3D">
      <w:pPr>
        <w:spacing w:after="0" w:line="240" w:lineRule="auto"/>
        <w:ind w:left="4320" w:firstLine="720"/>
        <w:rPr>
          <w:rFonts w:ascii="Times New Roman" w:hAnsi="Times New Roman"/>
          <w:sz w:val="24"/>
          <w:szCs w:val="24"/>
        </w:rPr>
      </w:pPr>
    </w:p>
    <w:p w14:paraId="63F67D01" w14:textId="77777777" w:rsidR="00D63B38" w:rsidRDefault="00D63B38" w:rsidP="002C4B3D">
      <w:pPr>
        <w:spacing w:after="0" w:line="240" w:lineRule="auto"/>
        <w:ind w:left="4320" w:firstLine="720"/>
        <w:rPr>
          <w:rFonts w:ascii="Times New Roman" w:hAnsi="Times New Roman"/>
          <w:sz w:val="24"/>
          <w:szCs w:val="24"/>
        </w:rPr>
      </w:pPr>
    </w:p>
    <w:p w14:paraId="448052C3" w14:textId="5BEE671C" w:rsidR="003D6488" w:rsidRPr="00210F9E" w:rsidRDefault="00BF485C" w:rsidP="002C4B3D">
      <w:pPr>
        <w:spacing w:after="0" w:line="240" w:lineRule="auto"/>
        <w:ind w:left="4320" w:firstLine="720"/>
        <w:rPr>
          <w:rFonts w:ascii="Times New Roman" w:eastAsia="Times New Roman" w:hAnsi="Times New Roman"/>
          <w:b/>
          <w:sz w:val="16"/>
          <w:szCs w:val="16"/>
          <w:lang w:val="ro-RO" w:eastAsia="ro-RO"/>
        </w:rPr>
      </w:pPr>
      <w:r w:rsidRPr="00210F9E">
        <w:rPr>
          <w:rFonts w:ascii="Times New Roman" w:hAnsi="Times New Roman"/>
          <w:sz w:val="24"/>
          <w:szCs w:val="24"/>
        </w:rPr>
        <w:t>Anexa nr.1 la HCL nr. … din</w:t>
      </w:r>
    </w:p>
    <w:p w14:paraId="6BE44B31" w14:textId="77777777" w:rsidR="003D6488" w:rsidRDefault="003D6488" w:rsidP="000E0F9D">
      <w:pPr>
        <w:spacing w:after="0"/>
        <w:jc w:val="center"/>
        <w:rPr>
          <w:rFonts w:ascii="Times New Roman" w:hAnsi="Times New Roman"/>
          <w:sz w:val="20"/>
          <w:szCs w:val="20"/>
        </w:rPr>
      </w:pPr>
    </w:p>
    <w:p w14:paraId="2FBDB015" w14:textId="77777777" w:rsidR="003B49F2" w:rsidRDefault="003B49F2" w:rsidP="003B49F2">
      <w:pPr>
        <w:autoSpaceDE w:val="0"/>
        <w:autoSpaceDN w:val="0"/>
        <w:adjustRightInd w:val="0"/>
        <w:spacing w:after="0" w:line="240" w:lineRule="auto"/>
        <w:jc w:val="center"/>
        <w:rPr>
          <w:rFonts w:ascii="TimesNewRomanPS-BoldMT" w:eastAsiaTheme="minorHAnsi" w:hAnsi="TimesNewRomanPS-BoldMT" w:cs="TimesNewRomanPS-BoldMT"/>
          <w:b/>
          <w:bCs/>
          <w:sz w:val="26"/>
          <w:szCs w:val="26"/>
          <w:lang w:val="en-US"/>
        </w:rPr>
      </w:pPr>
      <w:r>
        <w:rPr>
          <w:rFonts w:ascii="TimesNewRomanPS-BoldMT" w:eastAsiaTheme="minorHAnsi" w:hAnsi="TimesNewRomanPS-BoldMT" w:cs="TimesNewRomanPS-BoldMT"/>
          <w:b/>
          <w:bCs/>
          <w:sz w:val="26"/>
          <w:szCs w:val="26"/>
          <w:lang w:val="en-US"/>
        </w:rPr>
        <w:t>RAPORT</w:t>
      </w:r>
    </w:p>
    <w:p w14:paraId="1B18D240" w14:textId="77777777" w:rsidR="003B49F2" w:rsidRDefault="003B49F2" w:rsidP="003B49F2">
      <w:pPr>
        <w:autoSpaceDE w:val="0"/>
        <w:autoSpaceDN w:val="0"/>
        <w:adjustRightInd w:val="0"/>
        <w:spacing w:after="0" w:line="240" w:lineRule="auto"/>
        <w:jc w:val="center"/>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privind stadiul de înscriere a datelor în registrul agricol și a stabilirii măsurilor pentru</w:t>
      </w:r>
    </w:p>
    <w:p w14:paraId="1E113D83" w14:textId="224692B4" w:rsidR="000E0F9D" w:rsidRDefault="003B49F2" w:rsidP="003B49F2">
      <w:pPr>
        <w:jc w:val="center"/>
        <w:rPr>
          <w:rFonts w:ascii="Times New Roman" w:hAnsi="Times New Roman"/>
        </w:rPr>
      </w:pPr>
      <w:r>
        <w:rPr>
          <w:rFonts w:ascii="TimesNewRomanPSMT" w:eastAsiaTheme="minorHAnsi" w:hAnsi="TimesNewRomanPSMT" w:cs="TimesNewRomanPSMT"/>
          <w:sz w:val="26"/>
          <w:szCs w:val="26"/>
          <w:lang w:val="en-US"/>
        </w:rPr>
        <w:t>eficientizarea acestei activități</w:t>
      </w:r>
    </w:p>
    <w:p w14:paraId="526579DD" w14:textId="77777777" w:rsidR="003B49F2" w:rsidRDefault="003B49F2" w:rsidP="003B49F2">
      <w:pPr>
        <w:autoSpaceDE w:val="0"/>
        <w:autoSpaceDN w:val="0"/>
        <w:adjustRightInd w:val="0"/>
        <w:spacing w:after="0" w:line="240" w:lineRule="auto"/>
        <w:rPr>
          <w:rFonts w:ascii="TimesNewRomanPSMT" w:eastAsiaTheme="minorHAnsi" w:hAnsi="TimesNewRomanPSMT" w:cs="TimesNewRomanPSMT"/>
          <w:sz w:val="26"/>
          <w:szCs w:val="26"/>
          <w:lang w:val="en-US"/>
        </w:rPr>
      </w:pPr>
    </w:p>
    <w:p w14:paraId="34A6E8B5" w14:textId="0CC875F7"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În scopul asigurării unei evidenţe unitare cu privire la categoriile de folosinţă a terenurilor, a mijloacelor de producţie agricolă şi a efectivelor de animale care contribuie la dezvoltarea agriculturii şi buna utilizare a resurselor locale, autorităţile administraţiei publice locale ale comunelor, ale oraşelor şi ale municipiilor organizează întocmirea şi ţinerea la zi a registrului agricol.</w:t>
      </w:r>
    </w:p>
    <w:p w14:paraId="023A4412" w14:textId="77777777"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Registrul agricol constituie:</w:t>
      </w:r>
    </w:p>
    <w:p w14:paraId="377AEB9D" w14:textId="2E586ED8"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proofErr w:type="gramStart"/>
      <w:r>
        <w:rPr>
          <w:rFonts w:ascii="TimesNewRomanPSMT" w:eastAsiaTheme="minorHAnsi" w:hAnsi="TimesNewRomanPSMT" w:cs="TimesNewRomanPSMT"/>
          <w:sz w:val="26"/>
          <w:szCs w:val="26"/>
          <w:lang w:val="en-US"/>
        </w:rPr>
        <w:t>a)sursă</w:t>
      </w:r>
      <w:proofErr w:type="gramEnd"/>
      <w:r>
        <w:rPr>
          <w:rFonts w:ascii="TimesNewRomanPSMT" w:eastAsiaTheme="minorHAnsi" w:hAnsi="TimesNewRomanPSMT" w:cs="TimesNewRomanPSMT"/>
          <w:sz w:val="26"/>
          <w:szCs w:val="26"/>
          <w:lang w:val="en-US"/>
        </w:rPr>
        <w:t xml:space="preserve"> de date pentru înfăptuirea pe plan local a unor politici în domeniile: fiscal, agrar, al protecţiei sociale, edilitar-urbanistic, sanitar, şcolar şi altele asemenea;</w:t>
      </w:r>
    </w:p>
    <w:p w14:paraId="01ADB144" w14:textId="77777777"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proofErr w:type="gramStart"/>
      <w:r>
        <w:rPr>
          <w:rFonts w:ascii="TimesNewRomanPSMT" w:eastAsiaTheme="minorHAnsi" w:hAnsi="TimesNewRomanPSMT" w:cs="TimesNewRomanPSMT"/>
          <w:sz w:val="26"/>
          <w:szCs w:val="26"/>
          <w:lang w:val="en-US"/>
        </w:rPr>
        <w:t>b)bază</w:t>
      </w:r>
      <w:proofErr w:type="gramEnd"/>
      <w:r>
        <w:rPr>
          <w:rFonts w:ascii="TimesNewRomanPSMT" w:eastAsiaTheme="minorHAnsi" w:hAnsi="TimesNewRomanPSMT" w:cs="TimesNewRomanPSMT"/>
          <w:sz w:val="26"/>
          <w:szCs w:val="26"/>
          <w:lang w:val="en-US"/>
        </w:rPr>
        <w:t xml:space="preserve"> de date pentru satisfacerea unor solicitări ale cetăţenilor, cum ar fi: eliberarea</w:t>
      </w:r>
    </w:p>
    <w:p w14:paraId="51A4B5D6" w14:textId="3B696491" w:rsidR="001E7E0E" w:rsidRDefault="003B49F2"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documentelor doveditoare privind proprietatea asupra animalelor şi păsărilor, în vederea vânzăriiîn târguri şi oboare, privind calitatea de producător agricol, în vederea vânzării produselor la piaţă,privind starea materială pentru situaţii de protecţie socială, pentru obţinerea unor drepturi materiale şi/sau băneşti şi altele asemenea;</w:t>
      </w:r>
    </w:p>
    <w:p w14:paraId="718B7DEC" w14:textId="5B94B9AA"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c)bază de date pentru emiterea documentelor doveditoare privind utilizarea suprafeţelor de teren şi de evidenţă a efectivelor de animale, respectiv a familiilor de albine, în vederea solicitării de plaţi în cadrul schemelor şi măsurilor de sprijin pentru fermieri - plăţi directe, ajutoare naţionale tranzitorii din domeniul vegetal şi zootehnic, inclusiv în sectorul apicol, sprijin pentru dezvoltare rurală, măsuri de piaţă, precum şi alte forme de sprijin finanţate din fonduri europene şi din bugetul naţional;</w:t>
      </w:r>
    </w:p>
    <w:p w14:paraId="0AAA219E" w14:textId="5C27461C" w:rsidR="003B49F2" w:rsidRDefault="003B49F2"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d)sursă administrativă de date pentru sistemul informaţional statistic, pentru pregătirea şi</w:t>
      </w:r>
      <w:r w:rsidR="00363239">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organizarea recensămintelor, pentru organizarea unui sistem de anchete prin sondaj, pentru</w:t>
      </w:r>
    </w:p>
    <w:p w14:paraId="5543E093" w14:textId="69B997AF" w:rsidR="003B49F2" w:rsidRDefault="003B49F2"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actualizarea Registrului statistic al exploataţiilor agricole şi altele asemenea.</w:t>
      </w:r>
    </w:p>
    <w:p w14:paraId="0FFCFA8E" w14:textId="7724D53A" w:rsidR="00363239" w:rsidRDefault="00363239"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p>
    <w:p w14:paraId="3A30999C" w14:textId="77777777" w:rsidR="00363239" w:rsidRDefault="00363239"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CADRUL LEGAL</w:t>
      </w:r>
    </w:p>
    <w:p w14:paraId="105042C6" w14:textId="40DD46BA"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Activitatea serviciului privind registrul agricol este reglementată prin prevederile următoarelor acte normative:</w:t>
      </w:r>
    </w:p>
    <w:p w14:paraId="721E5CD9" w14:textId="77777777"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O.G. nr. 28/2008 privind registrul agricol, cu modificările şi completările ulterioare;</w:t>
      </w:r>
    </w:p>
    <w:p w14:paraId="11DCF682" w14:textId="77777777"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Hotararea de Guvern nr. 985/2019 privind registrul agricol pentru perioada 2020 - 2024;</w:t>
      </w:r>
    </w:p>
    <w:p w14:paraId="6F0CA3F5" w14:textId="064F5546"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Ordinul nr. 25/1382/37/1642/14297/746/202/2020 pentru aprobarea Normelor tehnice de completare a registrului agricol pentru perioada 2020-2024;</w:t>
      </w:r>
    </w:p>
    <w:p w14:paraId="52FAD794" w14:textId="77777777"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Ordinul 407/2013 pentru aprobarea contractelor-cadru de concesiune si închiriere a</w:t>
      </w:r>
    </w:p>
    <w:p w14:paraId="7C2D200E" w14:textId="77777777" w:rsidR="00363239" w:rsidRDefault="00363239"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suprafeţelor de pajişti aflate in domeniul public/privat al comunelor, oraşelor, respectiv al</w:t>
      </w:r>
    </w:p>
    <w:p w14:paraId="6A33AA60" w14:textId="77777777" w:rsidR="00363239" w:rsidRDefault="00363239"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municipiilor;</w:t>
      </w:r>
    </w:p>
    <w:p w14:paraId="5B1C174A" w14:textId="77777777" w:rsidR="00363239" w:rsidRDefault="00363239" w:rsidP="008404A1">
      <w:pPr>
        <w:autoSpaceDE w:val="0"/>
        <w:autoSpaceDN w:val="0"/>
        <w:adjustRightInd w:val="0"/>
        <w:spacing w:after="0" w:line="240" w:lineRule="auto"/>
        <w:ind w:firstLine="720"/>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Ordonanţa Guvernului 33/2002 privind reglementarea eliberării certificatelor si</w:t>
      </w:r>
    </w:p>
    <w:p w14:paraId="5FB659BB" w14:textId="77777777" w:rsidR="00363239" w:rsidRDefault="00363239"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adeverinţelor de către autoritatile publice centrale si locale, modificată si completată;</w:t>
      </w:r>
    </w:p>
    <w:p w14:paraId="66F539C3" w14:textId="6268A6D0" w:rsidR="005C3B60" w:rsidRDefault="005C3B60"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p>
    <w:p w14:paraId="7FFC20D6" w14:textId="77777777" w:rsidR="005C3B60" w:rsidRDefault="005C3B60"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OBIECTUL DE ACTIVITATE</w:t>
      </w:r>
    </w:p>
    <w:p w14:paraId="0684A6EF" w14:textId="77777777" w:rsidR="005C3B60" w:rsidRDefault="005C3B60"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lastRenderedPageBreak/>
        <w:t>Având în vedere prevederile Hotărârii de Guvern nr nr. 985/2019 privind registrul agricol</w:t>
      </w:r>
    </w:p>
    <w:p w14:paraId="2A04D599" w14:textId="77777777" w:rsidR="005C3B60" w:rsidRDefault="005C3B60"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pentru perioada 2020 - 2024, precum și cele ale art. 7 alin. (4) din anexa la Ordinul nr.</w:t>
      </w:r>
    </w:p>
    <w:p w14:paraId="16831FF5" w14:textId="77777777" w:rsidR="005C3B60" w:rsidRDefault="005C3B60" w:rsidP="008404A1">
      <w:pPr>
        <w:autoSpaceDE w:val="0"/>
        <w:autoSpaceDN w:val="0"/>
        <w:adjustRightInd w:val="0"/>
        <w:spacing w:after="0" w:line="240" w:lineRule="auto"/>
        <w:jc w:val="both"/>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25/1382/37/1642/14297/746/202 din 2020 pentru aprobarea Normelor tehnice de completare a</w:t>
      </w:r>
    </w:p>
    <w:p w14:paraId="63D47438" w14:textId="79371D6E"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registrului agricol pentru perioada 2020-2024, „Trimestrial,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 local</w:t>
      </w:r>
      <w:r w:rsidR="001416EE">
        <w:rPr>
          <w:rFonts w:ascii="TimesNewRomanPSMT" w:eastAsiaTheme="minorHAnsi" w:hAnsi="TimesNewRomanPSMT" w:cs="TimesNewRomanPSMT"/>
          <w:sz w:val="26"/>
          <w:szCs w:val="26"/>
          <w:lang w:val="en-US"/>
        </w:rPr>
        <w:t>.</w:t>
      </w:r>
    </w:p>
    <w:p w14:paraId="5DF1729B" w14:textId="1280A3DC" w:rsidR="005C3B60" w:rsidRDefault="005C3B60" w:rsidP="005C3B60">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Principalele activitati desfăşurate de funcţionarul din cadrul Compartimentului agricol constau în:</w:t>
      </w:r>
    </w:p>
    <w:p w14:paraId="12C69348"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1. Ţinerea la zi a tuturor poziţiilor din registrele agricole, operaţiune ce presupune înscrierea,</w:t>
      </w:r>
    </w:p>
    <w:p w14:paraId="670CE501"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completarea si centralizarea datelor dar si efectuarea operaţiunilor de modificare a datelor</w:t>
      </w:r>
    </w:p>
    <w:p w14:paraId="74BA4BE0"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si informaţiilor, cu acordul scris al secretarului;</w:t>
      </w:r>
    </w:p>
    <w:p w14:paraId="29FDBB86"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În acest sens, fiecare poziţie din registm trebuie completată cu următoarele informaţii:</w:t>
      </w:r>
    </w:p>
    <w:p w14:paraId="060FD3EF"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I Modul de completare a părţii I "Tabele individuale la nivel de</w:t>
      </w:r>
    </w:p>
    <w:p w14:paraId="2842198B"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gospodărie/exploataţie agricolă individuală/persoană fizică autorizată/întreprindere</w:t>
      </w:r>
    </w:p>
    <w:p w14:paraId="0ADAB94C"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individuală/întreprindere familială şi entităţi cu personalitate juridică" dm registrul agricol;</w:t>
      </w:r>
    </w:p>
    <w:p w14:paraId="101CFC0D" w14:textId="4D675856"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II Modul de completare a cap. I: "Componenţa gospodăriei/exploataţiei Agricole fără personalitate juridică" din registrul agricol;</w:t>
      </w:r>
    </w:p>
    <w:p w14:paraId="2F14A677" w14:textId="7D8B6FB5"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CAPITOLUL III Modul de completare a cap. II: a) "Terenuri aflate în proprietate" din registrul agricol;</w:t>
      </w:r>
    </w:p>
    <w:p w14:paraId="0ED51664" w14:textId="79963F21"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IV Modul de completare a cap. II: b) "Identificarea pe parcele a terenurilor aflate</w:t>
      </w:r>
      <w:r w:rsidRPr="005C3B60">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în proprietate" din registrul agricol;</w:t>
      </w:r>
    </w:p>
    <w:p w14:paraId="1FC8A869"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V Modul de completare a cap. III: "Modul de utilizare a suprafeţelor agricole</w:t>
      </w:r>
    </w:p>
    <w:p w14:paraId="6FF192D1"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situate pe raza localităţii" din registrul agricol;</w:t>
      </w:r>
    </w:p>
    <w:p w14:paraId="3835021A" w14:textId="69495D26"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VI Modul de compilare a cap. IV: a) "Suprafaţa arabilă situată pe raza localităţii -culturi în câmp" din registrul agricol;</w:t>
      </w:r>
    </w:p>
    <w:p w14:paraId="649E632E"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VII Modul de completare a cap. IV: al) "Culturi succesive în câmp, culturi</w:t>
      </w:r>
    </w:p>
    <w:p w14:paraId="2B4FBD58"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intercalate, culturi modificate genetic pe raza localităţii" din registrul agricol;</w:t>
      </w:r>
    </w:p>
    <w:p w14:paraId="2D1FA672"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VIII Modul de completare a cap. IV: b 1) "Suprafaţa cultivată în sere pe raza</w:t>
      </w:r>
    </w:p>
    <w:p w14:paraId="32413636"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localităţii" din registrul agricol;</w:t>
      </w:r>
    </w:p>
    <w:p w14:paraId="6FEAC02F" w14:textId="6E1F520D"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IX Modul de completare a cap. IV: b2) "Suprafaţa cultivată în solarii şi alte spaţii protejate pe raza localităţii" din registrul agricol;</w:t>
      </w:r>
    </w:p>
    <w:p w14:paraId="1BDBC2D0"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 Modul de completare a cap. IV: c) "Suprafaţa cultivată în grădinile familiale</w:t>
      </w:r>
    </w:p>
    <w:p w14:paraId="58CD633A"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pe raza localităţii" din registrul agricol;</w:t>
      </w:r>
    </w:p>
    <w:p w14:paraId="5FAA18DB" w14:textId="429BB761"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XI Modul de completare a cap. V: a) "Numărul pomilor răzleţi pe raza localităţii"din registrul agricol;</w:t>
      </w:r>
    </w:p>
    <w:p w14:paraId="1B886460"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XII Modul de completare a cap. V: b) "Suprafaţa plantaţiilor pomicole şi</w:t>
      </w:r>
    </w:p>
    <w:p w14:paraId="5A7F700B"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numărul pomilor pe raza localităţii" din registrul agricol;</w:t>
      </w:r>
    </w:p>
    <w:p w14:paraId="65FA4689"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XIII Modul de completare a cap. V: c) "Alte plantaţii pomicole aflate în teren</w:t>
      </w:r>
    </w:p>
    <w:p w14:paraId="4D70EF3A"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agricol, pe raza localităţii" din registrul agricol;</w:t>
      </w:r>
    </w:p>
    <w:p w14:paraId="26244838" w14:textId="52121FEB"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XIV Modul de completare a cap. V: d) "Vii, pepiniere viticole şi hameişti situate pe raza localităţii" din registrul agricol;</w:t>
      </w:r>
    </w:p>
    <w:p w14:paraId="5B150263" w14:textId="156F68B6" w:rsidR="00363239"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 xml:space="preserve">CAPITOLUL XV Modul de completare a cap. VI: "Suprafeţele efectiv irigate în câmp, situate pe raza localităţii" din registml agricol; </w:t>
      </w:r>
    </w:p>
    <w:p w14:paraId="676EFE49"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CAP IT OL UI, XVI Modul de completare a cap. VII: "Animalele domestice şi/sau animalele</w:t>
      </w:r>
    </w:p>
    <w:p w14:paraId="255D9FF9" w14:textId="48F98EE5"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sălbatice crescute în captivitate, în condiţiile legii - Situaţia la începutul semestrului" din registrul agricol;</w:t>
      </w:r>
    </w:p>
    <w:p w14:paraId="03025ED7" w14:textId="77871F81"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XVII Modul de completare a cap. VIII: "Evoluţia efectivelor de animale în cursul anului, aflate în proprietate" din registml agricol;</w:t>
      </w:r>
    </w:p>
    <w:p w14:paraId="0CFD078B"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lastRenderedPageBreak/>
        <w:t xml:space="preserve">• </w:t>
      </w:r>
      <w:r>
        <w:rPr>
          <w:rFonts w:ascii="TimesNewRomanPSMT" w:eastAsiaTheme="minorHAnsi" w:hAnsi="TimesNewRomanPSMT" w:cs="TimesNewRomanPSMT"/>
          <w:sz w:val="26"/>
          <w:szCs w:val="26"/>
          <w:lang w:val="en-US"/>
        </w:rPr>
        <w:t>CAPITOLUL XVIII Modul de completare a cap. IX: "Utilaje, instalaţii pentru agricultură,</w:t>
      </w:r>
    </w:p>
    <w:p w14:paraId="2CD20582" w14:textId="156FB4B4"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mijloace de transport cu tracţiune animală şi mecanică existente la începutul anului" din registrul agricol;</w:t>
      </w:r>
    </w:p>
    <w:p w14:paraId="102A1CA1"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XIX Modul de completare a cap. X: a) "Aplicarea îngrăşămintelor,</w:t>
      </w:r>
    </w:p>
    <w:p w14:paraId="1A0DDF00" w14:textId="63D8A525"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amendamentelor şi a produselor de protecţia plantelor pe suprafeţe situate pe raza localităţii" </w:t>
      </w:r>
      <w:r w:rsidR="00957A98">
        <w:rPr>
          <w:rFonts w:ascii="TimesNewRomanPSMT" w:eastAsiaTheme="minorHAnsi" w:hAnsi="TimesNewRomanPSMT" w:cs="TimesNewRomanPSMT"/>
          <w:sz w:val="26"/>
          <w:szCs w:val="26"/>
          <w:lang w:val="en-US"/>
        </w:rPr>
        <w:t>–</w:t>
      </w:r>
      <w:r>
        <w:rPr>
          <w:rFonts w:ascii="TimesNewRomanPSMT" w:eastAsiaTheme="minorHAnsi" w:hAnsi="TimesNewRomanPSMT" w:cs="TimesNewRomanPSMT"/>
          <w:sz w:val="26"/>
          <w:szCs w:val="26"/>
          <w:lang w:val="en-US"/>
        </w:rPr>
        <w:t xml:space="preserve"> din</w:t>
      </w:r>
      <w:r w:rsidR="00957A9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regist</w:t>
      </w:r>
      <w:r w:rsidR="00957A98">
        <w:rPr>
          <w:rFonts w:ascii="TimesNewRomanPSMT" w:eastAsiaTheme="minorHAnsi" w:hAnsi="TimesNewRomanPSMT" w:cs="TimesNewRomanPSMT"/>
          <w:sz w:val="26"/>
          <w:szCs w:val="26"/>
          <w:lang w:val="en-US"/>
        </w:rPr>
        <w:t>ru</w:t>
      </w:r>
      <w:r>
        <w:rPr>
          <w:rFonts w:ascii="TimesNewRomanPSMT" w:eastAsiaTheme="minorHAnsi" w:hAnsi="TimesNewRomanPSMT" w:cs="TimesNewRomanPSMT"/>
          <w:sz w:val="26"/>
          <w:szCs w:val="26"/>
          <w:lang w:val="en-US"/>
        </w:rPr>
        <w:t>l agricol;</w:t>
      </w:r>
    </w:p>
    <w:p w14:paraId="2130C863"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 Modul de completare a cap. X: b) "Utilizarea îngrăşămintelor chimice (în</w:t>
      </w:r>
    </w:p>
    <w:p w14:paraId="67843915"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echivalent substanţă activă) la principalele culturi" din registrul agricol;</w:t>
      </w:r>
    </w:p>
    <w:p w14:paraId="568EC088"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XXI Modul de completare a cap. XI: "Clădiri existente la începutul anului pe</w:t>
      </w:r>
    </w:p>
    <w:p w14:paraId="3D7CFC72"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raza localităţii" din registrul agricol;</w:t>
      </w:r>
    </w:p>
    <w:p w14:paraId="75DAF296" w14:textId="1DC30FEE"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XXII Modul de completare a cap. XII: "Atestatele de producător şi carnetele de</w:t>
      </w:r>
      <w:r w:rsidR="00957A9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comercializare elibcrate/vizate" din registrul agricol;</w:t>
      </w:r>
    </w:p>
    <w:p w14:paraId="6B995F26"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XXII 1 Modul de completare a cap. XIII: "Menţiuni cu privire la</w:t>
      </w:r>
    </w:p>
    <w:p w14:paraId="75E41BFA"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sesizările/cererile pentru deschiderea procedurii succesorale înaintate notarilor publici" din</w:t>
      </w:r>
    </w:p>
    <w:p w14:paraId="4B124AAB"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registrul agricol;</w:t>
      </w:r>
    </w:p>
    <w:p w14:paraId="17C75DE9"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XXIV Modul de completare a cap. XIV: "înregistrări privind exercitarea</w:t>
      </w:r>
    </w:p>
    <w:p w14:paraId="566A7AAD"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dreptului de preempţiune" din registrul agricol;</w:t>
      </w:r>
    </w:p>
    <w:p w14:paraId="4DF1202E" w14:textId="77777777"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XXV Modul de completare a cap. XVa: "înregistrări privind contractele de</w:t>
      </w:r>
    </w:p>
    <w:p w14:paraId="6E10C2DD" w14:textId="5F46D0EF" w:rsidR="005C3B60" w:rsidRDefault="005C3B60" w:rsidP="005C3B60">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arendare" din registrul agricol;</w:t>
      </w:r>
    </w:p>
    <w:p w14:paraId="5A897BDB"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XXVI Modul de completare a cap. XVb: "înregistrări privind contractele de</w:t>
      </w:r>
    </w:p>
    <w:p w14:paraId="67617059"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concesiune" din registrul agricol;</w:t>
      </w:r>
    </w:p>
    <w:p w14:paraId="202006D6"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lang w:val="en-US"/>
        </w:rPr>
        <w:t xml:space="preserve">• </w:t>
      </w:r>
      <w:r>
        <w:rPr>
          <w:rFonts w:ascii="TimesNewRomanPSMT" w:eastAsiaTheme="minorHAnsi" w:hAnsi="TimesNewRomanPSMT" w:cs="TimesNewRomanPSMT"/>
          <w:sz w:val="26"/>
          <w:szCs w:val="26"/>
          <w:lang w:val="en-US"/>
        </w:rPr>
        <w:t>CAPITOLUL XXVII Modul de completare a cap. XVI: "Menţiuni speciale" din registrul</w:t>
      </w:r>
    </w:p>
    <w:p w14:paraId="07B306EE"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agricol.</w:t>
      </w:r>
    </w:p>
    <w:p w14:paraId="7A1D7B00" w14:textId="24FCFA58"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2. Furnizarea de date către Direcţia Judeţeană de Statistica, Direcţia Agricola </w:t>
      </w:r>
      <w:r w:rsidR="00332EB3">
        <w:rPr>
          <w:rFonts w:ascii="TimesNewRomanPSMT" w:eastAsiaTheme="minorHAnsi" w:hAnsi="TimesNewRomanPSMT" w:cs="TimesNewRomanPSMT"/>
          <w:sz w:val="26"/>
          <w:szCs w:val="26"/>
          <w:lang w:val="en-US"/>
        </w:rPr>
        <w:t>Mure</w:t>
      </w:r>
      <w:r w:rsidR="00332EB3">
        <w:rPr>
          <w:rFonts w:ascii="TimesNewRomanPSMT" w:eastAsiaTheme="minorHAnsi" w:hAnsi="TimesNewRomanPSMT" w:cs="TimesNewRomanPSMT"/>
          <w:sz w:val="26"/>
          <w:szCs w:val="26"/>
          <w:lang w:val="ro-RO"/>
        </w:rPr>
        <w:t>ș</w:t>
      </w:r>
      <w:r>
        <w:rPr>
          <w:rFonts w:ascii="TimesNewRomanPSMT" w:eastAsiaTheme="minorHAnsi" w:hAnsi="TimesNewRomanPSMT" w:cs="TimesNewRomanPSMT"/>
          <w:sz w:val="26"/>
          <w:szCs w:val="26"/>
          <w:lang w:val="en-US"/>
        </w:rPr>
        <w:t xml:space="preserve"> sau altor</w:t>
      </w:r>
    </w:p>
    <w:p w14:paraId="5804A516"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instituţii, daca este cazul;</w:t>
      </w:r>
    </w:p>
    <w:p w14:paraId="453E2105"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3. Întocmirea si eliberea de atestate de producător si carnet de comercializare a produselor</w:t>
      </w:r>
    </w:p>
    <w:p w14:paraId="7B85A976"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agricole</w:t>
      </w:r>
    </w:p>
    <w:p w14:paraId="51C2FC3E"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4. Eliberarea adeverinţelor cu privire la datele înscrise in registrele agricole sau cu privire la</w:t>
      </w:r>
    </w:p>
    <w:p w14:paraId="3ACA58DC" w14:textId="65C9EFA5"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alte date existente in baza de date a serviciului;</w:t>
      </w:r>
    </w:p>
    <w:p w14:paraId="50C6A4DB"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5. Înregistrarea contractelor de arendare si </w:t>
      </w:r>
      <w:proofErr w:type="gramStart"/>
      <w:r>
        <w:rPr>
          <w:rFonts w:ascii="TimesNewRomanPSMT" w:eastAsiaTheme="minorHAnsi" w:hAnsi="TimesNewRomanPSMT" w:cs="TimesNewRomanPSMT"/>
          <w:sz w:val="26"/>
          <w:szCs w:val="26"/>
          <w:lang w:val="en-US"/>
        </w:rPr>
        <w:t>a</w:t>
      </w:r>
      <w:proofErr w:type="gramEnd"/>
      <w:r>
        <w:rPr>
          <w:rFonts w:ascii="TimesNewRomanPSMT" w:eastAsiaTheme="minorHAnsi" w:hAnsi="TimesNewRomanPSMT" w:cs="TimesNewRomanPSMT"/>
          <w:sz w:val="26"/>
          <w:szCs w:val="26"/>
          <w:lang w:val="en-US"/>
        </w:rPr>
        <w:t xml:space="preserve"> actelor adiţionale încheiate între arendatori şi</w:t>
      </w:r>
    </w:p>
    <w:p w14:paraId="6FAF3A3A"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arendaşi,</w:t>
      </w:r>
    </w:p>
    <w:p w14:paraId="3059A6A7"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6. Înregistrarea contractelor de concesiune si </w:t>
      </w:r>
      <w:proofErr w:type="gramStart"/>
      <w:r>
        <w:rPr>
          <w:rFonts w:ascii="TimesNewRomanPSMT" w:eastAsiaTheme="minorHAnsi" w:hAnsi="TimesNewRomanPSMT" w:cs="TimesNewRomanPSMT"/>
          <w:sz w:val="26"/>
          <w:szCs w:val="26"/>
          <w:lang w:val="en-US"/>
        </w:rPr>
        <w:t>a</w:t>
      </w:r>
      <w:proofErr w:type="gramEnd"/>
      <w:r>
        <w:rPr>
          <w:rFonts w:ascii="TimesNewRomanPSMT" w:eastAsiaTheme="minorHAnsi" w:hAnsi="TimesNewRomanPSMT" w:cs="TimesNewRomanPSMT"/>
          <w:sz w:val="26"/>
          <w:szCs w:val="26"/>
          <w:lang w:val="en-US"/>
        </w:rPr>
        <w:t xml:space="preserve"> actelor adiţionale, încheiate între concedent si</w:t>
      </w:r>
    </w:p>
    <w:p w14:paraId="7A5B1793" w14:textId="565019A0"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concesionar pentru bunurile agricole aflate pe raza </w:t>
      </w:r>
      <w:r w:rsidR="008404A1">
        <w:rPr>
          <w:rFonts w:ascii="TimesNewRomanPSMT" w:eastAsiaTheme="minorHAnsi" w:hAnsi="TimesNewRomanPSMT" w:cs="TimesNewRomanPSMT"/>
          <w:sz w:val="26"/>
          <w:szCs w:val="26"/>
          <w:lang w:val="en-US"/>
        </w:rPr>
        <w:t>Municipiului Târgu Mureș.</w:t>
      </w:r>
    </w:p>
    <w:p w14:paraId="13A46A7A"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7. Efectuarea de activitati în afara biroului (munca de teren) ceea ce constă în verificarea</w:t>
      </w:r>
    </w:p>
    <w:p w14:paraId="25957867"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gospodăriilor populaţiei sau a societăţilor comerciale deţinătoare de terenuri agricole sau</w:t>
      </w:r>
    </w:p>
    <w:p w14:paraId="7238D617"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proofErr w:type="gramStart"/>
      <w:r>
        <w:rPr>
          <w:rFonts w:ascii="TimesNewRomanPSMT" w:eastAsiaTheme="minorHAnsi" w:hAnsi="TimesNewRomanPSMT" w:cs="TimesNewRomanPSMT"/>
          <w:sz w:val="26"/>
          <w:szCs w:val="26"/>
          <w:lang w:val="en-US"/>
        </w:rPr>
        <w:t>crescătoare</w:t>
      </w:r>
      <w:proofErr w:type="gramEnd"/>
      <w:r>
        <w:rPr>
          <w:rFonts w:ascii="TimesNewRomanPSMT" w:eastAsiaTheme="minorHAnsi" w:hAnsi="TimesNewRomanPSMT" w:cs="TimesNewRomanPSMT"/>
          <w:sz w:val="26"/>
          <w:szCs w:val="26"/>
          <w:lang w:val="en-US"/>
        </w:rPr>
        <w:t xml:space="preserve"> de animale ( din categoriile bovine,ovine,porcine, cabaline,familii de albine),</w:t>
      </w:r>
    </w:p>
    <w:p w14:paraId="097A25EC"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8. Efectuarea de activitati privind relaţii cu publicul, consiliere, acordare de sprijin celor care</w:t>
      </w:r>
    </w:p>
    <w:p w14:paraId="2E0D8210"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se adreseaza cu diferite probleme agricole,</w:t>
      </w:r>
    </w:p>
    <w:p w14:paraId="5743638C"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9. Colaborarea cu celelalte servicii ale primăriei în rezolvarea numeroaselor probleme curente</w:t>
      </w:r>
    </w:p>
    <w:p w14:paraId="4F4ED37E"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si colaborarea cu diferite instituţii (Direcţia de Statistica, Oficiul de Cadastru, Direcţia</w:t>
      </w:r>
    </w:p>
    <w:p w14:paraId="1E145640" w14:textId="51A17F42"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Agricole, APIA Instituţia Prefectului judeţului </w:t>
      </w:r>
      <w:r w:rsidR="00332EB3">
        <w:rPr>
          <w:rFonts w:ascii="TimesNewRomanPSMT" w:eastAsiaTheme="minorHAnsi" w:hAnsi="TimesNewRomanPSMT" w:cs="TimesNewRomanPSMT"/>
          <w:sz w:val="26"/>
          <w:szCs w:val="26"/>
          <w:lang w:val="en-US"/>
        </w:rPr>
        <w:t>Mureș</w:t>
      </w:r>
      <w:r>
        <w:rPr>
          <w:rFonts w:ascii="TimesNewRomanPSMT" w:eastAsiaTheme="minorHAnsi" w:hAnsi="TimesNewRomanPSMT" w:cs="TimesNewRomanPSMT"/>
          <w:sz w:val="26"/>
          <w:szCs w:val="26"/>
          <w:lang w:val="en-US"/>
        </w:rPr>
        <w:t xml:space="preserve">, </w:t>
      </w:r>
      <w:r w:rsidR="003500E2">
        <w:rPr>
          <w:rFonts w:ascii="TimesNewRomanPSMT" w:eastAsiaTheme="minorHAnsi" w:hAnsi="TimesNewRomanPSMT" w:cs="TimesNewRomanPSMT"/>
          <w:sz w:val="26"/>
          <w:szCs w:val="26"/>
          <w:lang w:val="en-US"/>
        </w:rPr>
        <w:t>Direcția fiscal locală</w:t>
      </w:r>
      <w:r>
        <w:rPr>
          <w:rFonts w:ascii="TimesNewRomanPSMT" w:eastAsiaTheme="minorHAnsi" w:hAnsi="TimesNewRomanPSMT" w:cs="TimesNewRomanPSMT"/>
          <w:sz w:val="26"/>
          <w:szCs w:val="26"/>
          <w:lang w:val="en-US"/>
        </w:rPr>
        <w:t>,</w:t>
      </w:r>
    </w:p>
    <w:p w14:paraId="0D3DA80D" w14:textId="77777777"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Serviciu Comunitar Local de Evidenta a Populaţiei, etc) in limita competentei stabilite de</w:t>
      </w:r>
    </w:p>
    <w:p w14:paraId="1164A330" w14:textId="38E6776A" w:rsidR="00957A98" w:rsidRDefault="00957A98" w:rsidP="00957A9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conducere</w:t>
      </w:r>
    </w:p>
    <w:p w14:paraId="532CC8C8" w14:textId="43332C28" w:rsidR="00957A98" w:rsidRDefault="00957A98" w:rsidP="00957A98">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Secretarul</w:t>
      </w:r>
      <w:r w:rsidR="001416EE">
        <w:rPr>
          <w:rFonts w:ascii="TimesNewRomanPSMT" w:eastAsiaTheme="minorHAnsi" w:hAnsi="TimesNewRomanPSMT" w:cs="TimesNewRomanPSMT"/>
          <w:sz w:val="26"/>
          <w:szCs w:val="26"/>
          <w:lang w:val="en-US"/>
        </w:rPr>
        <w:t xml:space="preserve"> general al</w:t>
      </w:r>
      <w:r>
        <w:rPr>
          <w:rFonts w:ascii="TimesNewRomanPSMT" w:eastAsiaTheme="minorHAnsi" w:hAnsi="TimesNewRomanPSMT" w:cs="TimesNewRomanPSMT"/>
          <w:sz w:val="26"/>
          <w:szCs w:val="26"/>
          <w:lang w:val="en-US"/>
        </w:rPr>
        <w:t xml:space="preserve"> localităţii coordonează, verifica si răspunde de modul de completare si tinere la zi a registrului agricol. Orice modificare a datelor înscrise in registrul agricol se face numai cu acordul scris al secretarului localităţii.</w:t>
      </w:r>
    </w:p>
    <w:p w14:paraId="11A0906D" w14:textId="491D6286" w:rsidR="005C3B60" w:rsidRDefault="00957A98" w:rsidP="00CB6048">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Ori de cite ori intervin modificări în registrul agricol referitoare la terenuri, la categoria de folosinţa a acestora,  sau la orice alte bunuri deţinute în</w:t>
      </w:r>
      <w:r w:rsidR="00CB604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 xml:space="preserve">proprietate ori în folosinţă, după caz, de natura sa conducă la modificarea oricăror impozite si taxe locale funcţionarii publici </w:t>
      </w:r>
      <w:r>
        <w:rPr>
          <w:rFonts w:ascii="TimesNewRomanPSMT" w:eastAsiaTheme="minorHAnsi" w:hAnsi="TimesNewRomanPSMT" w:cs="TimesNewRomanPSMT"/>
          <w:sz w:val="26"/>
          <w:szCs w:val="26"/>
          <w:lang w:val="en-US"/>
        </w:rPr>
        <w:lastRenderedPageBreak/>
        <w:t>cu atribuţii privind completarea, tinerea la zi şi centralizarea datelor din</w:t>
      </w:r>
      <w:r w:rsidR="00CB604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registrele agricole, au obligaţia de a comunica aceste modificări funcţionarilor publici din</w:t>
      </w:r>
      <w:r w:rsidR="00CB604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compartimentele de resort din aparatul de specialitate al primarului, în termen de 3 zile lucrătoare</w:t>
      </w:r>
      <w:r w:rsidR="00CB6048">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de la data modificării.</w:t>
      </w:r>
    </w:p>
    <w:p w14:paraId="7C24FAD6" w14:textId="77777777" w:rsidR="005F1A06" w:rsidRDefault="005F1A06" w:rsidP="00CB6048">
      <w:pPr>
        <w:autoSpaceDE w:val="0"/>
        <w:autoSpaceDN w:val="0"/>
        <w:adjustRightInd w:val="0"/>
        <w:spacing w:after="0" w:line="240" w:lineRule="auto"/>
        <w:rPr>
          <w:rFonts w:ascii="TimesNewRomanPSMT" w:eastAsiaTheme="minorHAnsi" w:hAnsi="TimesNewRomanPSMT" w:cs="TimesNewRomanPSMT"/>
          <w:sz w:val="26"/>
          <w:szCs w:val="26"/>
          <w:lang w:val="en-US"/>
        </w:rPr>
      </w:pPr>
    </w:p>
    <w:p w14:paraId="779F2200" w14:textId="77777777" w:rsidR="005F1A06" w:rsidRDefault="005F1A06" w:rsidP="00CB6048">
      <w:pPr>
        <w:autoSpaceDE w:val="0"/>
        <w:autoSpaceDN w:val="0"/>
        <w:adjustRightInd w:val="0"/>
        <w:spacing w:after="0" w:line="240" w:lineRule="auto"/>
        <w:rPr>
          <w:rFonts w:ascii="TimesNewRomanPSMT" w:eastAsiaTheme="minorHAnsi" w:hAnsi="TimesNewRomanPSMT" w:cs="TimesNewRomanPSMT"/>
          <w:sz w:val="26"/>
          <w:szCs w:val="26"/>
          <w:lang w:val="en-US"/>
        </w:rPr>
      </w:pPr>
    </w:p>
    <w:p w14:paraId="29BA18DA" w14:textId="1F9A9417" w:rsidR="00CB6048" w:rsidRDefault="00CB6048" w:rsidP="00CB6048">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ACTIVITATI DESFĂŞURATE IN TRIMESTRUL III, ANUL 202</w:t>
      </w:r>
      <w:r w:rsidR="005F1A06">
        <w:rPr>
          <w:rFonts w:ascii="TimesNewRomanPSMT" w:eastAsiaTheme="minorHAnsi" w:hAnsi="TimesNewRomanPSMT" w:cs="TimesNewRomanPSMT"/>
          <w:sz w:val="26"/>
          <w:szCs w:val="26"/>
          <w:lang w:val="en-US"/>
        </w:rPr>
        <w:t>1</w:t>
      </w:r>
    </w:p>
    <w:p w14:paraId="3371E7CC" w14:textId="77777777" w:rsidR="005F1A06" w:rsidRDefault="005F1A06" w:rsidP="00CB6048">
      <w:pPr>
        <w:autoSpaceDE w:val="0"/>
        <w:autoSpaceDN w:val="0"/>
        <w:adjustRightInd w:val="0"/>
        <w:spacing w:after="0" w:line="240" w:lineRule="auto"/>
        <w:rPr>
          <w:rFonts w:ascii="TimesNewRomanPSMT" w:eastAsiaTheme="minorHAnsi" w:hAnsi="TimesNewRomanPSMT" w:cs="TimesNewRomanPSMT"/>
          <w:sz w:val="26"/>
          <w:szCs w:val="26"/>
          <w:lang w:val="en-US"/>
        </w:rPr>
      </w:pPr>
    </w:p>
    <w:p w14:paraId="07597D49" w14:textId="795E1D1F" w:rsidR="00CB6048" w:rsidRDefault="00CB6048" w:rsidP="005F1A06">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În trimestrul III anul 202</w:t>
      </w:r>
      <w:r w:rsidR="005F1A06">
        <w:rPr>
          <w:rFonts w:ascii="TimesNewRomanPSMT" w:eastAsiaTheme="minorHAnsi" w:hAnsi="TimesNewRomanPSMT" w:cs="TimesNewRomanPSMT"/>
          <w:sz w:val="26"/>
          <w:szCs w:val="26"/>
          <w:lang w:val="en-US"/>
        </w:rPr>
        <w:t>1</w:t>
      </w:r>
      <w:r>
        <w:rPr>
          <w:rFonts w:ascii="TimesNewRomanPSMT" w:eastAsiaTheme="minorHAnsi" w:hAnsi="TimesNewRomanPSMT" w:cs="TimesNewRomanPSMT"/>
          <w:sz w:val="26"/>
          <w:szCs w:val="26"/>
          <w:lang w:val="en-US"/>
        </w:rPr>
        <w:t>, activitatea funcţionarilotr din cadrul compartimentului agricol a</w:t>
      </w:r>
      <w:r w:rsidR="005F1A06">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fost axată pe completarea anuala a registrelor agricole în condiţiile impuse de prevederile legale în</w:t>
      </w:r>
      <w:r w:rsidR="005F1A06">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 xml:space="preserve">vigoare, culegerea datelor necesare tinerii la zi şi centralizarea datelor din registrele </w:t>
      </w:r>
      <w:r w:rsidR="005F1A06">
        <w:rPr>
          <w:rFonts w:ascii="TimesNewRomanPSMT" w:eastAsiaTheme="minorHAnsi" w:hAnsi="TimesNewRomanPSMT" w:cs="TimesNewRomanPSMT"/>
          <w:sz w:val="26"/>
          <w:szCs w:val="26"/>
          <w:lang w:val="en-US"/>
        </w:rPr>
        <w:t xml:space="preserve">Agricole </w:t>
      </w:r>
      <w:r>
        <w:rPr>
          <w:rFonts w:ascii="TimesNewRomanPSMT" w:eastAsiaTheme="minorHAnsi" w:hAnsi="TimesNewRomanPSMT" w:cs="TimesNewRomanPSMT"/>
          <w:sz w:val="26"/>
          <w:szCs w:val="26"/>
          <w:lang w:val="en-US"/>
        </w:rPr>
        <w:t>precum şi soluţionarea tuturor petiţiilor, cererilor şi înscrisurilor înregistrate în cadrul</w:t>
      </w:r>
      <w:r w:rsidR="005F1A06">
        <w:rPr>
          <w:rFonts w:ascii="TimesNewRomanPSMT" w:eastAsiaTheme="minorHAnsi" w:hAnsi="TimesNewRomanPSMT" w:cs="TimesNewRomanPSMT"/>
          <w:sz w:val="26"/>
          <w:szCs w:val="26"/>
          <w:lang w:val="en-US"/>
        </w:rPr>
        <w:t xml:space="preserve"> </w:t>
      </w:r>
      <w:r>
        <w:rPr>
          <w:rFonts w:ascii="TimesNewRomanPSMT" w:eastAsiaTheme="minorHAnsi" w:hAnsi="TimesNewRomanPSMT" w:cs="TimesNewRomanPSMT"/>
          <w:sz w:val="26"/>
          <w:szCs w:val="26"/>
          <w:lang w:val="en-US"/>
        </w:rPr>
        <w:t>compartimentului</w:t>
      </w:r>
    </w:p>
    <w:p w14:paraId="2A902420" w14:textId="420B330D" w:rsidR="005F1A06" w:rsidRDefault="005F1A06" w:rsidP="005F1A06">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Funcţionarii din cadrul compartimentului au avut în trimestrul III anul 2021, în gestiune un număr de 2941 poziţii în registrul agricol, din care 2615 poziţii cu persoanele fizice din municipiul Târgu Mureș, 265 poziţii ale persoanelor cu domiciliu în alte localități si 61 poziţii ale persoanelor juridice, care necesita operaţiuni de ţinere la zi si centralizare a datelor din registrul agricol.</w:t>
      </w:r>
    </w:p>
    <w:p w14:paraId="11931032" w14:textId="77777777"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p>
    <w:p w14:paraId="5452BC49" w14:textId="45275921" w:rsidR="004F4932" w:rsidRDefault="004F4932"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5. Suprafaţa totala teren: 937</w:t>
      </w:r>
      <w:proofErr w:type="gramStart"/>
      <w:r>
        <w:rPr>
          <w:rFonts w:ascii="TimesNewRomanPSMT" w:eastAsiaTheme="minorHAnsi" w:hAnsi="TimesNewRomanPSMT" w:cs="TimesNewRomanPSMT"/>
          <w:sz w:val="26"/>
          <w:szCs w:val="26"/>
          <w:lang w:val="en-US"/>
        </w:rPr>
        <w:t>,92</w:t>
      </w:r>
      <w:proofErr w:type="gramEnd"/>
      <w:r>
        <w:rPr>
          <w:rFonts w:ascii="TimesNewRomanPSMT" w:eastAsiaTheme="minorHAnsi" w:hAnsi="TimesNewRomanPSMT" w:cs="TimesNewRomanPSMT"/>
          <w:sz w:val="26"/>
          <w:szCs w:val="26"/>
          <w:lang w:val="en-US"/>
        </w:rPr>
        <w:t xml:space="preserve"> ha din care :</w:t>
      </w:r>
    </w:p>
    <w:p w14:paraId="50D9FA11" w14:textId="77777777" w:rsidR="005B36EB" w:rsidRDefault="004F4932"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- 746.61 ha </w:t>
      </w:r>
      <w:proofErr w:type="gramStart"/>
      <w:r>
        <w:rPr>
          <w:rFonts w:ascii="TimesNewRomanPSMT" w:eastAsiaTheme="minorHAnsi" w:hAnsi="TimesNewRomanPSMT" w:cs="TimesNewRomanPSMT"/>
          <w:sz w:val="26"/>
          <w:szCs w:val="26"/>
          <w:lang w:val="en-US"/>
        </w:rPr>
        <w:t>arabil ,</w:t>
      </w:r>
      <w:proofErr w:type="gramEnd"/>
      <w:r>
        <w:rPr>
          <w:rFonts w:ascii="TimesNewRomanPSMT" w:eastAsiaTheme="minorHAnsi" w:hAnsi="TimesNewRomanPSMT" w:cs="TimesNewRomanPSMT"/>
          <w:sz w:val="26"/>
          <w:szCs w:val="26"/>
          <w:lang w:val="en-US"/>
        </w:rPr>
        <w:t xml:space="preserve"> </w:t>
      </w:r>
    </w:p>
    <w:p w14:paraId="7183802D" w14:textId="77777777" w:rsidR="005B36EB" w:rsidRDefault="005B36EB"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- 28.35 </w:t>
      </w:r>
      <w:r w:rsidR="004F4932">
        <w:rPr>
          <w:rFonts w:ascii="TimesNewRomanPSMT" w:eastAsiaTheme="minorHAnsi" w:hAnsi="TimesNewRomanPSMT" w:cs="TimesNewRomanPSMT"/>
          <w:sz w:val="26"/>
          <w:szCs w:val="26"/>
          <w:lang w:val="en-US"/>
        </w:rPr>
        <w:t>ha fanete naturale,</w:t>
      </w:r>
    </w:p>
    <w:p w14:paraId="7E5C3A2A" w14:textId="77777777" w:rsidR="005B36EB" w:rsidRDefault="005B36EB"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- 103.8 ha pășune</w:t>
      </w:r>
    </w:p>
    <w:p w14:paraId="5C1BC962" w14:textId="77777777" w:rsidR="005B36EB" w:rsidRDefault="005B36EB"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- 45.07 ha livezi</w:t>
      </w:r>
    </w:p>
    <w:p w14:paraId="631C491F" w14:textId="77777777" w:rsidR="005B36EB" w:rsidRDefault="005B36EB"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- 3.73 ha vii</w:t>
      </w:r>
    </w:p>
    <w:p w14:paraId="050E25B9" w14:textId="40B0D660" w:rsidR="004F4932" w:rsidRDefault="005B36EB"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- 6,2 ha grădini familiale</w:t>
      </w:r>
      <w:r w:rsidR="004F4932">
        <w:rPr>
          <w:rFonts w:ascii="TimesNewRomanPSMT" w:eastAsiaTheme="minorHAnsi" w:hAnsi="TimesNewRomanPSMT" w:cs="TimesNewRomanPSMT"/>
          <w:sz w:val="26"/>
          <w:szCs w:val="26"/>
          <w:lang w:val="en-US"/>
        </w:rPr>
        <w:t xml:space="preserve"> </w:t>
      </w:r>
    </w:p>
    <w:p w14:paraId="71A0D9F0" w14:textId="233F4480" w:rsidR="00A41B99" w:rsidRDefault="00A41B99" w:rsidP="004F4932">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Suprafața totală păduri 949 ha.</w:t>
      </w:r>
    </w:p>
    <w:p w14:paraId="6C6A4A66" w14:textId="77777777" w:rsidR="005B36EB" w:rsidRDefault="005B36EB" w:rsidP="004F4932">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5ABA3725" w14:textId="51E11366" w:rsidR="004F4932" w:rsidRDefault="004F4932"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6. </w:t>
      </w:r>
      <w:proofErr w:type="gramStart"/>
      <w:r>
        <w:rPr>
          <w:rFonts w:ascii="TimesNewRomanPSMT" w:eastAsiaTheme="minorHAnsi" w:hAnsi="TimesNewRomanPSMT" w:cs="TimesNewRomanPSMT"/>
          <w:sz w:val="26"/>
          <w:szCs w:val="26"/>
          <w:lang w:val="en-US"/>
        </w:rPr>
        <w:t>Animale :</w:t>
      </w:r>
      <w:proofErr w:type="gramEnd"/>
    </w:p>
    <w:p w14:paraId="42B2039A" w14:textId="45D22AF7"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bovine 112 buc</w:t>
      </w:r>
    </w:p>
    <w:p w14:paraId="2AC715D5" w14:textId="70F342BA"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porcine 240 buc</w:t>
      </w:r>
    </w:p>
    <w:p w14:paraId="3F53DD4B" w14:textId="5D949FD9"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cabaline 61 buc</w:t>
      </w:r>
    </w:p>
    <w:p w14:paraId="29C534A1" w14:textId="049EEDAC"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ovine 964 buc</w:t>
      </w:r>
    </w:p>
    <w:p w14:paraId="601080AD" w14:textId="09536253"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caprine 26 buc</w:t>
      </w:r>
    </w:p>
    <w:p w14:paraId="5EEFCA70" w14:textId="2627FFA8"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păsări 306 buc</w:t>
      </w:r>
    </w:p>
    <w:p w14:paraId="67879231" w14:textId="5D170522"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familii albine 887 buc</w:t>
      </w:r>
    </w:p>
    <w:p w14:paraId="44701F51" w14:textId="18C74E20" w:rsidR="005B36EB" w:rsidRDefault="005B36EB" w:rsidP="005B36EB">
      <w:pPr>
        <w:autoSpaceDE w:val="0"/>
        <w:autoSpaceDN w:val="0"/>
        <w:adjustRightInd w:val="0"/>
        <w:spacing w:after="0" w:line="240" w:lineRule="auto"/>
        <w:rPr>
          <w:rFonts w:ascii="TimesNewRomanPSMT" w:eastAsiaTheme="minorHAnsi" w:hAnsi="TimesNewRomanPSMT" w:cs="TimesNewRomanPSMT"/>
          <w:sz w:val="26"/>
          <w:szCs w:val="26"/>
          <w:lang w:val="en-US"/>
        </w:rPr>
      </w:pPr>
    </w:p>
    <w:p w14:paraId="310CD2A1" w14:textId="32FDB39C" w:rsidR="005B36EB" w:rsidRDefault="005B36EB"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Au fost întocmite un număr de </w:t>
      </w:r>
      <w:r w:rsidR="00A41B99">
        <w:rPr>
          <w:rFonts w:ascii="TimesNewRomanPSMT" w:eastAsiaTheme="minorHAnsi" w:hAnsi="TimesNewRomanPSMT" w:cs="TimesNewRomanPSMT"/>
          <w:sz w:val="26"/>
          <w:szCs w:val="26"/>
          <w:lang w:val="en-US"/>
        </w:rPr>
        <w:t>8</w:t>
      </w:r>
      <w:r>
        <w:rPr>
          <w:rFonts w:ascii="TimesNewRomanPSMT" w:eastAsiaTheme="minorHAnsi" w:hAnsi="TimesNewRomanPSMT" w:cs="TimesNewRomanPSMT"/>
          <w:sz w:val="26"/>
          <w:szCs w:val="26"/>
          <w:lang w:val="en-US"/>
        </w:rPr>
        <w:t xml:space="preserve">6 atestate de producător și </w:t>
      </w:r>
      <w:r w:rsidR="00A41B99">
        <w:rPr>
          <w:rFonts w:ascii="TimesNewRomanPSMT" w:eastAsiaTheme="minorHAnsi" w:hAnsi="TimesNewRomanPSMT" w:cs="TimesNewRomanPSMT"/>
          <w:sz w:val="26"/>
          <w:szCs w:val="26"/>
          <w:lang w:val="en-US"/>
        </w:rPr>
        <w:t>81</w:t>
      </w:r>
      <w:r>
        <w:rPr>
          <w:rFonts w:ascii="TimesNewRomanPSMT" w:eastAsiaTheme="minorHAnsi" w:hAnsi="TimesNewRomanPSMT" w:cs="TimesNewRomanPSMT"/>
          <w:sz w:val="26"/>
          <w:szCs w:val="26"/>
          <w:lang w:val="en-US"/>
        </w:rPr>
        <w:t xml:space="preserve"> de carnete de comercializarea produselor agricole, aceasta activitate presupunând întocmirea unei documentaţii</w:t>
      </w:r>
      <w:r w:rsidR="00A41B99">
        <w:rPr>
          <w:rFonts w:ascii="TimesNewRomanPSMT" w:eastAsiaTheme="minorHAnsi" w:hAnsi="TimesNewRomanPSMT" w:cs="TimesNewRomanPSMT"/>
          <w:sz w:val="26"/>
          <w:szCs w:val="26"/>
          <w:lang w:val="en-US"/>
        </w:rPr>
        <w:t xml:space="preserve"> specifice şi deplasarea în teren, pentru verificarea existentei în gospodarii a produşilor şi produselor destinate comercializării în pieţe;</w:t>
      </w:r>
    </w:p>
    <w:p w14:paraId="49E02770" w14:textId="292E9C50"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 xml:space="preserve">Au fost eliberate </w:t>
      </w:r>
      <w:r w:rsidR="006E7C59">
        <w:rPr>
          <w:rFonts w:ascii="TimesNewRomanPSMT" w:eastAsiaTheme="minorHAnsi" w:hAnsi="TimesNewRomanPSMT" w:cs="TimesNewRomanPSMT"/>
          <w:sz w:val="26"/>
          <w:szCs w:val="26"/>
          <w:lang w:val="en-US"/>
        </w:rPr>
        <w:t>848</w:t>
      </w:r>
      <w:r>
        <w:rPr>
          <w:rFonts w:ascii="TimesNewRomanPSMT" w:eastAsiaTheme="minorHAnsi" w:hAnsi="TimesNewRomanPSMT" w:cs="TimesNewRomanPSMT"/>
          <w:sz w:val="26"/>
          <w:szCs w:val="26"/>
          <w:lang w:val="en-US"/>
        </w:rPr>
        <w:t xml:space="preserve"> adeverinţe în conformitate cu datele înscrise în Registrele Agricole. Stadiul înscrierilor în registrul agricol la nivelul </w:t>
      </w:r>
      <w:r w:rsidR="008404A1">
        <w:rPr>
          <w:rFonts w:ascii="TimesNewRomanPSMT" w:eastAsiaTheme="minorHAnsi" w:hAnsi="TimesNewRomanPSMT" w:cs="TimesNewRomanPSMT"/>
          <w:sz w:val="26"/>
          <w:szCs w:val="26"/>
          <w:lang w:val="en-US"/>
        </w:rPr>
        <w:t>UAT</w:t>
      </w:r>
      <w:r>
        <w:rPr>
          <w:rFonts w:ascii="TimesNewRomanPSMT" w:eastAsiaTheme="minorHAnsi" w:hAnsi="TimesNewRomanPSMT" w:cs="TimesNewRomanPSMT"/>
          <w:sz w:val="26"/>
          <w:szCs w:val="26"/>
          <w:lang w:val="en-US"/>
        </w:rPr>
        <w:t xml:space="preserve"> Mun</w:t>
      </w:r>
      <w:r w:rsidR="003500E2">
        <w:rPr>
          <w:rFonts w:ascii="TimesNewRomanPSMT" w:eastAsiaTheme="minorHAnsi" w:hAnsi="TimesNewRomanPSMT" w:cs="TimesNewRomanPSMT"/>
          <w:sz w:val="26"/>
          <w:szCs w:val="26"/>
          <w:lang w:val="en-US"/>
        </w:rPr>
        <w:t>icipiul Târgu Mureș</w:t>
      </w:r>
      <w:r>
        <w:rPr>
          <w:rFonts w:ascii="TimesNewRomanPSMT" w:eastAsiaTheme="minorHAnsi" w:hAnsi="TimesNewRomanPSMT" w:cs="TimesNewRomanPSMT"/>
          <w:sz w:val="26"/>
          <w:szCs w:val="26"/>
          <w:lang w:val="en-US"/>
        </w:rPr>
        <w:t xml:space="preserve"> este de </w:t>
      </w:r>
      <w:r w:rsidR="003500E2" w:rsidRPr="003500E2">
        <w:rPr>
          <w:rFonts w:ascii="TimesNewRomanPSMT" w:eastAsiaTheme="minorHAnsi" w:hAnsi="TimesNewRomanPSMT" w:cs="TimesNewRomanPSMT"/>
          <w:sz w:val="26"/>
          <w:szCs w:val="26"/>
          <w:lang w:val="en-US"/>
        </w:rPr>
        <w:t>87</w:t>
      </w:r>
      <w:r w:rsidRPr="003500E2">
        <w:rPr>
          <w:rFonts w:ascii="TimesNewRomanPSMT" w:eastAsiaTheme="minorHAnsi" w:hAnsi="TimesNewRomanPSMT" w:cs="TimesNewRomanPSMT"/>
          <w:sz w:val="26"/>
          <w:szCs w:val="26"/>
          <w:lang w:val="en-US"/>
        </w:rPr>
        <w:t>%.</w:t>
      </w:r>
    </w:p>
    <w:p w14:paraId="48C8846E" w14:textId="4F8D49E0"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7A57EF03" w14:textId="1A7941B9"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38DB24F5" w14:textId="4A25A12C"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20A4EA7B" w14:textId="71C42DD3"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0E1ED9E3" w14:textId="50999209"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2E84426E" w14:textId="22F543AA"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36319219" w14:textId="26BE8B8C"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76FC31C1" w14:textId="440DA649"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5AB10B05" w14:textId="5500AA1D"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158AF893" w14:textId="1F1697A2"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r>
        <w:rPr>
          <w:rFonts w:ascii="TimesNewRomanPSMT" w:eastAsiaTheme="minorHAnsi" w:hAnsi="TimesNewRomanPSMT" w:cs="TimesNewRomanPSMT"/>
          <w:sz w:val="26"/>
          <w:szCs w:val="26"/>
          <w:lang w:val="en-US"/>
        </w:rPr>
        <w:tab/>
      </w:r>
      <w:r>
        <w:rPr>
          <w:rFonts w:ascii="TimesNewRomanPSMT" w:eastAsiaTheme="minorHAnsi" w:hAnsi="TimesNewRomanPSMT" w:cs="TimesNewRomanPSMT"/>
          <w:sz w:val="26"/>
          <w:szCs w:val="26"/>
          <w:lang w:val="en-US"/>
        </w:rPr>
        <w:tab/>
      </w:r>
      <w:r>
        <w:rPr>
          <w:rFonts w:ascii="TimesNewRomanPSMT" w:eastAsiaTheme="minorHAnsi" w:hAnsi="TimesNewRomanPSMT" w:cs="TimesNewRomanPSMT"/>
          <w:sz w:val="26"/>
          <w:szCs w:val="26"/>
          <w:lang w:val="en-US"/>
        </w:rPr>
        <w:tab/>
      </w:r>
      <w:r>
        <w:rPr>
          <w:rFonts w:ascii="TimesNewRomanPSMT" w:eastAsiaTheme="minorHAnsi" w:hAnsi="TimesNewRomanPSMT" w:cs="TimesNewRomanPSMT"/>
          <w:sz w:val="26"/>
          <w:szCs w:val="26"/>
          <w:lang w:val="en-US"/>
        </w:rPr>
        <w:tab/>
      </w:r>
      <w:r>
        <w:rPr>
          <w:rFonts w:ascii="TimesNewRomanPSMT" w:eastAsiaTheme="minorHAnsi" w:hAnsi="TimesNewRomanPSMT" w:cs="TimesNewRomanPSMT"/>
          <w:sz w:val="26"/>
          <w:szCs w:val="26"/>
          <w:lang w:val="en-US"/>
        </w:rPr>
        <w:tab/>
      </w:r>
      <w:r>
        <w:rPr>
          <w:rFonts w:ascii="TimesNewRomanPSMT" w:eastAsiaTheme="minorHAnsi" w:hAnsi="TimesNewRomanPSMT" w:cs="TimesNewRomanPSMT"/>
          <w:sz w:val="26"/>
          <w:szCs w:val="26"/>
          <w:lang w:val="en-US"/>
        </w:rPr>
        <w:tab/>
        <w:t xml:space="preserve">Anexa 2 la HCL nr.     </w:t>
      </w:r>
      <w:proofErr w:type="gramStart"/>
      <w:r>
        <w:rPr>
          <w:rFonts w:ascii="TimesNewRomanPSMT" w:eastAsiaTheme="minorHAnsi" w:hAnsi="TimesNewRomanPSMT" w:cs="TimesNewRomanPSMT"/>
          <w:sz w:val="26"/>
          <w:szCs w:val="26"/>
          <w:lang w:val="en-US"/>
        </w:rPr>
        <w:t>din</w:t>
      </w:r>
      <w:proofErr w:type="gramEnd"/>
      <w:r>
        <w:rPr>
          <w:rFonts w:ascii="TimesNewRomanPSMT" w:eastAsiaTheme="minorHAnsi" w:hAnsi="TimesNewRomanPSMT" w:cs="TimesNewRomanPSMT"/>
          <w:sz w:val="26"/>
          <w:szCs w:val="26"/>
          <w:lang w:val="en-US"/>
        </w:rPr>
        <w:t>…..</w:t>
      </w:r>
    </w:p>
    <w:p w14:paraId="40C3E3CA" w14:textId="3606903A"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34D7E4BA" w14:textId="596E7D60" w:rsidR="00A41B99" w:rsidRDefault="00A41B99" w:rsidP="00A41B99">
      <w:pPr>
        <w:autoSpaceDE w:val="0"/>
        <w:autoSpaceDN w:val="0"/>
        <w:adjustRightInd w:val="0"/>
        <w:spacing w:after="0" w:line="240" w:lineRule="auto"/>
        <w:ind w:firstLine="720"/>
        <w:rPr>
          <w:rFonts w:ascii="TimesNewRomanPSMT" w:eastAsiaTheme="minorHAnsi" w:hAnsi="TimesNewRomanPSMT" w:cs="TimesNewRomanPSMT"/>
          <w:sz w:val="26"/>
          <w:szCs w:val="26"/>
          <w:lang w:val="en-US"/>
        </w:rPr>
      </w:pPr>
    </w:p>
    <w:p w14:paraId="07B67721" w14:textId="5B913AA2" w:rsidR="00A41B99" w:rsidRPr="008404A1" w:rsidRDefault="00A41B99" w:rsidP="008101AF">
      <w:pPr>
        <w:autoSpaceDE w:val="0"/>
        <w:autoSpaceDN w:val="0"/>
        <w:adjustRightInd w:val="0"/>
        <w:spacing w:after="0" w:line="240" w:lineRule="auto"/>
        <w:jc w:val="center"/>
        <w:rPr>
          <w:rFonts w:ascii="Times New Roman" w:eastAsiaTheme="minorHAnsi" w:hAnsi="Times New Roman"/>
          <w:b/>
          <w:bCs/>
          <w:color w:val="000000" w:themeColor="text1"/>
          <w:sz w:val="24"/>
          <w:szCs w:val="24"/>
          <w:lang w:val="en-US"/>
        </w:rPr>
      </w:pPr>
      <w:r w:rsidRPr="008404A1">
        <w:rPr>
          <w:rFonts w:ascii="Times New Roman" w:eastAsiaTheme="minorHAnsi" w:hAnsi="Times New Roman"/>
          <w:b/>
          <w:bCs/>
          <w:color w:val="000000" w:themeColor="text1"/>
          <w:sz w:val="24"/>
          <w:szCs w:val="24"/>
          <w:lang w:val="en-US"/>
        </w:rPr>
        <w:t>Programul de masuri</w:t>
      </w:r>
    </w:p>
    <w:p w14:paraId="4221C5F3" w14:textId="77777777" w:rsidR="008101AF" w:rsidRPr="008404A1" w:rsidRDefault="008101AF" w:rsidP="008101AF">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p>
    <w:p w14:paraId="7ECCA27D" w14:textId="24B3D6C4" w:rsidR="00A41B99" w:rsidRPr="008404A1" w:rsidRDefault="00A41B99" w:rsidP="008101AF">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 xml:space="preserve">pentru eficientizarea activităţii de înscriere a datelor în registrul agricol al </w:t>
      </w:r>
      <w:r w:rsidR="008101AF" w:rsidRPr="008404A1">
        <w:rPr>
          <w:rFonts w:ascii="Times New Roman" w:eastAsiaTheme="minorHAnsi" w:hAnsi="Times New Roman"/>
          <w:color w:val="000000" w:themeColor="text1"/>
          <w:sz w:val="24"/>
          <w:szCs w:val="24"/>
          <w:lang w:val="en-US"/>
        </w:rPr>
        <w:t>municipiului Târgu Mureș</w:t>
      </w:r>
    </w:p>
    <w:p w14:paraId="2242EEBA" w14:textId="7CCD2105" w:rsidR="008101AF" w:rsidRPr="008404A1" w:rsidRDefault="008101AF" w:rsidP="008101AF">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p>
    <w:p w14:paraId="6478B9A5" w14:textId="0676E076" w:rsidR="008101AF" w:rsidRPr="008404A1" w:rsidRDefault="008101AF" w:rsidP="008101AF">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p>
    <w:p w14:paraId="198DC977" w14:textId="6F768F5A" w:rsidR="008101AF" w:rsidRPr="008404A1" w:rsidRDefault="008101AF" w:rsidP="008101AF">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p>
    <w:tbl>
      <w:tblPr>
        <w:tblStyle w:val="TableGrid"/>
        <w:tblW w:w="0" w:type="auto"/>
        <w:tblLook w:val="04A0" w:firstRow="1" w:lastRow="0" w:firstColumn="1" w:lastColumn="0" w:noHBand="0" w:noVBand="1"/>
      </w:tblPr>
      <w:tblGrid>
        <w:gridCol w:w="704"/>
        <w:gridCol w:w="4123"/>
        <w:gridCol w:w="2460"/>
        <w:gridCol w:w="2460"/>
      </w:tblGrid>
      <w:tr w:rsidR="008404A1" w:rsidRPr="008404A1" w14:paraId="757D37A7" w14:textId="77777777" w:rsidTr="006E7C59">
        <w:tc>
          <w:tcPr>
            <w:tcW w:w="704" w:type="dxa"/>
          </w:tcPr>
          <w:p w14:paraId="0B1A3CC7" w14:textId="1B6AB3CC" w:rsidR="00D64FBC" w:rsidRPr="008404A1" w:rsidRDefault="00D64FBC"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Nr. crt</w:t>
            </w:r>
          </w:p>
        </w:tc>
        <w:tc>
          <w:tcPr>
            <w:tcW w:w="4123" w:type="dxa"/>
          </w:tcPr>
          <w:p w14:paraId="089A67A7" w14:textId="728799C2" w:rsidR="00D64FBC" w:rsidRPr="008404A1" w:rsidRDefault="00D64FBC" w:rsidP="00D64FBC">
            <w:pPr>
              <w:autoSpaceDE w:val="0"/>
              <w:autoSpaceDN w:val="0"/>
              <w:adjustRightInd w:val="0"/>
              <w:ind w:left="-863" w:firstLine="863"/>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Denumirea activității</w:t>
            </w:r>
          </w:p>
        </w:tc>
        <w:tc>
          <w:tcPr>
            <w:tcW w:w="2460" w:type="dxa"/>
          </w:tcPr>
          <w:p w14:paraId="26871E7A" w14:textId="063FACCC" w:rsidR="00D64FBC" w:rsidRPr="008404A1" w:rsidRDefault="00D64FBC"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Termen de realizare</w:t>
            </w:r>
          </w:p>
        </w:tc>
        <w:tc>
          <w:tcPr>
            <w:tcW w:w="2460" w:type="dxa"/>
          </w:tcPr>
          <w:p w14:paraId="28A8F9A0" w14:textId="467BC255" w:rsidR="00D64FBC" w:rsidRPr="008404A1" w:rsidRDefault="00D64FBC"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Persoana responsabilă</w:t>
            </w:r>
          </w:p>
        </w:tc>
      </w:tr>
      <w:tr w:rsidR="008404A1" w:rsidRPr="008404A1" w14:paraId="21D5D67D" w14:textId="77777777" w:rsidTr="006E7C59">
        <w:tc>
          <w:tcPr>
            <w:tcW w:w="704" w:type="dxa"/>
          </w:tcPr>
          <w:p w14:paraId="5FCCFB46" w14:textId="2E543013"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1.</w:t>
            </w:r>
          </w:p>
        </w:tc>
        <w:tc>
          <w:tcPr>
            <w:tcW w:w="4123" w:type="dxa"/>
          </w:tcPr>
          <w:p w14:paraId="503A0393" w14:textId="7430D67D"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 xml:space="preserve">Se va efectua afisajul si instiintarea populatiei cu </w:t>
            </w:r>
            <w:r w:rsidR="00F93F76">
              <w:rPr>
                <w:rFonts w:ascii="Times New Roman" w:eastAsiaTheme="minorHAnsi" w:hAnsi="Times New Roman"/>
                <w:color w:val="000000" w:themeColor="text1"/>
                <w:sz w:val="24"/>
                <w:szCs w:val="24"/>
                <w:lang w:val="en-US"/>
              </w:rPr>
              <w:t>privir</w:t>
            </w:r>
            <w:r w:rsidR="002D080F">
              <w:rPr>
                <w:rFonts w:ascii="Times New Roman" w:eastAsiaTheme="minorHAnsi" w:hAnsi="Times New Roman"/>
                <w:color w:val="000000" w:themeColor="text1"/>
                <w:sz w:val="24"/>
                <w:szCs w:val="24"/>
                <w:lang w:val="en-US"/>
              </w:rPr>
              <w:t>e</w:t>
            </w:r>
            <w:r w:rsidR="00F93F76">
              <w:rPr>
                <w:rFonts w:ascii="Times New Roman" w:eastAsiaTheme="minorHAnsi" w:hAnsi="Times New Roman"/>
                <w:color w:val="000000" w:themeColor="text1"/>
                <w:sz w:val="24"/>
                <w:szCs w:val="24"/>
                <w:lang w:val="en-US"/>
              </w:rPr>
              <w:t xml:space="preserve"> </w:t>
            </w:r>
            <w:r w:rsidRPr="008404A1">
              <w:rPr>
                <w:rFonts w:ascii="Times New Roman" w:eastAsiaTheme="minorHAnsi" w:hAnsi="Times New Roman"/>
                <w:color w:val="000000" w:themeColor="text1"/>
                <w:sz w:val="24"/>
                <w:szCs w:val="24"/>
                <w:lang w:val="en-US"/>
              </w:rPr>
              <w:t>la procedura si termenele de inregistrare in registrele</w:t>
            </w:r>
          </w:p>
          <w:p w14:paraId="3373D505" w14:textId="7D9AA21D"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agricole si in acelasi timp se va efectua verificarea in</w:t>
            </w:r>
            <w:r w:rsidR="00F93F76">
              <w:rPr>
                <w:rFonts w:ascii="Times New Roman" w:eastAsiaTheme="minorHAnsi" w:hAnsi="Times New Roman"/>
                <w:color w:val="000000" w:themeColor="text1"/>
                <w:sz w:val="24"/>
                <w:szCs w:val="24"/>
                <w:lang w:val="en-US"/>
              </w:rPr>
              <w:t xml:space="preserve"> </w:t>
            </w:r>
            <w:r w:rsidRPr="008404A1">
              <w:rPr>
                <w:rFonts w:ascii="Times New Roman" w:eastAsiaTheme="minorHAnsi" w:hAnsi="Times New Roman"/>
                <w:color w:val="000000" w:themeColor="text1"/>
                <w:sz w:val="24"/>
                <w:szCs w:val="24"/>
                <w:lang w:val="en-US"/>
              </w:rPr>
              <w:t>teren a corectitudinii inscrierii datelor pe baza declaratiei</w:t>
            </w:r>
          </w:p>
          <w:p w14:paraId="46762DEE" w14:textId="278F652C"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pe propria raspundere data de catre capii gospodariilor si</w:t>
            </w:r>
            <w:r w:rsidR="00F93F76">
              <w:rPr>
                <w:rFonts w:ascii="Times New Roman" w:eastAsiaTheme="minorHAnsi" w:hAnsi="Times New Roman"/>
                <w:color w:val="000000" w:themeColor="text1"/>
                <w:sz w:val="24"/>
                <w:szCs w:val="24"/>
                <w:lang w:val="en-US"/>
              </w:rPr>
              <w:t xml:space="preserve"> </w:t>
            </w:r>
            <w:r w:rsidRPr="008404A1">
              <w:rPr>
                <w:rFonts w:ascii="Times New Roman" w:eastAsiaTheme="minorHAnsi" w:hAnsi="Times New Roman"/>
                <w:color w:val="000000" w:themeColor="text1"/>
                <w:sz w:val="24"/>
                <w:szCs w:val="24"/>
                <w:lang w:val="en-US"/>
              </w:rPr>
              <w:t>de catre reprezentantii legali ai unitatilor cu personalitate</w:t>
            </w:r>
          </w:p>
          <w:p w14:paraId="55D0A523" w14:textId="3ECCE77E" w:rsidR="00D64FBC"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juridica</w:t>
            </w:r>
          </w:p>
        </w:tc>
        <w:tc>
          <w:tcPr>
            <w:tcW w:w="2460" w:type="dxa"/>
          </w:tcPr>
          <w:p w14:paraId="405C2175" w14:textId="295FBBEE"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Permanent</w:t>
            </w:r>
          </w:p>
        </w:tc>
        <w:tc>
          <w:tcPr>
            <w:tcW w:w="2460" w:type="dxa"/>
          </w:tcPr>
          <w:p w14:paraId="2CF7AFED" w14:textId="77777777"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Burian Voicu</w:t>
            </w:r>
          </w:p>
          <w:p w14:paraId="2919B9B0" w14:textId="77777777" w:rsidR="00065E06"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Ilies Claudia</w:t>
            </w:r>
          </w:p>
          <w:p w14:paraId="6399E6B9" w14:textId="77777777" w:rsidR="00065E06"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Boros Teodora</w:t>
            </w:r>
          </w:p>
          <w:p w14:paraId="297C5501" w14:textId="23381506" w:rsidR="00065E06"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V</w:t>
            </w:r>
            <w:r w:rsidR="003500E2" w:rsidRPr="008404A1">
              <w:rPr>
                <w:rFonts w:ascii="Times New Roman" w:eastAsiaTheme="minorHAnsi" w:hAnsi="Times New Roman"/>
                <w:color w:val="000000" w:themeColor="text1"/>
                <w:sz w:val="24"/>
                <w:szCs w:val="24"/>
                <w:lang w:val="en-US"/>
              </w:rPr>
              <w:t>lad</w:t>
            </w:r>
            <w:r w:rsidRPr="008404A1">
              <w:rPr>
                <w:rFonts w:ascii="Times New Roman" w:eastAsiaTheme="minorHAnsi" w:hAnsi="Times New Roman"/>
                <w:color w:val="000000" w:themeColor="text1"/>
                <w:sz w:val="24"/>
                <w:szCs w:val="24"/>
                <w:lang w:val="en-US"/>
              </w:rPr>
              <w:t xml:space="preserve"> Monica</w:t>
            </w:r>
          </w:p>
        </w:tc>
      </w:tr>
      <w:tr w:rsidR="008404A1" w:rsidRPr="008404A1" w14:paraId="15F84287" w14:textId="77777777" w:rsidTr="006E7C59">
        <w:tc>
          <w:tcPr>
            <w:tcW w:w="704" w:type="dxa"/>
          </w:tcPr>
          <w:p w14:paraId="23924C0F" w14:textId="19D8D4F2"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2.</w:t>
            </w:r>
          </w:p>
        </w:tc>
        <w:tc>
          <w:tcPr>
            <w:tcW w:w="4123" w:type="dxa"/>
          </w:tcPr>
          <w:p w14:paraId="0235E541" w14:textId="10A17545"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 xml:space="preserve">Introducerea datelor de la pozitiile completate pe </w:t>
            </w:r>
            <w:r w:rsidR="00F93F76">
              <w:rPr>
                <w:rFonts w:ascii="Times New Roman" w:eastAsiaTheme="minorHAnsi" w:hAnsi="Times New Roman"/>
                <w:color w:val="000000" w:themeColor="text1"/>
                <w:sz w:val="24"/>
                <w:szCs w:val="24"/>
                <w:lang w:val="en-US"/>
              </w:rPr>
              <w:t xml:space="preserve">suport </w:t>
            </w:r>
            <w:r w:rsidRPr="008404A1">
              <w:rPr>
                <w:rFonts w:ascii="Times New Roman" w:eastAsiaTheme="minorHAnsi" w:hAnsi="Times New Roman"/>
                <w:color w:val="000000" w:themeColor="text1"/>
                <w:sz w:val="24"/>
                <w:szCs w:val="24"/>
                <w:lang w:val="en-US"/>
              </w:rPr>
              <w:t>de hartie in programul informatic, precum si tinerea</w:t>
            </w:r>
          </w:p>
          <w:p w14:paraId="3E7C9C56" w14:textId="1298A517" w:rsidR="00D64FBC"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proofErr w:type="gramStart"/>
            <w:r w:rsidRPr="008404A1">
              <w:rPr>
                <w:rFonts w:ascii="Times New Roman" w:eastAsiaTheme="minorHAnsi" w:hAnsi="Times New Roman"/>
                <w:color w:val="000000" w:themeColor="text1"/>
                <w:sz w:val="24"/>
                <w:szCs w:val="24"/>
                <w:lang w:val="en-US"/>
              </w:rPr>
              <w:t>permanenta</w:t>
            </w:r>
            <w:proofErr w:type="gramEnd"/>
            <w:r w:rsidRPr="008404A1">
              <w:rPr>
                <w:rFonts w:ascii="Times New Roman" w:eastAsiaTheme="minorHAnsi" w:hAnsi="Times New Roman"/>
                <w:color w:val="000000" w:themeColor="text1"/>
                <w:sz w:val="24"/>
                <w:szCs w:val="24"/>
                <w:lang w:val="en-US"/>
              </w:rPr>
              <w:t xml:space="preserve"> a evidentei paralele, atat pe suport scris cat si</w:t>
            </w:r>
            <w:r w:rsidR="00F93F76">
              <w:rPr>
                <w:rFonts w:ascii="Times New Roman" w:eastAsiaTheme="minorHAnsi" w:hAnsi="Times New Roman"/>
                <w:color w:val="000000" w:themeColor="text1"/>
                <w:sz w:val="24"/>
                <w:szCs w:val="24"/>
                <w:lang w:val="en-US"/>
              </w:rPr>
              <w:t xml:space="preserve"> </w:t>
            </w:r>
            <w:r w:rsidRPr="008404A1">
              <w:rPr>
                <w:rFonts w:ascii="Times New Roman" w:eastAsiaTheme="minorHAnsi" w:hAnsi="Times New Roman"/>
                <w:color w:val="000000" w:themeColor="text1"/>
                <w:sz w:val="24"/>
                <w:szCs w:val="24"/>
                <w:lang w:val="en-US"/>
              </w:rPr>
              <w:t>in format electronic, corect din punct de vedere al</w:t>
            </w:r>
            <w:r w:rsidR="00F93F76">
              <w:rPr>
                <w:rFonts w:ascii="Times New Roman" w:eastAsiaTheme="minorHAnsi" w:hAnsi="Times New Roman"/>
                <w:color w:val="000000" w:themeColor="text1"/>
                <w:sz w:val="24"/>
                <w:szCs w:val="24"/>
                <w:lang w:val="en-US"/>
              </w:rPr>
              <w:t xml:space="preserve"> </w:t>
            </w:r>
            <w:r w:rsidRPr="008404A1">
              <w:rPr>
                <w:rFonts w:ascii="Times New Roman" w:eastAsiaTheme="minorHAnsi" w:hAnsi="Times New Roman"/>
                <w:color w:val="000000" w:themeColor="text1"/>
                <w:sz w:val="24"/>
                <w:szCs w:val="24"/>
                <w:lang w:val="en-US"/>
              </w:rPr>
              <w:t>termenilor utilizati, sub aspect gramatical, ortografic.</w:t>
            </w:r>
          </w:p>
        </w:tc>
        <w:tc>
          <w:tcPr>
            <w:tcW w:w="2460" w:type="dxa"/>
          </w:tcPr>
          <w:p w14:paraId="4D86749F" w14:textId="7B141E16"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Permanent</w:t>
            </w:r>
          </w:p>
        </w:tc>
        <w:tc>
          <w:tcPr>
            <w:tcW w:w="2460" w:type="dxa"/>
          </w:tcPr>
          <w:p w14:paraId="02D0539B" w14:textId="77777777"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Burian Voicu</w:t>
            </w:r>
          </w:p>
          <w:p w14:paraId="0D241011" w14:textId="77777777"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Ilies Claudia</w:t>
            </w:r>
          </w:p>
          <w:p w14:paraId="3B891CD8" w14:textId="77777777" w:rsidR="00065E06"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Boros Teodora</w:t>
            </w:r>
          </w:p>
          <w:p w14:paraId="3A34C863" w14:textId="762C9AF8" w:rsidR="00D64FBC" w:rsidRPr="008404A1" w:rsidRDefault="00065E06" w:rsidP="00065E06">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V</w:t>
            </w:r>
            <w:r w:rsidR="003500E2" w:rsidRPr="008404A1">
              <w:rPr>
                <w:rFonts w:ascii="Times New Roman" w:eastAsiaTheme="minorHAnsi" w:hAnsi="Times New Roman"/>
                <w:color w:val="000000" w:themeColor="text1"/>
                <w:sz w:val="24"/>
                <w:szCs w:val="24"/>
                <w:lang w:val="en-US"/>
              </w:rPr>
              <w:t>lad</w:t>
            </w:r>
            <w:r w:rsidRPr="008404A1">
              <w:rPr>
                <w:rFonts w:ascii="Times New Roman" w:eastAsiaTheme="minorHAnsi" w:hAnsi="Times New Roman"/>
                <w:color w:val="000000" w:themeColor="text1"/>
                <w:sz w:val="24"/>
                <w:szCs w:val="24"/>
                <w:lang w:val="en-US"/>
              </w:rPr>
              <w:t xml:space="preserve"> Monica</w:t>
            </w:r>
          </w:p>
        </w:tc>
      </w:tr>
      <w:tr w:rsidR="00D64FBC" w:rsidRPr="008404A1" w14:paraId="2D98B72E" w14:textId="77777777" w:rsidTr="006E7C59">
        <w:tc>
          <w:tcPr>
            <w:tcW w:w="704" w:type="dxa"/>
          </w:tcPr>
          <w:p w14:paraId="701CF03C" w14:textId="6C95ADF2" w:rsidR="00D64FBC" w:rsidRPr="008404A1" w:rsidRDefault="00065E06" w:rsidP="00D64FBC">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3.</w:t>
            </w:r>
          </w:p>
        </w:tc>
        <w:tc>
          <w:tcPr>
            <w:tcW w:w="4123" w:type="dxa"/>
          </w:tcPr>
          <w:p w14:paraId="3F47F1ED" w14:textId="4C29202C" w:rsidR="008412ED" w:rsidRPr="008404A1" w:rsidRDefault="000B0EBB" w:rsidP="002D080F">
            <w:pPr>
              <w:adjustRightInd w:val="0"/>
              <w:rPr>
                <w:rFonts w:ascii="Times New Roman" w:hAnsi="Times New Roman"/>
                <w:color w:val="000000" w:themeColor="text1"/>
                <w:sz w:val="24"/>
                <w:szCs w:val="24"/>
              </w:rPr>
            </w:pPr>
            <w:r w:rsidRPr="008404A1">
              <w:rPr>
                <w:rFonts w:ascii="Times New Roman" w:eastAsiaTheme="minorHAnsi" w:hAnsi="Times New Roman"/>
                <w:color w:val="000000" w:themeColor="text1"/>
                <w:sz w:val="24"/>
                <w:szCs w:val="24"/>
                <w:lang w:val="en-US"/>
              </w:rPr>
              <w:t>Se va efectua înscrierea datelor în registrul agricol prin invitarea la</w:t>
            </w:r>
            <w:r w:rsidR="002D080F">
              <w:rPr>
                <w:rFonts w:ascii="Times New Roman" w:eastAsiaTheme="minorHAnsi" w:hAnsi="Times New Roman"/>
                <w:color w:val="000000" w:themeColor="text1"/>
                <w:sz w:val="24"/>
                <w:szCs w:val="24"/>
                <w:lang w:val="en-US"/>
              </w:rPr>
              <w:t xml:space="preserve"> sediul</w:t>
            </w:r>
            <w:r w:rsidRPr="008404A1">
              <w:rPr>
                <w:rFonts w:ascii="Times New Roman" w:eastAsiaTheme="minorHAnsi" w:hAnsi="Times New Roman"/>
                <w:color w:val="000000" w:themeColor="text1"/>
                <w:sz w:val="24"/>
                <w:szCs w:val="24"/>
                <w:lang w:val="en-US"/>
              </w:rPr>
              <w:t xml:space="preserve"> primărie a persoanelor fizice care au obligația să efectueze declarațiile pentru înscrierea datelor în registrul agricol conform </w:t>
            </w:r>
            <w:r w:rsidR="008412ED" w:rsidRPr="008404A1">
              <w:rPr>
                <w:rFonts w:ascii="Times New Roman" w:hAnsi="Times New Roman"/>
                <w:color w:val="000000" w:themeColor="text1"/>
                <w:sz w:val="24"/>
                <w:szCs w:val="24"/>
              </w:rPr>
              <w:t>Art. 6, alin (2), lit e)</w:t>
            </w:r>
            <w:proofErr w:type="gramStart"/>
            <w:r w:rsidR="008412ED" w:rsidRPr="008404A1">
              <w:rPr>
                <w:rFonts w:ascii="Times New Roman" w:hAnsi="Times New Roman"/>
                <w:color w:val="000000" w:themeColor="text1"/>
                <w:sz w:val="24"/>
                <w:szCs w:val="24"/>
              </w:rPr>
              <w:t>.,</w:t>
            </w:r>
            <w:proofErr w:type="gramEnd"/>
            <w:r w:rsidR="008412ED" w:rsidRPr="008404A1">
              <w:rPr>
                <w:rFonts w:ascii="Times New Roman" w:hAnsi="Times New Roman"/>
                <w:color w:val="000000" w:themeColor="text1"/>
                <w:sz w:val="24"/>
                <w:szCs w:val="24"/>
              </w:rPr>
              <w:t xml:space="preserve"> alin (7) din Ordinul</w:t>
            </w:r>
            <w:r w:rsidR="00187C29">
              <w:rPr>
                <w:rFonts w:ascii="Times New Roman" w:hAnsi="Times New Roman"/>
                <w:color w:val="000000" w:themeColor="text1"/>
                <w:sz w:val="24"/>
                <w:szCs w:val="24"/>
              </w:rPr>
              <w:t xml:space="preserve"> </w:t>
            </w:r>
            <w:r w:rsidR="006D119C">
              <w:rPr>
                <w:rFonts w:ascii="Times New Roman" w:hAnsi="Times New Roman"/>
                <w:color w:val="000000" w:themeColor="text1"/>
                <w:sz w:val="24"/>
                <w:szCs w:val="24"/>
              </w:rPr>
              <w:t xml:space="preserve"> </w:t>
            </w:r>
            <w:r w:rsidR="008412ED" w:rsidRPr="008404A1">
              <w:rPr>
                <w:rFonts w:ascii="Times New Roman" w:hAnsi="Times New Roman"/>
                <w:color w:val="000000" w:themeColor="text1"/>
                <w:sz w:val="24"/>
                <w:szCs w:val="24"/>
              </w:rPr>
              <w:t>nr.</w:t>
            </w:r>
            <w:r w:rsidR="00187C29">
              <w:rPr>
                <w:rFonts w:ascii="Times New Roman" w:hAnsi="Times New Roman"/>
                <w:color w:val="000000" w:themeColor="text1"/>
                <w:sz w:val="24"/>
                <w:szCs w:val="24"/>
              </w:rPr>
              <w:t xml:space="preserve"> </w:t>
            </w:r>
            <w:r w:rsidR="008412ED" w:rsidRPr="008404A1">
              <w:rPr>
                <w:rFonts w:ascii="Times New Roman" w:hAnsi="Times New Roman"/>
                <w:color w:val="000000" w:themeColor="text1"/>
                <w:sz w:val="24"/>
                <w:szCs w:val="24"/>
              </w:rPr>
              <w:t>25/1382/37/1642/14297/746/20/2020, privind aprobarea Normelor tehnice privind modul de completare a registrului agricol pentru perioada 2020 - 2024</w:t>
            </w:r>
            <w:bookmarkStart w:id="4" w:name="_Hlk86911113"/>
          </w:p>
          <w:bookmarkEnd w:id="4"/>
          <w:p w14:paraId="21391AAB" w14:textId="4618D7E8" w:rsidR="00D64FBC" w:rsidRPr="008404A1" w:rsidRDefault="00D64FBC" w:rsidP="00065E06">
            <w:pPr>
              <w:autoSpaceDE w:val="0"/>
              <w:autoSpaceDN w:val="0"/>
              <w:adjustRightInd w:val="0"/>
              <w:rPr>
                <w:rFonts w:ascii="Times New Roman" w:eastAsiaTheme="minorHAnsi" w:hAnsi="Times New Roman"/>
                <w:color w:val="000000" w:themeColor="text1"/>
                <w:sz w:val="24"/>
                <w:szCs w:val="24"/>
                <w:lang w:val="en-US"/>
              </w:rPr>
            </w:pPr>
          </w:p>
        </w:tc>
        <w:tc>
          <w:tcPr>
            <w:tcW w:w="2460" w:type="dxa"/>
          </w:tcPr>
          <w:p w14:paraId="26C0E91D" w14:textId="6F4AAAC6" w:rsidR="00D64FBC" w:rsidRPr="008404A1" w:rsidRDefault="008404A1" w:rsidP="00D64FBC">
            <w:pPr>
              <w:autoSpaceDE w:val="0"/>
              <w:autoSpaceDN w:val="0"/>
              <w:adjustRightInd w:val="0"/>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Permanent</w:t>
            </w:r>
          </w:p>
        </w:tc>
        <w:tc>
          <w:tcPr>
            <w:tcW w:w="2460" w:type="dxa"/>
          </w:tcPr>
          <w:p w14:paraId="16DC123F" w14:textId="77777777" w:rsidR="008404A1" w:rsidRPr="008404A1" w:rsidRDefault="008404A1" w:rsidP="008404A1">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Burian Voicu</w:t>
            </w:r>
          </w:p>
          <w:p w14:paraId="13B4B4CF" w14:textId="77777777" w:rsidR="008404A1" w:rsidRPr="008404A1" w:rsidRDefault="008404A1" w:rsidP="008404A1">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Ilies Claudia</w:t>
            </w:r>
          </w:p>
          <w:p w14:paraId="16892C56" w14:textId="77777777" w:rsidR="008404A1" w:rsidRPr="008404A1" w:rsidRDefault="008404A1" w:rsidP="008404A1">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Boros Teodora</w:t>
            </w:r>
          </w:p>
          <w:p w14:paraId="51BBD2F4" w14:textId="2776AF7E" w:rsidR="00D64FBC" w:rsidRPr="008404A1" w:rsidRDefault="008404A1" w:rsidP="008404A1">
            <w:pPr>
              <w:autoSpaceDE w:val="0"/>
              <w:autoSpaceDN w:val="0"/>
              <w:adjustRightInd w:val="0"/>
              <w:rPr>
                <w:rFonts w:ascii="Times New Roman" w:eastAsiaTheme="minorHAnsi" w:hAnsi="Times New Roman"/>
                <w:color w:val="000000" w:themeColor="text1"/>
                <w:sz w:val="24"/>
                <w:szCs w:val="24"/>
                <w:lang w:val="en-US"/>
              </w:rPr>
            </w:pPr>
            <w:r w:rsidRPr="008404A1">
              <w:rPr>
                <w:rFonts w:ascii="Times New Roman" w:eastAsiaTheme="minorHAnsi" w:hAnsi="Times New Roman"/>
                <w:color w:val="000000" w:themeColor="text1"/>
                <w:sz w:val="24"/>
                <w:szCs w:val="24"/>
                <w:lang w:val="en-US"/>
              </w:rPr>
              <w:t>Vlad Monica</w:t>
            </w:r>
          </w:p>
        </w:tc>
      </w:tr>
    </w:tbl>
    <w:p w14:paraId="766DCEF5" w14:textId="1FE986DD" w:rsidR="00D64FBC" w:rsidRPr="008404A1" w:rsidRDefault="00D64FBC" w:rsidP="00D64FBC">
      <w:pPr>
        <w:autoSpaceDE w:val="0"/>
        <w:autoSpaceDN w:val="0"/>
        <w:adjustRightInd w:val="0"/>
        <w:spacing w:after="0" w:line="240" w:lineRule="auto"/>
        <w:rPr>
          <w:rFonts w:ascii="Times New Roman" w:eastAsiaTheme="minorHAnsi" w:hAnsi="Times New Roman"/>
          <w:color w:val="000000" w:themeColor="text1"/>
          <w:sz w:val="24"/>
          <w:szCs w:val="24"/>
          <w:lang w:val="en-US"/>
        </w:rPr>
      </w:pPr>
    </w:p>
    <w:sectPr w:rsidR="00D64FBC" w:rsidRPr="008404A1" w:rsidSect="00B56DA1">
      <w:pgSz w:w="12240" w:h="15840"/>
      <w:pgMar w:top="450" w:right="1041" w:bottom="72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TimesNewRomanPS-BoldMT">
    <w:altName w:val="Latha"/>
    <w:charset w:val="00"/>
    <w:family w:val="roman"/>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6"/>
    <w:multiLevelType w:val="hybridMultilevel"/>
    <w:tmpl w:val="C9765C90"/>
    <w:lvl w:ilvl="0" w:tplc="DF2666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E40F5E"/>
    <w:multiLevelType w:val="singleLevel"/>
    <w:tmpl w:val="9872C4C2"/>
    <w:lvl w:ilvl="0">
      <w:start w:val="2"/>
      <w:numFmt w:val="bullet"/>
      <w:lvlText w:val="-"/>
      <w:lvlJc w:val="left"/>
      <w:pPr>
        <w:tabs>
          <w:tab w:val="num" w:pos="1080"/>
        </w:tabs>
        <w:ind w:left="1080" w:hanging="360"/>
      </w:pPr>
    </w:lvl>
  </w:abstractNum>
  <w:abstractNum w:abstractNumId="2">
    <w:nsid w:val="2F865934"/>
    <w:multiLevelType w:val="hybridMultilevel"/>
    <w:tmpl w:val="10981548"/>
    <w:lvl w:ilvl="0" w:tplc="08761BE2">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71099"/>
    <w:multiLevelType w:val="hybridMultilevel"/>
    <w:tmpl w:val="F8567CF2"/>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5E2317E"/>
    <w:multiLevelType w:val="hybridMultilevel"/>
    <w:tmpl w:val="C054E44C"/>
    <w:lvl w:ilvl="0" w:tplc="582044B8">
      <w:start w:val="1"/>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98241BC"/>
    <w:multiLevelType w:val="hybridMultilevel"/>
    <w:tmpl w:val="69E4E20C"/>
    <w:lvl w:ilvl="0" w:tplc="F3B28AF6">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687DF4"/>
    <w:multiLevelType w:val="hybridMultilevel"/>
    <w:tmpl w:val="48763138"/>
    <w:lvl w:ilvl="0" w:tplc="603AE5AA">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05727B"/>
    <w:multiLevelType w:val="hybridMultilevel"/>
    <w:tmpl w:val="B5FAACBC"/>
    <w:lvl w:ilvl="0" w:tplc="AA808228">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9F4E88"/>
    <w:multiLevelType w:val="hybridMultilevel"/>
    <w:tmpl w:val="948E8580"/>
    <w:lvl w:ilvl="0" w:tplc="E3B4F25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65309"/>
    <w:multiLevelType w:val="hybridMultilevel"/>
    <w:tmpl w:val="FA96EA48"/>
    <w:lvl w:ilvl="0" w:tplc="0A4EC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34493"/>
    <w:multiLevelType w:val="hybridMultilevel"/>
    <w:tmpl w:val="A88236DA"/>
    <w:lvl w:ilvl="0" w:tplc="A3266A8A">
      <w:numFmt w:val="bullet"/>
      <w:lvlText w:val="-"/>
      <w:lvlJc w:val="left"/>
      <w:pPr>
        <w:ind w:left="1084" w:hanging="360"/>
      </w:pPr>
      <w:rPr>
        <w:rFonts w:ascii="Times New Roman" w:eastAsia="Calibri" w:hAnsi="Times New Roman" w:cs="Times New Roman" w:hint="default"/>
      </w:rPr>
    </w:lvl>
    <w:lvl w:ilvl="1" w:tplc="04180003" w:tentative="1">
      <w:start w:val="1"/>
      <w:numFmt w:val="bullet"/>
      <w:lvlText w:val="o"/>
      <w:lvlJc w:val="left"/>
      <w:pPr>
        <w:ind w:left="1804" w:hanging="360"/>
      </w:pPr>
      <w:rPr>
        <w:rFonts w:ascii="Courier New" w:hAnsi="Courier New" w:cs="Courier New" w:hint="default"/>
      </w:rPr>
    </w:lvl>
    <w:lvl w:ilvl="2" w:tplc="04180005" w:tentative="1">
      <w:start w:val="1"/>
      <w:numFmt w:val="bullet"/>
      <w:lvlText w:val=""/>
      <w:lvlJc w:val="left"/>
      <w:pPr>
        <w:ind w:left="2524" w:hanging="360"/>
      </w:pPr>
      <w:rPr>
        <w:rFonts w:ascii="Wingdings" w:hAnsi="Wingdings" w:hint="default"/>
      </w:rPr>
    </w:lvl>
    <w:lvl w:ilvl="3" w:tplc="04180001" w:tentative="1">
      <w:start w:val="1"/>
      <w:numFmt w:val="bullet"/>
      <w:lvlText w:val=""/>
      <w:lvlJc w:val="left"/>
      <w:pPr>
        <w:ind w:left="3244" w:hanging="360"/>
      </w:pPr>
      <w:rPr>
        <w:rFonts w:ascii="Symbol" w:hAnsi="Symbol" w:hint="default"/>
      </w:rPr>
    </w:lvl>
    <w:lvl w:ilvl="4" w:tplc="04180003" w:tentative="1">
      <w:start w:val="1"/>
      <w:numFmt w:val="bullet"/>
      <w:lvlText w:val="o"/>
      <w:lvlJc w:val="left"/>
      <w:pPr>
        <w:ind w:left="3964" w:hanging="360"/>
      </w:pPr>
      <w:rPr>
        <w:rFonts w:ascii="Courier New" w:hAnsi="Courier New" w:cs="Courier New" w:hint="default"/>
      </w:rPr>
    </w:lvl>
    <w:lvl w:ilvl="5" w:tplc="04180005" w:tentative="1">
      <w:start w:val="1"/>
      <w:numFmt w:val="bullet"/>
      <w:lvlText w:val=""/>
      <w:lvlJc w:val="left"/>
      <w:pPr>
        <w:ind w:left="4684" w:hanging="360"/>
      </w:pPr>
      <w:rPr>
        <w:rFonts w:ascii="Wingdings" w:hAnsi="Wingdings" w:hint="default"/>
      </w:rPr>
    </w:lvl>
    <w:lvl w:ilvl="6" w:tplc="04180001" w:tentative="1">
      <w:start w:val="1"/>
      <w:numFmt w:val="bullet"/>
      <w:lvlText w:val=""/>
      <w:lvlJc w:val="left"/>
      <w:pPr>
        <w:ind w:left="5404" w:hanging="360"/>
      </w:pPr>
      <w:rPr>
        <w:rFonts w:ascii="Symbol" w:hAnsi="Symbol" w:hint="default"/>
      </w:rPr>
    </w:lvl>
    <w:lvl w:ilvl="7" w:tplc="04180003" w:tentative="1">
      <w:start w:val="1"/>
      <w:numFmt w:val="bullet"/>
      <w:lvlText w:val="o"/>
      <w:lvlJc w:val="left"/>
      <w:pPr>
        <w:ind w:left="6124" w:hanging="360"/>
      </w:pPr>
      <w:rPr>
        <w:rFonts w:ascii="Courier New" w:hAnsi="Courier New" w:cs="Courier New" w:hint="default"/>
      </w:rPr>
    </w:lvl>
    <w:lvl w:ilvl="8" w:tplc="04180005" w:tentative="1">
      <w:start w:val="1"/>
      <w:numFmt w:val="bullet"/>
      <w:lvlText w:val=""/>
      <w:lvlJc w:val="left"/>
      <w:pPr>
        <w:ind w:left="6844" w:hanging="360"/>
      </w:pPr>
      <w:rPr>
        <w:rFonts w:ascii="Wingdings" w:hAnsi="Wingdings" w:hint="default"/>
      </w:rPr>
    </w:lvl>
  </w:abstractNum>
  <w:abstractNum w:abstractNumId="12">
    <w:nsid w:val="6DCE4272"/>
    <w:multiLevelType w:val="hybridMultilevel"/>
    <w:tmpl w:val="225EBC38"/>
    <w:lvl w:ilvl="0" w:tplc="49360012">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2326FE"/>
    <w:multiLevelType w:val="hybridMultilevel"/>
    <w:tmpl w:val="816C9502"/>
    <w:lvl w:ilvl="0" w:tplc="BDDE7C0E">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814D90"/>
    <w:multiLevelType w:val="hybridMultilevel"/>
    <w:tmpl w:val="400EE756"/>
    <w:lvl w:ilvl="0" w:tplc="69C88A1E">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11"/>
  </w:num>
  <w:num w:numId="8">
    <w:abstractNumId w:val="10"/>
  </w:num>
  <w:num w:numId="9">
    <w:abstractNumId w:val="14"/>
  </w:num>
  <w:num w:numId="10">
    <w:abstractNumId w:val="13"/>
  </w:num>
  <w:num w:numId="11">
    <w:abstractNumId w:val="9"/>
  </w:num>
  <w:num w:numId="12">
    <w:abstractNumId w:val="12"/>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6"/>
    <w:rsid w:val="00014C0B"/>
    <w:rsid w:val="00030F4F"/>
    <w:rsid w:val="00057DC2"/>
    <w:rsid w:val="000630F4"/>
    <w:rsid w:val="00065E06"/>
    <w:rsid w:val="00082A8F"/>
    <w:rsid w:val="000B0EBB"/>
    <w:rsid w:val="000C7B00"/>
    <w:rsid w:val="000D695A"/>
    <w:rsid w:val="000E0F9D"/>
    <w:rsid w:val="001416EE"/>
    <w:rsid w:val="00143C3B"/>
    <w:rsid w:val="0014488A"/>
    <w:rsid w:val="001746F9"/>
    <w:rsid w:val="00187C29"/>
    <w:rsid w:val="0019001F"/>
    <w:rsid w:val="001A0562"/>
    <w:rsid w:val="001A734E"/>
    <w:rsid w:val="001E7E0E"/>
    <w:rsid w:val="002024B9"/>
    <w:rsid w:val="00202A1F"/>
    <w:rsid w:val="00210F9E"/>
    <w:rsid w:val="0021644B"/>
    <w:rsid w:val="00271C06"/>
    <w:rsid w:val="002B6BE5"/>
    <w:rsid w:val="002C4B3D"/>
    <w:rsid w:val="002C526B"/>
    <w:rsid w:val="002C67F1"/>
    <w:rsid w:val="002D080F"/>
    <w:rsid w:val="002E2DB4"/>
    <w:rsid w:val="002F7B19"/>
    <w:rsid w:val="00303DEA"/>
    <w:rsid w:val="00305002"/>
    <w:rsid w:val="003208A3"/>
    <w:rsid w:val="0033028C"/>
    <w:rsid w:val="00332EB3"/>
    <w:rsid w:val="0033392E"/>
    <w:rsid w:val="003500E2"/>
    <w:rsid w:val="0035418D"/>
    <w:rsid w:val="00361473"/>
    <w:rsid w:val="00363239"/>
    <w:rsid w:val="00387321"/>
    <w:rsid w:val="00393B75"/>
    <w:rsid w:val="003B1FDD"/>
    <w:rsid w:val="003B49F2"/>
    <w:rsid w:val="003B755E"/>
    <w:rsid w:val="003C0FA6"/>
    <w:rsid w:val="003C3D26"/>
    <w:rsid w:val="003D10DB"/>
    <w:rsid w:val="003D6488"/>
    <w:rsid w:val="003E2BAB"/>
    <w:rsid w:val="003F1FE9"/>
    <w:rsid w:val="004101AA"/>
    <w:rsid w:val="00417255"/>
    <w:rsid w:val="00422F38"/>
    <w:rsid w:val="00434E23"/>
    <w:rsid w:val="00436831"/>
    <w:rsid w:val="004744FB"/>
    <w:rsid w:val="004A1A2B"/>
    <w:rsid w:val="004C506C"/>
    <w:rsid w:val="004D58CB"/>
    <w:rsid w:val="004E5E4A"/>
    <w:rsid w:val="004F4932"/>
    <w:rsid w:val="00524BC5"/>
    <w:rsid w:val="005279EC"/>
    <w:rsid w:val="0055638D"/>
    <w:rsid w:val="00566176"/>
    <w:rsid w:val="005671EF"/>
    <w:rsid w:val="005A682A"/>
    <w:rsid w:val="005B36EB"/>
    <w:rsid w:val="005C2E28"/>
    <w:rsid w:val="005C3B60"/>
    <w:rsid w:val="005C7F38"/>
    <w:rsid w:val="005F1A06"/>
    <w:rsid w:val="00607C39"/>
    <w:rsid w:val="00625A69"/>
    <w:rsid w:val="00653839"/>
    <w:rsid w:val="0066325B"/>
    <w:rsid w:val="00663A51"/>
    <w:rsid w:val="006A2EAC"/>
    <w:rsid w:val="006C3F35"/>
    <w:rsid w:val="006D119C"/>
    <w:rsid w:val="006E7C59"/>
    <w:rsid w:val="0071596A"/>
    <w:rsid w:val="00724BF8"/>
    <w:rsid w:val="00736667"/>
    <w:rsid w:val="00755D9B"/>
    <w:rsid w:val="00792DCC"/>
    <w:rsid w:val="007976DB"/>
    <w:rsid w:val="007C0BFE"/>
    <w:rsid w:val="007F28C8"/>
    <w:rsid w:val="007F387A"/>
    <w:rsid w:val="0080648C"/>
    <w:rsid w:val="008101AF"/>
    <w:rsid w:val="00823BBA"/>
    <w:rsid w:val="008404A1"/>
    <w:rsid w:val="008412ED"/>
    <w:rsid w:val="008531E4"/>
    <w:rsid w:val="00884E1B"/>
    <w:rsid w:val="008A0395"/>
    <w:rsid w:val="008F05BC"/>
    <w:rsid w:val="008F763A"/>
    <w:rsid w:val="0090325F"/>
    <w:rsid w:val="009036C6"/>
    <w:rsid w:val="0091261E"/>
    <w:rsid w:val="009268A9"/>
    <w:rsid w:val="009323A2"/>
    <w:rsid w:val="00941A76"/>
    <w:rsid w:val="00957A77"/>
    <w:rsid w:val="00957A98"/>
    <w:rsid w:val="00965163"/>
    <w:rsid w:val="0097087B"/>
    <w:rsid w:val="0097300E"/>
    <w:rsid w:val="009A173C"/>
    <w:rsid w:val="009C28FD"/>
    <w:rsid w:val="009C785B"/>
    <w:rsid w:val="009E3CE6"/>
    <w:rsid w:val="00A04FF4"/>
    <w:rsid w:val="00A41B99"/>
    <w:rsid w:val="00A4227C"/>
    <w:rsid w:val="00A54B90"/>
    <w:rsid w:val="00AB3E28"/>
    <w:rsid w:val="00AB62B8"/>
    <w:rsid w:val="00AB71A9"/>
    <w:rsid w:val="00AC0B04"/>
    <w:rsid w:val="00B33E9A"/>
    <w:rsid w:val="00B56DA1"/>
    <w:rsid w:val="00B77A89"/>
    <w:rsid w:val="00B84C0B"/>
    <w:rsid w:val="00B9497A"/>
    <w:rsid w:val="00BA3EB3"/>
    <w:rsid w:val="00BC7973"/>
    <w:rsid w:val="00BF485C"/>
    <w:rsid w:val="00C31238"/>
    <w:rsid w:val="00C57890"/>
    <w:rsid w:val="00CB6048"/>
    <w:rsid w:val="00CC3E62"/>
    <w:rsid w:val="00CC5DB2"/>
    <w:rsid w:val="00CF78FD"/>
    <w:rsid w:val="00CF7D95"/>
    <w:rsid w:val="00D03192"/>
    <w:rsid w:val="00D06743"/>
    <w:rsid w:val="00D06F01"/>
    <w:rsid w:val="00D07C07"/>
    <w:rsid w:val="00D1440A"/>
    <w:rsid w:val="00D16914"/>
    <w:rsid w:val="00D17005"/>
    <w:rsid w:val="00D34FF9"/>
    <w:rsid w:val="00D35003"/>
    <w:rsid w:val="00D63B38"/>
    <w:rsid w:val="00D64FBC"/>
    <w:rsid w:val="00D71BAB"/>
    <w:rsid w:val="00D72DF4"/>
    <w:rsid w:val="00D77BC5"/>
    <w:rsid w:val="00DD6EB5"/>
    <w:rsid w:val="00DE0954"/>
    <w:rsid w:val="00DF44F9"/>
    <w:rsid w:val="00E90C5A"/>
    <w:rsid w:val="00EB20E9"/>
    <w:rsid w:val="00F049EB"/>
    <w:rsid w:val="00F271E9"/>
    <w:rsid w:val="00F33297"/>
    <w:rsid w:val="00F53775"/>
    <w:rsid w:val="00F76E33"/>
    <w:rsid w:val="00F93F76"/>
    <w:rsid w:val="00F941AE"/>
    <w:rsid w:val="00F958C8"/>
    <w:rsid w:val="00F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13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anel-header-text2">
    <w:name w:val="x-panel-header-text2"/>
    <w:rsid w:val="003C3D26"/>
    <w:rPr>
      <w:b/>
      <w:bCs/>
      <w:sz w:val="20"/>
      <w:szCs w:val="20"/>
    </w:rPr>
  </w:style>
  <w:style w:type="paragraph" w:styleId="BodyText2">
    <w:name w:val="Body Text 2"/>
    <w:basedOn w:val="Normal"/>
    <w:link w:val="BodyText2Char"/>
    <w:uiPriority w:val="99"/>
    <w:semiHidden/>
    <w:unhideWhenUsed/>
    <w:rsid w:val="003C3D26"/>
    <w:pPr>
      <w:spacing w:after="120" w:line="480" w:lineRule="auto"/>
    </w:pPr>
  </w:style>
  <w:style w:type="character" w:customStyle="1" w:styleId="BodyText2Char">
    <w:name w:val="Body Text 2 Char"/>
    <w:basedOn w:val="DefaultParagraphFont"/>
    <w:link w:val="BodyText2"/>
    <w:uiPriority w:val="99"/>
    <w:semiHidden/>
    <w:rsid w:val="003C3D26"/>
    <w:rPr>
      <w:rFonts w:ascii="Calibri" w:eastAsia="Calibri" w:hAnsi="Calibri" w:cs="Times New Roman"/>
      <w:lang w:val="en-ID"/>
    </w:rPr>
  </w:style>
  <w:style w:type="paragraph" w:styleId="BodyText">
    <w:name w:val="Body Text"/>
    <w:basedOn w:val="Normal"/>
    <w:link w:val="BodyTextChar"/>
    <w:uiPriority w:val="99"/>
    <w:unhideWhenUsed/>
    <w:rsid w:val="003C3D26"/>
    <w:pPr>
      <w:spacing w:after="120"/>
    </w:pPr>
  </w:style>
  <w:style w:type="character" w:customStyle="1" w:styleId="BodyTextChar">
    <w:name w:val="Body Text Char"/>
    <w:basedOn w:val="DefaultParagraphFont"/>
    <w:link w:val="BodyText"/>
    <w:uiPriority w:val="99"/>
    <w:rsid w:val="003C3D26"/>
    <w:rPr>
      <w:rFonts w:ascii="Calibri" w:eastAsia="Calibri" w:hAnsi="Calibri" w:cs="Times New Roman"/>
      <w:lang w:val="en-ID"/>
    </w:rPr>
  </w:style>
  <w:style w:type="character" w:styleId="Hyperlink">
    <w:name w:val="Hyperlink"/>
    <w:semiHidden/>
    <w:unhideWhenUsed/>
    <w:rsid w:val="009036C6"/>
    <w:rPr>
      <w:color w:val="0000FF"/>
      <w:u w:val="single"/>
    </w:rPr>
  </w:style>
  <w:style w:type="paragraph" w:styleId="ListParagraph">
    <w:name w:val="List Paragraph"/>
    <w:basedOn w:val="Normal"/>
    <w:uiPriority w:val="34"/>
    <w:qFormat/>
    <w:rsid w:val="001E7E0E"/>
    <w:pPr>
      <w:ind w:left="720"/>
      <w:contextualSpacing/>
    </w:pPr>
  </w:style>
  <w:style w:type="paragraph" w:styleId="NoSpacing">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BalloonText">
    <w:name w:val="Balloon Text"/>
    <w:basedOn w:val="Normal"/>
    <w:link w:val="BalloonTextChar"/>
    <w:uiPriority w:val="99"/>
    <w:semiHidden/>
    <w:unhideWhenUsed/>
    <w:rsid w:val="007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CC"/>
    <w:rPr>
      <w:rFonts w:ascii="Tahoma" w:eastAsia="Calibri" w:hAnsi="Tahoma" w:cs="Tahoma"/>
      <w:sz w:val="16"/>
      <w:szCs w:val="16"/>
      <w:lang w:val="en-ID"/>
    </w:rPr>
  </w:style>
  <w:style w:type="table" w:styleId="TableGrid">
    <w:name w:val="Table Grid"/>
    <w:basedOn w:val="TableNormal"/>
    <w:uiPriority w:val="5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anel-header-text2">
    <w:name w:val="x-panel-header-text2"/>
    <w:rsid w:val="003C3D26"/>
    <w:rPr>
      <w:b/>
      <w:bCs/>
      <w:sz w:val="20"/>
      <w:szCs w:val="20"/>
    </w:rPr>
  </w:style>
  <w:style w:type="paragraph" w:styleId="BodyText2">
    <w:name w:val="Body Text 2"/>
    <w:basedOn w:val="Normal"/>
    <w:link w:val="BodyText2Char"/>
    <w:uiPriority w:val="99"/>
    <w:semiHidden/>
    <w:unhideWhenUsed/>
    <w:rsid w:val="003C3D26"/>
    <w:pPr>
      <w:spacing w:after="120" w:line="480" w:lineRule="auto"/>
    </w:pPr>
  </w:style>
  <w:style w:type="character" w:customStyle="1" w:styleId="BodyText2Char">
    <w:name w:val="Body Text 2 Char"/>
    <w:basedOn w:val="DefaultParagraphFont"/>
    <w:link w:val="BodyText2"/>
    <w:uiPriority w:val="99"/>
    <w:semiHidden/>
    <w:rsid w:val="003C3D26"/>
    <w:rPr>
      <w:rFonts w:ascii="Calibri" w:eastAsia="Calibri" w:hAnsi="Calibri" w:cs="Times New Roman"/>
      <w:lang w:val="en-ID"/>
    </w:rPr>
  </w:style>
  <w:style w:type="paragraph" w:styleId="BodyText">
    <w:name w:val="Body Text"/>
    <w:basedOn w:val="Normal"/>
    <w:link w:val="BodyTextChar"/>
    <w:uiPriority w:val="99"/>
    <w:unhideWhenUsed/>
    <w:rsid w:val="003C3D26"/>
    <w:pPr>
      <w:spacing w:after="120"/>
    </w:pPr>
  </w:style>
  <w:style w:type="character" w:customStyle="1" w:styleId="BodyTextChar">
    <w:name w:val="Body Text Char"/>
    <w:basedOn w:val="DefaultParagraphFont"/>
    <w:link w:val="BodyText"/>
    <w:uiPriority w:val="99"/>
    <w:rsid w:val="003C3D26"/>
    <w:rPr>
      <w:rFonts w:ascii="Calibri" w:eastAsia="Calibri" w:hAnsi="Calibri" w:cs="Times New Roman"/>
      <w:lang w:val="en-ID"/>
    </w:rPr>
  </w:style>
  <w:style w:type="character" w:styleId="Hyperlink">
    <w:name w:val="Hyperlink"/>
    <w:semiHidden/>
    <w:unhideWhenUsed/>
    <w:rsid w:val="009036C6"/>
    <w:rPr>
      <w:color w:val="0000FF"/>
      <w:u w:val="single"/>
    </w:rPr>
  </w:style>
  <w:style w:type="paragraph" w:styleId="ListParagraph">
    <w:name w:val="List Paragraph"/>
    <w:basedOn w:val="Normal"/>
    <w:uiPriority w:val="34"/>
    <w:qFormat/>
    <w:rsid w:val="001E7E0E"/>
    <w:pPr>
      <w:ind w:left="720"/>
      <w:contextualSpacing/>
    </w:pPr>
  </w:style>
  <w:style w:type="paragraph" w:styleId="NoSpacing">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BalloonText">
    <w:name w:val="Balloon Text"/>
    <w:basedOn w:val="Normal"/>
    <w:link w:val="BalloonTextChar"/>
    <w:uiPriority w:val="99"/>
    <w:semiHidden/>
    <w:unhideWhenUsed/>
    <w:rsid w:val="007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CC"/>
    <w:rPr>
      <w:rFonts w:ascii="Tahoma" w:eastAsia="Calibri" w:hAnsi="Tahoma" w:cs="Tahoma"/>
      <w:sz w:val="16"/>
      <w:szCs w:val="16"/>
      <w:lang w:val="en-ID"/>
    </w:rPr>
  </w:style>
  <w:style w:type="table" w:styleId="TableGrid">
    <w:name w:val="Table Grid"/>
    <w:basedOn w:val="TableNormal"/>
    <w:uiPriority w:val="5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55389-3C63-4778-86E3-8C19090E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2858</Words>
  <Characters>16581</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8</cp:revision>
  <cp:lastPrinted>2021-12-14T12:51:00Z</cp:lastPrinted>
  <dcterms:created xsi:type="dcterms:W3CDTF">2021-11-11T17:15:00Z</dcterms:created>
  <dcterms:modified xsi:type="dcterms:W3CDTF">2021-12-14T12:54:00Z</dcterms:modified>
</cp:coreProperties>
</file>