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5E" w:rsidRPr="00BA69AC" w:rsidRDefault="0058405E" w:rsidP="0058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ROMÂNIA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JUDEŢUL MUREŞ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MUNICIPAL TÎRGU MUREŞ   </w:t>
      </w:r>
    </w:p>
    <w:p w:rsidR="0058405E" w:rsidRPr="00BA69AC" w:rsidRDefault="0058405E" w:rsidP="005840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Proiect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BA69A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(nu produce efecte juridice)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 *                               </w:t>
      </w:r>
    </w:p>
    <w:p w:rsidR="0058405E" w:rsidRPr="00BA69AC" w:rsidRDefault="0058405E" w:rsidP="0058405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PRIMAR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dr.Dorin Florea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5E" w:rsidRPr="00BA69AC" w:rsidRDefault="0058405E" w:rsidP="005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:rsidR="0058405E" w:rsidRPr="00BA69AC" w:rsidRDefault="0058405E" w:rsidP="005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5E" w:rsidRPr="00BA69AC" w:rsidRDefault="0058405E" w:rsidP="005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>din _____________________ 2016</w:t>
      </w:r>
    </w:p>
    <w:p w:rsidR="0058405E" w:rsidRPr="00BA69AC" w:rsidRDefault="0058405E" w:rsidP="005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5E" w:rsidRPr="006C34F9" w:rsidRDefault="0058405E" w:rsidP="0058405E">
      <w:pPr>
        <w:pStyle w:val="Heading2"/>
        <w:rPr>
          <w:szCs w:val="24"/>
          <w:u w:val="none"/>
        </w:rPr>
      </w:pPr>
      <w:r w:rsidRPr="006C34F9">
        <w:rPr>
          <w:szCs w:val="24"/>
          <w:u w:val="none"/>
        </w:rPr>
        <w:t xml:space="preserve">privind </w:t>
      </w:r>
      <w:r w:rsidR="0096100E">
        <w:rPr>
          <w:szCs w:val="24"/>
          <w:u w:val="none"/>
        </w:rPr>
        <w:t xml:space="preserve">aprobarea criteriilor de atribuire a spațiilor </w:t>
      </w:r>
    </w:p>
    <w:p w:rsidR="0058405E" w:rsidRPr="006C34F9" w:rsidRDefault="0058405E" w:rsidP="0058405E">
      <w:pPr>
        <w:pStyle w:val="BodyText3"/>
        <w:ind w:firstLine="720"/>
        <w:jc w:val="center"/>
        <w:rPr>
          <w:b/>
          <w:sz w:val="24"/>
          <w:szCs w:val="24"/>
        </w:rPr>
      </w:pPr>
      <w:r w:rsidRPr="006C34F9">
        <w:rPr>
          <w:b/>
          <w:sz w:val="24"/>
          <w:szCs w:val="24"/>
        </w:rPr>
        <w:t>cu altă destinaţie decât aceea de locuinţe</w:t>
      </w:r>
      <w:r>
        <w:rPr>
          <w:b/>
          <w:sz w:val="24"/>
          <w:szCs w:val="24"/>
        </w:rPr>
        <w:t>, aflat</w:t>
      </w:r>
      <w:r w:rsidR="0096100E">
        <w:rPr>
          <w:b/>
          <w:sz w:val="24"/>
          <w:szCs w:val="24"/>
        </w:rPr>
        <w:t>e</w:t>
      </w:r>
      <w:r w:rsidRPr="006C34F9">
        <w:rPr>
          <w:b/>
          <w:sz w:val="24"/>
          <w:szCs w:val="24"/>
        </w:rPr>
        <w:t xml:space="preserve"> în proprietatea municipalităţii</w:t>
      </w:r>
    </w:p>
    <w:p w:rsidR="0058405E" w:rsidRPr="00BA69AC" w:rsidRDefault="0058405E" w:rsidP="005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5E" w:rsidRPr="00BA69AC" w:rsidRDefault="0058405E" w:rsidP="005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5E" w:rsidRPr="00BA69AC" w:rsidRDefault="0058405E" w:rsidP="0058405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Consiliul local municipal Tîrgu Mureş, întrunit în şedinţă ordinară de lucru,</w:t>
      </w:r>
    </w:p>
    <w:p w:rsidR="0058405E" w:rsidRDefault="0058405E" w:rsidP="0096100E">
      <w:pPr>
        <w:pStyle w:val="Heading2"/>
        <w:ind w:firstLine="708"/>
        <w:jc w:val="both"/>
        <w:rPr>
          <w:b w:val="0"/>
          <w:szCs w:val="24"/>
          <w:u w:val="none"/>
        </w:rPr>
      </w:pPr>
      <w:r w:rsidRPr="006C34F9">
        <w:rPr>
          <w:b w:val="0"/>
          <w:szCs w:val="24"/>
          <w:u w:val="none"/>
        </w:rPr>
        <w:t>Văzând Expunerea de motive nr.</w:t>
      </w:r>
      <w:r w:rsidR="00EC7A52">
        <w:rPr>
          <w:b w:val="0"/>
          <w:szCs w:val="24"/>
          <w:u w:val="none"/>
        </w:rPr>
        <w:t>55126</w:t>
      </w:r>
      <w:r>
        <w:rPr>
          <w:b w:val="0"/>
          <w:szCs w:val="24"/>
          <w:u w:val="none"/>
        </w:rPr>
        <w:t xml:space="preserve"> </w:t>
      </w:r>
      <w:r w:rsidRPr="006C34F9">
        <w:rPr>
          <w:b w:val="0"/>
          <w:szCs w:val="24"/>
          <w:u w:val="none"/>
        </w:rPr>
        <w:t>din</w:t>
      </w:r>
      <w:r>
        <w:rPr>
          <w:b w:val="0"/>
          <w:szCs w:val="24"/>
          <w:u w:val="none"/>
        </w:rPr>
        <w:t xml:space="preserve"> </w:t>
      </w:r>
      <w:r w:rsidR="00EC7A52">
        <w:rPr>
          <w:b w:val="0"/>
          <w:szCs w:val="24"/>
          <w:u w:val="none"/>
        </w:rPr>
        <w:t>18.10.2016</w:t>
      </w:r>
      <w:r w:rsidR="0096100E">
        <w:rPr>
          <w:b w:val="0"/>
          <w:szCs w:val="24"/>
          <w:u w:val="none"/>
        </w:rPr>
        <w:t xml:space="preserve">  </w:t>
      </w:r>
      <w:r w:rsidRPr="0096100E">
        <w:rPr>
          <w:b w:val="0"/>
          <w:szCs w:val="24"/>
          <w:u w:val="none"/>
        </w:rPr>
        <w:t xml:space="preserve">privind </w:t>
      </w:r>
      <w:r w:rsidR="0096100E" w:rsidRPr="0096100E">
        <w:rPr>
          <w:b w:val="0"/>
          <w:szCs w:val="24"/>
          <w:u w:val="none"/>
        </w:rPr>
        <w:t>aprobarea criteriilor de atribuire a spațiilor cu altă destinaţie decât aceea de locuinţe, aflate în proprietatea municipalităţii</w:t>
      </w:r>
      <w:r w:rsidR="0096100E">
        <w:rPr>
          <w:b w:val="0"/>
          <w:szCs w:val="24"/>
          <w:u w:val="none"/>
        </w:rPr>
        <w:t xml:space="preserve">, </w:t>
      </w:r>
      <w:r w:rsidRPr="006C34F9">
        <w:rPr>
          <w:b w:val="0"/>
          <w:szCs w:val="24"/>
          <w:u w:val="none"/>
        </w:rPr>
        <w:t xml:space="preserve"> elaborată de Serviciul activităţi social culturale, sportive, tineret şi locativ şi având avizul comisiei i</w:t>
      </w:r>
      <w:r>
        <w:rPr>
          <w:b w:val="0"/>
          <w:szCs w:val="24"/>
          <w:u w:val="none"/>
        </w:rPr>
        <w:t>nstituită prin HCLM  nr. 18 din 28 iulie 2016.</w:t>
      </w:r>
    </w:p>
    <w:p w:rsidR="0058405E" w:rsidRPr="006C34F9" w:rsidRDefault="0058405E" w:rsidP="0058405E">
      <w:pPr>
        <w:pStyle w:val="Heading2"/>
        <w:ind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Văzând procesul verbal al comisiei de specialitate privind repartizarea spațiilor cu altă destinație decât aceea de locuințe </w:t>
      </w:r>
      <w:r w:rsidR="0096100E">
        <w:rPr>
          <w:b w:val="0"/>
          <w:szCs w:val="24"/>
          <w:u w:val="none"/>
        </w:rPr>
        <w:t xml:space="preserve"> nr. 54128 din 13.10</w:t>
      </w:r>
      <w:r>
        <w:rPr>
          <w:b w:val="0"/>
          <w:szCs w:val="24"/>
          <w:u w:val="none"/>
        </w:rPr>
        <w:t xml:space="preserve">.2016. </w:t>
      </w:r>
    </w:p>
    <w:p w:rsidR="0058405E" w:rsidRPr="006B6891" w:rsidRDefault="0058405E" w:rsidP="005840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891">
        <w:rPr>
          <w:rFonts w:ascii="Times New Roman" w:hAnsi="Times New Roman" w:cs="Times New Roman"/>
          <w:sz w:val="24"/>
          <w:szCs w:val="24"/>
        </w:rPr>
        <w:t>În temeiul prevederilor art. 36, alin. (2) lit. c. alin. (5), lit. a şi b,  şi a art. 45 alin (3), precum şi a art. 115 alin 1 lit b din Legea nr. 215/2001 privind administraţia publică locală, republicată</w:t>
      </w:r>
    </w:p>
    <w:p w:rsidR="0058405E" w:rsidRPr="006A5AF8" w:rsidRDefault="0058405E" w:rsidP="0058405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A15">
        <w:rPr>
          <w:sz w:val="28"/>
          <w:szCs w:val="28"/>
        </w:rPr>
        <w:tab/>
      </w:r>
      <w:r w:rsidRPr="006A5AF8">
        <w:rPr>
          <w:rFonts w:ascii="Times New Roman" w:hAnsi="Times New Roman" w:cs="Times New Roman"/>
          <w:b/>
          <w:sz w:val="28"/>
          <w:szCs w:val="28"/>
        </w:rPr>
        <w:t>Hotărăşte:</w:t>
      </w:r>
    </w:p>
    <w:p w:rsidR="0058405E" w:rsidRDefault="0058405E" w:rsidP="003A0E25">
      <w:pPr>
        <w:pStyle w:val="BodyText"/>
        <w:jc w:val="both"/>
        <w:rPr>
          <w:sz w:val="24"/>
          <w:szCs w:val="24"/>
          <w:lang w:val="ro-RO"/>
        </w:rPr>
      </w:pPr>
      <w:r w:rsidRPr="003676A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676AB">
        <w:rPr>
          <w:sz w:val="24"/>
          <w:szCs w:val="24"/>
        </w:rPr>
        <w:t xml:space="preserve"> </w:t>
      </w:r>
      <w:r w:rsidRPr="006C34F9">
        <w:rPr>
          <w:b/>
          <w:sz w:val="24"/>
          <w:szCs w:val="24"/>
        </w:rPr>
        <w:t>Art. 1.</w:t>
      </w:r>
      <w:r>
        <w:rPr>
          <w:sz w:val="24"/>
          <w:szCs w:val="24"/>
        </w:rPr>
        <w:t xml:space="preserve"> </w:t>
      </w:r>
      <w:r w:rsidR="003A0E25">
        <w:rPr>
          <w:sz w:val="24"/>
          <w:szCs w:val="24"/>
        </w:rPr>
        <w:t>Se aprobă criteriile de atribuire a spațiilor cu altă destinație decât aceea de locuințe, conform anexelor 1,2 și 3 care fac parte integrantă din prezenta horărâre.</w:t>
      </w:r>
    </w:p>
    <w:p w:rsidR="0058405E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A0E25">
        <w:rPr>
          <w:rFonts w:ascii="Times New Roman" w:eastAsia="Times New Roman" w:hAnsi="Times New Roman" w:cs="Times New Roman"/>
          <w:b/>
          <w:sz w:val="24"/>
          <w:szCs w:val="24"/>
        </w:rPr>
        <w:t xml:space="preserve">rt.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69AC">
        <w:rPr>
          <w:rFonts w:ascii="Times New Roman" w:eastAsia="Times New Roman" w:hAnsi="Times New Roman" w:cs="Times New Roman"/>
          <w:sz w:val="24"/>
          <w:szCs w:val="24"/>
        </w:rPr>
        <w:t xml:space="preserve">Cu aducerea la îndeplinire a prevederilor prezentei hotărâri se încredinţează Executivul Municipiului Tîrgu Mureş prin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D.A.S.C.P.- Serviciul activități culturale sportive tineret și locativ , respectiv S.C. LOCATIV S.A.</w:t>
      </w: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05E" w:rsidRPr="00BA69AC" w:rsidRDefault="003A0E25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58405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8405E"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58405E" w:rsidRPr="00BA69AC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 19, alin. 1, lit. </w:t>
      </w:r>
      <w:r w:rsidR="0058405E" w:rsidRPr="00BA69A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58405E" w:rsidRPr="00BA69AC">
        <w:rPr>
          <w:rFonts w:ascii="Times New Roman" w:eastAsia="Times New Roman" w:hAnsi="Times New Roman" w:cs="Times New Roman"/>
          <w:sz w:val="24"/>
          <w:szCs w:val="24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="0058405E" w:rsidRPr="00BA69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405E" w:rsidRPr="00BA69AC" w:rsidRDefault="0058405E" w:rsidP="005840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8405E" w:rsidRPr="00BA69AC" w:rsidRDefault="0058405E" w:rsidP="005840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</w:p>
    <w:p w:rsidR="0058405E" w:rsidRPr="00BA69AC" w:rsidRDefault="0058405E" w:rsidP="005840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8405E" w:rsidRPr="00BA69AC" w:rsidRDefault="0058405E" w:rsidP="005840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Viză de legalitate</w:t>
      </w:r>
    </w:p>
    <w:p w:rsidR="0058405E" w:rsidRPr="00BA69AC" w:rsidRDefault="0058405E" w:rsidP="005840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Secretarul Municipiului Tîrgu Mureş</w:t>
      </w:r>
    </w:p>
    <w:p w:rsidR="0058405E" w:rsidRPr="00BA69AC" w:rsidRDefault="0058405E" w:rsidP="005840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jrs. Andrei Mureşan</w:t>
      </w: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58405E" w:rsidRPr="00BA69AC" w:rsidRDefault="0058405E" w:rsidP="005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</w:pP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lang w:val="en-ID"/>
        </w:rPr>
      </w:pP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lastRenderedPageBreak/>
        <w:t xml:space="preserve">R O M Â N I A                                                              </w:t>
      </w:r>
      <w:r w:rsidRPr="00BA69AC">
        <w:rPr>
          <w:rFonts w:ascii="Times New Roman" w:eastAsia="Times New Roman" w:hAnsi="Times New Roman" w:cs="Times New Roman"/>
          <w:b/>
          <w:sz w:val="16"/>
          <w:szCs w:val="16"/>
        </w:rPr>
        <w:t>(nu produce efecte juridice)*</w:t>
      </w: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JUDEŢUL MUREŞ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</w:t>
      </w: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MUNICIPIUL TÎRGU MUREŞ                                        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>PRIMAR,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             </w:t>
      </w: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D.A.S.C.P/S.A.C.S.T.L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dr. Dorin Florea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</w:t>
      </w:r>
    </w:p>
    <w:p w:rsidR="0058405E" w:rsidRPr="00BA69AC" w:rsidRDefault="003A0E25" w:rsidP="005840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Nr. </w:t>
      </w:r>
      <w:r w:rsidR="0058405E"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din</w:t>
      </w:r>
      <w:r w:rsidR="00383A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18.10</w:t>
      </w:r>
      <w:r w:rsidR="0058405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58405E"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2016                                                     </w:t>
      </w: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405E" w:rsidRPr="00BA69AC" w:rsidRDefault="0058405E" w:rsidP="005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 X P U N E R E   D E   M O T I V E </w:t>
      </w:r>
    </w:p>
    <w:p w:rsidR="003A0E25" w:rsidRPr="006C34F9" w:rsidRDefault="003A0E25" w:rsidP="003A0E25">
      <w:pPr>
        <w:pStyle w:val="Heading2"/>
        <w:rPr>
          <w:szCs w:val="24"/>
          <w:u w:val="none"/>
        </w:rPr>
      </w:pPr>
      <w:r>
        <w:rPr>
          <w:szCs w:val="24"/>
          <w:u w:val="none"/>
        </w:rPr>
        <w:t>p</w:t>
      </w:r>
      <w:r w:rsidR="0058405E" w:rsidRPr="006C34F9">
        <w:rPr>
          <w:szCs w:val="24"/>
          <w:u w:val="none"/>
        </w:rPr>
        <w:t>rivind</w:t>
      </w:r>
      <w:r>
        <w:rPr>
          <w:szCs w:val="24"/>
          <w:u w:val="none"/>
        </w:rPr>
        <w:t xml:space="preserve"> aprobarea criteriilor de atribuire a spațiilor </w:t>
      </w:r>
    </w:p>
    <w:p w:rsidR="003A0E25" w:rsidRPr="006C34F9" w:rsidRDefault="003A0E25" w:rsidP="003A0E25">
      <w:pPr>
        <w:pStyle w:val="BodyText3"/>
        <w:ind w:firstLine="720"/>
        <w:jc w:val="center"/>
        <w:rPr>
          <w:b/>
          <w:sz w:val="24"/>
          <w:szCs w:val="24"/>
        </w:rPr>
      </w:pPr>
      <w:r w:rsidRPr="006C34F9">
        <w:rPr>
          <w:b/>
          <w:sz w:val="24"/>
          <w:szCs w:val="24"/>
        </w:rPr>
        <w:t>cu altă destinaţie decât aceea de locuinţe</w:t>
      </w:r>
      <w:r>
        <w:rPr>
          <w:b/>
          <w:sz w:val="24"/>
          <w:szCs w:val="24"/>
        </w:rPr>
        <w:t>, aflate</w:t>
      </w:r>
      <w:r w:rsidRPr="006C34F9">
        <w:rPr>
          <w:b/>
          <w:sz w:val="24"/>
          <w:szCs w:val="24"/>
        </w:rPr>
        <w:t xml:space="preserve"> în proprietatea municipalităţii</w:t>
      </w:r>
    </w:p>
    <w:p w:rsidR="003A0E25" w:rsidRDefault="003A0E25" w:rsidP="0058405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05E" w:rsidRPr="007C71AC" w:rsidRDefault="0058405E" w:rsidP="0058405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>Comisia de specialit</w:t>
      </w:r>
      <w:r w:rsidR="003A0E25">
        <w:rPr>
          <w:rFonts w:ascii="Times New Roman" w:hAnsi="Times New Roman" w:cs="Times New Roman"/>
          <w:sz w:val="24"/>
          <w:szCs w:val="24"/>
        </w:rPr>
        <w:t xml:space="preserve">ate  numită prin HCLM nr.18 din 28 iulie 2016, </w:t>
      </w:r>
      <w:r w:rsidRPr="007C71AC">
        <w:rPr>
          <w:rFonts w:ascii="Times New Roman" w:hAnsi="Times New Roman" w:cs="Times New Roman"/>
          <w:sz w:val="24"/>
          <w:szCs w:val="24"/>
        </w:rPr>
        <w:t>întrunită în data de 08.09.2016 a analizat referatul nr.</w:t>
      </w:r>
      <w:r w:rsidR="003A0E25">
        <w:rPr>
          <w:rFonts w:ascii="Times New Roman" w:hAnsi="Times New Roman" w:cs="Times New Roman"/>
          <w:sz w:val="24"/>
          <w:szCs w:val="24"/>
        </w:rPr>
        <w:t>51553</w:t>
      </w:r>
      <w:r w:rsidRPr="007C71AC">
        <w:rPr>
          <w:rFonts w:ascii="Times New Roman" w:hAnsi="Times New Roman" w:cs="Times New Roman"/>
          <w:sz w:val="24"/>
          <w:szCs w:val="24"/>
        </w:rPr>
        <w:t xml:space="preserve"> </w:t>
      </w:r>
      <w:r w:rsidR="003A0E25">
        <w:rPr>
          <w:rFonts w:ascii="Times New Roman" w:hAnsi="Times New Roman" w:cs="Times New Roman"/>
          <w:sz w:val="24"/>
          <w:szCs w:val="24"/>
        </w:rPr>
        <w:t>din 03.10</w:t>
      </w:r>
      <w:r w:rsidRPr="007C71AC">
        <w:rPr>
          <w:rFonts w:ascii="Times New Roman" w:hAnsi="Times New Roman" w:cs="Times New Roman"/>
          <w:sz w:val="24"/>
          <w:szCs w:val="24"/>
        </w:rPr>
        <w:t>.2016 prezentat de compartimentul de specialitate propunând întocmirea proiectului de hotărâre</w:t>
      </w:r>
      <w:r w:rsidR="003A0E25">
        <w:rPr>
          <w:rFonts w:ascii="Times New Roman" w:hAnsi="Times New Roman" w:cs="Times New Roman"/>
          <w:sz w:val="24"/>
          <w:szCs w:val="24"/>
        </w:rPr>
        <w:t xml:space="preserve"> privind aprobarea criteriilor de atribuire a spațiilor cu altă destinație decât aceea de locuințe, aflate în proprietatea municipalității, </w:t>
      </w:r>
      <w:r w:rsidRPr="007C71AC">
        <w:rPr>
          <w:rFonts w:ascii="Times New Roman" w:hAnsi="Times New Roman" w:cs="Times New Roman"/>
          <w:sz w:val="24"/>
          <w:szCs w:val="24"/>
        </w:rPr>
        <w:t xml:space="preserve">conform procesului verbal </w:t>
      </w:r>
      <w:r>
        <w:rPr>
          <w:rFonts w:ascii="Times New Roman" w:hAnsi="Times New Roman" w:cs="Times New Roman"/>
          <w:sz w:val="24"/>
          <w:szCs w:val="24"/>
        </w:rPr>
        <w:t xml:space="preserve"> nr. 47842 din 13.08.2016 </w:t>
      </w:r>
      <w:r w:rsidRPr="007C71AC">
        <w:rPr>
          <w:rFonts w:ascii="Times New Roman" w:hAnsi="Times New Roman" w:cs="Times New Roman"/>
          <w:sz w:val="24"/>
          <w:szCs w:val="24"/>
        </w:rPr>
        <w:t>al şedinţei anexat prezentei.</w:t>
      </w:r>
    </w:p>
    <w:p w:rsidR="0058405E" w:rsidRPr="007C71AC" w:rsidRDefault="0058405E" w:rsidP="003A0E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 xml:space="preserve">Comisia a avizat favorabil </w:t>
      </w:r>
      <w:r w:rsidR="003A0E25">
        <w:rPr>
          <w:rFonts w:ascii="Times New Roman" w:hAnsi="Times New Roman" w:cs="Times New Roman"/>
          <w:sz w:val="24"/>
          <w:szCs w:val="24"/>
        </w:rPr>
        <w:t>promovarea unui proiect de hotărâre cu</w:t>
      </w:r>
      <w:r w:rsidR="00811F79">
        <w:rPr>
          <w:rFonts w:ascii="Times New Roman" w:hAnsi="Times New Roman" w:cs="Times New Roman"/>
          <w:sz w:val="24"/>
          <w:szCs w:val="24"/>
        </w:rPr>
        <w:t xml:space="preserve"> criteriile pentru atribuirea</w:t>
      </w:r>
      <w:r w:rsidR="003A0E25">
        <w:rPr>
          <w:rFonts w:ascii="Times New Roman" w:hAnsi="Times New Roman" w:cs="Times New Roman"/>
          <w:sz w:val="24"/>
          <w:szCs w:val="24"/>
        </w:rPr>
        <w:t xml:space="preserve"> spații</w:t>
      </w:r>
      <w:r w:rsidR="00811F79">
        <w:rPr>
          <w:rFonts w:ascii="Times New Roman" w:hAnsi="Times New Roman" w:cs="Times New Roman"/>
          <w:sz w:val="24"/>
          <w:szCs w:val="24"/>
        </w:rPr>
        <w:t>lor</w:t>
      </w:r>
      <w:r w:rsidR="003A0E25">
        <w:rPr>
          <w:rFonts w:ascii="Times New Roman" w:hAnsi="Times New Roman" w:cs="Times New Roman"/>
          <w:sz w:val="24"/>
          <w:szCs w:val="24"/>
        </w:rPr>
        <w:t xml:space="preserve"> cu altă destinație decât aceea de locuințe </w:t>
      </w:r>
      <w:r w:rsidR="00FC5C58">
        <w:rPr>
          <w:rFonts w:ascii="Times New Roman" w:hAnsi="Times New Roman" w:cs="Times New Roman"/>
          <w:sz w:val="24"/>
          <w:szCs w:val="24"/>
        </w:rPr>
        <w:t>în favoarea asociațiilor neguvernamentale, în favoarea partidelor politice precum și</w:t>
      </w:r>
      <w:r w:rsidR="004F097E">
        <w:rPr>
          <w:rFonts w:ascii="Times New Roman" w:hAnsi="Times New Roman" w:cs="Times New Roman"/>
          <w:sz w:val="24"/>
          <w:szCs w:val="24"/>
        </w:rPr>
        <w:t xml:space="preserve"> în favoarea</w:t>
      </w:r>
      <w:r w:rsidR="00FC5C58">
        <w:rPr>
          <w:rFonts w:ascii="Times New Roman" w:hAnsi="Times New Roman" w:cs="Times New Roman"/>
          <w:sz w:val="24"/>
          <w:szCs w:val="24"/>
        </w:rPr>
        <w:t xml:space="preserve"> instituțiilor publice înființate conform legii.</w:t>
      </w:r>
    </w:p>
    <w:p w:rsidR="0058405E" w:rsidRPr="007C71AC" w:rsidRDefault="0058405E" w:rsidP="00C918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>Având în vedere propunerea favorabilă a comisiei de speciali</w:t>
      </w:r>
      <w:r w:rsidR="00C91849">
        <w:rPr>
          <w:rFonts w:ascii="Times New Roman" w:hAnsi="Times New Roman" w:cs="Times New Roman"/>
          <w:sz w:val="24"/>
          <w:szCs w:val="24"/>
        </w:rPr>
        <w:t xml:space="preserve">tate, conform procesului verbal, </w:t>
      </w:r>
      <w:r w:rsidRPr="007C71AC">
        <w:rPr>
          <w:rFonts w:ascii="Times New Roman" w:hAnsi="Times New Roman" w:cs="Times New Roman"/>
          <w:sz w:val="24"/>
          <w:szCs w:val="24"/>
        </w:rPr>
        <w:t>vă rugăm a analiza  şi aproba materialul prezentat</w:t>
      </w:r>
    </w:p>
    <w:p w:rsidR="0058405E" w:rsidRPr="008C2CF3" w:rsidRDefault="0058405E" w:rsidP="005840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4F9">
        <w:rPr>
          <w:b/>
          <w:sz w:val="24"/>
          <w:szCs w:val="24"/>
        </w:rPr>
        <w:tab/>
      </w:r>
      <w:r w:rsidRPr="006C34F9">
        <w:rPr>
          <w:b/>
          <w:sz w:val="24"/>
          <w:szCs w:val="24"/>
        </w:rPr>
        <w:tab/>
      </w:r>
      <w:r w:rsidRPr="008C2CF3">
        <w:rPr>
          <w:rFonts w:ascii="Times New Roman" w:hAnsi="Times New Roman" w:cs="Times New Roman"/>
          <w:sz w:val="24"/>
          <w:szCs w:val="24"/>
        </w:rPr>
        <w:t>Anexă</w:t>
      </w:r>
      <w:r w:rsidRPr="008C2C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2CF3">
        <w:rPr>
          <w:rFonts w:ascii="Times New Roman" w:hAnsi="Times New Roman" w:cs="Times New Roman"/>
          <w:sz w:val="24"/>
          <w:szCs w:val="24"/>
        </w:rPr>
        <w:t xml:space="preserve">    proces-verbal </w:t>
      </w:r>
      <w:r w:rsidR="00811F79">
        <w:rPr>
          <w:rFonts w:ascii="Times New Roman" w:hAnsi="Times New Roman" w:cs="Times New Roman"/>
          <w:sz w:val="24"/>
          <w:szCs w:val="24"/>
        </w:rPr>
        <w:t>nr. 54128  din 13.10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8C2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A52" w:rsidRDefault="00EC7A52" w:rsidP="0058405E">
      <w:pPr>
        <w:ind w:left="3600"/>
        <w:jc w:val="both"/>
        <w:rPr>
          <w:sz w:val="24"/>
          <w:szCs w:val="24"/>
        </w:rPr>
      </w:pPr>
    </w:p>
    <w:p w:rsidR="0058405E" w:rsidRPr="006C34F9" w:rsidRDefault="0058405E" w:rsidP="0058405E">
      <w:pPr>
        <w:ind w:left="3600"/>
        <w:jc w:val="both"/>
        <w:rPr>
          <w:sz w:val="24"/>
          <w:szCs w:val="24"/>
        </w:rPr>
      </w:pPr>
      <w:r w:rsidRPr="006C34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C58" w:rsidRDefault="0058405E" w:rsidP="0047365F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6C34F9">
        <w:tab/>
      </w:r>
      <w:r w:rsidRPr="006C34F9">
        <w:tab/>
      </w:r>
      <w:r w:rsidRPr="006C34F9">
        <w:tab/>
      </w:r>
      <w:r w:rsidRPr="006C34F9">
        <w:tab/>
      </w:r>
      <w:r w:rsidRPr="006C34F9">
        <w:tab/>
      </w:r>
      <w:r w:rsidRPr="006C34F9">
        <w:tab/>
      </w:r>
    </w:p>
    <w:p w:rsidR="00FC5C58" w:rsidRDefault="00FC5C58" w:rsidP="0058405E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C7A52" w:rsidRDefault="00EC7A52" w:rsidP="0058405E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C7A52" w:rsidRDefault="00EC7A52" w:rsidP="0058405E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C7A52" w:rsidRDefault="00EC7A52" w:rsidP="0058405E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C7A52" w:rsidRDefault="00EC7A52" w:rsidP="0058405E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8405E" w:rsidRDefault="0058405E" w:rsidP="0058405E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p w:rsidR="0080637C" w:rsidRDefault="0080637C" w:rsidP="0058405E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80637C" w:rsidRDefault="0080637C" w:rsidP="0058405E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80637C" w:rsidRDefault="0080637C" w:rsidP="0058405E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80637C" w:rsidRDefault="0080637C" w:rsidP="0058405E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80637C" w:rsidRPr="00BA69AC" w:rsidRDefault="0080637C" w:rsidP="0058405E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În temeiul art. 51 din Regulamentul de organizare şi funcţionare a Consiliului local municipal Tîrgu Mureş, </w:t>
      </w: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lastRenderedPageBreak/>
        <w:t xml:space="preserve">1. Comisia de studii, prognoze economico-sociale,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buget-finanţe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şi administrarea domeniului public şi privat al municipiului.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58405E" w:rsidRPr="00BA69AC" w:rsidRDefault="0058405E" w:rsidP="0058405E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>Preşedinte                                                                                          Secretar</w:t>
      </w:r>
    </w:p>
    <w:p w:rsidR="0058405E" w:rsidRPr="00BA69AC" w:rsidRDefault="0058405E" w:rsidP="0058405E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Csiki Zsolt                                                                                    Bratanovici Cristian                            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                                                                                ________________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2.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Comisia de organizare şi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dezvoltare urbanistică</w:t>
      </w:r>
      <w:r w:rsidRPr="00BA69AC">
        <w:rPr>
          <w:rFonts w:ascii="Times New Roman" w:eastAsia="Times New Roman" w:hAnsi="Times New Roman" w:cs="Times New Roman"/>
          <w:lang w:eastAsia="ro-RO"/>
        </w:rPr>
        <w:t>, realizarea lucrărilor publice, protecţia mediului înconjurător, conservarea monumentelor istorice şi de arhitectură.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Secretar</w:t>
      </w: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Furó Judita                                                                                   Pui Sebastian Emil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___________                                                                                  ______________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</w:t>
      </w: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 w:cs="Times New Roman"/>
          <w:b/>
          <w:lang w:val="hu-HU" w:eastAsia="ro-RO"/>
        </w:rPr>
        <w:t>comerţ.</w:t>
      </w: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>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Secretar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Bakos Levente Attila                                                                          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________________                                                                               _____________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ro-RO"/>
        </w:rPr>
      </w:pP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    </w:t>
      </w: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4.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Comisia pentru activităţi ştiinţifice, învăţământ, sănătate,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cultură,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sport, agrement şi integrare europeană.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  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Secretar</w:t>
      </w: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>Novák  Csaba Zoltán                                                            Szászgáspár  Barnabás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___________________                                                         __________________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5. Comisia pentru administraţie publică locală, protecţie socială,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juridică</w:t>
      </w:r>
      <w:r w:rsidRPr="00BA69AC">
        <w:rPr>
          <w:rFonts w:ascii="Times New Roman" w:eastAsia="Times New Roman" w:hAnsi="Times New Roman" w:cs="Times New Roman"/>
          <w:lang w:eastAsia="ro-RO"/>
        </w:rPr>
        <w:t>, apărarea ordinii publice, respectarea drepturilor şi libertăţilor cetăţeneşti, probleme de minorităţi şi culte.</w:t>
      </w: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     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Secretar</w:t>
      </w:r>
    </w:p>
    <w:p w:rsidR="0058405E" w:rsidRPr="00BA69AC" w:rsidRDefault="0058405E" w:rsidP="00584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 w:eastAsia="ro-RO"/>
        </w:rPr>
      </w:pPr>
      <w:r w:rsidRPr="00BA69AC">
        <w:rPr>
          <w:rFonts w:ascii="Times New Roman" w:eastAsia="Times New Roman" w:hAnsi="Times New Roman" w:cs="Times New Roman"/>
          <w:lang w:val="en-GB" w:eastAsia="ro-RO"/>
        </w:rPr>
        <w:t xml:space="preserve">av. Papuc Sergiu Vasile                                                         jrs. Kovács Lajos Alpár </w:t>
      </w:r>
    </w:p>
    <w:p w:rsidR="0058405E" w:rsidRPr="00BA69AC" w:rsidRDefault="0058405E" w:rsidP="00584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____________________                                                         __________________</w:t>
      </w:r>
    </w:p>
    <w:p w:rsidR="0058405E" w:rsidRPr="00BA69AC" w:rsidRDefault="0058405E" w:rsidP="0058405E">
      <w:pPr>
        <w:spacing w:after="0" w:line="240" w:lineRule="auto"/>
        <w:rPr>
          <w:rFonts w:ascii="Times New Roman" w:eastAsia="Times New Roman" w:hAnsi="Times New Roman" w:cs="Times New Roman"/>
          <w:lang w:val="en-ID"/>
        </w:rPr>
      </w:pPr>
    </w:p>
    <w:p w:rsidR="0058405E" w:rsidRDefault="0058405E" w:rsidP="0058405E"/>
    <w:p w:rsidR="00D2532E" w:rsidRDefault="00D2532E"/>
    <w:p w:rsidR="00847540" w:rsidRDefault="00847540"/>
    <w:p w:rsidR="00847540" w:rsidRDefault="00847540"/>
    <w:p w:rsidR="00847540" w:rsidRDefault="00847540"/>
    <w:p w:rsidR="00847540" w:rsidRDefault="00847540"/>
    <w:p w:rsidR="00847540" w:rsidRPr="00847540" w:rsidRDefault="00847540" w:rsidP="00847540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b/>
          <w:sz w:val="24"/>
          <w:szCs w:val="24"/>
        </w:rPr>
        <w:lastRenderedPageBreak/>
        <w:t>Criteriile</w:t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  <w:t xml:space="preserve">     Anexa I</w:t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40">
        <w:rPr>
          <w:rFonts w:ascii="Times New Roman" w:hAnsi="Times New Roman" w:cs="Times New Roman"/>
          <w:b/>
          <w:sz w:val="24"/>
          <w:szCs w:val="24"/>
        </w:rPr>
        <w:t>pentru atribuirea de spaţii cu altă destinaţie decât aceea de locuinţe</w:t>
      </w: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40">
        <w:rPr>
          <w:rFonts w:ascii="Times New Roman" w:hAnsi="Times New Roman" w:cs="Times New Roman"/>
          <w:b/>
          <w:sz w:val="24"/>
          <w:szCs w:val="24"/>
        </w:rPr>
        <w:t>organizaţiilor neguvernamentale</w:t>
      </w:r>
    </w:p>
    <w:p w:rsidR="00847540" w:rsidRPr="00847540" w:rsidRDefault="00847540" w:rsidP="00847540">
      <w:pPr>
        <w:rPr>
          <w:rFonts w:ascii="Times New Roman" w:hAnsi="Times New Roman" w:cs="Times New Roman"/>
          <w:b/>
          <w:sz w:val="24"/>
          <w:szCs w:val="24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b/>
          <w:sz w:val="24"/>
          <w:szCs w:val="24"/>
        </w:rPr>
        <w:t>Criteriul-I.</w:t>
      </w:r>
      <w:r w:rsidRPr="00847540">
        <w:rPr>
          <w:rFonts w:ascii="Times New Roman" w:hAnsi="Times New Roman" w:cs="Times New Roman"/>
          <w:sz w:val="24"/>
          <w:szCs w:val="24"/>
        </w:rPr>
        <w:t xml:space="preserve">  Domeniul de activitate: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a.  activităţi caritabile, sănătate, protecţie socială………………………...... 30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b.  ecologie</w:t>
      </w:r>
      <w:r w:rsidRPr="00847540">
        <w:rPr>
          <w:rFonts w:ascii="Times New Roman" w:hAnsi="Times New Roman" w:cs="Times New Roman"/>
          <w:sz w:val="24"/>
          <w:szCs w:val="24"/>
        </w:rPr>
        <w:tab/>
        <w:t>tineret</w:t>
      </w:r>
      <w:r w:rsidRPr="00847540">
        <w:rPr>
          <w:rFonts w:ascii="Times New Roman" w:hAnsi="Times New Roman" w:cs="Times New Roman"/>
          <w:sz w:val="24"/>
          <w:szCs w:val="24"/>
        </w:rPr>
        <w:tab/>
        <w:t>cultură-sport…………………………….…………….. 20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c. altele decât cele prevăzute in punctele a şi b………………………………10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pStyle w:val="Heading3"/>
        <w:rPr>
          <w:rFonts w:ascii="Times New Roman" w:hAnsi="Times New Roman" w:cs="Times New Roman"/>
          <w:b/>
        </w:rPr>
      </w:pPr>
      <w:r w:rsidRPr="00847540">
        <w:rPr>
          <w:rFonts w:ascii="Times New Roman" w:hAnsi="Times New Roman" w:cs="Times New Roman"/>
        </w:rPr>
        <w:t>Criteriul II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47540">
        <w:rPr>
          <w:rFonts w:ascii="Times New Roman" w:hAnsi="Times New Roman" w:cs="Times New Roman"/>
          <w:sz w:val="24"/>
          <w:szCs w:val="24"/>
          <w:lang w:val="pt-BR"/>
        </w:rPr>
        <w:t>a, Nu deţine spaţiu în proprietate sau închiriat cu contract valabil</w:t>
      </w:r>
      <w:r w:rsidRPr="008475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475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475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4754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47540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pt-BR"/>
        </w:rPr>
        <w:t xml:space="preserve">(sediu provizoriu locuinţă asociat sau fondator)………………………………. </w:t>
      </w:r>
      <w:r w:rsidRPr="00847540">
        <w:rPr>
          <w:rFonts w:ascii="Times New Roman" w:hAnsi="Times New Roman" w:cs="Times New Roman"/>
          <w:sz w:val="24"/>
          <w:szCs w:val="24"/>
          <w:lang w:val="fr-FR"/>
        </w:rPr>
        <w:t>2puncte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b.Deţine un spaţiu cu chirie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altul decât de </w:t>
      </w:r>
      <w:smartTag w:uri="urn:schemas-microsoft-com:office:smarttags" w:element="PersonName">
        <w:smartTagPr>
          <w:attr w:name="ProductID" w:val="la Primărie"/>
        </w:smartTagPr>
        <w:r w:rsidRPr="00847540">
          <w:rPr>
            <w:rFonts w:ascii="Times New Roman" w:hAnsi="Times New Roman" w:cs="Times New Roman"/>
            <w:sz w:val="24"/>
            <w:szCs w:val="24"/>
            <w:lang w:val="fr-FR"/>
          </w:rPr>
          <w:t>la Primărie</w:t>
        </w:r>
      </w:smartTag>
      <w:r w:rsidRPr="00847540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…………………………………………………….….15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c. Deţine spaţiu cu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chirie de </w:t>
      </w:r>
      <w:smartTag w:uri="urn:schemas-microsoft-com:office:smarttags" w:element="PersonName">
        <w:smartTagPr>
          <w:attr w:name="ProductID" w:val="la Primărie"/>
        </w:smartTagPr>
        <w:r w:rsidRPr="00847540">
          <w:rPr>
            <w:rFonts w:ascii="Times New Roman" w:hAnsi="Times New Roman" w:cs="Times New Roman"/>
            <w:sz w:val="24"/>
            <w:szCs w:val="24"/>
            <w:lang w:val="fr-FR"/>
          </w:rPr>
          <w:t>la Primărie</w:t>
        </w:r>
      </w:smartTag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, acesta fiind necorespunzător………………………….….10 puncte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847540">
        <w:rPr>
          <w:rFonts w:ascii="Times New Roman" w:hAnsi="Times New Roman" w:cs="Times New Roman"/>
          <w:b/>
          <w:sz w:val="24"/>
          <w:szCs w:val="24"/>
          <w:lang w:val="fr-FR"/>
        </w:rPr>
        <w:t>Criteriul III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Nr. de persoane angajate permanent,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cu activitate zilnică, cu contract de muncă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>sau cu contract de voluntariat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>a. peste 5 persoane………………………………………………………………30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>b. 3-5 persoane…………………………………………………………………..20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>c. până la 3 persoane……………………………………………………...……..10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>*** Notă: pentru contractele de voluntariat punctajul se acordă jumătate din punctaj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47540">
        <w:rPr>
          <w:rFonts w:ascii="Times New Roman" w:hAnsi="Times New Roman" w:cs="Times New Roman"/>
          <w:b/>
          <w:sz w:val="24"/>
          <w:szCs w:val="24"/>
        </w:rPr>
        <w:t>Criteriul-IV</w:t>
      </w:r>
      <w:r w:rsidRPr="00847540">
        <w:rPr>
          <w:rFonts w:ascii="Times New Roman" w:hAnsi="Times New Roman" w:cs="Times New Roman"/>
          <w:sz w:val="24"/>
          <w:szCs w:val="24"/>
        </w:rPr>
        <w:t xml:space="preserve">. Raport de activitate </w:t>
      </w:r>
    </w:p>
    <w:p w:rsidR="00847540" w:rsidRPr="00847540" w:rsidRDefault="00847540" w:rsidP="0084754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 a. colaborare cu Primăria, în baza unei convenţii …………………………..20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 b. colaborare cu alte ONG-uri, în baza unei convenţii…………………...…10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847540" w:rsidRPr="00847540" w:rsidRDefault="00847540" w:rsidP="00847540">
      <w:pPr>
        <w:pStyle w:val="Heading3"/>
        <w:rPr>
          <w:rFonts w:ascii="Times New Roman" w:hAnsi="Times New Roman" w:cs="Times New Roman"/>
          <w:b/>
          <w:lang w:val="it-IT"/>
        </w:rPr>
      </w:pPr>
      <w:r w:rsidRPr="00847540">
        <w:rPr>
          <w:rFonts w:ascii="Times New Roman" w:hAnsi="Times New Roman" w:cs="Times New Roman"/>
          <w:lang w:val="it-IT"/>
        </w:rPr>
        <w:t xml:space="preserve">Criteriul V - Data de la care îşi desfăşoară activitatea 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un an vechime …..…………………………………………………5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doi ani vechime ....................... ……………………………………10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trei ani vechime ....................... ……………………………………15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patru ani vechime ....................... ……………………………… …20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 pentru cinci ani vechime ....................... …………………………………  25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</w:rPr>
        <w:t xml:space="preserve">        </w:t>
      </w:r>
      <w:r w:rsidRPr="00847540">
        <w:rPr>
          <w:rFonts w:ascii="Times New Roman" w:hAnsi="Times New Roman" w:cs="Times New Roman"/>
          <w:sz w:val="24"/>
          <w:szCs w:val="24"/>
        </w:rPr>
        <w:t>pentru fiecare an, peste 5 ani se vor acorda 10 puncte.</w:t>
      </w: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47540" w:rsidRPr="00847540" w:rsidRDefault="00847540" w:rsidP="0084754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7540">
        <w:rPr>
          <w:rFonts w:ascii="Times New Roman" w:hAnsi="Times New Roman" w:cs="Times New Roman"/>
          <w:b/>
          <w:sz w:val="24"/>
          <w:szCs w:val="24"/>
        </w:rPr>
        <w:t>Criteriile</w:t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  <w:t>Anexa II</w:t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40">
        <w:rPr>
          <w:rFonts w:ascii="Times New Roman" w:hAnsi="Times New Roman" w:cs="Times New Roman"/>
          <w:b/>
          <w:sz w:val="24"/>
          <w:szCs w:val="24"/>
        </w:rPr>
        <w:t>pentru atribuirea spaţiilor cu altă destinaţie decât aceea de locuinţe</w:t>
      </w:r>
    </w:p>
    <w:p w:rsidR="00847540" w:rsidRPr="00847540" w:rsidRDefault="00847540" w:rsidP="00847540">
      <w:pPr>
        <w:ind w:left="2880" w:right="-1"/>
        <w:rPr>
          <w:rFonts w:ascii="Times New Roman" w:hAnsi="Times New Roman" w:cs="Times New Roman"/>
          <w:b/>
          <w:sz w:val="24"/>
          <w:szCs w:val="24"/>
        </w:rPr>
      </w:pPr>
      <w:r w:rsidRPr="00847540">
        <w:rPr>
          <w:rFonts w:ascii="Times New Roman" w:hAnsi="Times New Roman" w:cs="Times New Roman"/>
          <w:b/>
          <w:sz w:val="24"/>
          <w:szCs w:val="24"/>
        </w:rPr>
        <w:t>partidelor politice</w:t>
      </w:r>
    </w:p>
    <w:p w:rsidR="00847540" w:rsidRPr="00847540" w:rsidRDefault="00847540" w:rsidP="00847540">
      <w:pPr>
        <w:pStyle w:val="Heading3"/>
        <w:rPr>
          <w:rFonts w:ascii="Times New Roman" w:hAnsi="Times New Roman" w:cs="Times New Roman"/>
          <w:b/>
        </w:rPr>
      </w:pP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  <w:b/>
          <w:szCs w:val="24"/>
        </w:rPr>
      </w:pPr>
      <w:r w:rsidRPr="00847540">
        <w:rPr>
          <w:rFonts w:ascii="Times New Roman" w:hAnsi="Times New Roman" w:cs="Times New Roman"/>
          <w:szCs w:val="24"/>
        </w:rPr>
        <w:t>Criteriul I - Data înfiinţării</w:t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b/>
          <w:szCs w:val="24"/>
        </w:rPr>
        <w:t>Număr puncte</w:t>
      </w: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  <w:szCs w:val="24"/>
        </w:rPr>
      </w:pPr>
      <w:r w:rsidRPr="00847540">
        <w:rPr>
          <w:rFonts w:ascii="Times New Roman" w:hAnsi="Times New Roman" w:cs="Times New Roman"/>
          <w:szCs w:val="24"/>
        </w:rPr>
        <w:t xml:space="preserve">                       </w:t>
      </w:r>
      <w:r w:rsidRPr="00847540">
        <w:rPr>
          <w:rFonts w:ascii="Times New Roman" w:hAnsi="Times New Roman" w:cs="Times New Roman"/>
          <w:b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 xml:space="preserve"> 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un an vechime …..………………………………………………….5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doi ani vechime ....................... ……………………………………10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trei ani vechime ....................... ……………………………………15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patru ani vechime ....................... ……………………………… …20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 pentru cinci ani vechime ....................... ………………………………… 25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</w:rPr>
        <w:t xml:space="preserve">        </w:t>
      </w:r>
      <w:r w:rsidRPr="00847540">
        <w:rPr>
          <w:rFonts w:ascii="Times New Roman" w:hAnsi="Times New Roman" w:cs="Times New Roman"/>
          <w:sz w:val="24"/>
          <w:szCs w:val="24"/>
        </w:rPr>
        <w:t>pentru fiecare an, peste 5 ani se vor acorda 10 puncte</w:t>
      </w: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  <w:b/>
          <w:szCs w:val="24"/>
        </w:rPr>
      </w:pP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  <w:r w:rsidRPr="00847540">
        <w:rPr>
          <w:rFonts w:ascii="Times New Roman" w:hAnsi="Times New Roman" w:cs="Times New Roman"/>
          <w:szCs w:val="24"/>
        </w:rPr>
        <w:tab/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ab/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b/>
          <w:sz w:val="24"/>
          <w:lang w:val="en-US"/>
        </w:rPr>
      </w:pPr>
      <w:r w:rsidRPr="00847540">
        <w:rPr>
          <w:rFonts w:ascii="Times New Roman" w:hAnsi="Times New Roman" w:cs="Times New Roman"/>
          <w:b/>
          <w:sz w:val="24"/>
          <w:lang w:val="en-US"/>
        </w:rPr>
        <w:t xml:space="preserve">Criteriul II – Ultimele alegeri locale </w:t>
      </w:r>
    </w:p>
    <w:p w:rsidR="00847540" w:rsidRPr="00847540" w:rsidRDefault="00847540" w:rsidP="00847540">
      <w:pPr>
        <w:rPr>
          <w:rFonts w:ascii="Times New Roman" w:hAnsi="Times New Roman" w:cs="Times New Roman"/>
          <w:b/>
          <w:sz w:val="24"/>
          <w:lang w:val="en-US"/>
        </w:rPr>
      </w:pP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  <w:b/>
        </w:rPr>
      </w:pPr>
      <w:r w:rsidRPr="00847540">
        <w:rPr>
          <w:rFonts w:ascii="Times New Roman" w:hAnsi="Times New Roman" w:cs="Times New Roman"/>
        </w:rPr>
        <w:lastRenderedPageBreak/>
        <w:t xml:space="preserve">          </w:t>
      </w:r>
      <w:r w:rsidRPr="00847540">
        <w:rPr>
          <w:rFonts w:ascii="Times New Roman" w:hAnsi="Times New Roman" w:cs="Times New Roman"/>
          <w:b/>
        </w:rPr>
        <w:t>Numări de voturi</w:t>
      </w:r>
      <w:r w:rsidRPr="00847540">
        <w:rPr>
          <w:rFonts w:ascii="Times New Roman" w:hAnsi="Times New Roman" w:cs="Times New Roman"/>
        </w:rPr>
        <w:t xml:space="preserve"> </w:t>
      </w: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  <w:t xml:space="preserve">                         </w:t>
      </w:r>
      <w:r w:rsidRPr="00847540">
        <w:rPr>
          <w:rFonts w:ascii="Times New Roman" w:hAnsi="Times New Roman" w:cs="Times New Roman"/>
          <w:b/>
        </w:rPr>
        <w:t>Număr puncte</w:t>
      </w: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</w:rPr>
      </w:pPr>
      <w:r w:rsidRPr="00847540">
        <w:rPr>
          <w:rFonts w:ascii="Times New Roman" w:hAnsi="Times New Roman" w:cs="Times New Roman"/>
          <w:b/>
        </w:rPr>
        <w:tab/>
      </w:r>
      <w:r w:rsidRPr="00847540">
        <w:rPr>
          <w:rFonts w:ascii="Times New Roman" w:hAnsi="Times New Roman" w:cs="Times New Roman"/>
        </w:rPr>
        <w:t xml:space="preserve"> pentru municipiu   </w:t>
      </w: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</w:rPr>
      </w:pPr>
      <w:r w:rsidRPr="00847540">
        <w:rPr>
          <w:rFonts w:ascii="Times New Roman" w:hAnsi="Times New Roman" w:cs="Times New Roman"/>
        </w:rPr>
        <w:t xml:space="preserve">        1.     3.001 – 9000…………………………………………………… 5  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  <w:r w:rsidRPr="00847540">
        <w:rPr>
          <w:rFonts w:ascii="Times New Roman" w:hAnsi="Times New Roman" w:cs="Times New Roman"/>
          <w:sz w:val="24"/>
        </w:rPr>
        <w:t xml:space="preserve">       2.     9.001 - 15.000……………………………………………….….. 10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  <w:r w:rsidRPr="00847540">
        <w:rPr>
          <w:rFonts w:ascii="Times New Roman" w:hAnsi="Times New Roman" w:cs="Times New Roman"/>
          <w:sz w:val="24"/>
        </w:rPr>
        <w:t xml:space="preserve">      3.     15.001 - 27.000…………………………………………….…… .15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  <w:r w:rsidRPr="00847540">
        <w:rPr>
          <w:rFonts w:ascii="Times New Roman" w:hAnsi="Times New Roman" w:cs="Times New Roman"/>
          <w:sz w:val="24"/>
        </w:rPr>
        <w:t xml:space="preserve">      4.     27.001-  36.000…………………………………………………...20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  <w:r w:rsidRPr="00847540">
        <w:rPr>
          <w:rFonts w:ascii="Times New Roman" w:hAnsi="Times New Roman" w:cs="Times New Roman"/>
          <w:sz w:val="24"/>
        </w:rPr>
        <w:t xml:space="preserve">      5.     36.001 - 48.000…………………………………………………....25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  <w:r w:rsidRPr="00847540">
        <w:rPr>
          <w:rFonts w:ascii="Times New Roman" w:hAnsi="Times New Roman" w:cs="Times New Roman"/>
          <w:sz w:val="24"/>
        </w:rPr>
        <w:t xml:space="preserve">      6.     peste     48.000………………………………………………..…..30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  <w:b/>
        </w:rPr>
      </w:pP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</w:r>
      <w:r w:rsidRPr="00847540">
        <w:rPr>
          <w:rFonts w:ascii="Times New Roman" w:hAnsi="Times New Roman" w:cs="Times New Roman"/>
        </w:rPr>
        <w:tab/>
      </w:r>
    </w:p>
    <w:p w:rsidR="00847540" w:rsidRPr="00847540" w:rsidRDefault="00847540" w:rsidP="00847540">
      <w:pPr>
        <w:rPr>
          <w:rFonts w:ascii="Times New Roman" w:hAnsi="Times New Roman" w:cs="Times New Roman"/>
          <w:b/>
          <w:sz w:val="24"/>
        </w:rPr>
      </w:pPr>
      <w:r w:rsidRPr="00847540">
        <w:rPr>
          <w:rFonts w:ascii="Times New Roman" w:hAnsi="Times New Roman" w:cs="Times New Roman"/>
          <w:sz w:val="24"/>
        </w:rPr>
        <w:tab/>
      </w:r>
      <w:r w:rsidRPr="00847540">
        <w:rPr>
          <w:rFonts w:ascii="Times New Roman" w:hAnsi="Times New Roman" w:cs="Times New Roman"/>
          <w:b/>
          <w:sz w:val="24"/>
        </w:rPr>
        <w:t>Numări de voturi</w:t>
      </w: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</w:rPr>
      </w:pPr>
      <w:r w:rsidRPr="00847540">
        <w:rPr>
          <w:rFonts w:ascii="Times New Roman" w:hAnsi="Times New Roman" w:cs="Times New Roman"/>
        </w:rPr>
        <w:t xml:space="preserve">                  pentru judeţ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</w:rPr>
      </w:pPr>
      <w:r w:rsidRPr="00847540">
        <w:rPr>
          <w:rFonts w:ascii="Times New Roman" w:hAnsi="Times New Roman" w:cs="Times New Roman"/>
        </w:rPr>
        <w:t xml:space="preserve">        1. 5.000 – 18.000………………………………………………… .  5  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  <w:r w:rsidRPr="00847540">
        <w:rPr>
          <w:rFonts w:ascii="Times New Roman" w:hAnsi="Times New Roman" w:cs="Times New Roman"/>
          <w:sz w:val="24"/>
        </w:rPr>
        <w:t xml:space="preserve">       2.  18.001-38.000………………………………………………….. .10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  <w:r w:rsidRPr="00847540">
        <w:rPr>
          <w:rFonts w:ascii="Times New Roman" w:hAnsi="Times New Roman" w:cs="Times New Roman"/>
          <w:sz w:val="24"/>
        </w:rPr>
        <w:t xml:space="preserve">       3.    33.001-54.000………………………………………………… ..15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  <w:r w:rsidRPr="00847540">
        <w:rPr>
          <w:rFonts w:ascii="Times New Roman" w:hAnsi="Times New Roman" w:cs="Times New Roman"/>
          <w:sz w:val="24"/>
        </w:rPr>
        <w:t xml:space="preserve">       4.    54.001-75.000…………………………………………………...20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  <w:r w:rsidRPr="00847540">
        <w:rPr>
          <w:rFonts w:ascii="Times New Roman" w:hAnsi="Times New Roman" w:cs="Times New Roman"/>
          <w:sz w:val="24"/>
        </w:rPr>
        <w:t xml:space="preserve">       5.    75.001-96.000…………………………….……………………..25 puncte</w:t>
      </w:r>
    </w:p>
    <w:p w:rsidR="00847540" w:rsidRPr="00847540" w:rsidRDefault="00847540" w:rsidP="00847540">
      <w:pPr>
        <w:rPr>
          <w:rFonts w:ascii="Times New Roman" w:hAnsi="Times New Roman" w:cs="Times New Roman"/>
          <w:b/>
          <w:sz w:val="24"/>
          <w:lang w:val="en-US"/>
        </w:rPr>
      </w:pPr>
      <w:r w:rsidRPr="00847540">
        <w:rPr>
          <w:rFonts w:ascii="Times New Roman" w:hAnsi="Times New Roman" w:cs="Times New Roman"/>
          <w:sz w:val="24"/>
        </w:rPr>
        <w:t xml:space="preserve">       6.   peste 96.000……………………………………………………....30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</w:rPr>
      </w:pPr>
      <w:r w:rsidRPr="00847540">
        <w:rPr>
          <w:rFonts w:ascii="Times New Roman" w:hAnsi="Times New Roman" w:cs="Times New Roman"/>
          <w:sz w:val="24"/>
        </w:rPr>
        <w:t xml:space="preserve">        7. partid parlamentar ...........................................................................50 puncte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b/>
          <w:sz w:val="24"/>
          <w:szCs w:val="24"/>
        </w:rPr>
      </w:pPr>
      <w:r w:rsidRPr="00847540">
        <w:rPr>
          <w:rFonts w:ascii="Times New Roman" w:hAnsi="Times New Roman" w:cs="Times New Roman"/>
          <w:b/>
          <w:sz w:val="24"/>
          <w:szCs w:val="24"/>
        </w:rPr>
        <w:t>Criteriul III - Situaţia locativă actuală</w:t>
      </w:r>
    </w:p>
    <w:p w:rsidR="00847540" w:rsidRPr="00847540" w:rsidRDefault="00847540" w:rsidP="008475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>Nu deţine spaţiu</w:t>
      </w:r>
      <w:r w:rsidRPr="0084754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  20 puncte</w:t>
      </w:r>
    </w:p>
    <w:p w:rsidR="00847540" w:rsidRPr="00847540" w:rsidRDefault="00847540" w:rsidP="008475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Dacă deţine un spaţiu cu chirie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      altul decât de </w:t>
      </w:r>
      <w:smartTag w:uri="urn:schemas-microsoft-com:office:smarttags" w:element="PersonName">
        <w:smartTagPr>
          <w:attr w:name="ProductID" w:val="la Primărie"/>
        </w:smartTagPr>
        <w:r w:rsidRPr="00847540">
          <w:rPr>
            <w:rFonts w:ascii="Times New Roman" w:hAnsi="Times New Roman" w:cs="Times New Roman"/>
            <w:sz w:val="24"/>
            <w:szCs w:val="24"/>
            <w:lang w:val="fr-FR"/>
          </w:rPr>
          <w:t>la Primărie</w:t>
        </w:r>
      </w:smartTag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 15 puncte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c.   Dacă deţine spaţiu cu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      chirie de </w:t>
      </w:r>
      <w:smartTag w:uri="urn:schemas-microsoft-com:office:smarttags" w:element="PersonName">
        <w:smartTagPr>
          <w:attr w:name="ProductID" w:val="la Primărie"/>
        </w:smartTagPr>
        <w:r w:rsidRPr="00847540">
          <w:rPr>
            <w:rFonts w:ascii="Times New Roman" w:hAnsi="Times New Roman" w:cs="Times New Roman"/>
            <w:sz w:val="24"/>
            <w:szCs w:val="24"/>
            <w:lang w:val="fr-FR"/>
          </w:rPr>
          <w:t>la Primărie</w:t>
        </w:r>
      </w:smartTag>
      <w:r w:rsidRPr="00847540">
        <w:rPr>
          <w:rFonts w:ascii="Times New Roman" w:hAnsi="Times New Roman" w:cs="Times New Roman"/>
          <w:sz w:val="24"/>
          <w:szCs w:val="24"/>
          <w:lang w:val="fr-FR"/>
        </w:rPr>
        <w:t xml:space="preserve"> acesta fiind necorespunzător……………………..10 puncte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Anexa III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7540">
        <w:rPr>
          <w:rFonts w:ascii="Times New Roman" w:hAnsi="Times New Roman" w:cs="Times New Roman"/>
          <w:sz w:val="24"/>
          <w:szCs w:val="24"/>
        </w:rPr>
        <w:tab/>
      </w:r>
      <w:r w:rsidRPr="00847540">
        <w:rPr>
          <w:rFonts w:ascii="Times New Roman" w:hAnsi="Times New Roman" w:cs="Times New Roman"/>
          <w:b/>
          <w:sz w:val="24"/>
          <w:szCs w:val="24"/>
        </w:rPr>
        <w:t>Criteriile</w:t>
      </w:r>
      <w:r w:rsidRPr="00847540">
        <w:rPr>
          <w:rFonts w:ascii="Times New Roman" w:hAnsi="Times New Roman" w:cs="Times New Roman"/>
          <w:b/>
          <w:sz w:val="24"/>
          <w:szCs w:val="24"/>
        </w:rPr>
        <w:tab/>
      </w:r>
    </w:p>
    <w:p w:rsidR="00847540" w:rsidRPr="00847540" w:rsidRDefault="00847540" w:rsidP="00847540">
      <w:pPr>
        <w:rPr>
          <w:rFonts w:ascii="Times New Roman" w:hAnsi="Times New Roman" w:cs="Times New Roman"/>
          <w:b/>
          <w:sz w:val="24"/>
          <w:szCs w:val="24"/>
        </w:rPr>
      </w:pPr>
      <w:r w:rsidRPr="00847540">
        <w:rPr>
          <w:rFonts w:ascii="Times New Roman" w:hAnsi="Times New Roman" w:cs="Times New Roman"/>
          <w:b/>
          <w:sz w:val="24"/>
          <w:szCs w:val="24"/>
        </w:rPr>
        <w:t xml:space="preserve">                                pentru atribuirea de spaţii cu altă destinaţie decât aceea de locuinţe</w:t>
      </w:r>
      <w:r w:rsidRPr="00847540">
        <w:rPr>
          <w:rFonts w:ascii="Times New Roman" w:hAnsi="Times New Roman" w:cs="Times New Roman"/>
          <w:b/>
          <w:sz w:val="24"/>
          <w:szCs w:val="24"/>
        </w:rPr>
        <w:tab/>
      </w:r>
      <w:r w:rsidRPr="00847540">
        <w:rPr>
          <w:rFonts w:ascii="Times New Roman" w:hAnsi="Times New Roman" w:cs="Times New Roman"/>
          <w:b/>
          <w:sz w:val="24"/>
          <w:szCs w:val="24"/>
        </w:rPr>
        <w:tab/>
      </w:r>
      <w:r w:rsidRPr="00847540">
        <w:rPr>
          <w:rFonts w:ascii="Times New Roman" w:hAnsi="Times New Roman" w:cs="Times New Roman"/>
          <w:b/>
          <w:sz w:val="24"/>
          <w:szCs w:val="24"/>
        </w:rPr>
        <w:tab/>
      </w:r>
      <w:r w:rsidRPr="00847540">
        <w:rPr>
          <w:rFonts w:ascii="Times New Roman" w:hAnsi="Times New Roman" w:cs="Times New Roman"/>
          <w:b/>
          <w:sz w:val="24"/>
          <w:szCs w:val="24"/>
        </w:rPr>
        <w:tab/>
      </w:r>
      <w:r w:rsidRPr="00847540">
        <w:rPr>
          <w:rFonts w:ascii="Times New Roman" w:hAnsi="Times New Roman" w:cs="Times New Roman"/>
          <w:b/>
          <w:sz w:val="24"/>
          <w:szCs w:val="24"/>
        </w:rPr>
        <w:tab/>
      </w:r>
      <w:r w:rsidRPr="00847540">
        <w:rPr>
          <w:rFonts w:ascii="Times New Roman" w:hAnsi="Times New Roman" w:cs="Times New Roman"/>
          <w:b/>
          <w:sz w:val="24"/>
          <w:szCs w:val="24"/>
        </w:rPr>
        <w:tab/>
        <w:t>instituţiilor publice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pStyle w:val="Heading3"/>
        <w:ind w:left="360"/>
        <w:rPr>
          <w:rFonts w:ascii="Times New Roman" w:hAnsi="Times New Roman" w:cs="Times New Roman"/>
          <w:lang w:val="fr-FR"/>
        </w:rPr>
      </w:pPr>
      <w:r w:rsidRPr="00847540">
        <w:rPr>
          <w:rFonts w:ascii="Times New Roman" w:hAnsi="Times New Roman" w:cs="Times New Roman"/>
          <w:lang w:val="fr-FR"/>
        </w:rPr>
        <w:t>I.Vechimea solicitării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 pentru un an vechime …..…………………………………………………5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doi ani vechime ....................... ……………………………………10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trei ani vechime ....................... ……………………………………15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pentru patru ani vechime ....................... ……………………………… …20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 pentru cinci ani vechime ....................... …………………………………  25 puncte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</w:rPr>
        <w:t xml:space="preserve">        </w:t>
      </w:r>
      <w:r w:rsidRPr="00847540">
        <w:rPr>
          <w:rFonts w:ascii="Times New Roman" w:hAnsi="Times New Roman" w:cs="Times New Roman"/>
          <w:sz w:val="24"/>
          <w:szCs w:val="24"/>
        </w:rPr>
        <w:t>pentru fiecare an, peste 5 ani se vor acorda 10 puncte.</w:t>
      </w:r>
    </w:p>
    <w:p w:rsidR="00847540" w:rsidRPr="00847540" w:rsidRDefault="00847540" w:rsidP="00847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540" w:rsidRPr="00847540" w:rsidRDefault="00847540" w:rsidP="00847540">
      <w:pPr>
        <w:rPr>
          <w:rFonts w:ascii="Times New Roman" w:hAnsi="Times New Roman" w:cs="Times New Roman"/>
          <w:lang w:val="fr-FR"/>
        </w:rPr>
      </w:pP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  <w:b/>
          <w:szCs w:val="24"/>
        </w:rPr>
      </w:pPr>
      <w:r w:rsidRPr="00847540">
        <w:rPr>
          <w:rFonts w:ascii="Times New Roman" w:hAnsi="Times New Roman" w:cs="Times New Roman"/>
          <w:b/>
          <w:szCs w:val="24"/>
        </w:rPr>
        <w:t>II. Situaţia locativă actuală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>a) nu deţine spaţiu………………………………………………………......... 20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b) dacă deţine un spaţiu în chirie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altul decât cel de </w:t>
      </w:r>
      <w:smartTag w:uri="urn:schemas-microsoft-com:office:smarttags" w:element="PersonName">
        <w:smartTagPr>
          <w:attr w:name="ProductID" w:val="la Primărie"/>
        </w:smartTagPr>
        <w:r w:rsidRPr="00847540">
          <w:rPr>
            <w:rFonts w:ascii="Times New Roman" w:hAnsi="Times New Roman" w:cs="Times New Roman"/>
            <w:sz w:val="24"/>
            <w:szCs w:val="24"/>
          </w:rPr>
          <w:t>la Primărie</w:t>
        </w:r>
      </w:smartTag>
      <w:r w:rsidRPr="00847540">
        <w:rPr>
          <w:rFonts w:ascii="Times New Roman" w:hAnsi="Times New Roman" w:cs="Times New Roman"/>
          <w:sz w:val="24"/>
          <w:szCs w:val="24"/>
        </w:rPr>
        <w:t>………………………………………….........15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c) dacă deţine un spaţiu în chirie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de </w:t>
      </w:r>
      <w:smartTag w:uri="urn:schemas-microsoft-com:office:smarttags" w:element="PersonName">
        <w:smartTagPr>
          <w:attr w:name="ProductID" w:val="la Primărie"/>
        </w:smartTagPr>
        <w:r w:rsidRPr="00847540">
          <w:rPr>
            <w:rFonts w:ascii="Times New Roman" w:hAnsi="Times New Roman" w:cs="Times New Roman"/>
            <w:sz w:val="24"/>
            <w:szCs w:val="24"/>
          </w:rPr>
          <w:t>la Primărie</w:t>
        </w:r>
      </w:smartTag>
      <w:r w:rsidRPr="00847540">
        <w:rPr>
          <w:rFonts w:ascii="Times New Roman" w:hAnsi="Times New Roman" w:cs="Times New Roman"/>
          <w:sz w:val="24"/>
          <w:szCs w:val="24"/>
        </w:rPr>
        <w:t>, necorespunzător obiectului de activitate……………........... 10 puncte</w:t>
      </w: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  <w:szCs w:val="24"/>
          <w:lang w:val="fr-FR"/>
        </w:rPr>
      </w:pPr>
    </w:p>
    <w:p w:rsidR="00847540" w:rsidRPr="00847540" w:rsidRDefault="00847540" w:rsidP="00847540">
      <w:pPr>
        <w:pStyle w:val="Heading4"/>
        <w:rPr>
          <w:rFonts w:ascii="Times New Roman" w:hAnsi="Times New Roman" w:cs="Times New Roman"/>
          <w:b/>
          <w:szCs w:val="24"/>
          <w:lang w:val="fr-FR"/>
        </w:rPr>
      </w:pPr>
      <w:r w:rsidRPr="00847540">
        <w:rPr>
          <w:rFonts w:ascii="Times New Roman" w:hAnsi="Times New Roman" w:cs="Times New Roman"/>
          <w:b/>
          <w:szCs w:val="24"/>
          <w:lang w:val="fr-FR"/>
        </w:rPr>
        <w:t>III. Autoritatea care infinţează şi finanţează instituţia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>b.) consiliul judeţean……</w:t>
      </w:r>
      <w:bookmarkStart w:id="0" w:name="_GoBack"/>
      <w:bookmarkEnd w:id="0"/>
      <w:r w:rsidRPr="00847540">
        <w:rPr>
          <w:rFonts w:ascii="Times New Roman" w:hAnsi="Times New Roman" w:cs="Times New Roman"/>
          <w:sz w:val="24"/>
          <w:szCs w:val="24"/>
        </w:rPr>
        <w:t>………………………………………………......... 20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c.) instituţii publice descentralizate 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   ale guvernului…………………………………………………........…….15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>d.) instituţii publice în teritoriu ale statului ……………………….......………10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>e.) instituţii publice altele decât cele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  <w:r w:rsidRPr="00847540">
        <w:rPr>
          <w:rFonts w:ascii="Times New Roman" w:hAnsi="Times New Roman" w:cs="Times New Roman"/>
          <w:sz w:val="24"/>
          <w:szCs w:val="24"/>
        </w:rPr>
        <w:t xml:space="preserve">       de la a, b, c, d,……………………………………………………..….......  5 puncte</w:t>
      </w:r>
    </w:p>
    <w:p w:rsidR="00847540" w:rsidRPr="00847540" w:rsidRDefault="00847540" w:rsidP="00847540">
      <w:pPr>
        <w:rPr>
          <w:rFonts w:ascii="Times New Roman" w:hAnsi="Times New Roman" w:cs="Times New Roman"/>
          <w:sz w:val="24"/>
          <w:szCs w:val="24"/>
        </w:rPr>
      </w:pPr>
    </w:p>
    <w:p w:rsidR="00847540" w:rsidRPr="00534B69" w:rsidRDefault="00847540" w:rsidP="00847540">
      <w:pPr>
        <w:rPr>
          <w:sz w:val="24"/>
          <w:szCs w:val="24"/>
        </w:rPr>
      </w:pPr>
    </w:p>
    <w:p w:rsidR="00847540" w:rsidRDefault="00847540" w:rsidP="00847540">
      <w:pPr>
        <w:jc w:val="both"/>
        <w:rPr>
          <w:sz w:val="24"/>
          <w:szCs w:val="24"/>
        </w:rPr>
      </w:pPr>
    </w:p>
    <w:p w:rsidR="00847540" w:rsidRDefault="00847540" w:rsidP="00847540"/>
    <w:p w:rsidR="00847540" w:rsidRDefault="00847540" w:rsidP="00847540"/>
    <w:p w:rsidR="00847540" w:rsidRPr="00B73F0E" w:rsidRDefault="00847540" w:rsidP="00847540">
      <w:pPr>
        <w:rPr>
          <w:sz w:val="28"/>
          <w:szCs w:val="28"/>
        </w:rPr>
      </w:pPr>
    </w:p>
    <w:p w:rsidR="00847540" w:rsidRPr="001F226C" w:rsidRDefault="00847540" w:rsidP="00847540">
      <w:pPr>
        <w:pStyle w:val="BodyTextIndent"/>
        <w:ind w:firstLine="720"/>
        <w:rPr>
          <w:sz w:val="24"/>
          <w:szCs w:val="24"/>
          <w:lang w:val="pt-BR"/>
        </w:rPr>
      </w:pPr>
    </w:p>
    <w:p w:rsidR="00847540" w:rsidRPr="008A449C" w:rsidRDefault="00847540" w:rsidP="00847540"/>
    <w:p w:rsidR="00847540" w:rsidRDefault="00847540" w:rsidP="00847540"/>
    <w:p w:rsidR="00847540" w:rsidRDefault="00847540"/>
    <w:sectPr w:rsidR="00847540" w:rsidSect="00EE3645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2DF"/>
    <w:multiLevelType w:val="singleLevel"/>
    <w:tmpl w:val="369425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E"/>
    <w:rsid w:val="000B58A4"/>
    <w:rsid w:val="00136F35"/>
    <w:rsid w:val="00383AC9"/>
    <w:rsid w:val="003A0E25"/>
    <w:rsid w:val="0047365F"/>
    <w:rsid w:val="004F097E"/>
    <w:rsid w:val="0058405E"/>
    <w:rsid w:val="006A5AF8"/>
    <w:rsid w:val="0080637C"/>
    <w:rsid w:val="00811F79"/>
    <w:rsid w:val="00847540"/>
    <w:rsid w:val="0096100E"/>
    <w:rsid w:val="009627B7"/>
    <w:rsid w:val="00C91849"/>
    <w:rsid w:val="00D2532E"/>
    <w:rsid w:val="00EC7A52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43707A"/>
  <w15:chartTrackingRefBased/>
  <w15:docId w15:val="{45001177-7611-45B8-B449-BC9682B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405E"/>
  </w:style>
  <w:style w:type="paragraph" w:styleId="Heading2">
    <w:name w:val="heading 2"/>
    <w:basedOn w:val="Normal"/>
    <w:next w:val="Normal"/>
    <w:link w:val="Heading2Char"/>
    <w:qFormat/>
    <w:rsid w:val="005840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5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5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405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5840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405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5840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8405E"/>
    <w:rPr>
      <w:i/>
      <w:iCs/>
    </w:rPr>
  </w:style>
  <w:style w:type="paragraph" w:styleId="BodyText">
    <w:name w:val="Body Text"/>
    <w:basedOn w:val="Normal"/>
    <w:link w:val="BodyTextChar"/>
    <w:rsid w:val="005840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58405E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A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5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5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2656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2016-10-18T09:38:00Z</cp:lastPrinted>
  <dcterms:created xsi:type="dcterms:W3CDTF">2016-10-26T09:13:00Z</dcterms:created>
  <dcterms:modified xsi:type="dcterms:W3CDTF">2016-10-26T09:13:00Z</dcterms:modified>
</cp:coreProperties>
</file>