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21" w:rsidRDefault="00044521" w:rsidP="00044521">
      <w:pPr>
        <w:spacing w:after="0" w:line="288" w:lineRule="atLeast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A</w:t>
      </w:r>
      <w:r w:rsidR="007D0FA3">
        <w:rPr>
          <w:rFonts w:ascii="Arial" w:eastAsia="Times New Roman" w:hAnsi="Arial" w:cs="Arial"/>
          <w:b/>
          <w:bCs/>
          <w:sz w:val="26"/>
        </w:rPr>
        <w:t>nexa</w:t>
      </w:r>
      <w:r>
        <w:rPr>
          <w:rFonts w:ascii="Arial" w:eastAsia="Times New Roman" w:hAnsi="Arial" w:cs="Arial"/>
          <w:b/>
          <w:bCs/>
          <w:sz w:val="26"/>
        </w:rPr>
        <w:t xml:space="preserve"> 1</w:t>
      </w:r>
    </w:p>
    <w:p w:rsidR="005A75CE" w:rsidRDefault="005A75CE" w:rsidP="007D0FA3">
      <w:pPr>
        <w:spacing w:after="0" w:line="360" w:lineRule="auto"/>
        <w:ind w:left="-420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LOT II</w:t>
      </w:r>
    </w:p>
    <w:p w:rsidR="00560AE1" w:rsidRDefault="00560AE1" w:rsidP="007D0FA3">
      <w:pPr>
        <w:spacing w:after="0" w:line="360" w:lineRule="auto"/>
        <w:ind w:left="-420" w:firstLine="420"/>
        <w:outlineLvl w:val="1"/>
        <w:rPr>
          <w:rFonts w:ascii="Arial" w:eastAsia="Times New Roman" w:hAnsi="Arial" w:cs="Arial"/>
          <w:b/>
          <w:bCs/>
          <w:sz w:val="26"/>
        </w:rPr>
      </w:pPr>
      <w:r w:rsidRPr="00130AFA">
        <w:rPr>
          <w:rFonts w:ascii="Arial" w:eastAsia="Times New Roman" w:hAnsi="Arial" w:cs="Arial"/>
          <w:b/>
          <w:bCs/>
          <w:sz w:val="26"/>
        </w:rPr>
        <w:t>Linia 32</w:t>
      </w:r>
    </w:p>
    <w:p w:rsidR="007D0FA3" w:rsidRDefault="007D0FA3" w:rsidP="007D0F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B3E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Str. Livezeni</w:t>
      </w:r>
      <w:r w:rsidRPr="009B3EF4">
        <w:rPr>
          <w:rFonts w:ascii="Times New Roman" w:eastAsia="Times New Roman" w:hAnsi="Times New Roman" w:cs="Times New Roman"/>
          <w:b/>
          <w:sz w:val="24"/>
          <w:szCs w:val="24"/>
        </w:rPr>
        <w:t xml:space="preserve"> nr. 53 (staţie Centrofarm) 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>– b-dul 1 Decembrie 1918 nr. 253 (Corina) – b-dul 1 Decembrie 1918 nr. 215 (Fortuna) – b-dul 1 Decembrie 1918 nr. 155 (Lalelelor) – b-dul 1 Decembrie 1918 nr. 21-23 (</w:t>
      </w:r>
      <w:r w:rsidRPr="009B3E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Izvor) 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– str. Cuza Vodă nr. 8-12 (Cardinal Iuliu Hossu) – str. Cuza Vodă nr. 48 (P-ţa de zi) – P-ţa Matei Corvin nr. 13-15 (Matei Corvin) – str. Tisei – str. Voinicenilor – str. Voinicenilor nr. 88 (piaţă cartier Unirii) – </w:t>
      </w:r>
      <w:r w:rsidRPr="007D0FA3">
        <w:rPr>
          <w:rFonts w:ascii="Times New Roman" w:eastAsia="Times New Roman" w:hAnsi="Times New Roman" w:cs="Times New Roman"/>
          <w:b/>
          <w:sz w:val="24"/>
          <w:szCs w:val="24"/>
        </w:rPr>
        <w:t>str.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F4">
        <w:rPr>
          <w:rFonts w:ascii="Times New Roman" w:eastAsia="Times New Roman" w:hAnsi="Times New Roman" w:cs="Times New Roman"/>
          <w:b/>
          <w:bCs/>
          <w:sz w:val="24"/>
          <w:szCs w:val="24"/>
        </w:rPr>
        <w:t>Plopilor (Plopilor)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 – str. Agricultorilor nr. 3 – (Gimnaziul Al. I. Cuza) – str. Călăraşilor (Podul Mureş) – P-ţa Matei Corvin nr. 3 (Sala Polivalentă) – str. Cuza Vodă nr. 81-85 (piaţa de zi) – str. Cuza Vodă nr. </w:t>
      </w:r>
      <w:r>
        <w:rPr>
          <w:rFonts w:ascii="Times New Roman" w:eastAsia="Times New Roman" w:hAnsi="Times New Roman" w:cs="Times New Roman"/>
          <w:sz w:val="24"/>
          <w:szCs w:val="24"/>
        </w:rPr>
        <w:t>19-23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 (Iuliu Maniu) – b-dul 1 Decembrie 1918 nr. 28 (Poli 2) – b-dul 1 Decembrie 1918 nr. 94 (Europa) – b-dul 1 Decembrie 1918 nr. 124-126 (Buşteni) – b-dul 1 Decembrie 1918 nr. 182-184 (b-dul 1 Decembrie 1918) – str. Livezeni (Regele Ferdinand) – </w:t>
      </w:r>
      <w:r w:rsidRPr="009B3EF4">
        <w:rPr>
          <w:rFonts w:ascii="Times New Roman" w:eastAsia="Times New Roman" w:hAnsi="Times New Roman" w:cs="Times New Roman"/>
          <w:b/>
          <w:sz w:val="24"/>
          <w:szCs w:val="24"/>
        </w:rPr>
        <w:t>str. Livezeni nr. 8</w:t>
      </w:r>
      <w:r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3EF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9B3E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Centrofarm)</w:t>
      </w:r>
    </w:p>
    <w:p w:rsidR="00560AE1" w:rsidRDefault="00560AE1" w:rsidP="00130AF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AFA">
        <w:rPr>
          <w:rFonts w:ascii="Arial" w:eastAsia="Times New Roman" w:hAnsi="Arial" w:cs="Arial"/>
          <w:b/>
          <w:bCs/>
        </w:rPr>
        <w:t xml:space="preserve">Plecări </w:t>
      </w:r>
      <w:r w:rsidR="007D0FA3" w:rsidRPr="007D0FA3">
        <w:rPr>
          <w:rFonts w:ascii="Times New Roman" w:eastAsia="Times New Roman" w:hAnsi="Times New Roman" w:cs="Times New Roman"/>
          <w:b/>
          <w:sz w:val="24"/>
          <w:szCs w:val="24"/>
        </w:rPr>
        <w:t>str.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A3" w:rsidRPr="009B3EF4">
        <w:rPr>
          <w:rFonts w:ascii="Times New Roman" w:eastAsia="Times New Roman" w:hAnsi="Times New Roman" w:cs="Times New Roman"/>
          <w:b/>
          <w:bCs/>
          <w:sz w:val="24"/>
          <w:szCs w:val="24"/>
        </w:rPr>
        <w:t>Plopilor (Plopilor)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560AE1" w:rsidRDefault="00560AE1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30AFA">
        <w:rPr>
          <w:rFonts w:ascii="Arial" w:eastAsia="Times New Roman" w:hAnsi="Arial" w:cs="Arial"/>
          <w:b/>
          <w:bCs/>
        </w:rPr>
        <w:t xml:space="preserve">Plecări </w:t>
      </w:r>
      <w:r w:rsidR="007D0FA3" w:rsidRPr="009B3EF4">
        <w:rPr>
          <w:rFonts w:ascii="Times New Roman" w:eastAsia="Times New Roman" w:hAnsi="Times New Roman" w:cs="Times New Roman"/>
          <w:b/>
          <w:sz w:val="24"/>
          <w:szCs w:val="24"/>
        </w:rPr>
        <w:t>str. Livezeni nr. 8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A3" w:rsidRPr="009B3EF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D0FA3" w:rsidRPr="009B3E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Centrofarm)</w:t>
      </w:r>
    </w:p>
    <w:p w:rsidR="000867FF" w:rsidRDefault="000867FF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  <w:gridCol w:w="915"/>
      </w:tblGrid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438B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11:45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12:55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13:25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3438BC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16:45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18:25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21:15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21:25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21:35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21:45</w:t>
            </w:r>
          </w:p>
        </w:tc>
      </w:tr>
      <w:tr w:rsidR="000867FF" w:rsidRPr="005E7E91" w:rsidTr="00612011"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21:55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22:05</w:t>
            </w: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0867FF" w:rsidRDefault="000867FF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0867FF" w:rsidRPr="00130AFA" w:rsidRDefault="000867FF" w:rsidP="00130AFA">
      <w:pPr>
        <w:spacing w:after="0" w:line="288" w:lineRule="atLeast"/>
        <w:rPr>
          <w:rFonts w:ascii="Arial" w:eastAsia="Times New Roman" w:hAnsi="Arial" w:cs="Arial"/>
        </w:rPr>
      </w:pPr>
    </w:p>
    <w:p w:rsidR="00130AFA" w:rsidRDefault="00130AFA" w:rsidP="00130AFA">
      <w:pPr>
        <w:spacing w:after="0" w:line="288" w:lineRule="atLeast"/>
        <w:rPr>
          <w:rFonts w:ascii="Arial" w:eastAsia="Times New Roman" w:hAnsi="Arial" w:cs="Arial"/>
          <w:b/>
          <w:bCs/>
        </w:rPr>
      </w:pPr>
    </w:p>
    <w:p w:rsidR="000867FF" w:rsidRDefault="000867FF" w:rsidP="000867FF">
      <w:pPr>
        <w:spacing w:after="0" w:line="288" w:lineRule="atLeast"/>
        <w:ind w:left="-420"/>
        <w:jc w:val="right"/>
        <w:outlineLvl w:val="1"/>
        <w:rPr>
          <w:rFonts w:ascii="Arial" w:eastAsia="Times New Roman" w:hAnsi="Arial" w:cs="Arial"/>
          <w:b/>
          <w:bCs/>
          <w:sz w:val="26"/>
        </w:rPr>
      </w:pPr>
      <w:r>
        <w:rPr>
          <w:rFonts w:ascii="Arial" w:eastAsia="Times New Roman" w:hAnsi="Arial" w:cs="Arial"/>
          <w:b/>
          <w:bCs/>
          <w:sz w:val="26"/>
        </w:rPr>
        <w:t>Anexa 1</w:t>
      </w:r>
    </w:p>
    <w:p w:rsidR="00560AE1" w:rsidRDefault="00560AE1" w:rsidP="00130AFA">
      <w:pPr>
        <w:spacing w:after="0" w:line="288" w:lineRule="atLeast"/>
        <w:rPr>
          <w:rFonts w:ascii="Arial" w:eastAsia="Times New Roman" w:hAnsi="Arial" w:cs="Arial"/>
          <w:b/>
          <w:bCs/>
        </w:rPr>
      </w:pPr>
      <w:r w:rsidRPr="00130AFA">
        <w:rPr>
          <w:rFonts w:ascii="Arial" w:eastAsia="Times New Roman" w:hAnsi="Arial" w:cs="Arial"/>
          <w:b/>
          <w:bCs/>
        </w:rPr>
        <w:t>Program de circulaţie în zilele nelucrătoare</w:t>
      </w:r>
    </w:p>
    <w:p w:rsidR="000867FF" w:rsidRPr="00130AFA" w:rsidRDefault="000867FF" w:rsidP="00130AFA">
      <w:pPr>
        <w:spacing w:after="0" w:line="288" w:lineRule="atLeast"/>
        <w:rPr>
          <w:rFonts w:ascii="Arial" w:eastAsia="Times New Roman" w:hAnsi="Arial" w:cs="Arial"/>
        </w:rPr>
      </w:pPr>
    </w:p>
    <w:p w:rsidR="00560AE1" w:rsidRDefault="00560AE1" w:rsidP="00130AFA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130AFA">
        <w:rPr>
          <w:rFonts w:ascii="Arial" w:eastAsia="Times New Roman" w:hAnsi="Arial" w:cs="Arial"/>
          <w:b/>
          <w:bCs/>
        </w:rPr>
        <w:t xml:space="preserve">Plecări </w:t>
      </w:r>
      <w:r w:rsidR="007D0FA3" w:rsidRPr="007D0FA3">
        <w:rPr>
          <w:rFonts w:ascii="Times New Roman" w:eastAsia="Times New Roman" w:hAnsi="Times New Roman" w:cs="Times New Roman"/>
          <w:b/>
          <w:sz w:val="24"/>
          <w:szCs w:val="24"/>
        </w:rPr>
        <w:t>str.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A3" w:rsidRPr="009B3EF4">
        <w:rPr>
          <w:rFonts w:ascii="Times New Roman" w:eastAsia="Times New Roman" w:hAnsi="Times New Roman" w:cs="Times New Roman"/>
          <w:b/>
          <w:bCs/>
          <w:sz w:val="24"/>
          <w:szCs w:val="24"/>
        </w:rPr>
        <w:t>Plopilor (Plopilor)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867FF" w:rsidRDefault="000867FF" w:rsidP="00130AFA">
      <w:pPr>
        <w:spacing w:after="0" w:line="288" w:lineRule="atLeast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 w:rsidR="004C0F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07:30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17:30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</w:tr>
      <w:tr w:rsidR="000867FF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0867FF" w:rsidRPr="002C3409" w:rsidRDefault="000867FF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0867FF" w:rsidRDefault="000867FF" w:rsidP="00130AFA">
      <w:pPr>
        <w:spacing w:after="0" w:line="288" w:lineRule="atLeast"/>
        <w:rPr>
          <w:rFonts w:ascii="Arial" w:eastAsia="Times New Roman" w:hAnsi="Arial" w:cs="Arial"/>
        </w:rPr>
      </w:pPr>
    </w:p>
    <w:p w:rsidR="00130AFA" w:rsidRDefault="00130AFA" w:rsidP="00130AFA">
      <w:pPr>
        <w:spacing w:after="0" w:line="288" w:lineRule="atLeast"/>
        <w:rPr>
          <w:rFonts w:ascii="Arial" w:eastAsia="Times New Roman" w:hAnsi="Arial" w:cs="Arial"/>
          <w:b/>
          <w:bCs/>
        </w:rPr>
      </w:pPr>
    </w:p>
    <w:p w:rsidR="00560AE1" w:rsidRDefault="00560AE1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130AFA">
        <w:rPr>
          <w:rFonts w:ascii="Arial" w:eastAsia="Times New Roman" w:hAnsi="Arial" w:cs="Arial"/>
          <w:b/>
          <w:bCs/>
        </w:rPr>
        <w:t xml:space="preserve">Plecări </w:t>
      </w:r>
      <w:r w:rsidR="007D0FA3" w:rsidRPr="009B3EF4">
        <w:rPr>
          <w:rFonts w:ascii="Times New Roman" w:eastAsia="Times New Roman" w:hAnsi="Times New Roman" w:cs="Times New Roman"/>
          <w:b/>
          <w:sz w:val="24"/>
          <w:szCs w:val="24"/>
        </w:rPr>
        <w:t>str. Livezeni nr. 8</w:t>
      </w:r>
      <w:r w:rsidR="007D0FA3" w:rsidRPr="009B3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0FA3" w:rsidRPr="009B3EF4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D0FA3" w:rsidRPr="009B3EF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Centrofarm)</w:t>
      </w:r>
    </w:p>
    <w:p w:rsidR="004C0F09" w:rsidRDefault="004C0F09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tbl>
      <w:tblPr>
        <w:tblW w:w="0" w:type="auto"/>
        <w:tblBorders>
          <w:top w:val="single" w:sz="6" w:space="0" w:color="929292"/>
          <w:left w:val="single" w:sz="6" w:space="0" w:color="929292"/>
          <w:bottom w:val="single" w:sz="6" w:space="0" w:color="929292"/>
          <w:right w:val="single" w:sz="6" w:space="0" w:color="929292"/>
        </w:tblBorders>
        <w:shd w:val="clear" w:color="auto" w:fill="555555"/>
        <w:tblCellMar>
          <w:left w:w="0" w:type="dxa"/>
          <w:right w:w="0" w:type="dxa"/>
        </w:tblCellMar>
        <w:tblLook w:val="04A0"/>
      </w:tblPr>
      <w:tblGrid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2C3409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07:30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10:00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12:30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12:45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14:45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  <w:hideMark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15:00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17:30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17:45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18:45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19:15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19:45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20:00</w:t>
            </w:r>
          </w:p>
        </w:tc>
      </w:tr>
      <w:tr w:rsidR="004C0F09" w:rsidRPr="005E7E91" w:rsidTr="00612011"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20:45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21:15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21:30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21:45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22:00</w:t>
            </w: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929292"/>
              <w:left w:val="single" w:sz="6" w:space="0" w:color="929292"/>
              <w:bottom w:val="single" w:sz="6" w:space="0" w:color="929292"/>
              <w:right w:val="single" w:sz="6" w:space="0" w:color="929292"/>
            </w:tcBorders>
            <w:shd w:val="clear" w:color="auto" w:fill="D6D6D6"/>
            <w:tcMar>
              <w:top w:w="15" w:type="dxa"/>
              <w:left w:w="150" w:type="dxa"/>
              <w:bottom w:w="15" w:type="dxa"/>
              <w:right w:w="150" w:type="dxa"/>
            </w:tcMar>
            <w:vAlign w:val="center"/>
          </w:tcPr>
          <w:p w:rsidR="004C0F09" w:rsidRPr="002C3409" w:rsidRDefault="004C0F09" w:rsidP="00612011">
            <w:pPr>
              <w:shd w:val="clear" w:color="auto" w:fill="FFFFFF" w:themeFill="background1"/>
              <w:spacing w:after="0" w:line="360" w:lineRule="auto"/>
              <w:rPr>
                <w:rFonts w:ascii="Arial" w:eastAsiaTheme="minorEastAsia" w:hAnsi="Arial" w:cs="Arial"/>
                <w:b/>
                <w:sz w:val="18"/>
                <w:szCs w:val="18"/>
              </w:rPr>
            </w:pPr>
          </w:p>
        </w:tc>
      </w:tr>
    </w:tbl>
    <w:p w:rsidR="004C0F09" w:rsidRDefault="004C0F09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4C0F09" w:rsidRDefault="004C0F09" w:rsidP="00130AFA">
      <w:pPr>
        <w:spacing w:after="0" w:line="288" w:lineRule="atLeas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400C2" w:rsidRPr="00130AFA" w:rsidRDefault="007400C2" w:rsidP="007D0FA3">
      <w:pPr>
        <w:rPr>
          <w:b/>
        </w:rPr>
      </w:pPr>
    </w:p>
    <w:sectPr w:rsidR="007400C2" w:rsidRPr="00130AFA" w:rsidSect="007D0FA3">
      <w:footerReference w:type="default" r:id="rId6"/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AF5" w:rsidRDefault="00CC7AF5" w:rsidP="000867FF">
      <w:pPr>
        <w:spacing w:after="0" w:line="240" w:lineRule="auto"/>
      </w:pPr>
      <w:r>
        <w:separator/>
      </w:r>
    </w:p>
  </w:endnote>
  <w:endnote w:type="continuationSeparator" w:id="0">
    <w:p w:rsidR="00CC7AF5" w:rsidRDefault="00CC7AF5" w:rsidP="0008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2634"/>
      <w:docPartObj>
        <w:docPartGallery w:val="Page Numbers (Bottom of Page)"/>
        <w:docPartUnique/>
      </w:docPartObj>
    </w:sdtPr>
    <w:sdtContent>
      <w:p w:rsidR="000867FF" w:rsidRDefault="000867FF">
        <w:pPr>
          <w:pStyle w:val="Footer"/>
          <w:jc w:val="right"/>
        </w:pPr>
        <w:fldSimple w:instr=" PAGE   \* MERGEFORMAT ">
          <w:r w:rsidR="004C0F09">
            <w:rPr>
              <w:noProof/>
            </w:rPr>
            <w:t>1</w:t>
          </w:r>
        </w:fldSimple>
      </w:p>
    </w:sdtContent>
  </w:sdt>
  <w:p w:rsidR="000867FF" w:rsidRDefault="000867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AF5" w:rsidRDefault="00CC7AF5" w:rsidP="000867FF">
      <w:pPr>
        <w:spacing w:after="0" w:line="240" w:lineRule="auto"/>
      </w:pPr>
      <w:r>
        <w:separator/>
      </w:r>
    </w:p>
  </w:footnote>
  <w:footnote w:type="continuationSeparator" w:id="0">
    <w:p w:rsidR="00CC7AF5" w:rsidRDefault="00CC7AF5" w:rsidP="00086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AE1"/>
    <w:rsid w:val="000401E2"/>
    <w:rsid w:val="00044521"/>
    <w:rsid w:val="000867FF"/>
    <w:rsid w:val="000B5B67"/>
    <w:rsid w:val="00130AFA"/>
    <w:rsid w:val="004C0F09"/>
    <w:rsid w:val="00560AE1"/>
    <w:rsid w:val="005A75CE"/>
    <w:rsid w:val="00632F70"/>
    <w:rsid w:val="006F251A"/>
    <w:rsid w:val="007400C2"/>
    <w:rsid w:val="007D0FA3"/>
    <w:rsid w:val="00AF7AD9"/>
    <w:rsid w:val="00B645A5"/>
    <w:rsid w:val="00CC7AF5"/>
    <w:rsid w:val="00E5712B"/>
    <w:rsid w:val="00E73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0C2"/>
  </w:style>
  <w:style w:type="paragraph" w:styleId="Heading2">
    <w:name w:val="heading 2"/>
    <w:basedOn w:val="Normal"/>
    <w:link w:val="Heading2Char"/>
    <w:uiPriority w:val="9"/>
    <w:qFormat/>
    <w:rsid w:val="00560A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0AE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60A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0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60AE1"/>
    <w:rPr>
      <w:i/>
      <w:iCs/>
    </w:rPr>
  </w:style>
  <w:style w:type="character" w:customStyle="1" w:styleId="apple-converted-space">
    <w:name w:val="apple-converted-space"/>
    <w:basedOn w:val="DefaultParagraphFont"/>
    <w:rsid w:val="00560AE1"/>
  </w:style>
  <w:style w:type="paragraph" w:styleId="Header">
    <w:name w:val="header"/>
    <w:basedOn w:val="Normal"/>
    <w:link w:val="HeaderChar"/>
    <w:uiPriority w:val="99"/>
    <w:semiHidden/>
    <w:unhideWhenUsed/>
    <w:rsid w:val="0008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67FF"/>
  </w:style>
  <w:style w:type="paragraph" w:styleId="Footer">
    <w:name w:val="footer"/>
    <w:basedOn w:val="Normal"/>
    <w:link w:val="FooterChar"/>
    <w:uiPriority w:val="99"/>
    <w:unhideWhenUsed/>
    <w:rsid w:val="00086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2016-02-03T06:39:00Z</cp:lastPrinted>
  <dcterms:created xsi:type="dcterms:W3CDTF">2016-01-26T08:25:00Z</dcterms:created>
  <dcterms:modified xsi:type="dcterms:W3CDTF">2016-02-03T06:39:00Z</dcterms:modified>
</cp:coreProperties>
</file>