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DC9" w:rsidRPr="00786DC9" w:rsidRDefault="00786DC9" w:rsidP="00786DC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4"/>
          <w:szCs w:val="24"/>
        </w:rPr>
      </w:pPr>
      <w:r w:rsidRPr="00786DC9">
        <w:rPr>
          <w:rFonts w:ascii="Times New Roman" w:eastAsia="Calibri" w:hAnsi="Times New Roman" w:cs="Times New Roman"/>
          <w:b/>
          <w:kern w:val="1"/>
          <w:sz w:val="24"/>
          <w:szCs w:val="24"/>
        </w:rPr>
        <w:t>Municipiul Tîrgu-Mureş</w:t>
      </w:r>
      <w:r w:rsidRPr="00786DC9">
        <w:rPr>
          <w:rFonts w:ascii="Times New Roman" w:eastAsia="Calibri" w:hAnsi="Times New Roman" w:cs="Times New Roman"/>
          <w:b/>
          <w:kern w:val="1"/>
          <w:sz w:val="24"/>
          <w:szCs w:val="24"/>
        </w:rPr>
        <w:tab/>
      </w:r>
      <w:r w:rsidRPr="00786DC9">
        <w:rPr>
          <w:rFonts w:ascii="Times New Roman" w:eastAsia="Calibri" w:hAnsi="Times New Roman" w:cs="Times New Roman"/>
          <w:b/>
          <w:kern w:val="1"/>
          <w:sz w:val="24"/>
          <w:szCs w:val="24"/>
        </w:rPr>
        <w:tab/>
      </w:r>
      <w:r w:rsidRPr="00786DC9">
        <w:rPr>
          <w:rFonts w:ascii="Times New Roman" w:eastAsia="Calibri" w:hAnsi="Times New Roman" w:cs="Times New Roman"/>
          <w:b/>
          <w:kern w:val="1"/>
          <w:sz w:val="24"/>
          <w:szCs w:val="24"/>
        </w:rPr>
        <w:tab/>
      </w:r>
      <w:r w:rsidRPr="00786DC9">
        <w:rPr>
          <w:rFonts w:ascii="Times New Roman" w:eastAsia="Calibri" w:hAnsi="Times New Roman" w:cs="Times New Roman"/>
          <w:b/>
          <w:kern w:val="1"/>
          <w:sz w:val="24"/>
          <w:szCs w:val="24"/>
        </w:rPr>
        <w:tab/>
      </w:r>
      <w:r w:rsidRPr="00786DC9">
        <w:rPr>
          <w:rFonts w:ascii="Times New Roman" w:eastAsia="Calibri" w:hAnsi="Times New Roman" w:cs="Times New Roman"/>
          <w:b/>
          <w:kern w:val="1"/>
          <w:sz w:val="24"/>
          <w:szCs w:val="24"/>
        </w:rPr>
        <w:tab/>
        <w:t xml:space="preserve">                         VICEPRIMAR</w:t>
      </w:r>
    </w:p>
    <w:p w:rsidR="00786DC9" w:rsidRPr="00786DC9" w:rsidRDefault="00786DC9" w:rsidP="00786DC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4"/>
          <w:szCs w:val="24"/>
        </w:rPr>
      </w:pPr>
      <w:r w:rsidRPr="00786DC9">
        <w:rPr>
          <w:rFonts w:ascii="Times New Roman" w:eastAsia="Calibri" w:hAnsi="Times New Roman" w:cs="Times New Roman"/>
          <w:b/>
          <w:kern w:val="1"/>
          <w:sz w:val="24"/>
          <w:szCs w:val="24"/>
        </w:rPr>
        <w:t>Administraţia Serelor, Parcurilor şi Zonelor Verzi                              Sergiu Claudiu Maior</w:t>
      </w:r>
    </w:p>
    <w:p w:rsidR="00786DC9" w:rsidRPr="00786DC9" w:rsidRDefault="00786DC9" w:rsidP="00786DC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4"/>
          <w:szCs w:val="24"/>
        </w:rPr>
      </w:pPr>
      <w:r w:rsidRPr="00786DC9">
        <w:rPr>
          <w:rFonts w:ascii="Times New Roman" w:eastAsia="Calibri" w:hAnsi="Times New Roman" w:cs="Times New Roman"/>
          <w:b/>
          <w:kern w:val="1"/>
          <w:sz w:val="24"/>
          <w:szCs w:val="24"/>
        </w:rPr>
        <w:t xml:space="preserve">Nr.  137 din data de 27.02.2016                </w:t>
      </w:r>
    </w:p>
    <w:p w:rsidR="00786DC9" w:rsidRPr="00786DC9" w:rsidRDefault="00786DC9" w:rsidP="00786DC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en-US"/>
        </w:rPr>
      </w:pPr>
      <w:r w:rsidRPr="00786DC9">
        <w:rPr>
          <w:rFonts w:ascii="Times New Roman" w:eastAsia="Calibri" w:hAnsi="Times New Roman" w:cs="Times New Roman"/>
          <w:b/>
          <w:kern w:val="1"/>
          <w:sz w:val="24"/>
          <w:szCs w:val="24"/>
        </w:rPr>
        <w:tab/>
        <w:t xml:space="preserve"> </w:t>
      </w:r>
      <w:r w:rsidRPr="00786DC9">
        <w:rPr>
          <w:rFonts w:ascii="Times New Roman" w:eastAsia="Calibri" w:hAnsi="Times New Roman" w:cs="Times New Roman"/>
          <w:b/>
          <w:kern w:val="1"/>
          <w:sz w:val="24"/>
          <w:szCs w:val="24"/>
        </w:rPr>
        <w:tab/>
      </w:r>
      <w:r w:rsidRPr="00786DC9">
        <w:rPr>
          <w:rFonts w:ascii="Times New Roman" w:eastAsia="Calibri" w:hAnsi="Times New Roman" w:cs="Times New Roman"/>
          <w:b/>
          <w:kern w:val="1"/>
          <w:sz w:val="24"/>
          <w:szCs w:val="24"/>
        </w:rPr>
        <w:tab/>
      </w:r>
      <w:r w:rsidRPr="00786DC9">
        <w:rPr>
          <w:rFonts w:ascii="Times New Roman" w:eastAsia="Calibri" w:hAnsi="Times New Roman" w:cs="Times New Roman"/>
          <w:b/>
          <w:kern w:val="1"/>
          <w:sz w:val="24"/>
          <w:szCs w:val="24"/>
        </w:rPr>
        <w:tab/>
        <w:t xml:space="preserve">                  </w:t>
      </w:r>
    </w:p>
    <w:p w:rsidR="00786DC9" w:rsidRPr="00786DC9" w:rsidRDefault="00786DC9" w:rsidP="00786DC9">
      <w:pPr>
        <w:tabs>
          <w:tab w:val="center" w:pos="4680"/>
          <w:tab w:val="right" w:pos="9360"/>
        </w:tabs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val="en-US"/>
        </w:rPr>
      </w:pPr>
    </w:p>
    <w:p w:rsidR="00786DC9" w:rsidRPr="00786DC9" w:rsidRDefault="00786DC9" w:rsidP="00786DC9">
      <w:pPr>
        <w:suppressAutoHyphens/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</w:pPr>
    </w:p>
    <w:p w:rsidR="00786DC9" w:rsidRPr="00786DC9" w:rsidRDefault="00786DC9" w:rsidP="00786DC9">
      <w:pPr>
        <w:suppressAutoHyphens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</w:rPr>
      </w:pPr>
      <w:r w:rsidRPr="00786DC9">
        <w:rPr>
          <w:rFonts w:ascii="Times New Roman" w:eastAsia="Calibri" w:hAnsi="Times New Roman" w:cs="Times New Roman"/>
          <w:b/>
          <w:kern w:val="1"/>
          <w:sz w:val="28"/>
          <w:szCs w:val="28"/>
        </w:rPr>
        <w:t>EXPUNERE DE MOTIVE</w:t>
      </w:r>
    </w:p>
    <w:p w:rsidR="00786DC9" w:rsidRPr="00786DC9" w:rsidRDefault="00786DC9" w:rsidP="00786DC9">
      <w:pPr>
        <w:suppressAutoHyphens/>
        <w:jc w:val="center"/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</w:pPr>
      <w:r w:rsidRPr="00786DC9">
        <w:rPr>
          <w:rFonts w:ascii="Times New Roman" w:eastAsia="Calibri" w:hAnsi="Times New Roman" w:cs="Times New Roman"/>
          <w:b/>
          <w:kern w:val="1"/>
          <w:sz w:val="28"/>
          <w:szCs w:val="28"/>
        </w:rPr>
        <w:t xml:space="preserve">   privind aprobarea preţului  minim de vânzare la drum auto, a masei lemnoase ce urmează a fi exploatată  în anul 2016, din fondul forestier proprietate a Municipiului Tîrgu Mureş </w:t>
      </w:r>
    </w:p>
    <w:p w:rsidR="00786DC9" w:rsidRPr="00786DC9" w:rsidRDefault="00786DC9" w:rsidP="00786DC9">
      <w:pPr>
        <w:suppressAutoHyphens/>
        <w:ind w:firstLine="720"/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</w:pPr>
    </w:p>
    <w:p w:rsidR="00786DC9" w:rsidRPr="00786DC9" w:rsidRDefault="00786DC9" w:rsidP="00786DC9">
      <w:pPr>
        <w:suppressAutoHyphens/>
        <w:ind w:firstLine="720"/>
        <w:jc w:val="both"/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</w:pP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Avand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in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vedere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HG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Nr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924/04.11.2015(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prezenta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in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anexa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HG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Nr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924)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completata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de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decizia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691 12.11.2015 a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Regiei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Nation</w:t>
      </w:r>
      <w:bookmarkStart w:id="0" w:name="_GoBack"/>
      <w:bookmarkEnd w:id="0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ale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a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Padurilor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(present</w:t>
      </w:r>
      <w:r w:rsidRPr="00786DC9">
        <w:rPr>
          <w:rFonts w:ascii="Times New Roman" w:eastAsia="Calibri" w:hAnsi="Times New Roman" w:cs="Times New Roman"/>
          <w:kern w:val="1"/>
          <w:sz w:val="28"/>
          <w:szCs w:val="28"/>
        </w:rPr>
        <w:t>ă</w:t>
      </w:r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în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anexa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decizia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691), care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aproba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lista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cuprinzand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nivelul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de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piata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al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preturilor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de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referinta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ape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specii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,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pe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grade de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accesibilitate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si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pe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sortimente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,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va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facem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cunoscut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că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masa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lemnoasa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aflata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în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proprietate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publică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a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statului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român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precum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și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masa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lemnoasă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aflată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în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proprietate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publică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a UAT-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urilor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se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supune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prețului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de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vanzare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fundamentat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în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baza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acestor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normative de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către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ocoalele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Regiei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Naționale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a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Pădurilor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ca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preț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minim de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referință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.</w:t>
      </w:r>
    </w:p>
    <w:p w:rsidR="00786DC9" w:rsidRPr="00786DC9" w:rsidRDefault="00786DC9" w:rsidP="00786DC9">
      <w:pPr>
        <w:suppressAutoHyphens/>
        <w:ind w:firstLine="720"/>
        <w:jc w:val="both"/>
        <w:rPr>
          <w:rFonts w:ascii="Times New Roman" w:eastAsia="Calibri" w:hAnsi="Times New Roman" w:cs="Times New Roman"/>
          <w:b/>
          <w:kern w:val="1"/>
          <w:sz w:val="28"/>
          <w:szCs w:val="28"/>
        </w:rPr>
      </w:pP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În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baza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verificarii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APV-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urilor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(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actelor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de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punere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în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valoare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),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datorit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</w:rPr>
        <w:t>ă</w:t>
      </w:r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diversitații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speciilor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prezente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în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exploatarea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lemnoasă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din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recolta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anului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2016,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prețul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mediu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de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vanzare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al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lemnului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dintr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-o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partidă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</w:t>
      </w:r>
      <w:proofErr w:type="spellStart"/>
      <w:proofErr w:type="gram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este</w:t>
      </w:r>
      <w:proofErr w:type="spellEnd"/>
      <w:proofErr w:type="gram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scăzut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,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nepunând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în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valoare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speciile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cu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valoarea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comerciala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: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stejar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,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tei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. </w:t>
      </w:r>
      <w:r w:rsidRPr="00786DC9">
        <w:rPr>
          <w:rFonts w:ascii="Times New Roman" w:eastAsia="Calibri" w:hAnsi="Times New Roman" w:cs="Times New Roman"/>
          <w:kern w:val="1"/>
          <w:sz w:val="28"/>
          <w:szCs w:val="28"/>
        </w:rPr>
        <w:t>Î</w:t>
      </w:r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n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baza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analizei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efectuate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propunem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vânzarea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la drum auto a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două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sortimentații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de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produse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: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lemn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gaterabil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(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lemn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 de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lucru</w:t>
      </w:r>
      <w:proofErr w:type="spellEnd"/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 xml:space="preserve">) </w:t>
      </w:r>
      <w:r w:rsidRPr="00786DC9">
        <w:rPr>
          <w:rFonts w:ascii="Times New Roman" w:eastAsia="Calibri" w:hAnsi="Times New Roman" w:cs="Times New Roman"/>
          <w:kern w:val="1"/>
          <w:sz w:val="28"/>
          <w:szCs w:val="28"/>
        </w:rPr>
        <w:t>și lemn de foc + negaterabil, conform anexei  Nr. 1</w:t>
      </w:r>
      <w:r w:rsidRPr="00786DC9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”</w:t>
      </w:r>
      <w:r w:rsidRPr="00786DC9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Pr="00786DC9">
        <w:rPr>
          <w:rFonts w:ascii="Times New Roman" w:eastAsia="Calibri" w:hAnsi="Times New Roman" w:cs="Times New Roman"/>
          <w:b/>
          <w:kern w:val="1"/>
          <w:sz w:val="28"/>
          <w:szCs w:val="28"/>
        </w:rPr>
        <w:t>Preț minim de vânzare la drum auto pe sortimentații de lemn”</w:t>
      </w:r>
    </w:p>
    <w:p w:rsidR="00786DC9" w:rsidRPr="00786DC9" w:rsidRDefault="00786DC9" w:rsidP="00786DC9">
      <w:pPr>
        <w:suppressAutoHyphens/>
        <w:ind w:firstLine="720"/>
        <w:rPr>
          <w:rFonts w:ascii="Times New Roman" w:eastAsia="Calibri" w:hAnsi="Times New Roman" w:cs="Times New Roman"/>
          <w:b/>
          <w:kern w:val="1"/>
          <w:sz w:val="28"/>
          <w:szCs w:val="28"/>
          <w:lang w:val="en-US"/>
        </w:rPr>
      </w:pPr>
    </w:p>
    <w:p w:rsidR="00786DC9" w:rsidRPr="00786DC9" w:rsidRDefault="00786DC9" w:rsidP="00786DC9">
      <w:pPr>
        <w:suppressAutoHyphens/>
        <w:ind w:firstLine="720"/>
        <w:rPr>
          <w:rFonts w:ascii="Times New Roman" w:eastAsia="Calibri" w:hAnsi="Times New Roman" w:cs="Times New Roman"/>
          <w:b/>
          <w:kern w:val="1"/>
          <w:sz w:val="28"/>
          <w:szCs w:val="28"/>
          <w:lang w:val="en-US"/>
        </w:rPr>
      </w:pPr>
      <w:r w:rsidRPr="00786DC9">
        <w:rPr>
          <w:rFonts w:ascii="Times New Roman" w:eastAsia="Calibri" w:hAnsi="Times New Roman" w:cs="Times New Roman"/>
          <w:b/>
          <w:kern w:val="1"/>
          <w:sz w:val="28"/>
          <w:szCs w:val="28"/>
          <w:lang w:val="en-US"/>
        </w:rPr>
        <w:t>Director ASPZV</w:t>
      </w:r>
      <w:r w:rsidRPr="00786DC9">
        <w:rPr>
          <w:rFonts w:ascii="Times New Roman" w:eastAsia="Calibri" w:hAnsi="Times New Roman" w:cs="Times New Roman"/>
          <w:b/>
          <w:kern w:val="1"/>
          <w:sz w:val="28"/>
          <w:szCs w:val="28"/>
          <w:lang w:val="en-US"/>
        </w:rPr>
        <w:tab/>
      </w:r>
      <w:r w:rsidRPr="00786DC9">
        <w:rPr>
          <w:rFonts w:ascii="Times New Roman" w:eastAsia="Calibri" w:hAnsi="Times New Roman" w:cs="Times New Roman"/>
          <w:b/>
          <w:kern w:val="1"/>
          <w:sz w:val="28"/>
          <w:szCs w:val="28"/>
          <w:lang w:val="en-US"/>
        </w:rPr>
        <w:tab/>
      </w:r>
      <w:r w:rsidRPr="00786DC9">
        <w:rPr>
          <w:rFonts w:ascii="Times New Roman" w:eastAsia="Calibri" w:hAnsi="Times New Roman" w:cs="Times New Roman"/>
          <w:b/>
          <w:kern w:val="1"/>
          <w:sz w:val="28"/>
          <w:szCs w:val="28"/>
          <w:lang w:val="en-US"/>
        </w:rPr>
        <w:tab/>
      </w:r>
      <w:r w:rsidRPr="00786DC9">
        <w:rPr>
          <w:rFonts w:ascii="Times New Roman" w:eastAsia="Calibri" w:hAnsi="Times New Roman" w:cs="Times New Roman"/>
          <w:b/>
          <w:kern w:val="1"/>
          <w:sz w:val="28"/>
          <w:szCs w:val="28"/>
          <w:lang w:val="en-US"/>
        </w:rPr>
        <w:tab/>
      </w:r>
      <w:r w:rsidRPr="00786DC9">
        <w:rPr>
          <w:rFonts w:ascii="Times New Roman" w:eastAsia="Calibri" w:hAnsi="Times New Roman" w:cs="Times New Roman"/>
          <w:b/>
          <w:kern w:val="1"/>
          <w:sz w:val="28"/>
          <w:szCs w:val="28"/>
          <w:lang w:val="en-US"/>
        </w:rPr>
        <w:tab/>
      </w:r>
      <w:r w:rsidRPr="00786DC9">
        <w:rPr>
          <w:rFonts w:ascii="Times New Roman" w:eastAsia="Calibri" w:hAnsi="Times New Roman" w:cs="Times New Roman"/>
          <w:b/>
          <w:kern w:val="1"/>
          <w:sz w:val="28"/>
          <w:szCs w:val="28"/>
          <w:lang w:val="en-US"/>
        </w:rPr>
        <w:tab/>
      </w:r>
      <w:r w:rsidRPr="00786DC9">
        <w:rPr>
          <w:rFonts w:ascii="Times New Roman" w:eastAsia="Calibri" w:hAnsi="Times New Roman" w:cs="Times New Roman"/>
          <w:b/>
          <w:kern w:val="1"/>
          <w:sz w:val="28"/>
          <w:szCs w:val="28"/>
          <w:lang w:val="en-US"/>
        </w:rPr>
        <w:tab/>
      </w:r>
      <w:r w:rsidRPr="00786DC9">
        <w:rPr>
          <w:rFonts w:ascii="Times New Roman" w:eastAsia="Calibri" w:hAnsi="Times New Roman" w:cs="Times New Roman"/>
          <w:b/>
          <w:kern w:val="1"/>
          <w:sz w:val="28"/>
          <w:szCs w:val="28"/>
          <w:lang w:val="en-US"/>
        </w:rPr>
        <w:tab/>
      </w:r>
      <w:proofErr w:type="spellStart"/>
      <w:r w:rsidRPr="00786DC9">
        <w:rPr>
          <w:rFonts w:ascii="Times New Roman" w:eastAsia="Calibri" w:hAnsi="Times New Roman" w:cs="Times New Roman"/>
          <w:b/>
          <w:kern w:val="1"/>
          <w:sz w:val="28"/>
          <w:szCs w:val="28"/>
          <w:lang w:val="en-US"/>
        </w:rPr>
        <w:t>Intocmit</w:t>
      </w:r>
      <w:proofErr w:type="spellEnd"/>
    </w:p>
    <w:p w:rsidR="00786DC9" w:rsidRPr="00786DC9" w:rsidRDefault="00786DC9" w:rsidP="00786DC9">
      <w:pPr>
        <w:suppressAutoHyphens/>
        <w:ind w:firstLine="720"/>
        <w:rPr>
          <w:rFonts w:ascii="Times New Roman" w:eastAsia="Calibri" w:hAnsi="Times New Roman" w:cs="Times New Roman"/>
          <w:b/>
          <w:kern w:val="1"/>
          <w:sz w:val="28"/>
          <w:szCs w:val="28"/>
          <w:lang w:val="en-US"/>
        </w:rPr>
      </w:pPr>
      <w:proofErr w:type="spellStart"/>
      <w:proofErr w:type="gramStart"/>
      <w:r w:rsidRPr="00786DC9">
        <w:rPr>
          <w:rFonts w:ascii="Times New Roman" w:eastAsia="Calibri" w:hAnsi="Times New Roman" w:cs="Times New Roman"/>
          <w:b/>
          <w:kern w:val="1"/>
          <w:sz w:val="28"/>
          <w:szCs w:val="28"/>
          <w:lang w:val="en-US"/>
        </w:rPr>
        <w:t>Ing</w:t>
      </w:r>
      <w:proofErr w:type="spellEnd"/>
      <w:r w:rsidRPr="00786DC9">
        <w:rPr>
          <w:rFonts w:ascii="Times New Roman" w:eastAsia="Calibri" w:hAnsi="Times New Roman" w:cs="Times New Roman"/>
          <w:b/>
          <w:kern w:val="1"/>
          <w:sz w:val="28"/>
          <w:szCs w:val="28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b/>
          <w:kern w:val="1"/>
          <w:sz w:val="28"/>
          <w:szCs w:val="28"/>
          <w:lang w:val="en-US"/>
        </w:rPr>
        <w:t>Anca</w:t>
      </w:r>
      <w:proofErr w:type="spellEnd"/>
      <w:r w:rsidRPr="00786DC9">
        <w:rPr>
          <w:rFonts w:ascii="Times New Roman" w:eastAsia="Calibri" w:hAnsi="Times New Roman" w:cs="Times New Roman"/>
          <w:b/>
          <w:kern w:val="1"/>
          <w:sz w:val="28"/>
          <w:szCs w:val="28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b/>
          <w:kern w:val="1"/>
          <w:sz w:val="28"/>
          <w:szCs w:val="28"/>
          <w:lang w:val="en-US"/>
        </w:rPr>
        <w:t>Teban</w:t>
      </w:r>
      <w:proofErr w:type="spellEnd"/>
      <w:r w:rsidRPr="00786DC9">
        <w:rPr>
          <w:rFonts w:ascii="Times New Roman" w:eastAsia="Calibri" w:hAnsi="Times New Roman" w:cs="Times New Roman"/>
          <w:b/>
          <w:kern w:val="1"/>
          <w:sz w:val="28"/>
          <w:szCs w:val="28"/>
          <w:lang w:val="en-US"/>
        </w:rPr>
        <w:tab/>
      </w:r>
      <w:r w:rsidRPr="00786DC9">
        <w:rPr>
          <w:rFonts w:ascii="Times New Roman" w:eastAsia="Calibri" w:hAnsi="Times New Roman" w:cs="Times New Roman"/>
          <w:b/>
          <w:kern w:val="1"/>
          <w:sz w:val="28"/>
          <w:szCs w:val="28"/>
          <w:lang w:val="en-US"/>
        </w:rPr>
        <w:tab/>
      </w:r>
      <w:r w:rsidRPr="00786DC9">
        <w:rPr>
          <w:rFonts w:ascii="Times New Roman" w:eastAsia="Calibri" w:hAnsi="Times New Roman" w:cs="Times New Roman"/>
          <w:b/>
          <w:kern w:val="1"/>
          <w:sz w:val="28"/>
          <w:szCs w:val="28"/>
          <w:lang w:val="en-US"/>
        </w:rPr>
        <w:tab/>
      </w:r>
      <w:r w:rsidRPr="00786DC9">
        <w:rPr>
          <w:rFonts w:ascii="Times New Roman" w:eastAsia="Calibri" w:hAnsi="Times New Roman" w:cs="Times New Roman"/>
          <w:b/>
          <w:kern w:val="1"/>
          <w:sz w:val="28"/>
          <w:szCs w:val="28"/>
          <w:lang w:val="en-US"/>
        </w:rPr>
        <w:tab/>
      </w:r>
      <w:r w:rsidRPr="00786DC9">
        <w:rPr>
          <w:rFonts w:ascii="Times New Roman" w:eastAsia="Calibri" w:hAnsi="Times New Roman" w:cs="Times New Roman"/>
          <w:b/>
          <w:kern w:val="1"/>
          <w:sz w:val="28"/>
          <w:szCs w:val="28"/>
          <w:lang w:val="en-US"/>
        </w:rPr>
        <w:tab/>
      </w:r>
      <w:r w:rsidRPr="00786DC9">
        <w:rPr>
          <w:rFonts w:ascii="Times New Roman" w:eastAsia="Calibri" w:hAnsi="Times New Roman" w:cs="Times New Roman"/>
          <w:b/>
          <w:kern w:val="1"/>
          <w:sz w:val="28"/>
          <w:szCs w:val="28"/>
          <w:lang w:val="en-US"/>
        </w:rPr>
        <w:tab/>
      </w:r>
      <w:r w:rsidRPr="00786DC9">
        <w:rPr>
          <w:rFonts w:ascii="Times New Roman" w:eastAsia="Calibri" w:hAnsi="Times New Roman" w:cs="Times New Roman"/>
          <w:b/>
          <w:kern w:val="1"/>
          <w:sz w:val="28"/>
          <w:szCs w:val="28"/>
          <w:lang w:val="en-US"/>
        </w:rPr>
        <w:tab/>
      </w:r>
      <w:proofErr w:type="spellStart"/>
      <w:r w:rsidRPr="00786DC9">
        <w:rPr>
          <w:rFonts w:ascii="Times New Roman" w:eastAsia="Calibri" w:hAnsi="Times New Roman" w:cs="Times New Roman"/>
          <w:b/>
          <w:kern w:val="1"/>
          <w:sz w:val="28"/>
          <w:szCs w:val="28"/>
          <w:lang w:val="en-US"/>
        </w:rPr>
        <w:t>ing</w:t>
      </w:r>
      <w:proofErr w:type="spellEnd"/>
      <w:r w:rsidRPr="00786DC9">
        <w:rPr>
          <w:rFonts w:ascii="Times New Roman" w:eastAsia="Calibri" w:hAnsi="Times New Roman" w:cs="Times New Roman"/>
          <w:b/>
          <w:kern w:val="1"/>
          <w:sz w:val="28"/>
          <w:szCs w:val="28"/>
          <w:lang w:val="en-US"/>
        </w:rPr>
        <w:t>.</w:t>
      </w:r>
      <w:proofErr w:type="gramEnd"/>
      <w:r w:rsidRPr="00786DC9">
        <w:rPr>
          <w:rFonts w:ascii="Times New Roman" w:eastAsia="Calibri" w:hAnsi="Times New Roman" w:cs="Times New Roman"/>
          <w:b/>
          <w:kern w:val="1"/>
          <w:sz w:val="28"/>
          <w:szCs w:val="28"/>
          <w:lang w:val="en-US"/>
        </w:rPr>
        <w:t xml:space="preserve"> Titus </w:t>
      </w:r>
      <w:proofErr w:type="spellStart"/>
      <w:r w:rsidRPr="00786DC9">
        <w:rPr>
          <w:rFonts w:ascii="Times New Roman" w:eastAsia="Calibri" w:hAnsi="Times New Roman" w:cs="Times New Roman"/>
          <w:b/>
          <w:kern w:val="1"/>
          <w:sz w:val="28"/>
          <w:szCs w:val="28"/>
          <w:lang w:val="en-US"/>
        </w:rPr>
        <w:t>Rosca</w:t>
      </w:r>
      <w:proofErr w:type="spellEnd"/>
    </w:p>
    <w:p w:rsidR="00786DC9" w:rsidRPr="00786DC9" w:rsidRDefault="00786DC9" w:rsidP="00786DC9">
      <w:pPr>
        <w:suppressAutoHyphens/>
        <w:ind w:firstLine="720"/>
        <w:rPr>
          <w:rFonts w:ascii="Times New Roman" w:eastAsia="Calibri" w:hAnsi="Times New Roman" w:cs="Times New Roman"/>
          <w:b/>
          <w:kern w:val="1"/>
          <w:sz w:val="28"/>
          <w:szCs w:val="28"/>
          <w:lang w:val="en-US"/>
        </w:rPr>
      </w:pPr>
    </w:p>
    <w:p w:rsidR="00786DC9" w:rsidRPr="00786DC9" w:rsidRDefault="00786DC9" w:rsidP="00786DC9">
      <w:pPr>
        <w:suppressAutoHyphens/>
        <w:ind w:firstLine="720"/>
        <w:rPr>
          <w:rFonts w:ascii="Times New Roman" w:eastAsia="Calibri" w:hAnsi="Times New Roman" w:cs="Times New Roman"/>
          <w:b/>
          <w:kern w:val="1"/>
          <w:sz w:val="28"/>
          <w:szCs w:val="28"/>
          <w:lang w:val="en-US"/>
        </w:rPr>
      </w:pPr>
    </w:p>
    <w:p w:rsidR="00786DC9" w:rsidRPr="00786DC9" w:rsidRDefault="00786DC9" w:rsidP="00786DC9">
      <w:pPr>
        <w:suppressAutoHyphens/>
        <w:ind w:firstLine="720"/>
        <w:rPr>
          <w:rFonts w:ascii="Times New Roman" w:eastAsia="Calibri" w:hAnsi="Times New Roman" w:cs="Times New Roman"/>
          <w:b/>
          <w:kern w:val="1"/>
          <w:sz w:val="28"/>
          <w:szCs w:val="28"/>
          <w:lang w:val="en-US"/>
        </w:rPr>
      </w:pPr>
    </w:p>
    <w:p w:rsidR="00786DC9" w:rsidRPr="00786DC9" w:rsidRDefault="00786DC9" w:rsidP="00786DC9">
      <w:pPr>
        <w:suppressAutoHyphens/>
        <w:ind w:firstLine="720"/>
        <w:rPr>
          <w:rFonts w:ascii="Times New Roman" w:eastAsia="Calibri" w:hAnsi="Times New Roman" w:cs="Times New Roman"/>
          <w:b/>
          <w:kern w:val="1"/>
          <w:sz w:val="28"/>
          <w:szCs w:val="28"/>
          <w:lang w:val="en-US"/>
        </w:rPr>
      </w:pPr>
    </w:p>
    <w:p w:rsidR="00786DC9" w:rsidRPr="00786DC9" w:rsidRDefault="00786DC9" w:rsidP="00786DC9">
      <w:pPr>
        <w:suppressAutoHyphens/>
        <w:ind w:firstLine="720"/>
        <w:jc w:val="right"/>
        <w:rPr>
          <w:rFonts w:ascii="Times New Roman" w:eastAsia="Calibri" w:hAnsi="Times New Roman" w:cs="Times New Roman"/>
          <w:b/>
          <w:kern w:val="1"/>
          <w:sz w:val="28"/>
          <w:szCs w:val="28"/>
          <w:lang w:val="en-US"/>
        </w:rPr>
      </w:pPr>
      <w:proofErr w:type="spellStart"/>
      <w:r w:rsidRPr="00786DC9">
        <w:rPr>
          <w:rFonts w:ascii="Times New Roman" w:eastAsia="Calibri" w:hAnsi="Times New Roman" w:cs="Times New Roman"/>
          <w:b/>
          <w:kern w:val="1"/>
          <w:sz w:val="28"/>
          <w:szCs w:val="28"/>
          <w:lang w:val="en-US"/>
        </w:rPr>
        <w:t>Anexa</w:t>
      </w:r>
      <w:proofErr w:type="spellEnd"/>
      <w:r w:rsidRPr="00786DC9">
        <w:rPr>
          <w:rFonts w:ascii="Times New Roman" w:eastAsia="Calibri" w:hAnsi="Times New Roman" w:cs="Times New Roman"/>
          <w:b/>
          <w:kern w:val="1"/>
          <w:sz w:val="28"/>
          <w:szCs w:val="28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b/>
          <w:kern w:val="1"/>
          <w:sz w:val="28"/>
          <w:szCs w:val="28"/>
          <w:lang w:val="en-US"/>
        </w:rPr>
        <w:t>Nr</w:t>
      </w:r>
      <w:proofErr w:type="spellEnd"/>
      <w:r w:rsidRPr="00786DC9">
        <w:rPr>
          <w:rFonts w:ascii="Times New Roman" w:eastAsia="Calibri" w:hAnsi="Times New Roman" w:cs="Times New Roman"/>
          <w:b/>
          <w:kern w:val="1"/>
          <w:sz w:val="28"/>
          <w:szCs w:val="28"/>
          <w:lang w:val="en-US"/>
        </w:rPr>
        <w:t>. 1</w:t>
      </w:r>
    </w:p>
    <w:p w:rsidR="00786DC9" w:rsidRPr="00786DC9" w:rsidRDefault="00786DC9" w:rsidP="00786DC9">
      <w:pPr>
        <w:suppressAutoHyphens/>
        <w:ind w:firstLine="720"/>
        <w:rPr>
          <w:rFonts w:ascii="Times New Roman" w:eastAsia="Calibri" w:hAnsi="Times New Roman" w:cs="Times New Roman"/>
          <w:b/>
          <w:kern w:val="1"/>
          <w:sz w:val="28"/>
          <w:szCs w:val="28"/>
        </w:rPr>
      </w:pPr>
    </w:p>
    <w:p w:rsidR="00786DC9" w:rsidRPr="00786DC9" w:rsidRDefault="00786DC9" w:rsidP="00786DC9">
      <w:pPr>
        <w:suppressAutoHyphens/>
        <w:ind w:firstLine="720"/>
        <w:rPr>
          <w:rFonts w:ascii="Times New Roman" w:eastAsia="Calibri" w:hAnsi="Times New Roman" w:cs="Times New Roman"/>
          <w:b/>
          <w:kern w:val="1"/>
          <w:sz w:val="28"/>
          <w:szCs w:val="28"/>
        </w:rPr>
      </w:pPr>
    </w:p>
    <w:p w:rsidR="00786DC9" w:rsidRPr="00786DC9" w:rsidRDefault="00786DC9" w:rsidP="00786DC9">
      <w:pPr>
        <w:suppressAutoHyphens/>
        <w:ind w:firstLine="720"/>
        <w:rPr>
          <w:rFonts w:ascii="Times New Roman" w:eastAsia="Calibri" w:hAnsi="Times New Roman" w:cs="Times New Roman"/>
          <w:b/>
          <w:kern w:val="1"/>
          <w:sz w:val="28"/>
          <w:szCs w:val="28"/>
        </w:rPr>
      </w:pPr>
      <w:r w:rsidRPr="00786DC9">
        <w:rPr>
          <w:rFonts w:ascii="Times New Roman" w:eastAsia="Calibri" w:hAnsi="Times New Roman" w:cs="Times New Roman"/>
          <w:b/>
          <w:kern w:val="1"/>
          <w:sz w:val="28"/>
          <w:szCs w:val="28"/>
        </w:rPr>
        <w:t>Preț minim de vânzare la drum auto pe sortimentații de lemn</w:t>
      </w:r>
    </w:p>
    <w:p w:rsidR="00786DC9" w:rsidRPr="00786DC9" w:rsidRDefault="00786DC9" w:rsidP="00786DC9">
      <w:pPr>
        <w:suppressAutoHyphens/>
        <w:ind w:firstLine="720"/>
        <w:rPr>
          <w:rFonts w:ascii="Times New Roman" w:eastAsia="Calibri" w:hAnsi="Times New Roman" w:cs="Times New Roman"/>
          <w:b/>
          <w:kern w:val="1"/>
          <w:sz w:val="28"/>
          <w:szCs w:val="28"/>
        </w:rPr>
      </w:pPr>
    </w:p>
    <w:p w:rsidR="00786DC9" w:rsidRPr="00786DC9" w:rsidRDefault="00786DC9" w:rsidP="00786DC9">
      <w:pPr>
        <w:suppressAutoHyphens/>
        <w:ind w:firstLine="720"/>
        <w:rPr>
          <w:rFonts w:ascii="Times New Roman" w:eastAsia="Calibri" w:hAnsi="Times New Roman" w:cs="Times New Roman"/>
          <w:b/>
          <w:kern w:val="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786DC9" w:rsidRPr="00786DC9" w:rsidTr="00DC7FCB">
        <w:tc>
          <w:tcPr>
            <w:tcW w:w="4788" w:type="dxa"/>
            <w:vAlign w:val="bottom"/>
          </w:tcPr>
          <w:p w:rsidR="00786DC9" w:rsidRPr="00786DC9" w:rsidRDefault="00786DC9" w:rsidP="00786DC9">
            <w:pPr>
              <w:suppressAutoHyphens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</w:rPr>
            </w:pPr>
            <w:r w:rsidRPr="00786DC9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</w:rPr>
              <w:t>Sortimentație</w:t>
            </w:r>
          </w:p>
        </w:tc>
        <w:tc>
          <w:tcPr>
            <w:tcW w:w="4788" w:type="dxa"/>
            <w:vAlign w:val="bottom"/>
          </w:tcPr>
          <w:p w:rsidR="00786DC9" w:rsidRPr="00786DC9" w:rsidRDefault="00786DC9" w:rsidP="00786DC9">
            <w:pPr>
              <w:suppressAutoHyphens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</w:rPr>
            </w:pPr>
            <w:r w:rsidRPr="00786DC9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</w:rPr>
              <w:t>Preț de vânzare – la drum auto</w:t>
            </w:r>
          </w:p>
        </w:tc>
      </w:tr>
      <w:tr w:rsidR="00786DC9" w:rsidRPr="00786DC9" w:rsidTr="00DC7FCB">
        <w:tc>
          <w:tcPr>
            <w:tcW w:w="4788" w:type="dxa"/>
            <w:vAlign w:val="bottom"/>
          </w:tcPr>
          <w:p w:rsidR="00786DC9" w:rsidRPr="00786DC9" w:rsidRDefault="00786DC9" w:rsidP="00786DC9">
            <w:pPr>
              <w:suppressAutoHyphens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786D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Stejar – lemn de lucru (gaterabil)</w:t>
            </w:r>
          </w:p>
        </w:tc>
        <w:tc>
          <w:tcPr>
            <w:tcW w:w="4788" w:type="dxa"/>
            <w:vAlign w:val="bottom"/>
          </w:tcPr>
          <w:p w:rsidR="00786DC9" w:rsidRPr="00786DC9" w:rsidRDefault="00786DC9" w:rsidP="00786DC9">
            <w:pPr>
              <w:suppressAutoHyphens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786D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500 RON /m3</w:t>
            </w:r>
          </w:p>
        </w:tc>
      </w:tr>
      <w:tr w:rsidR="00786DC9" w:rsidRPr="00786DC9" w:rsidTr="00DC7FCB">
        <w:tc>
          <w:tcPr>
            <w:tcW w:w="4788" w:type="dxa"/>
            <w:vAlign w:val="bottom"/>
          </w:tcPr>
          <w:p w:rsidR="00786DC9" w:rsidRPr="00786DC9" w:rsidRDefault="00786DC9" w:rsidP="00786DC9">
            <w:pPr>
              <w:suppressAutoHyphens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786D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Tei – lemn de lucru (gaterabil)</w:t>
            </w:r>
          </w:p>
        </w:tc>
        <w:tc>
          <w:tcPr>
            <w:tcW w:w="4788" w:type="dxa"/>
            <w:vAlign w:val="bottom"/>
          </w:tcPr>
          <w:p w:rsidR="00786DC9" w:rsidRPr="00786DC9" w:rsidRDefault="00786DC9" w:rsidP="00786DC9">
            <w:pPr>
              <w:suppressAutoHyphens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786D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200 RON /m3</w:t>
            </w:r>
          </w:p>
        </w:tc>
      </w:tr>
      <w:tr w:rsidR="00786DC9" w:rsidRPr="00786DC9" w:rsidTr="00DC7FCB">
        <w:tc>
          <w:tcPr>
            <w:tcW w:w="4788" w:type="dxa"/>
            <w:vAlign w:val="bottom"/>
          </w:tcPr>
          <w:p w:rsidR="00786DC9" w:rsidRPr="00786DC9" w:rsidRDefault="00786DC9" w:rsidP="00786DC9">
            <w:pPr>
              <w:suppressAutoHyphens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786D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Carpen – lemn de lucru (lemn de foc)</w:t>
            </w:r>
          </w:p>
        </w:tc>
        <w:tc>
          <w:tcPr>
            <w:tcW w:w="4788" w:type="dxa"/>
            <w:vMerge w:val="restart"/>
            <w:vAlign w:val="center"/>
          </w:tcPr>
          <w:p w:rsidR="00786DC9" w:rsidRPr="00786DC9" w:rsidRDefault="00786DC9" w:rsidP="00786DC9">
            <w:pPr>
              <w:suppressAutoHyphens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786D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100 RON /m3</w:t>
            </w:r>
          </w:p>
        </w:tc>
      </w:tr>
      <w:tr w:rsidR="00786DC9" w:rsidRPr="00786DC9" w:rsidTr="00DC7FCB">
        <w:tc>
          <w:tcPr>
            <w:tcW w:w="4788" w:type="dxa"/>
            <w:vAlign w:val="bottom"/>
          </w:tcPr>
          <w:p w:rsidR="00786DC9" w:rsidRPr="00786DC9" w:rsidRDefault="00786DC9" w:rsidP="00786DC9">
            <w:pPr>
              <w:suppressAutoHyphens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786D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Stejar – lemn de foc</w:t>
            </w:r>
          </w:p>
        </w:tc>
        <w:tc>
          <w:tcPr>
            <w:tcW w:w="4788" w:type="dxa"/>
            <w:vMerge/>
            <w:vAlign w:val="bottom"/>
          </w:tcPr>
          <w:p w:rsidR="00786DC9" w:rsidRPr="00786DC9" w:rsidRDefault="00786DC9" w:rsidP="00786DC9">
            <w:pPr>
              <w:suppressAutoHyphens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  <w:tr w:rsidR="00786DC9" w:rsidRPr="00786DC9" w:rsidTr="00DC7FCB">
        <w:tc>
          <w:tcPr>
            <w:tcW w:w="4788" w:type="dxa"/>
            <w:vAlign w:val="bottom"/>
          </w:tcPr>
          <w:p w:rsidR="00786DC9" w:rsidRPr="00786DC9" w:rsidRDefault="00786DC9" w:rsidP="00786DC9">
            <w:pPr>
              <w:suppressAutoHyphens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786D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Frasin – lemn de foc</w:t>
            </w:r>
          </w:p>
        </w:tc>
        <w:tc>
          <w:tcPr>
            <w:tcW w:w="4788" w:type="dxa"/>
            <w:vMerge/>
            <w:vAlign w:val="bottom"/>
          </w:tcPr>
          <w:p w:rsidR="00786DC9" w:rsidRPr="00786DC9" w:rsidRDefault="00786DC9" w:rsidP="00786DC9">
            <w:pPr>
              <w:suppressAutoHyphens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  <w:tr w:rsidR="00786DC9" w:rsidRPr="00786DC9" w:rsidTr="00DC7FCB">
        <w:tc>
          <w:tcPr>
            <w:tcW w:w="4788" w:type="dxa"/>
            <w:vAlign w:val="bottom"/>
          </w:tcPr>
          <w:p w:rsidR="00786DC9" w:rsidRPr="00786DC9" w:rsidRDefault="00786DC9" w:rsidP="00786DC9">
            <w:pPr>
              <w:suppressAutoHyphens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786D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Jugastru – lemn de foc</w:t>
            </w:r>
          </w:p>
        </w:tc>
        <w:tc>
          <w:tcPr>
            <w:tcW w:w="4788" w:type="dxa"/>
            <w:vMerge/>
            <w:vAlign w:val="bottom"/>
          </w:tcPr>
          <w:p w:rsidR="00786DC9" w:rsidRPr="00786DC9" w:rsidRDefault="00786DC9" w:rsidP="00786DC9">
            <w:pPr>
              <w:suppressAutoHyphens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  <w:tr w:rsidR="00786DC9" w:rsidRPr="00786DC9" w:rsidTr="00DC7FCB">
        <w:tc>
          <w:tcPr>
            <w:tcW w:w="4788" w:type="dxa"/>
            <w:vAlign w:val="bottom"/>
          </w:tcPr>
          <w:p w:rsidR="00786DC9" w:rsidRPr="00786DC9" w:rsidRDefault="00786DC9" w:rsidP="00786DC9">
            <w:pPr>
              <w:suppressAutoHyphens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786D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Plop – lemn de foc</w:t>
            </w:r>
          </w:p>
        </w:tc>
        <w:tc>
          <w:tcPr>
            <w:tcW w:w="4788" w:type="dxa"/>
            <w:vMerge/>
            <w:vAlign w:val="bottom"/>
          </w:tcPr>
          <w:p w:rsidR="00786DC9" w:rsidRPr="00786DC9" w:rsidRDefault="00786DC9" w:rsidP="00786DC9">
            <w:pPr>
              <w:suppressAutoHyphens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:rsidR="00786DC9" w:rsidRPr="00786DC9" w:rsidRDefault="00786DC9" w:rsidP="00786DC9">
      <w:pPr>
        <w:suppressAutoHyphens/>
        <w:ind w:firstLine="720"/>
        <w:rPr>
          <w:rFonts w:ascii="Times New Roman" w:eastAsia="Calibri" w:hAnsi="Times New Roman" w:cs="Times New Roman"/>
          <w:kern w:val="1"/>
          <w:sz w:val="28"/>
          <w:szCs w:val="28"/>
        </w:rPr>
      </w:pPr>
    </w:p>
    <w:p w:rsidR="00786DC9" w:rsidRPr="00786DC9" w:rsidRDefault="00786DC9" w:rsidP="00786DC9">
      <w:pPr>
        <w:pageBreakBefore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  <w:r w:rsidRPr="00786DC9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lastRenderedPageBreak/>
        <w:t>R O M Â N I A</w:t>
      </w:r>
    </w:p>
    <w:p w:rsidR="00786DC9" w:rsidRPr="00786DC9" w:rsidRDefault="00786DC9" w:rsidP="00786DC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  <w:r w:rsidRPr="00786DC9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JUDEŢUL MUREŞ</w:t>
      </w:r>
      <w:r w:rsidRPr="00786DC9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ab/>
      </w:r>
      <w:r w:rsidRPr="00786DC9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ab/>
      </w:r>
      <w:r w:rsidRPr="00786DC9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ab/>
      </w:r>
      <w:r w:rsidRPr="00786DC9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ab/>
      </w:r>
      <w:r w:rsidRPr="00786DC9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ab/>
      </w:r>
      <w:r w:rsidRPr="00786DC9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ab/>
      </w:r>
      <w:r w:rsidRPr="00786DC9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ab/>
      </w:r>
      <w:r w:rsidRPr="00786DC9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ab/>
        <w:t>Proiect</w:t>
      </w:r>
    </w:p>
    <w:p w:rsidR="00786DC9" w:rsidRPr="00786DC9" w:rsidRDefault="00786DC9" w:rsidP="00786DC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  <w:r w:rsidRPr="00786DC9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CONSILIUL LOCAL MUNICIPAL TÎRGU MUREŞ</w:t>
      </w:r>
    </w:p>
    <w:p w:rsidR="00786DC9" w:rsidRPr="00786DC9" w:rsidRDefault="00786DC9" w:rsidP="00786DC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786DC9" w:rsidRPr="00786DC9" w:rsidRDefault="00786DC9" w:rsidP="00786D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786DC9" w:rsidRPr="00786DC9" w:rsidRDefault="00786DC9" w:rsidP="00786D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  <w:r w:rsidRPr="00786DC9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H O T Ă R Â R E A   nr. _______</w:t>
      </w:r>
    </w:p>
    <w:p w:rsidR="00786DC9" w:rsidRPr="00786DC9" w:rsidRDefault="00786DC9" w:rsidP="00786DC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</w:rPr>
      </w:pPr>
      <w:r w:rsidRPr="00786DC9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 din ____________________2016</w:t>
      </w:r>
    </w:p>
    <w:p w:rsidR="00786DC9" w:rsidRPr="00786DC9" w:rsidRDefault="00786DC9" w:rsidP="00786DC9">
      <w:pPr>
        <w:suppressAutoHyphens/>
        <w:ind w:left="720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</w:rPr>
      </w:pPr>
    </w:p>
    <w:p w:rsidR="00786DC9" w:rsidRPr="00786DC9" w:rsidRDefault="00786DC9" w:rsidP="00786DC9">
      <w:pPr>
        <w:suppressAutoHyphens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</w:rPr>
      </w:pPr>
      <w:r w:rsidRPr="00786DC9">
        <w:rPr>
          <w:rFonts w:ascii="Times New Roman" w:eastAsia="Calibri" w:hAnsi="Times New Roman" w:cs="Times New Roman"/>
          <w:b/>
          <w:kern w:val="1"/>
          <w:sz w:val="24"/>
          <w:szCs w:val="24"/>
        </w:rPr>
        <w:t xml:space="preserve">   privind aprobarea preţului  minim de vânzare la drum auto, a masei lemnoase ce urmează a fi exploatată  în anul 2016, din fondul forestier proprietate a Municipiului Tîrgu Mureş </w:t>
      </w:r>
    </w:p>
    <w:p w:rsidR="00786DC9" w:rsidRPr="00786DC9" w:rsidRDefault="00786DC9" w:rsidP="00786DC9">
      <w:pPr>
        <w:suppressAutoHyphens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</w:rPr>
      </w:pPr>
    </w:p>
    <w:p w:rsidR="00786DC9" w:rsidRPr="00786DC9" w:rsidRDefault="00786DC9" w:rsidP="00786DC9">
      <w:pPr>
        <w:suppressAutoHyphens/>
        <w:ind w:firstLine="709"/>
        <w:jc w:val="both"/>
        <w:rPr>
          <w:rFonts w:ascii="Times New Roman" w:eastAsia="Calibri" w:hAnsi="Times New Roman" w:cs="Times New Roman"/>
          <w:kern w:val="1"/>
          <w:sz w:val="24"/>
          <w:szCs w:val="24"/>
        </w:rPr>
      </w:pPr>
      <w:r w:rsidRPr="00786DC9">
        <w:rPr>
          <w:rFonts w:ascii="Times New Roman" w:eastAsia="Calibri" w:hAnsi="Times New Roman" w:cs="Times New Roman"/>
          <w:b/>
          <w:i/>
          <w:kern w:val="1"/>
          <w:sz w:val="24"/>
          <w:szCs w:val="24"/>
        </w:rPr>
        <w:t>Consiliul local municipal Tîrgu Mureş, întrunit în şedinţă ordinară de lucru,</w:t>
      </w:r>
    </w:p>
    <w:p w:rsidR="00786DC9" w:rsidRPr="00786DC9" w:rsidRDefault="00786DC9" w:rsidP="00786DC9">
      <w:pPr>
        <w:suppressAutoHyphens/>
        <w:ind w:firstLine="720"/>
        <w:jc w:val="both"/>
        <w:rPr>
          <w:rFonts w:ascii="Times New Roman" w:eastAsia="Calibri" w:hAnsi="Times New Roman" w:cs="Times New Roman"/>
          <w:kern w:val="1"/>
          <w:sz w:val="24"/>
          <w:szCs w:val="24"/>
        </w:rPr>
      </w:pPr>
      <w:r w:rsidRPr="00786DC9">
        <w:rPr>
          <w:rFonts w:ascii="Times New Roman" w:eastAsia="Calibri" w:hAnsi="Times New Roman" w:cs="Times New Roman"/>
          <w:kern w:val="1"/>
          <w:sz w:val="24"/>
          <w:szCs w:val="24"/>
        </w:rPr>
        <w:t xml:space="preserve">Văzând Expunerea de motive nr. 137 din data de 27.02.2016, privind </w:t>
      </w:r>
      <w:r w:rsidRPr="00786DC9">
        <w:rPr>
          <w:rFonts w:ascii="Times New Roman" w:eastAsia="Calibri" w:hAnsi="Times New Roman" w:cs="Times New Roman"/>
          <w:b/>
          <w:kern w:val="1"/>
          <w:sz w:val="24"/>
          <w:szCs w:val="24"/>
        </w:rPr>
        <w:t xml:space="preserve"> </w:t>
      </w:r>
      <w:r w:rsidRPr="00786DC9">
        <w:rPr>
          <w:rFonts w:ascii="Times New Roman" w:eastAsia="Calibri" w:hAnsi="Times New Roman" w:cs="Times New Roman"/>
          <w:kern w:val="1"/>
          <w:sz w:val="24"/>
          <w:szCs w:val="24"/>
        </w:rPr>
        <w:t xml:space="preserve">aprobarea preţului minim de vânzare la drum auto – pe sortimentații a masei lemnoase ce urmează a fi exploatată în anul 2016, din fondul forestier proprietate a municipiului Tîrgu-Mureş, prezentată de Administraţia Serelor, Parcurilor şi Zonelor Verzi, </w:t>
      </w:r>
    </w:p>
    <w:p w:rsidR="00786DC9" w:rsidRPr="00786DC9" w:rsidRDefault="00786DC9" w:rsidP="00786DC9">
      <w:pPr>
        <w:suppressAutoHyphens/>
        <w:ind w:firstLine="709"/>
        <w:jc w:val="both"/>
        <w:rPr>
          <w:rFonts w:ascii="Times New Roman" w:eastAsia="Calibri" w:hAnsi="Times New Roman" w:cs="Times New Roman"/>
          <w:kern w:val="1"/>
          <w:sz w:val="24"/>
          <w:szCs w:val="24"/>
        </w:rPr>
      </w:pPr>
      <w:r w:rsidRPr="00786DC9">
        <w:rPr>
          <w:rFonts w:ascii="Times New Roman" w:eastAsia="Calibri" w:hAnsi="Times New Roman" w:cs="Times New Roman"/>
          <w:kern w:val="1"/>
          <w:sz w:val="24"/>
          <w:szCs w:val="24"/>
        </w:rPr>
        <w:t xml:space="preserve">În baza prevederilor Codului Silvic, a Legii  nr. 46/2008 </w:t>
      </w:r>
      <w:r w:rsidRPr="00786DC9">
        <w:rPr>
          <w:rFonts w:ascii="Times New Roman" w:eastAsia="Calibri" w:hAnsi="Times New Roman" w:cs="Times New Roman"/>
          <w:kern w:val="1"/>
          <w:sz w:val="24"/>
          <w:szCs w:val="24"/>
          <w:lang w:eastAsia="ro-RO"/>
        </w:rPr>
        <w:t xml:space="preserve">privind reglementarea regimului silvic şi administrarea fondului forestier naţional, </w:t>
      </w:r>
      <w:r w:rsidRPr="00786DC9">
        <w:rPr>
          <w:rFonts w:ascii="Times New Roman" w:eastAsia="Calibri" w:hAnsi="Times New Roman" w:cs="Times New Roman"/>
          <w:kern w:val="1"/>
          <w:sz w:val="24"/>
          <w:szCs w:val="24"/>
        </w:rPr>
        <w:t xml:space="preserve">republicată, cu modificările şi completările ulterioare, pentru </w:t>
      </w:r>
      <w:r w:rsidRPr="00786DC9">
        <w:rPr>
          <w:rFonts w:ascii="Times New Roman" w:eastAsia="Calibri" w:hAnsi="Times New Roman" w:cs="Times New Roman"/>
          <w:kern w:val="1"/>
          <w:sz w:val="24"/>
          <w:szCs w:val="24"/>
          <w:lang w:eastAsia="ro-RO"/>
        </w:rPr>
        <w:t xml:space="preserve">aprobarea atribuţiilor ocoalelor silvice de stat şi ale celor constituite ca structuri proprii, a obligaţiilor ce revin deţinătorilor de păduri, în vederea respectării regimului silvic, precum şi a Regulamentului de aplicare a </w:t>
      </w:r>
      <w:r w:rsidRPr="00786DC9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ro-RO"/>
        </w:rPr>
        <w:t>Ordonanţei de urgenţă a Guvernului nr. 139/2005</w:t>
      </w:r>
      <w:r w:rsidRPr="00786DC9">
        <w:rPr>
          <w:rFonts w:ascii="Times New Roman" w:eastAsia="Calibri" w:hAnsi="Times New Roman" w:cs="Times New Roman"/>
          <w:kern w:val="1"/>
          <w:sz w:val="24"/>
          <w:szCs w:val="24"/>
          <w:lang w:eastAsia="ro-RO"/>
        </w:rPr>
        <w:t xml:space="preserve"> privind administrarea pădurilor din România</w:t>
      </w:r>
      <w:r w:rsidRPr="00786DC9">
        <w:rPr>
          <w:rFonts w:ascii="Times New Roman" w:eastAsia="Calibri" w:hAnsi="Times New Roman" w:cs="Times New Roman"/>
          <w:kern w:val="1"/>
          <w:sz w:val="24"/>
          <w:szCs w:val="24"/>
        </w:rPr>
        <w:t>,</w:t>
      </w:r>
    </w:p>
    <w:p w:rsidR="00786DC9" w:rsidRPr="00786DC9" w:rsidRDefault="00786DC9" w:rsidP="00786DC9">
      <w:pPr>
        <w:suppressAutoHyphens/>
        <w:jc w:val="both"/>
        <w:rPr>
          <w:rFonts w:ascii="Times New Roman" w:eastAsia="Calibri" w:hAnsi="Times New Roman" w:cs="Times New Roman"/>
          <w:kern w:val="1"/>
          <w:sz w:val="24"/>
          <w:szCs w:val="24"/>
        </w:rPr>
      </w:pPr>
      <w:r w:rsidRPr="00786DC9">
        <w:rPr>
          <w:rFonts w:ascii="Times New Roman" w:eastAsia="Calibri" w:hAnsi="Times New Roman" w:cs="Times New Roman"/>
          <w:kern w:val="1"/>
          <w:sz w:val="24"/>
          <w:szCs w:val="24"/>
        </w:rPr>
        <w:tab/>
        <w:t xml:space="preserve">În temeiul prevederilor art. 36, alin. (1), alin. (2), lit. „b”, „c”, „d”, art.45 (1) şi art. 115, alin. (1), lit. „b” din Legea nr. 215/2001 privind administraţia publică locală, republicată, </w:t>
      </w:r>
    </w:p>
    <w:p w:rsidR="00786DC9" w:rsidRPr="00786DC9" w:rsidRDefault="00786DC9" w:rsidP="00786DC9">
      <w:pPr>
        <w:suppressAutoHyphens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</w:rPr>
      </w:pPr>
      <w:r w:rsidRPr="00786DC9">
        <w:rPr>
          <w:rFonts w:ascii="Times New Roman" w:eastAsia="Calibri" w:hAnsi="Times New Roman" w:cs="Times New Roman"/>
          <w:b/>
          <w:kern w:val="1"/>
          <w:sz w:val="24"/>
          <w:szCs w:val="24"/>
        </w:rPr>
        <w:t>H o t ă r ă ş t e :</w:t>
      </w:r>
    </w:p>
    <w:p w:rsidR="00786DC9" w:rsidRPr="00786DC9" w:rsidRDefault="00786DC9" w:rsidP="00786DC9">
      <w:pPr>
        <w:suppressAutoHyphens/>
        <w:ind w:firstLine="720"/>
        <w:jc w:val="both"/>
        <w:rPr>
          <w:rFonts w:ascii="Calibri" w:eastAsia="Calibri" w:hAnsi="Calibri" w:cs="font290"/>
          <w:b/>
          <w:bCs/>
          <w:kern w:val="1"/>
          <w:sz w:val="24"/>
          <w:lang w:val="en-US"/>
        </w:rPr>
      </w:pPr>
      <w:r w:rsidRPr="00786DC9">
        <w:rPr>
          <w:rFonts w:ascii="Times New Roman" w:eastAsia="Calibri" w:hAnsi="Times New Roman" w:cs="Times New Roman"/>
          <w:b/>
          <w:kern w:val="1"/>
          <w:sz w:val="26"/>
          <w:szCs w:val="26"/>
          <w:lang w:val="en-US"/>
        </w:rPr>
        <w:t>Art. 1.</w:t>
      </w:r>
      <w:r w:rsidRPr="00786DC9">
        <w:rPr>
          <w:rFonts w:ascii="Times New Roman" w:eastAsia="Calibri" w:hAnsi="Times New Roman" w:cs="Times New Roman"/>
          <w:kern w:val="1"/>
          <w:sz w:val="26"/>
          <w:szCs w:val="26"/>
          <w:lang w:val="en-US"/>
        </w:rPr>
        <w:t xml:space="preserve"> </w:t>
      </w:r>
      <w:r w:rsidRPr="00786DC9">
        <w:rPr>
          <w:rFonts w:ascii="Times New Roman" w:eastAsia="Calibri" w:hAnsi="Times New Roman" w:cs="Times New Roman"/>
          <w:bCs/>
          <w:kern w:val="1"/>
          <w:sz w:val="26"/>
          <w:szCs w:val="26"/>
          <w:lang w:val="en-US"/>
        </w:rPr>
        <w:t xml:space="preserve">Se </w:t>
      </w:r>
      <w:proofErr w:type="spellStart"/>
      <w:r w:rsidRPr="00786DC9">
        <w:rPr>
          <w:rFonts w:ascii="Times New Roman" w:eastAsia="Calibri" w:hAnsi="Times New Roman" w:cs="Times New Roman"/>
          <w:bCs/>
          <w:kern w:val="1"/>
          <w:sz w:val="26"/>
          <w:szCs w:val="26"/>
          <w:lang w:val="en-US"/>
        </w:rPr>
        <w:t>aprobă</w:t>
      </w:r>
      <w:proofErr w:type="spellEnd"/>
      <w:r w:rsidRPr="00786DC9">
        <w:rPr>
          <w:rFonts w:ascii="Times New Roman" w:eastAsia="Calibri" w:hAnsi="Times New Roman" w:cs="Times New Roman"/>
          <w:bCs/>
          <w:kern w:val="1"/>
          <w:sz w:val="26"/>
          <w:szCs w:val="26"/>
          <w:lang w:val="en-US"/>
        </w:rPr>
        <w:t xml:space="preserve"> </w:t>
      </w:r>
      <w:proofErr w:type="spellStart"/>
      <w:proofErr w:type="gramStart"/>
      <w:r w:rsidRPr="00786DC9">
        <w:rPr>
          <w:rFonts w:ascii="Times New Roman" w:eastAsia="Calibri" w:hAnsi="Times New Roman" w:cs="Times New Roman"/>
          <w:kern w:val="1"/>
          <w:sz w:val="26"/>
          <w:szCs w:val="26"/>
          <w:lang w:val="en-US"/>
        </w:rPr>
        <w:t>preţul</w:t>
      </w:r>
      <w:proofErr w:type="spellEnd"/>
      <w:r w:rsidRPr="00786DC9">
        <w:rPr>
          <w:rFonts w:ascii="Times New Roman" w:eastAsia="Calibri" w:hAnsi="Times New Roman" w:cs="Times New Roman"/>
          <w:kern w:val="1"/>
          <w:sz w:val="26"/>
          <w:szCs w:val="26"/>
          <w:lang w:val="en-US"/>
        </w:rPr>
        <w:t xml:space="preserve">  minim</w:t>
      </w:r>
      <w:proofErr w:type="gramEnd"/>
      <w:r w:rsidRPr="00786DC9">
        <w:rPr>
          <w:rFonts w:ascii="Times New Roman" w:eastAsia="Calibri" w:hAnsi="Times New Roman" w:cs="Times New Roman"/>
          <w:kern w:val="1"/>
          <w:sz w:val="26"/>
          <w:szCs w:val="26"/>
          <w:lang w:val="en-US"/>
        </w:rPr>
        <w:t xml:space="preserve"> de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6"/>
          <w:szCs w:val="26"/>
          <w:lang w:val="en-US"/>
        </w:rPr>
        <w:t>vânzare</w:t>
      </w:r>
      <w:proofErr w:type="spellEnd"/>
      <w:r w:rsidRPr="00786DC9">
        <w:rPr>
          <w:rFonts w:ascii="Times New Roman" w:eastAsia="Calibri" w:hAnsi="Times New Roman" w:cs="Times New Roman"/>
          <w:kern w:val="1"/>
          <w:sz w:val="26"/>
          <w:szCs w:val="26"/>
          <w:lang w:val="en-US"/>
        </w:rPr>
        <w:t xml:space="preserve"> la drum auto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6"/>
          <w:szCs w:val="26"/>
          <w:lang w:val="en-US"/>
        </w:rPr>
        <w:t>pe</w:t>
      </w:r>
      <w:proofErr w:type="spellEnd"/>
      <w:r w:rsidRPr="00786DC9">
        <w:rPr>
          <w:rFonts w:ascii="Times New Roman" w:eastAsia="Calibri" w:hAnsi="Times New Roman" w:cs="Times New Roman"/>
          <w:kern w:val="1"/>
          <w:sz w:val="26"/>
          <w:szCs w:val="26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6"/>
          <w:szCs w:val="26"/>
          <w:lang w:val="en-US"/>
        </w:rPr>
        <w:t>sortimentații</w:t>
      </w:r>
      <w:proofErr w:type="spellEnd"/>
      <w:r w:rsidRPr="00786DC9">
        <w:rPr>
          <w:rFonts w:ascii="Times New Roman" w:eastAsia="Calibri" w:hAnsi="Times New Roman" w:cs="Times New Roman"/>
          <w:kern w:val="1"/>
          <w:sz w:val="26"/>
          <w:szCs w:val="26"/>
          <w:lang w:val="en-US"/>
        </w:rPr>
        <w:t xml:space="preserve">, a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6"/>
          <w:szCs w:val="26"/>
          <w:lang w:val="en-US"/>
        </w:rPr>
        <w:t>masei</w:t>
      </w:r>
      <w:proofErr w:type="spellEnd"/>
      <w:r w:rsidRPr="00786DC9">
        <w:rPr>
          <w:rFonts w:ascii="Times New Roman" w:eastAsia="Calibri" w:hAnsi="Times New Roman" w:cs="Times New Roman"/>
          <w:kern w:val="1"/>
          <w:sz w:val="26"/>
          <w:szCs w:val="26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6"/>
          <w:szCs w:val="26"/>
          <w:lang w:val="en-US"/>
        </w:rPr>
        <w:t>lemnoase</w:t>
      </w:r>
      <w:proofErr w:type="spellEnd"/>
      <w:r w:rsidRPr="00786DC9">
        <w:rPr>
          <w:rFonts w:ascii="Times New Roman" w:eastAsia="Calibri" w:hAnsi="Times New Roman" w:cs="Times New Roman"/>
          <w:kern w:val="1"/>
          <w:sz w:val="26"/>
          <w:szCs w:val="26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6"/>
          <w:szCs w:val="26"/>
          <w:lang w:val="en-US"/>
        </w:rPr>
        <w:t>ce</w:t>
      </w:r>
      <w:proofErr w:type="spellEnd"/>
      <w:r w:rsidRPr="00786DC9">
        <w:rPr>
          <w:rFonts w:ascii="Times New Roman" w:eastAsia="Calibri" w:hAnsi="Times New Roman" w:cs="Times New Roman"/>
          <w:kern w:val="1"/>
          <w:sz w:val="26"/>
          <w:szCs w:val="26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6"/>
          <w:szCs w:val="26"/>
          <w:lang w:val="en-US"/>
        </w:rPr>
        <w:t>urmează</w:t>
      </w:r>
      <w:proofErr w:type="spellEnd"/>
      <w:r w:rsidRPr="00786DC9">
        <w:rPr>
          <w:rFonts w:ascii="Times New Roman" w:eastAsia="Calibri" w:hAnsi="Times New Roman" w:cs="Times New Roman"/>
          <w:kern w:val="1"/>
          <w:sz w:val="26"/>
          <w:szCs w:val="26"/>
          <w:lang w:val="en-US"/>
        </w:rPr>
        <w:t xml:space="preserve"> a fi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6"/>
          <w:szCs w:val="26"/>
          <w:lang w:val="en-US"/>
        </w:rPr>
        <w:t>recoltată</w:t>
      </w:r>
      <w:proofErr w:type="spellEnd"/>
      <w:r w:rsidRPr="00786DC9">
        <w:rPr>
          <w:rFonts w:ascii="Times New Roman" w:eastAsia="Calibri" w:hAnsi="Times New Roman" w:cs="Times New Roman"/>
          <w:kern w:val="1"/>
          <w:sz w:val="26"/>
          <w:szCs w:val="26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6"/>
          <w:szCs w:val="26"/>
          <w:lang w:val="en-US"/>
        </w:rPr>
        <w:t>în</w:t>
      </w:r>
      <w:proofErr w:type="spellEnd"/>
      <w:r w:rsidRPr="00786DC9">
        <w:rPr>
          <w:rFonts w:ascii="Times New Roman" w:eastAsia="Calibri" w:hAnsi="Times New Roman" w:cs="Times New Roman"/>
          <w:kern w:val="1"/>
          <w:sz w:val="26"/>
          <w:szCs w:val="26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6"/>
          <w:szCs w:val="26"/>
          <w:lang w:val="en-US"/>
        </w:rPr>
        <w:t>anul</w:t>
      </w:r>
      <w:proofErr w:type="spellEnd"/>
      <w:r w:rsidRPr="00786DC9">
        <w:rPr>
          <w:rFonts w:ascii="Times New Roman" w:eastAsia="Calibri" w:hAnsi="Times New Roman" w:cs="Times New Roman"/>
          <w:kern w:val="1"/>
          <w:sz w:val="26"/>
          <w:szCs w:val="26"/>
          <w:lang w:val="en-US"/>
        </w:rPr>
        <w:t xml:space="preserve"> 2016, din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6"/>
          <w:szCs w:val="26"/>
          <w:lang w:val="en-US"/>
        </w:rPr>
        <w:t>fondul</w:t>
      </w:r>
      <w:proofErr w:type="spellEnd"/>
      <w:r w:rsidRPr="00786DC9">
        <w:rPr>
          <w:rFonts w:ascii="Times New Roman" w:eastAsia="Calibri" w:hAnsi="Times New Roman" w:cs="Times New Roman"/>
          <w:kern w:val="1"/>
          <w:sz w:val="26"/>
          <w:szCs w:val="26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6"/>
          <w:szCs w:val="26"/>
          <w:lang w:val="en-US"/>
        </w:rPr>
        <w:t>forestier</w:t>
      </w:r>
      <w:proofErr w:type="spellEnd"/>
      <w:r w:rsidRPr="00786DC9">
        <w:rPr>
          <w:rFonts w:ascii="Times New Roman" w:eastAsia="Calibri" w:hAnsi="Times New Roman" w:cs="Times New Roman"/>
          <w:kern w:val="1"/>
          <w:sz w:val="26"/>
          <w:szCs w:val="26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6"/>
          <w:szCs w:val="26"/>
          <w:lang w:val="en-US"/>
        </w:rPr>
        <w:t>proprietate</w:t>
      </w:r>
      <w:proofErr w:type="spellEnd"/>
      <w:r w:rsidRPr="00786DC9">
        <w:rPr>
          <w:rFonts w:ascii="Times New Roman" w:eastAsia="Calibri" w:hAnsi="Times New Roman" w:cs="Times New Roman"/>
          <w:kern w:val="1"/>
          <w:sz w:val="26"/>
          <w:szCs w:val="26"/>
          <w:lang w:val="en-US"/>
        </w:rPr>
        <w:t xml:space="preserve"> a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6"/>
          <w:szCs w:val="26"/>
          <w:lang w:val="en-US"/>
        </w:rPr>
        <w:t>Municipiului</w:t>
      </w:r>
      <w:proofErr w:type="spellEnd"/>
      <w:r w:rsidRPr="00786DC9">
        <w:rPr>
          <w:rFonts w:ascii="Times New Roman" w:eastAsia="Calibri" w:hAnsi="Times New Roman" w:cs="Times New Roman"/>
          <w:kern w:val="1"/>
          <w:sz w:val="26"/>
          <w:szCs w:val="26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kern w:val="1"/>
          <w:sz w:val="26"/>
          <w:szCs w:val="26"/>
          <w:lang w:val="en-US"/>
        </w:rPr>
        <w:t>Tîrgu-Mureş</w:t>
      </w:r>
      <w:proofErr w:type="spellEnd"/>
      <w:r w:rsidRPr="00786DC9">
        <w:rPr>
          <w:rFonts w:ascii="Times New Roman" w:eastAsia="Calibri" w:hAnsi="Times New Roman" w:cs="Times New Roman"/>
          <w:kern w:val="1"/>
          <w:sz w:val="26"/>
          <w:szCs w:val="26"/>
          <w:lang w:val="en-US"/>
        </w:rPr>
        <w:t xml:space="preserve">, conform </w:t>
      </w:r>
      <w:proofErr w:type="spellStart"/>
      <w:r w:rsidRPr="00786DC9">
        <w:rPr>
          <w:rFonts w:ascii="Times New Roman" w:eastAsia="Calibri" w:hAnsi="Times New Roman" w:cs="Times New Roman"/>
          <w:b/>
          <w:kern w:val="1"/>
          <w:sz w:val="26"/>
          <w:szCs w:val="26"/>
          <w:lang w:val="en-US"/>
        </w:rPr>
        <w:t>Anexa</w:t>
      </w:r>
      <w:proofErr w:type="spellEnd"/>
      <w:r w:rsidRPr="00786DC9">
        <w:rPr>
          <w:rFonts w:ascii="Times New Roman" w:eastAsia="Calibri" w:hAnsi="Times New Roman" w:cs="Times New Roman"/>
          <w:b/>
          <w:kern w:val="1"/>
          <w:sz w:val="26"/>
          <w:szCs w:val="26"/>
          <w:lang w:val="en-US"/>
        </w:rPr>
        <w:t xml:space="preserve"> Nr.1 “</w:t>
      </w:r>
      <w:r w:rsidRPr="00786DC9">
        <w:rPr>
          <w:rFonts w:ascii="Times New Roman" w:eastAsia="Calibri" w:hAnsi="Times New Roman" w:cs="Times New Roman"/>
          <w:b/>
          <w:kern w:val="1"/>
          <w:sz w:val="26"/>
          <w:szCs w:val="26"/>
        </w:rPr>
        <w:t xml:space="preserve"> Preț minim de vânzare la drum auto pe sortimentații de lemn</w:t>
      </w:r>
      <w:r w:rsidRPr="00786DC9">
        <w:rPr>
          <w:rFonts w:ascii="Times New Roman" w:eastAsia="Calibri" w:hAnsi="Times New Roman" w:cs="Times New Roman"/>
          <w:b/>
          <w:kern w:val="1"/>
          <w:sz w:val="26"/>
          <w:szCs w:val="26"/>
          <w:lang w:val="en-US"/>
        </w:rPr>
        <w:t xml:space="preserve">”, </w:t>
      </w:r>
      <w:r w:rsidRPr="00786DC9">
        <w:rPr>
          <w:rFonts w:ascii="Calibri" w:eastAsia="Calibri" w:hAnsi="Calibri" w:cs="font290"/>
          <w:bCs/>
          <w:kern w:val="1"/>
          <w:sz w:val="26"/>
          <w:szCs w:val="26"/>
          <w:lang w:val="en-US"/>
        </w:rPr>
        <w:t xml:space="preserve">care face parte </w:t>
      </w:r>
      <w:proofErr w:type="spellStart"/>
      <w:r w:rsidRPr="00786DC9">
        <w:rPr>
          <w:rFonts w:ascii="Calibri" w:eastAsia="Calibri" w:hAnsi="Calibri" w:cs="font290"/>
          <w:bCs/>
          <w:kern w:val="1"/>
          <w:sz w:val="26"/>
          <w:szCs w:val="26"/>
          <w:lang w:val="en-US"/>
        </w:rPr>
        <w:t>integrantă</w:t>
      </w:r>
      <w:proofErr w:type="spellEnd"/>
      <w:r w:rsidRPr="00786DC9">
        <w:rPr>
          <w:rFonts w:ascii="Calibri" w:eastAsia="Calibri" w:hAnsi="Calibri" w:cs="font290"/>
          <w:bCs/>
          <w:kern w:val="1"/>
          <w:sz w:val="26"/>
          <w:szCs w:val="26"/>
          <w:lang w:val="en-US"/>
        </w:rPr>
        <w:t xml:space="preserve"> din </w:t>
      </w:r>
      <w:proofErr w:type="spellStart"/>
      <w:r w:rsidRPr="00786DC9">
        <w:rPr>
          <w:rFonts w:ascii="Calibri" w:eastAsia="Calibri" w:hAnsi="Calibri" w:cs="font290"/>
          <w:bCs/>
          <w:kern w:val="1"/>
          <w:sz w:val="26"/>
          <w:szCs w:val="26"/>
          <w:lang w:val="en-US"/>
        </w:rPr>
        <w:t>prezenta</w:t>
      </w:r>
      <w:proofErr w:type="spellEnd"/>
      <w:r w:rsidRPr="00786DC9">
        <w:rPr>
          <w:rFonts w:ascii="Calibri" w:eastAsia="Calibri" w:hAnsi="Calibri" w:cs="font290"/>
          <w:bCs/>
          <w:kern w:val="1"/>
          <w:sz w:val="26"/>
          <w:szCs w:val="26"/>
          <w:lang w:val="en-US"/>
        </w:rPr>
        <w:t xml:space="preserve"> </w:t>
      </w:r>
      <w:proofErr w:type="spellStart"/>
      <w:r w:rsidRPr="00786DC9">
        <w:rPr>
          <w:rFonts w:ascii="Calibri" w:eastAsia="Calibri" w:hAnsi="Calibri" w:cs="font290"/>
          <w:bCs/>
          <w:kern w:val="1"/>
          <w:sz w:val="26"/>
          <w:szCs w:val="26"/>
          <w:lang w:val="en-US"/>
        </w:rPr>
        <w:t>hotărâre</w:t>
      </w:r>
      <w:proofErr w:type="spellEnd"/>
      <w:r w:rsidRPr="00786DC9">
        <w:rPr>
          <w:rFonts w:ascii="Calibri" w:eastAsia="Calibri" w:hAnsi="Calibri" w:cs="font290"/>
          <w:bCs/>
          <w:kern w:val="1"/>
          <w:sz w:val="26"/>
          <w:szCs w:val="26"/>
          <w:lang w:val="en-US"/>
        </w:rPr>
        <w:t>.</w:t>
      </w:r>
    </w:p>
    <w:p w:rsidR="00786DC9" w:rsidRPr="00786DC9" w:rsidRDefault="00786DC9" w:rsidP="00786DC9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kern w:val="1"/>
          <w:sz w:val="26"/>
          <w:szCs w:val="26"/>
        </w:rPr>
      </w:pPr>
      <w:r w:rsidRPr="00786DC9"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  <w:t xml:space="preserve">Art. 2. </w:t>
      </w:r>
      <w:r w:rsidRPr="00786DC9">
        <w:rPr>
          <w:rFonts w:ascii="Times New Roman" w:eastAsia="Times New Roman" w:hAnsi="Times New Roman" w:cs="Times New Roman"/>
          <w:kern w:val="1"/>
          <w:sz w:val="26"/>
          <w:szCs w:val="26"/>
        </w:rPr>
        <w:t>Cu ducerea la îndeplinire a prevederilor prezentei hotărâri se încredinţează Executivul Municipiului Tîrgu-Mureş prin Administraţia Serelor Parcurilor şi Zonelor Verzi, Serviciul de administrare a fondului forestier şi întreţinere a spaţiilor verzi.</w:t>
      </w:r>
    </w:p>
    <w:p w:rsidR="00786DC9" w:rsidRPr="00786DC9" w:rsidRDefault="00786DC9" w:rsidP="00786DC9">
      <w:pPr>
        <w:suppressAutoHyphens/>
        <w:jc w:val="center"/>
        <w:rPr>
          <w:rFonts w:ascii="Times New Roman" w:eastAsia="Calibri" w:hAnsi="Times New Roman" w:cs="Times New Roman"/>
          <w:kern w:val="1"/>
          <w:sz w:val="26"/>
          <w:szCs w:val="26"/>
        </w:rPr>
      </w:pPr>
    </w:p>
    <w:p w:rsidR="00786DC9" w:rsidRPr="00786DC9" w:rsidRDefault="00786DC9" w:rsidP="00786DC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6"/>
          <w:szCs w:val="26"/>
        </w:rPr>
      </w:pPr>
      <w:r w:rsidRPr="00786DC9">
        <w:rPr>
          <w:rFonts w:ascii="Times New Roman" w:eastAsia="Calibri" w:hAnsi="Times New Roman" w:cs="Times New Roman"/>
          <w:b/>
          <w:kern w:val="1"/>
          <w:sz w:val="26"/>
          <w:szCs w:val="26"/>
        </w:rPr>
        <w:t>Viză de legalitate,</w:t>
      </w:r>
    </w:p>
    <w:p w:rsidR="00786DC9" w:rsidRPr="00786DC9" w:rsidRDefault="00786DC9" w:rsidP="00786DC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6"/>
          <w:szCs w:val="26"/>
        </w:rPr>
      </w:pPr>
      <w:r w:rsidRPr="00786DC9">
        <w:rPr>
          <w:rFonts w:ascii="Times New Roman" w:eastAsia="Calibri" w:hAnsi="Times New Roman" w:cs="Times New Roman"/>
          <w:b/>
          <w:kern w:val="1"/>
          <w:sz w:val="26"/>
          <w:szCs w:val="26"/>
        </w:rPr>
        <w:t>Secretarul Municipiului Tîrgu-Mureş</w:t>
      </w:r>
    </w:p>
    <w:p w:rsidR="00786DC9" w:rsidRPr="00786DC9" w:rsidRDefault="00786DC9" w:rsidP="00786DC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</w:pPr>
      <w:r w:rsidRPr="00786DC9">
        <w:rPr>
          <w:rFonts w:ascii="Times New Roman" w:eastAsia="Calibri" w:hAnsi="Times New Roman" w:cs="Times New Roman"/>
          <w:b/>
          <w:kern w:val="1"/>
          <w:sz w:val="26"/>
          <w:szCs w:val="26"/>
        </w:rPr>
        <w:t>Andrei Mureșan</w:t>
      </w:r>
    </w:p>
    <w:p w:rsidR="00786DC9" w:rsidRPr="00786DC9" w:rsidRDefault="00786DC9" w:rsidP="00786DC9">
      <w:pPr>
        <w:suppressAutoHyphens/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</w:pPr>
    </w:p>
    <w:p w:rsidR="00786DC9" w:rsidRPr="00786DC9" w:rsidRDefault="00786DC9" w:rsidP="00786DC9">
      <w:pPr>
        <w:suppressAutoHyphens/>
        <w:ind w:firstLine="720"/>
        <w:jc w:val="right"/>
        <w:rPr>
          <w:rFonts w:ascii="Times New Roman" w:eastAsia="Calibri" w:hAnsi="Times New Roman" w:cs="Times New Roman"/>
          <w:b/>
          <w:kern w:val="1"/>
          <w:sz w:val="28"/>
          <w:szCs w:val="28"/>
          <w:lang w:val="en-US"/>
        </w:rPr>
      </w:pPr>
      <w:proofErr w:type="spellStart"/>
      <w:r w:rsidRPr="00786DC9">
        <w:rPr>
          <w:rFonts w:ascii="Times New Roman" w:eastAsia="Calibri" w:hAnsi="Times New Roman" w:cs="Times New Roman"/>
          <w:b/>
          <w:kern w:val="1"/>
          <w:sz w:val="28"/>
          <w:szCs w:val="28"/>
          <w:lang w:val="en-US"/>
        </w:rPr>
        <w:lastRenderedPageBreak/>
        <w:t>Anexa</w:t>
      </w:r>
      <w:proofErr w:type="spellEnd"/>
      <w:r w:rsidRPr="00786DC9">
        <w:rPr>
          <w:rFonts w:ascii="Times New Roman" w:eastAsia="Calibri" w:hAnsi="Times New Roman" w:cs="Times New Roman"/>
          <w:b/>
          <w:kern w:val="1"/>
          <w:sz w:val="28"/>
          <w:szCs w:val="28"/>
          <w:lang w:val="en-US"/>
        </w:rPr>
        <w:t xml:space="preserve"> </w:t>
      </w:r>
      <w:proofErr w:type="spellStart"/>
      <w:r w:rsidRPr="00786DC9">
        <w:rPr>
          <w:rFonts w:ascii="Times New Roman" w:eastAsia="Calibri" w:hAnsi="Times New Roman" w:cs="Times New Roman"/>
          <w:b/>
          <w:kern w:val="1"/>
          <w:sz w:val="28"/>
          <w:szCs w:val="28"/>
          <w:lang w:val="en-US"/>
        </w:rPr>
        <w:t>Nr</w:t>
      </w:r>
      <w:proofErr w:type="spellEnd"/>
      <w:r w:rsidRPr="00786DC9">
        <w:rPr>
          <w:rFonts w:ascii="Times New Roman" w:eastAsia="Calibri" w:hAnsi="Times New Roman" w:cs="Times New Roman"/>
          <w:b/>
          <w:kern w:val="1"/>
          <w:sz w:val="28"/>
          <w:szCs w:val="28"/>
          <w:lang w:val="en-US"/>
        </w:rPr>
        <w:t>. 1</w:t>
      </w:r>
    </w:p>
    <w:p w:rsidR="00786DC9" w:rsidRPr="00786DC9" w:rsidRDefault="00786DC9" w:rsidP="00786DC9">
      <w:pPr>
        <w:suppressAutoHyphens/>
        <w:ind w:firstLine="720"/>
        <w:rPr>
          <w:rFonts w:ascii="Times New Roman" w:eastAsia="Calibri" w:hAnsi="Times New Roman" w:cs="Times New Roman"/>
          <w:b/>
          <w:kern w:val="1"/>
          <w:sz w:val="28"/>
          <w:szCs w:val="28"/>
        </w:rPr>
      </w:pPr>
    </w:p>
    <w:p w:rsidR="00786DC9" w:rsidRPr="00786DC9" w:rsidRDefault="00786DC9" w:rsidP="00786DC9">
      <w:pPr>
        <w:suppressAutoHyphens/>
        <w:ind w:firstLine="720"/>
        <w:rPr>
          <w:rFonts w:ascii="Times New Roman" w:eastAsia="Calibri" w:hAnsi="Times New Roman" w:cs="Times New Roman"/>
          <w:b/>
          <w:kern w:val="1"/>
          <w:sz w:val="28"/>
          <w:szCs w:val="28"/>
        </w:rPr>
      </w:pPr>
    </w:p>
    <w:p w:rsidR="00786DC9" w:rsidRPr="00786DC9" w:rsidRDefault="00786DC9" w:rsidP="00786DC9">
      <w:pPr>
        <w:suppressAutoHyphens/>
        <w:ind w:firstLine="720"/>
        <w:rPr>
          <w:rFonts w:ascii="Times New Roman" w:eastAsia="Calibri" w:hAnsi="Times New Roman" w:cs="Times New Roman"/>
          <w:b/>
          <w:kern w:val="1"/>
          <w:sz w:val="28"/>
          <w:szCs w:val="28"/>
        </w:rPr>
      </w:pPr>
      <w:r w:rsidRPr="00786DC9">
        <w:rPr>
          <w:rFonts w:ascii="Times New Roman" w:eastAsia="Calibri" w:hAnsi="Times New Roman" w:cs="Times New Roman"/>
          <w:b/>
          <w:kern w:val="1"/>
          <w:sz w:val="28"/>
          <w:szCs w:val="28"/>
        </w:rPr>
        <w:t>Preț minim de vânzare la drum auto pe sortimentații de lemn</w:t>
      </w:r>
    </w:p>
    <w:p w:rsidR="00786DC9" w:rsidRPr="00786DC9" w:rsidRDefault="00786DC9" w:rsidP="00786DC9">
      <w:pPr>
        <w:suppressAutoHyphens/>
        <w:ind w:firstLine="720"/>
        <w:rPr>
          <w:rFonts w:ascii="Times New Roman" w:eastAsia="Calibri" w:hAnsi="Times New Roman" w:cs="Times New Roman"/>
          <w:b/>
          <w:kern w:val="1"/>
          <w:sz w:val="28"/>
          <w:szCs w:val="28"/>
        </w:rPr>
      </w:pPr>
    </w:p>
    <w:p w:rsidR="00786DC9" w:rsidRPr="00786DC9" w:rsidRDefault="00786DC9" w:rsidP="00786DC9">
      <w:pPr>
        <w:suppressAutoHyphens/>
        <w:ind w:firstLine="720"/>
        <w:rPr>
          <w:rFonts w:ascii="Times New Roman" w:eastAsia="Calibri" w:hAnsi="Times New Roman" w:cs="Times New Roman"/>
          <w:b/>
          <w:kern w:val="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786DC9" w:rsidRPr="00786DC9" w:rsidTr="00DC7FCB">
        <w:tc>
          <w:tcPr>
            <w:tcW w:w="4788" w:type="dxa"/>
            <w:vAlign w:val="bottom"/>
          </w:tcPr>
          <w:p w:rsidR="00786DC9" w:rsidRPr="00786DC9" w:rsidRDefault="00786DC9" w:rsidP="00786DC9">
            <w:pPr>
              <w:suppressAutoHyphens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</w:rPr>
            </w:pPr>
            <w:r w:rsidRPr="00786DC9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</w:rPr>
              <w:t>Sortimentație</w:t>
            </w:r>
          </w:p>
        </w:tc>
        <w:tc>
          <w:tcPr>
            <w:tcW w:w="4788" w:type="dxa"/>
            <w:vAlign w:val="bottom"/>
          </w:tcPr>
          <w:p w:rsidR="00786DC9" w:rsidRPr="00786DC9" w:rsidRDefault="00786DC9" w:rsidP="00786DC9">
            <w:pPr>
              <w:suppressAutoHyphens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</w:rPr>
            </w:pPr>
            <w:r w:rsidRPr="00786DC9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</w:rPr>
              <w:t>Preț de vânzare – la drum auto</w:t>
            </w:r>
          </w:p>
        </w:tc>
      </w:tr>
      <w:tr w:rsidR="00786DC9" w:rsidRPr="00786DC9" w:rsidTr="00DC7FCB">
        <w:tc>
          <w:tcPr>
            <w:tcW w:w="4788" w:type="dxa"/>
            <w:vAlign w:val="bottom"/>
          </w:tcPr>
          <w:p w:rsidR="00786DC9" w:rsidRPr="00786DC9" w:rsidRDefault="00786DC9" w:rsidP="00786DC9">
            <w:pPr>
              <w:suppressAutoHyphens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786DC9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</w:rPr>
              <w:t xml:space="preserve">Stejar </w:t>
            </w:r>
            <w:r w:rsidRPr="00786D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– lemn de lucru (gaterabil)</w:t>
            </w:r>
          </w:p>
        </w:tc>
        <w:tc>
          <w:tcPr>
            <w:tcW w:w="4788" w:type="dxa"/>
            <w:vAlign w:val="bottom"/>
          </w:tcPr>
          <w:p w:rsidR="00786DC9" w:rsidRPr="00786DC9" w:rsidRDefault="00786DC9" w:rsidP="00786DC9">
            <w:pPr>
              <w:suppressAutoHyphens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786D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500 RON /m3</w:t>
            </w:r>
          </w:p>
        </w:tc>
      </w:tr>
      <w:tr w:rsidR="00786DC9" w:rsidRPr="00786DC9" w:rsidTr="00DC7FCB">
        <w:tc>
          <w:tcPr>
            <w:tcW w:w="4788" w:type="dxa"/>
            <w:vAlign w:val="bottom"/>
          </w:tcPr>
          <w:p w:rsidR="00786DC9" w:rsidRPr="00786DC9" w:rsidRDefault="00786DC9" w:rsidP="00786DC9">
            <w:pPr>
              <w:suppressAutoHyphens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786DC9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</w:rPr>
              <w:t xml:space="preserve">Tei </w:t>
            </w:r>
            <w:r w:rsidRPr="00786D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– lemn de lucru (gaterabil)</w:t>
            </w:r>
          </w:p>
        </w:tc>
        <w:tc>
          <w:tcPr>
            <w:tcW w:w="4788" w:type="dxa"/>
            <w:vAlign w:val="bottom"/>
          </w:tcPr>
          <w:p w:rsidR="00786DC9" w:rsidRPr="00786DC9" w:rsidRDefault="00786DC9" w:rsidP="00786DC9">
            <w:pPr>
              <w:suppressAutoHyphens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786D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200 RON /m3</w:t>
            </w:r>
          </w:p>
        </w:tc>
      </w:tr>
      <w:tr w:rsidR="00786DC9" w:rsidRPr="00786DC9" w:rsidTr="00DC7FCB">
        <w:tc>
          <w:tcPr>
            <w:tcW w:w="4788" w:type="dxa"/>
            <w:vAlign w:val="bottom"/>
          </w:tcPr>
          <w:p w:rsidR="00786DC9" w:rsidRPr="00786DC9" w:rsidRDefault="00786DC9" w:rsidP="00786DC9">
            <w:pPr>
              <w:suppressAutoHyphens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786DC9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</w:rPr>
              <w:t xml:space="preserve">Carpen </w:t>
            </w:r>
            <w:r w:rsidRPr="00786D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– lemn de lucru (negaterabil)</w:t>
            </w:r>
          </w:p>
        </w:tc>
        <w:tc>
          <w:tcPr>
            <w:tcW w:w="4788" w:type="dxa"/>
            <w:vMerge w:val="restart"/>
            <w:vAlign w:val="center"/>
          </w:tcPr>
          <w:p w:rsidR="00786DC9" w:rsidRPr="00786DC9" w:rsidRDefault="00786DC9" w:rsidP="00786DC9">
            <w:pPr>
              <w:suppressAutoHyphens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786D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100 RON /m3</w:t>
            </w:r>
          </w:p>
        </w:tc>
      </w:tr>
      <w:tr w:rsidR="00786DC9" w:rsidRPr="00786DC9" w:rsidTr="00DC7FCB">
        <w:tc>
          <w:tcPr>
            <w:tcW w:w="4788" w:type="dxa"/>
            <w:vAlign w:val="bottom"/>
          </w:tcPr>
          <w:p w:rsidR="00786DC9" w:rsidRPr="00786DC9" w:rsidRDefault="00786DC9" w:rsidP="00786DC9">
            <w:pPr>
              <w:suppressAutoHyphens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786DC9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</w:rPr>
              <w:t>Stejar</w:t>
            </w:r>
            <w:r w:rsidRPr="00786D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– lemn de foc + negaterabil</w:t>
            </w:r>
          </w:p>
        </w:tc>
        <w:tc>
          <w:tcPr>
            <w:tcW w:w="4788" w:type="dxa"/>
            <w:vMerge/>
            <w:vAlign w:val="bottom"/>
          </w:tcPr>
          <w:p w:rsidR="00786DC9" w:rsidRPr="00786DC9" w:rsidRDefault="00786DC9" w:rsidP="00786DC9">
            <w:pPr>
              <w:suppressAutoHyphens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  <w:tr w:rsidR="00786DC9" w:rsidRPr="00786DC9" w:rsidTr="00DC7FCB">
        <w:tc>
          <w:tcPr>
            <w:tcW w:w="4788" w:type="dxa"/>
            <w:vAlign w:val="bottom"/>
          </w:tcPr>
          <w:p w:rsidR="00786DC9" w:rsidRPr="00786DC9" w:rsidRDefault="00786DC9" w:rsidP="00786DC9">
            <w:pPr>
              <w:suppressAutoHyphens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786DC9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</w:rPr>
              <w:t xml:space="preserve">Frasin </w:t>
            </w:r>
            <w:r w:rsidRPr="00786D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– lemn de foc + negaterabil</w:t>
            </w:r>
          </w:p>
        </w:tc>
        <w:tc>
          <w:tcPr>
            <w:tcW w:w="4788" w:type="dxa"/>
            <w:vMerge/>
            <w:vAlign w:val="bottom"/>
          </w:tcPr>
          <w:p w:rsidR="00786DC9" w:rsidRPr="00786DC9" w:rsidRDefault="00786DC9" w:rsidP="00786DC9">
            <w:pPr>
              <w:suppressAutoHyphens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  <w:tr w:rsidR="00786DC9" w:rsidRPr="00786DC9" w:rsidTr="00DC7FCB">
        <w:tc>
          <w:tcPr>
            <w:tcW w:w="4788" w:type="dxa"/>
            <w:vAlign w:val="bottom"/>
          </w:tcPr>
          <w:p w:rsidR="00786DC9" w:rsidRPr="00786DC9" w:rsidRDefault="00786DC9" w:rsidP="00786DC9">
            <w:pPr>
              <w:suppressAutoHyphens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786DC9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</w:rPr>
              <w:t>Jugastru</w:t>
            </w:r>
            <w:r w:rsidRPr="00786D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– lemn de foc + negaterabil</w:t>
            </w:r>
          </w:p>
        </w:tc>
        <w:tc>
          <w:tcPr>
            <w:tcW w:w="4788" w:type="dxa"/>
            <w:vMerge/>
            <w:vAlign w:val="bottom"/>
          </w:tcPr>
          <w:p w:rsidR="00786DC9" w:rsidRPr="00786DC9" w:rsidRDefault="00786DC9" w:rsidP="00786DC9">
            <w:pPr>
              <w:suppressAutoHyphens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  <w:tr w:rsidR="00786DC9" w:rsidRPr="00786DC9" w:rsidTr="00DC7FCB">
        <w:tc>
          <w:tcPr>
            <w:tcW w:w="4788" w:type="dxa"/>
            <w:vAlign w:val="bottom"/>
          </w:tcPr>
          <w:p w:rsidR="00786DC9" w:rsidRPr="00786DC9" w:rsidRDefault="00786DC9" w:rsidP="00786DC9">
            <w:pPr>
              <w:suppressAutoHyphens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786DC9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</w:rPr>
              <w:t xml:space="preserve">Plop </w:t>
            </w:r>
            <w:r w:rsidRPr="00786D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– lemn de foc + negaterabil</w:t>
            </w:r>
          </w:p>
        </w:tc>
        <w:tc>
          <w:tcPr>
            <w:tcW w:w="4788" w:type="dxa"/>
            <w:vMerge/>
            <w:vAlign w:val="bottom"/>
          </w:tcPr>
          <w:p w:rsidR="00786DC9" w:rsidRPr="00786DC9" w:rsidRDefault="00786DC9" w:rsidP="00786DC9">
            <w:pPr>
              <w:suppressAutoHyphens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:rsidR="00786DC9" w:rsidRPr="00786DC9" w:rsidRDefault="00786DC9" w:rsidP="00786DC9">
      <w:pPr>
        <w:suppressAutoHyphens/>
        <w:ind w:firstLine="720"/>
        <w:rPr>
          <w:rFonts w:ascii="Times New Roman" w:eastAsia="Calibri" w:hAnsi="Times New Roman" w:cs="Times New Roman"/>
          <w:kern w:val="1"/>
          <w:sz w:val="28"/>
          <w:szCs w:val="28"/>
        </w:rPr>
      </w:pPr>
    </w:p>
    <w:p w:rsidR="00786DC9" w:rsidRPr="00786DC9" w:rsidRDefault="00786DC9" w:rsidP="00786DC9">
      <w:pPr>
        <w:suppressAutoHyphens/>
        <w:rPr>
          <w:rFonts w:ascii="Calibri" w:eastAsia="Calibri" w:hAnsi="Calibri" w:cs="font290"/>
          <w:kern w:val="1"/>
          <w:lang w:val="en-US"/>
        </w:rPr>
      </w:pPr>
    </w:p>
    <w:p w:rsidR="00932528" w:rsidRDefault="00932528"/>
    <w:sectPr w:rsidR="00932528">
      <w:pgSz w:w="12240" w:h="15840"/>
      <w:pgMar w:top="993" w:right="1440" w:bottom="851" w:left="1440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ont290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AD2"/>
    <w:rsid w:val="00786DC9"/>
    <w:rsid w:val="00932528"/>
    <w:rsid w:val="00EF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665</Words>
  <Characters>3858</Characters>
  <Application>Microsoft Office Word</Application>
  <DocSecurity>0</DocSecurity>
  <Lines>32</Lines>
  <Paragraphs>9</Paragraphs>
  <ScaleCrop>false</ScaleCrop>
  <Company/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2</cp:revision>
  <dcterms:created xsi:type="dcterms:W3CDTF">2016-02-24T07:32:00Z</dcterms:created>
  <dcterms:modified xsi:type="dcterms:W3CDTF">2016-02-24T07:33:00Z</dcterms:modified>
</cp:coreProperties>
</file>