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ANEXA 3</w:t>
      </w: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514439">
        <w:rPr>
          <w:rFonts w:ascii="Times New Roman" w:hAnsi="Times New Roman" w:cs="Times New Roman"/>
          <w:b/>
          <w:sz w:val="24"/>
          <w:szCs w:val="24"/>
        </w:rPr>
        <w:t xml:space="preserve"> I, </w:t>
      </w:r>
      <w:proofErr w:type="spellStart"/>
      <w:r w:rsidRPr="00514439">
        <w:rPr>
          <w:rFonts w:ascii="Times New Roman" w:hAnsi="Times New Roman" w:cs="Times New Roman"/>
          <w:b/>
          <w:sz w:val="24"/>
          <w:szCs w:val="24"/>
        </w:rPr>
        <w:t>Dispoziții</w:t>
      </w:r>
      <w:proofErr w:type="spellEnd"/>
      <w:r w:rsidRPr="00514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r w:rsidRPr="00514439">
        <w:rPr>
          <w:rFonts w:ascii="Times New Roman" w:hAnsi="Times New Roman" w:cs="Times New Roman"/>
          <w:b/>
          <w:sz w:val="24"/>
          <w:szCs w:val="24"/>
        </w:rPr>
        <w:t>, Art.4</w:t>
      </w:r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Regulamentului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organizare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funcţionare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penztru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vârstnice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Tîrgu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Mureş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F7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37DFA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Căminul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Tîrgu-Mureş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Evreilor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Martiri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>, nr.</w:t>
      </w:r>
      <w:proofErr w:type="gram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29-31, </w:t>
      </w:r>
    </w:p>
    <w:p w:rsidR="009574F7" w:rsidRPr="00237DFA" w:rsidRDefault="009574F7" w:rsidP="0095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7DFA">
        <w:rPr>
          <w:rFonts w:ascii="Times New Roman" w:hAnsi="Times New Roman" w:cs="Times New Roman"/>
          <w:b/>
          <w:sz w:val="24"/>
          <w:szCs w:val="24"/>
        </w:rPr>
        <w:t>cod</w:t>
      </w:r>
      <w:proofErr w:type="gram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poştal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: 540545,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Judeţul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Mureş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sediu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atribuit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H.C.L. Municipal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Mureş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 xml:space="preserve"> o capacitate de 76 de </w:t>
      </w:r>
      <w:proofErr w:type="spellStart"/>
      <w:r w:rsidRPr="00237DFA">
        <w:rPr>
          <w:rFonts w:ascii="Times New Roman" w:hAnsi="Times New Roman" w:cs="Times New Roman"/>
          <w:b/>
          <w:sz w:val="24"/>
          <w:szCs w:val="24"/>
        </w:rPr>
        <w:t>locuri</w:t>
      </w:r>
      <w:proofErr w:type="spellEnd"/>
      <w:r w:rsidRPr="00237DFA">
        <w:rPr>
          <w:rFonts w:ascii="Times New Roman" w:hAnsi="Times New Roman" w:cs="Times New Roman"/>
          <w:b/>
          <w:sz w:val="24"/>
          <w:szCs w:val="24"/>
        </w:rPr>
        <w:t>.”</w:t>
      </w:r>
    </w:p>
    <w:p w:rsidR="00AF53D2" w:rsidRPr="009574F7" w:rsidRDefault="009574F7" w:rsidP="009574F7"/>
    <w:sectPr w:rsidR="00AF53D2" w:rsidRPr="009574F7" w:rsidSect="003A5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74F7"/>
    <w:rsid w:val="003A59AC"/>
    <w:rsid w:val="009574F7"/>
    <w:rsid w:val="00A12AF7"/>
    <w:rsid w:val="00C9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2015-02-18T12:39:00Z</dcterms:created>
  <dcterms:modified xsi:type="dcterms:W3CDTF">2015-02-18T12:40:00Z</dcterms:modified>
</cp:coreProperties>
</file>