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E4" w:rsidRDefault="001265E4">
      <w:pPr>
        <w:pStyle w:val="Heading7"/>
      </w:pPr>
    </w:p>
    <w:p w:rsidR="001265E4" w:rsidRDefault="001265E4">
      <w:pPr>
        <w:jc w:val="both"/>
        <w:rPr>
          <w:color w:val="FF0000"/>
          <w:sz w:val="24"/>
          <w:lang w:val="ro-RO"/>
        </w:rPr>
      </w:pPr>
    </w:p>
    <w:p w:rsidR="001B7523" w:rsidRPr="0033264C" w:rsidRDefault="001B7523">
      <w:pPr>
        <w:jc w:val="both"/>
        <w:rPr>
          <w:b/>
          <w:sz w:val="24"/>
          <w:lang w:val="ro-RO"/>
        </w:rPr>
      </w:pPr>
      <w:r w:rsidRPr="0033264C">
        <w:rPr>
          <w:b/>
          <w:sz w:val="24"/>
          <w:lang w:val="ro-RO"/>
        </w:rPr>
        <w:t>R</w:t>
      </w:r>
      <w:r w:rsidR="0033264C">
        <w:rPr>
          <w:b/>
          <w:sz w:val="24"/>
          <w:lang w:val="ro-RO"/>
        </w:rPr>
        <w:t xml:space="preserve"> </w:t>
      </w:r>
      <w:r w:rsidRPr="0033264C">
        <w:rPr>
          <w:b/>
          <w:sz w:val="24"/>
          <w:lang w:val="ro-RO"/>
        </w:rPr>
        <w:t>O</w:t>
      </w:r>
      <w:r w:rsidR="0033264C">
        <w:rPr>
          <w:b/>
          <w:sz w:val="24"/>
          <w:lang w:val="ro-RO"/>
        </w:rPr>
        <w:t xml:space="preserve"> </w:t>
      </w:r>
      <w:r w:rsidRPr="0033264C">
        <w:rPr>
          <w:b/>
          <w:sz w:val="24"/>
          <w:lang w:val="ro-RO"/>
        </w:rPr>
        <w:t>M</w:t>
      </w:r>
      <w:r w:rsidR="0033264C">
        <w:rPr>
          <w:b/>
          <w:sz w:val="24"/>
          <w:lang w:val="ro-RO"/>
        </w:rPr>
        <w:t xml:space="preserve"> </w:t>
      </w:r>
      <w:r w:rsidRPr="0033264C">
        <w:rPr>
          <w:b/>
          <w:sz w:val="24"/>
          <w:lang w:val="ro-RO"/>
        </w:rPr>
        <w:t>Â</w:t>
      </w:r>
      <w:r w:rsidR="0033264C">
        <w:rPr>
          <w:b/>
          <w:sz w:val="24"/>
          <w:lang w:val="ro-RO"/>
        </w:rPr>
        <w:t xml:space="preserve"> </w:t>
      </w:r>
      <w:r w:rsidRPr="0033264C">
        <w:rPr>
          <w:b/>
          <w:sz w:val="24"/>
          <w:lang w:val="ro-RO"/>
        </w:rPr>
        <w:t>N</w:t>
      </w:r>
      <w:r w:rsidR="0033264C">
        <w:rPr>
          <w:b/>
          <w:sz w:val="24"/>
          <w:lang w:val="ro-RO"/>
        </w:rPr>
        <w:t xml:space="preserve"> </w:t>
      </w:r>
      <w:r w:rsidRPr="0033264C">
        <w:rPr>
          <w:b/>
          <w:sz w:val="24"/>
          <w:lang w:val="ro-RO"/>
        </w:rPr>
        <w:t>I</w:t>
      </w:r>
      <w:r w:rsidR="0033264C">
        <w:rPr>
          <w:b/>
          <w:sz w:val="24"/>
          <w:lang w:val="ro-RO"/>
        </w:rPr>
        <w:t xml:space="preserve"> </w:t>
      </w:r>
      <w:r w:rsidRPr="0033264C">
        <w:rPr>
          <w:b/>
          <w:sz w:val="24"/>
          <w:lang w:val="ro-RO"/>
        </w:rPr>
        <w:t>A</w:t>
      </w:r>
      <w:r w:rsidR="001265E4" w:rsidRP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  <w:t>INIŢIATOR</w:t>
      </w:r>
      <w:r w:rsidR="001265E4" w:rsidRPr="0033264C">
        <w:rPr>
          <w:b/>
          <w:sz w:val="24"/>
          <w:lang w:val="ro-RO"/>
        </w:rPr>
        <w:tab/>
      </w:r>
    </w:p>
    <w:p w:rsidR="0033264C" w:rsidRDefault="001B7523">
      <w:pPr>
        <w:jc w:val="both"/>
        <w:rPr>
          <w:b/>
          <w:sz w:val="24"/>
          <w:lang w:val="ro-RO"/>
        </w:rPr>
      </w:pPr>
      <w:r w:rsidRPr="0033264C">
        <w:rPr>
          <w:b/>
          <w:sz w:val="24"/>
          <w:lang w:val="ro-RO"/>
        </w:rPr>
        <w:t xml:space="preserve">JUDEŢUL </w:t>
      </w:r>
      <w:r w:rsidR="0033264C">
        <w:rPr>
          <w:b/>
          <w:sz w:val="24"/>
          <w:lang w:val="ro-RO"/>
        </w:rPr>
        <w:t>MUREŞ</w:t>
      </w:r>
      <w:r w:rsidR="001265E4" w:rsidRP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</w:r>
      <w:r w:rsidR="0033264C">
        <w:rPr>
          <w:b/>
          <w:sz w:val="24"/>
          <w:lang w:val="ro-RO"/>
        </w:rPr>
        <w:tab/>
        <w:t xml:space="preserve">            P R I M A R</w:t>
      </w:r>
    </w:p>
    <w:p w:rsidR="0033264C" w:rsidRDefault="0033264C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MUNICIPIUL TÎRGU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dr. Dorin Florea</w:t>
      </w:r>
    </w:p>
    <w:p w:rsidR="001265E4" w:rsidRPr="0033264C" w:rsidRDefault="0033264C">
      <w:pPr>
        <w:jc w:val="both"/>
        <w:rPr>
          <w:b/>
          <w:caps/>
          <w:sz w:val="24"/>
          <w:lang w:val="ro-RO"/>
        </w:rPr>
      </w:pPr>
      <w:r>
        <w:rPr>
          <w:b/>
          <w:sz w:val="24"/>
          <w:lang w:val="ro-RO"/>
        </w:rPr>
        <w:t>ADMINISTRAŢIA DOMENIULUI PUBLIC</w:t>
      </w:r>
      <w:r w:rsidR="001265E4" w:rsidRPr="0033264C">
        <w:rPr>
          <w:b/>
          <w:sz w:val="24"/>
          <w:lang w:val="ro-RO"/>
        </w:rPr>
        <w:tab/>
      </w:r>
      <w:r w:rsidR="001265E4" w:rsidRPr="0033264C">
        <w:rPr>
          <w:b/>
          <w:sz w:val="24"/>
          <w:lang w:val="ro-RO"/>
        </w:rPr>
        <w:tab/>
      </w:r>
      <w:r w:rsidR="001265E4" w:rsidRPr="0033264C">
        <w:rPr>
          <w:b/>
          <w:sz w:val="24"/>
          <w:lang w:val="ro-RO"/>
        </w:rPr>
        <w:tab/>
      </w:r>
      <w:r w:rsidR="001265E4" w:rsidRPr="0033264C">
        <w:rPr>
          <w:b/>
          <w:sz w:val="24"/>
          <w:lang w:val="ro-RO"/>
        </w:rPr>
        <w:tab/>
        <w:t xml:space="preserve">        </w:t>
      </w:r>
      <w:r w:rsidR="001265E4" w:rsidRPr="0033264C">
        <w:rPr>
          <w:b/>
          <w:sz w:val="24"/>
          <w:lang w:val="ro-RO"/>
        </w:rPr>
        <w:tab/>
        <w:t xml:space="preserve">         </w:t>
      </w:r>
    </w:p>
    <w:p w:rsidR="001265E4" w:rsidRPr="0033264C" w:rsidRDefault="001265E4">
      <w:pPr>
        <w:jc w:val="both"/>
        <w:rPr>
          <w:b/>
          <w:sz w:val="24"/>
          <w:lang w:val="ro-RO"/>
        </w:rPr>
      </w:pPr>
      <w:r w:rsidRPr="0033264C">
        <w:rPr>
          <w:b/>
          <w:sz w:val="24"/>
          <w:lang w:val="ro-RO"/>
        </w:rPr>
        <w:t>Nr.</w:t>
      </w:r>
      <w:r w:rsidRPr="0033264C">
        <w:rPr>
          <w:b/>
          <w:sz w:val="24"/>
          <w:u w:val="single"/>
          <w:lang w:val="ro-RO"/>
        </w:rPr>
        <w:tab/>
      </w:r>
      <w:r w:rsidRPr="0033264C">
        <w:rPr>
          <w:b/>
          <w:sz w:val="24"/>
          <w:u w:val="single"/>
          <w:lang w:val="ro-RO"/>
        </w:rPr>
        <w:tab/>
      </w:r>
      <w:r w:rsidRPr="0033264C">
        <w:rPr>
          <w:b/>
          <w:sz w:val="24"/>
          <w:lang w:val="ro-RO"/>
        </w:rPr>
        <w:t>din</w:t>
      </w:r>
      <w:r w:rsidRPr="0033264C">
        <w:rPr>
          <w:b/>
          <w:sz w:val="24"/>
          <w:u w:val="single"/>
          <w:lang w:val="ro-RO"/>
        </w:rPr>
        <w:t xml:space="preserve">          </w:t>
      </w:r>
      <w:r w:rsidRPr="0033264C">
        <w:rPr>
          <w:b/>
          <w:sz w:val="24"/>
          <w:u w:val="single"/>
          <w:lang w:val="ro-RO"/>
        </w:rPr>
        <w:tab/>
        <w:t>___</w:t>
      </w:r>
      <w:r w:rsidR="0033264C">
        <w:rPr>
          <w:b/>
          <w:sz w:val="24"/>
          <w:u w:val="single"/>
          <w:lang w:val="ro-RO"/>
        </w:rPr>
        <w:t xml:space="preserve"> 2012</w:t>
      </w:r>
    </w:p>
    <w:p w:rsidR="001265E4" w:rsidRPr="0033264C" w:rsidRDefault="001265E4">
      <w:pPr>
        <w:rPr>
          <w:lang w:val="ro-RO"/>
        </w:rPr>
      </w:pPr>
    </w:p>
    <w:p w:rsidR="001265E4" w:rsidRPr="0033264C" w:rsidRDefault="001265E4">
      <w:pPr>
        <w:rPr>
          <w:color w:val="FF0000"/>
          <w:lang w:val="ro-RO"/>
        </w:rPr>
      </w:pPr>
    </w:p>
    <w:p w:rsidR="001265E4" w:rsidRDefault="001265E4">
      <w:pPr>
        <w:pStyle w:val="Heading3"/>
        <w:rPr>
          <w:lang w:val="ro-RO"/>
        </w:rPr>
      </w:pPr>
      <w:r w:rsidRPr="0033264C">
        <w:rPr>
          <w:lang w:val="ro-RO"/>
        </w:rPr>
        <w:t>EXPUNERE DE MOTIVE</w:t>
      </w:r>
    </w:p>
    <w:p w:rsidR="0033264C" w:rsidRPr="0033264C" w:rsidRDefault="0033264C" w:rsidP="0033264C">
      <w:pPr>
        <w:rPr>
          <w:lang w:val="ro-RO"/>
        </w:rPr>
      </w:pPr>
    </w:p>
    <w:p w:rsidR="0033264C" w:rsidRDefault="001265E4" w:rsidP="002979BC">
      <w:pPr>
        <w:jc w:val="center"/>
        <w:rPr>
          <w:b/>
          <w:sz w:val="24"/>
          <w:lang w:val="ro-RO"/>
        </w:rPr>
      </w:pPr>
      <w:r w:rsidRPr="0033264C">
        <w:rPr>
          <w:b/>
          <w:sz w:val="24"/>
          <w:lang w:val="ro-RO"/>
        </w:rPr>
        <w:t xml:space="preserve">privind aprobarea </w:t>
      </w:r>
      <w:r w:rsidR="009D10FC" w:rsidRPr="0033264C">
        <w:rPr>
          <w:b/>
          <w:sz w:val="24"/>
          <w:lang w:val="ro-RO"/>
        </w:rPr>
        <w:t>modificării</w:t>
      </w:r>
      <w:r w:rsidRPr="0033264C">
        <w:rPr>
          <w:b/>
          <w:sz w:val="24"/>
          <w:lang w:val="ro-RO"/>
        </w:rPr>
        <w:t xml:space="preserve"> </w:t>
      </w:r>
      <w:r w:rsidR="0033264C">
        <w:rPr>
          <w:b/>
          <w:sz w:val="24"/>
          <w:lang w:val="ro-RO"/>
        </w:rPr>
        <w:t>art. 36 şi a Anexei – Politica Tarifară (ianuarie 2011)</w:t>
      </w:r>
    </w:p>
    <w:p w:rsidR="0072471A" w:rsidRPr="0033264C" w:rsidRDefault="0033264C" w:rsidP="002979BC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la </w:t>
      </w:r>
      <w:r w:rsidR="001265E4" w:rsidRPr="0033264C">
        <w:rPr>
          <w:b/>
          <w:sz w:val="24"/>
          <w:lang w:val="ro-RO"/>
        </w:rPr>
        <w:t>Contractul de delegare a gestiunii serviciilor publice de alim</w:t>
      </w:r>
      <w:r w:rsidR="008C5496" w:rsidRPr="0033264C">
        <w:rPr>
          <w:b/>
          <w:sz w:val="24"/>
          <w:lang w:val="ro-RO"/>
        </w:rPr>
        <w:t xml:space="preserve">entare cu apă şi de canalizare </w:t>
      </w:r>
      <w:r w:rsidR="002979BC" w:rsidRPr="0033264C">
        <w:rPr>
          <w:b/>
          <w:sz w:val="24"/>
          <w:lang w:val="ro-RO"/>
        </w:rPr>
        <w:t>nr.</w:t>
      </w:r>
      <w:r>
        <w:rPr>
          <w:b/>
          <w:sz w:val="24"/>
          <w:lang w:val="ro-RO"/>
        </w:rPr>
        <w:t xml:space="preserve"> </w:t>
      </w:r>
      <w:r w:rsidR="002979BC" w:rsidRPr="0033264C">
        <w:rPr>
          <w:b/>
          <w:sz w:val="24"/>
          <w:lang w:val="ro-RO"/>
        </w:rPr>
        <w:t>22/202.662/05.0</w:t>
      </w:r>
      <w:r>
        <w:rPr>
          <w:b/>
          <w:sz w:val="24"/>
          <w:lang w:val="ro-RO"/>
        </w:rPr>
        <w:t>3.2010</w:t>
      </w:r>
    </w:p>
    <w:p w:rsidR="009D10FC" w:rsidRPr="0033264C" w:rsidRDefault="009D10FC" w:rsidP="009D10FC">
      <w:pPr>
        <w:jc w:val="center"/>
        <w:rPr>
          <w:b/>
          <w:sz w:val="24"/>
          <w:lang w:val="ro-RO"/>
        </w:rPr>
      </w:pPr>
    </w:p>
    <w:p w:rsidR="002979BC" w:rsidRPr="0033264C" w:rsidRDefault="002979BC" w:rsidP="009D10FC">
      <w:pPr>
        <w:jc w:val="center"/>
        <w:rPr>
          <w:b/>
          <w:sz w:val="24"/>
          <w:lang w:val="ro-RO"/>
        </w:rPr>
      </w:pPr>
    </w:p>
    <w:p w:rsidR="00A368FB" w:rsidRPr="0033264C" w:rsidRDefault="00A368FB" w:rsidP="00A368FB">
      <w:pPr>
        <w:ind w:firstLine="720"/>
        <w:jc w:val="both"/>
        <w:rPr>
          <w:sz w:val="24"/>
          <w:szCs w:val="24"/>
        </w:rPr>
      </w:pPr>
      <w:r w:rsidRPr="0033264C">
        <w:rPr>
          <w:sz w:val="24"/>
          <w:szCs w:val="24"/>
        </w:rPr>
        <w:t xml:space="preserve">La data </w:t>
      </w:r>
      <w:r w:rsidR="0033264C">
        <w:rPr>
          <w:sz w:val="24"/>
          <w:szCs w:val="24"/>
        </w:rPr>
        <w:t>de</w:t>
      </w:r>
      <w:r w:rsidRPr="0033264C">
        <w:rPr>
          <w:sz w:val="24"/>
          <w:szCs w:val="24"/>
        </w:rPr>
        <w:t xml:space="preserve"> 8 </w:t>
      </w:r>
      <w:proofErr w:type="spellStart"/>
      <w:r w:rsidRPr="0033264C">
        <w:rPr>
          <w:sz w:val="24"/>
          <w:szCs w:val="24"/>
        </w:rPr>
        <w:t>aprilie</w:t>
      </w:r>
      <w:proofErr w:type="spellEnd"/>
      <w:r w:rsidRPr="0033264C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33264C">
          <w:rPr>
            <w:sz w:val="24"/>
            <w:szCs w:val="24"/>
          </w:rPr>
          <w:t>2011 a</w:t>
        </w:r>
      </w:smartTag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fost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semnat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="00734044" w:rsidRPr="0033264C">
        <w:rPr>
          <w:sz w:val="24"/>
          <w:szCs w:val="24"/>
        </w:rPr>
        <w:t>c</w:t>
      </w:r>
      <w:r w:rsidRPr="0033264C">
        <w:rPr>
          <w:sz w:val="24"/>
          <w:szCs w:val="24"/>
        </w:rPr>
        <w:t>ontractul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finanţare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pentru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proiectul</w:t>
      </w:r>
      <w:proofErr w:type="spellEnd"/>
      <w:r w:rsidRPr="0033264C">
        <w:rPr>
          <w:sz w:val="24"/>
          <w:szCs w:val="24"/>
        </w:rPr>
        <w:t xml:space="preserve"> “</w:t>
      </w:r>
      <w:proofErr w:type="spellStart"/>
      <w:r w:rsidRPr="0033264C">
        <w:rPr>
          <w:sz w:val="24"/>
          <w:szCs w:val="24"/>
        </w:rPr>
        <w:t>Extinderea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reabilitarea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infrastructurii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apă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apă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uzată</w:t>
      </w:r>
      <w:proofErr w:type="spellEnd"/>
      <w:r w:rsidRPr="0033264C">
        <w:rPr>
          <w:sz w:val="24"/>
          <w:szCs w:val="24"/>
        </w:rPr>
        <w:t xml:space="preserve"> din </w:t>
      </w:r>
      <w:proofErr w:type="spellStart"/>
      <w:r w:rsidRPr="0033264C">
        <w:rPr>
          <w:sz w:val="24"/>
          <w:szCs w:val="24"/>
        </w:rPr>
        <w:t>judeţul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Mureş</w:t>
      </w:r>
      <w:proofErr w:type="spellEnd"/>
      <w:r w:rsidRPr="0033264C">
        <w:rPr>
          <w:sz w:val="24"/>
          <w:szCs w:val="24"/>
        </w:rPr>
        <w:t>”,</w:t>
      </w:r>
      <w:r w:rsidR="00911361" w:rsidRPr="0033264C">
        <w:rPr>
          <w:sz w:val="24"/>
          <w:szCs w:val="24"/>
        </w:rPr>
        <w:t xml:space="preserve"> </w:t>
      </w:r>
      <w:r w:rsidRPr="0033264C">
        <w:rPr>
          <w:sz w:val="24"/>
          <w:szCs w:val="24"/>
        </w:rPr>
        <w:t xml:space="preserve">din </w:t>
      </w:r>
      <w:proofErr w:type="spellStart"/>
      <w:r w:rsidRPr="0033264C">
        <w:rPr>
          <w:sz w:val="24"/>
          <w:szCs w:val="24"/>
        </w:rPr>
        <w:t>cadrul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Programului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Operaţional</w:t>
      </w:r>
      <w:proofErr w:type="spellEnd"/>
      <w:r w:rsidRPr="0033264C">
        <w:rPr>
          <w:sz w:val="24"/>
          <w:szCs w:val="24"/>
        </w:rPr>
        <w:t xml:space="preserve"> Sectorial </w:t>
      </w:r>
      <w:proofErr w:type="spellStart"/>
      <w:r w:rsidRPr="0033264C">
        <w:rPr>
          <w:sz w:val="24"/>
          <w:szCs w:val="24"/>
        </w:rPr>
        <w:t>Mediu</w:t>
      </w:r>
      <w:proofErr w:type="spellEnd"/>
      <w:r w:rsidRPr="0033264C">
        <w:rPr>
          <w:sz w:val="24"/>
          <w:szCs w:val="24"/>
        </w:rPr>
        <w:t xml:space="preserve">, </w:t>
      </w:r>
      <w:proofErr w:type="spellStart"/>
      <w:r w:rsidRPr="0033264C">
        <w:rPr>
          <w:sz w:val="24"/>
          <w:szCs w:val="24"/>
        </w:rPr>
        <w:t>Axa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prioritară</w:t>
      </w:r>
      <w:proofErr w:type="spellEnd"/>
      <w:r w:rsidRPr="0033264C">
        <w:rPr>
          <w:sz w:val="24"/>
          <w:szCs w:val="24"/>
        </w:rPr>
        <w:t xml:space="preserve"> 1 – </w:t>
      </w:r>
      <w:proofErr w:type="spellStart"/>
      <w:r w:rsidRPr="0033264C">
        <w:rPr>
          <w:sz w:val="24"/>
          <w:szCs w:val="24"/>
        </w:rPr>
        <w:t>Extinderea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modernizarea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sistemelor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apă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apă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uzată</w:t>
      </w:r>
      <w:proofErr w:type="spellEnd"/>
      <w:r w:rsidRPr="0033264C">
        <w:rPr>
          <w:sz w:val="24"/>
          <w:szCs w:val="24"/>
        </w:rPr>
        <w:t>.</w:t>
      </w:r>
    </w:p>
    <w:p w:rsidR="00810FCA" w:rsidRPr="0033264C" w:rsidRDefault="00810FCA" w:rsidP="0072471A">
      <w:pPr>
        <w:ind w:firstLine="720"/>
        <w:jc w:val="both"/>
        <w:rPr>
          <w:sz w:val="24"/>
          <w:szCs w:val="24"/>
        </w:rPr>
      </w:pPr>
      <w:proofErr w:type="spellStart"/>
      <w:r w:rsidRPr="0033264C">
        <w:rPr>
          <w:sz w:val="24"/>
          <w:szCs w:val="24"/>
        </w:rPr>
        <w:t>În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conformitate</w:t>
      </w:r>
      <w:proofErr w:type="spellEnd"/>
      <w:r w:rsidRPr="0033264C">
        <w:rPr>
          <w:sz w:val="24"/>
          <w:szCs w:val="24"/>
        </w:rPr>
        <w:t xml:space="preserve"> cu </w:t>
      </w:r>
      <w:proofErr w:type="spellStart"/>
      <w:r w:rsidRPr="0033264C">
        <w:rPr>
          <w:sz w:val="24"/>
          <w:szCs w:val="24"/>
        </w:rPr>
        <w:t>obligaţiile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asumate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prin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Contractul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="00734044" w:rsidRPr="0033264C">
        <w:rPr>
          <w:sz w:val="24"/>
          <w:szCs w:val="24"/>
        </w:rPr>
        <w:t>f</w:t>
      </w:r>
      <w:r w:rsidRPr="0033264C">
        <w:rPr>
          <w:sz w:val="24"/>
          <w:szCs w:val="24"/>
        </w:rPr>
        <w:t>inanţare</w:t>
      </w:r>
      <w:proofErr w:type="spellEnd"/>
      <w:r w:rsidRPr="0033264C">
        <w:rPr>
          <w:sz w:val="24"/>
          <w:szCs w:val="24"/>
        </w:rPr>
        <w:t xml:space="preserve">, la data </w:t>
      </w:r>
      <w:proofErr w:type="spellStart"/>
      <w:r w:rsidRPr="0033264C">
        <w:rPr>
          <w:sz w:val="24"/>
          <w:szCs w:val="24"/>
        </w:rPr>
        <w:t>de</w:t>
      </w:r>
      <w:proofErr w:type="spellEnd"/>
      <w:r w:rsidRPr="0033264C">
        <w:rPr>
          <w:sz w:val="24"/>
          <w:szCs w:val="24"/>
        </w:rPr>
        <w:t xml:space="preserve"> 18.04.2012 </w:t>
      </w:r>
      <w:r w:rsidR="00911361" w:rsidRPr="0033264C">
        <w:rPr>
          <w:sz w:val="24"/>
          <w:szCs w:val="24"/>
        </w:rPr>
        <w:t>S.C. “</w:t>
      </w:r>
      <w:proofErr w:type="spellStart"/>
      <w:r w:rsidR="00911361" w:rsidRPr="0033264C">
        <w:rPr>
          <w:sz w:val="24"/>
          <w:szCs w:val="24"/>
        </w:rPr>
        <w:t>Compania</w:t>
      </w:r>
      <w:proofErr w:type="spellEnd"/>
      <w:r w:rsidR="00911361" w:rsidRPr="0033264C">
        <w:rPr>
          <w:sz w:val="24"/>
          <w:szCs w:val="24"/>
        </w:rPr>
        <w:t xml:space="preserve"> </w:t>
      </w:r>
      <w:proofErr w:type="spellStart"/>
      <w:r w:rsidR="00911361" w:rsidRPr="0033264C">
        <w:rPr>
          <w:sz w:val="24"/>
          <w:szCs w:val="24"/>
        </w:rPr>
        <w:t>Aquaserv</w:t>
      </w:r>
      <w:proofErr w:type="spellEnd"/>
      <w:r w:rsidR="00911361" w:rsidRPr="0033264C">
        <w:rPr>
          <w:sz w:val="24"/>
          <w:szCs w:val="24"/>
        </w:rPr>
        <w:t xml:space="preserve">” S.A. </w:t>
      </w:r>
      <w:r w:rsidRPr="0033264C">
        <w:rPr>
          <w:sz w:val="24"/>
          <w:szCs w:val="24"/>
        </w:rPr>
        <w:t xml:space="preserve">a </w:t>
      </w:r>
      <w:proofErr w:type="spellStart"/>
      <w:r w:rsidRPr="0033264C">
        <w:rPr>
          <w:sz w:val="24"/>
          <w:szCs w:val="24"/>
        </w:rPr>
        <w:t>semnat</w:t>
      </w:r>
      <w:proofErr w:type="spellEnd"/>
      <w:r w:rsidRPr="0033264C">
        <w:rPr>
          <w:sz w:val="24"/>
          <w:szCs w:val="24"/>
        </w:rPr>
        <w:t xml:space="preserve"> cu </w:t>
      </w:r>
      <w:proofErr w:type="spellStart"/>
      <w:r w:rsidRPr="0033264C">
        <w:rPr>
          <w:sz w:val="24"/>
          <w:szCs w:val="24"/>
        </w:rPr>
        <w:t>Banca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Europeană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pentru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Reconstrucţie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Dezvoltare</w:t>
      </w:r>
      <w:proofErr w:type="spellEnd"/>
      <w:r w:rsidRPr="0033264C">
        <w:rPr>
          <w:sz w:val="24"/>
          <w:szCs w:val="24"/>
        </w:rPr>
        <w:t xml:space="preserve"> (BERD)</w:t>
      </w:r>
      <w:r w:rsidR="00734044" w:rsidRPr="0033264C">
        <w:rPr>
          <w:sz w:val="24"/>
          <w:szCs w:val="24"/>
        </w:rPr>
        <w:t>,</w:t>
      </w:r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Contractul</w:t>
      </w:r>
      <w:proofErr w:type="spellEnd"/>
      <w:r w:rsidRPr="0033264C">
        <w:rPr>
          <w:sz w:val="24"/>
          <w:szCs w:val="24"/>
        </w:rPr>
        <w:t xml:space="preserve"> de Credit </w:t>
      </w:r>
      <w:proofErr w:type="spellStart"/>
      <w:r w:rsidRPr="0033264C">
        <w:rPr>
          <w:sz w:val="24"/>
          <w:szCs w:val="24"/>
        </w:rPr>
        <w:t>pentru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cofinanţarea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proiectului</w:t>
      </w:r>
      <w:proofErr w:type="spellEnd"/>
      <w:r w:rsidRPr="0033264C">
        <w:rPr>
          <w:sz w:val="24"/>
          <w:szCs w:val="24"/>
        </w:rPr>
        <w:t xml:space="preserve"> „</w:t>
      </w:r>
      <w:proofErr w:type="spellStart"/>
      <w:r w:rsidRPr="0033264C">
        <w:rPr>
          <w:sz w:val="24"/>
          <w:szCs w:val="24"/>
        </w:rPr>
        <w:t>Extinderea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reabilitarea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infrastructurii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apă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apă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uzată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în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judeţul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Mureş</w:t>
      </w:r>
      <w:proofErr w:type="spellEnd"/>
      <w:r w:rsidRPr="0033264C">
        <w:rPr>
          <w:sz w:val="24"/>
          <w:szCs w:val="24"/>
        </w:rPr>
        <w:t xml:space="preserve">” – </w:t>
      </w:r>
      <w:proofErr w:type="spellStart"/>
      <w:r w:rsidRPr="0033264C">
        <w:rPr>
          <w:sz w:val="24"/>
          <w:szCs w:val="24"/>
        </w:rPr>
        <w:t>proiect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derulat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prin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Ministerul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Mediului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Pădurilor</w:t>
      </w:r>
      <w:proofErr w:type="spellEnd"/>
      <w:r w:rsidRPr="0033264C">
        <w:rPr>
          <w:sz w:val="24"/>
          <w:szCs w:val="24"/>
        </w:rPr>
        <w:t xml:space="preserve"> – POS </w:t>
      </w:r>
      <w:proofErr w:type="spellStart"/>
      <w:r w:rsidRPr="0033264C">
        <w:rPr>
          <w:sz w:val="24"/>
          <w:szCs w:val="24"/>
        </w:rPr>
        <w:t>Mediu</w:t>
      </w:r>
      <w:proofErr w:type="spellEnd"/>
      <w:r w:rsidRPr="0033264C">
        <w:rPr>
          <w:sz w:val="24"/>
          <w:szCs w:val="24"/>
        </w:rPr>
        <w:t xml:space="preserve">. La </w:t>
      </w:r>
      <w:proofErr w:type="spellStart"/>
      <w:r w:rsidRPr="0033264C">
        <w:rPr>
          <w:sz w:val="24"/>
          <w:szCs w:val="24"/>
        </w:rPr>
        <w:t>secţiunea</w:t>
      </w:r>
      <w:proofErr w:type="spellEnd"/>
      <w:r w:rsidRPr="0033264C">
        <w:rPr>
          <w:sz w:val="24"/>
          <w:szCs w:val="24"/>
        </w:rPr>
        <w:t xml:space="preserve"> 5.12 </w:t>
      </w:r>
      <w:proofErr w:type="spellStart"/>
      <w:r w:rsidRPr="0033264C">
        <w:rPr>
          <w:sz w:val="24"/>
          <w:szCs w:val="24"/>
        </w:rPr>
        <w:t>Contractul</w:t>
      </w:r>
      <w:proofErr w:type="spellEnd"/>
      <w:r w:rsidRPr="0033264C">
        <w:rPr>
          <w:sz w:val="24"/>
          <w:szCs w:val="24"/>
        </w:rPr>
        <w:t xml:space="preserve"> de Credit </w:t>
      </w:r>
      <w:proofErr w:type="spellStart"/>
      <w:r w:rsidRPr="0033264C">
        <w:rPr>
          <w:sz w:val="24"/>
          <w:szCs w:val="24"/>
        </w:rPr>
        <w:t>prevede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mecanismul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modificare</w:t>
      </w:r>
      <w:proofErr w:type="spellEnd"/>
      <w:r w:rsidRPr="0033264C">
        <w:rPr>
          <w:sz w:val="24"/>
          <w:szCs w:val="24"/>
        </w:rPr>
        <w:t>/</w:t>
      </w:r>
      <w:proofErr w:type="spellStart"/>
      <w:r w:rsidRPr="0033264C">
        <w:rPr>
          <w:sz w:val="24"/>
          <w:szCs w:val="24"/>
        </w:rPr>
        <w:t>ajustare</w:t>
      </w:r>
      <w:proofErr w:type="spellEnd"/>
      <w:r w:rsidRPr="0033264C">
        <w:rPr>
          <w:sz w:val="24"/>
          <w:szCs w:val="24"/>
        </w:rPr>
        <w:t xml:space="preserve"> a </w:t>
      </w:r>
      <w:proofErr w:type="spellStart"/>
      <w:r w:rsidRPr="0033264C">
        <w:rPr>
          <w:sz w:val="24"/>
          <w:szCs w:val="24"/>
        </w:rPr>
        <w:t>tarifelor</w:t>
      </w:r>
      <w:proofErr w:type="spellEnd"/>
      <w:r w:rsidRPr="0033264C">
        <w:rPr>
          <w:sz w:val="24"/>
          <w:szCs w:val="24"/>
        </w:rPr>
        <w:t xml:space="preserve">, cu </w:t>
      </w:r>
      <w:proofErr w:type="spellStart"/>
      <w:r w:rsidRPr="0033264C">
        <w:rPr>
          <w:sz w:val="24"/>
          <w:szCs w:val="24"/>
        </w:rPr>
        <w:t>detalierea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acestuia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în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anexa</w:t>
      </w:r>
      <w:proofErr w:type="spellEnd"/>
      <w:r w:rsidRPr="0033264C">
        <w:rPr>
          <w:sz w:val="24"/>
          <w:szCs w:val="24"/>
        </w:rPr>
        <w:t xml:space="preserve"> 4 </w:t>
      </w:r>
      <w:proofErr w:type="spellStart"/>
      <w:r w:rsidRPr="0033264C">
        <w:rPr>
          <w:sz w:val="24"/>
          <w:szCs w:val="24"/>
        </w:rPr>
        <w:t>Strategia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Tarifară</w:t>
      </w:r>
      <w:proofErr w:type="spellEnd"/>
      <w:r w:rsidRPr="0033264C">
        <w:rPr>
          <w:sz w:val="24"/>
          <w:szCs w:val="24"/>
        </w:rPr>
        <w:t>.</w:t>
      </w:r>
    </w:p>
    <w:p w:rsidR="001265E4" w:rsidRPr="0033264C" w:rsidRDefault="00810FCA" w:rsidP="0072471A">
      <w:pPr>
        <w:ind w:firstLine="720"/>
        <w:jc w:val="both"/>
        <w:rPr>
          <w:sz w:val="24"/>
          <w:lang w:val="ro-RO"/>
        </w:rPr>
      </w:pPr>
      <w:proofErr w:type="spellStart"/>
      <w:r w:rsidRPr="0033264C">
        <w:rPr>
          <w:sz w:val="24"/>
          <w:szCs w:val="24"/>
        </w:rPr>
        <w:t>Revizuirea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Strategiei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Tarifare</w:t>
      </w:r>
      <w:proofErr w:type="spellEnd"/>
      <w:r w:rsidRPr="0033264C">
        <w:rPr>
          <w:sz w:val="24"/>
          <w:szCs w:val="24"/>
        </w:rPr>
        <w:t xml:space="preserve"> conform </w:t>
      </w:r>
      <w:proofErr w:type="spellStart"/>
      <w:r w:rsidRPr="0033264C">
        <w:rPr>
          <w:sz w:val="24"/>
          <w:szCs w:val="24"/>
        </w:rPr>
        <w:t>condiţiilor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băncii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cofinanţatoare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este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stipulată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atât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în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Contractul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Finanţare</w:t>
      </w:r>
      <w:proofErr w:type="spellEnd"/>
      <w:r w:rsidRPr="0033264C">
        <w:rPr>
          <w:sz w:val="24"/>
          <w:szCs w:val="24"/>
        </w:rPr>
        <w:t xml:space="preserve"> nr. 121172/08.04.2011 </w:t>
      </w:r>
      <w:proofErr w:type="spellStart"/>
      <w:r w:rsidRPr="0033264C">
        <w:rPr>
          <w:sz w:val="24"/>
          <w:szCs w:val="24"/>
        </w:rPr>
        <w:t>încheiat</w:t>
      </w:r>
      <w:proofErr w:type="spellEnd"/>
      <w:r w:rsidRPr="0033264C">
        <w:rPr>
          <w:sz w:val="24"/>
          <w:szCs w:val="24"/>
        </w:rPr>
        <w:t xml:space="preserve"> cu </w:t>
      </w:r>
      <w:proofErr w:type="spellStart"/>
      <w:r w:rsidRPr="0033264C">
        <w:rPr>
          <w:sz w:val="24"/>
          <w:szCs w:val="24"/>
        </w:rPr>
        <w:t>Ministerul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Mediului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Pădurilor</w:t>
      </w:r>
      <w:proofErr w:type="spellEnd"/>
      <w:r w:rsidRPr="0033264C">
        <w:rPr>
          <w:sz w:val="24"/>
          <w:szCs w:val="24"/>
        </w:rPr>
        <w:t xml:space="preserve"> (</w:t>
      </w:r>
      <w:proofErr w:type="spellStart"/>
      <w:r w:rsidRPr="0033264C">
        <w:rPr>
          <w:sz w:val="24"/>
          <w:szCs w:val="24"/>
        </w:rPr>
        <w:t>anexa</w:t>
      </w:r>
      <w:proofErr w:type="spellEnd"/>
      <w:r w:rsidRPr="0033264C">
        <w:rPr>
          <w:sz w:val="24"/>
          <w:szCs w:val="24"/>
        </w:rPr>
        <w:t xml:space="preserve"> 1.4 </w:t>
      </w:r>
      <w:proofErr w:type="spellStart"/>
      <w:r w:rsidRPr="0033264C">
        <w:rPr>
          <w:sz w:val="24"/>
          <w:szCs w:val="24"/>
        </w:rPr>
        <w:t>ultima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pagină</w:t>
      </w:r>
      <w:proofErr w:type="spellEnd"/>
      <w:r w:rsidRPr="0033264C">
        <w:rPr>
          <w:sz w:val="24"/>
          <w:szCs w:val="24"/>
        </w:rPr>
        <w:t xml:space="preserve">), </w:t>
      </w:r>
      <w:proofErr w:type="spellStart"/>
      <w:r w:rsidRPr="0033264C">
        <w:rPr>
          <w:sz w:val="24"/>
          <w:szCs w:val="24"/>
        </w:rPr>
        <w:t>cât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în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Contractul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Delegare</w:t>
      </w:r>
      <w:proofErr w:type="spellEnd"/>
      <w:r w:rsidRPr="0033264C">
        <w:rPr>
          <w:sz w:val="24"/>
          <w:szCs w:val="24"/>
        </w:rPr>
        <w:t xml:space="preserve"> art. 36 (</w:t>
      </w:r>
      <w:proofErr w:type="spellStart"/>
      <w:r w:rsidR="00650834" w:rsidRPr="0033264C">
        <w:rPr>
          <w:sz w:val="24"/>
          <w:szCs w:val="24"/>
        </w:rPr>
        <w:t>modificat</w:t>
      </w:r>
      <w:proofErr w:type="spellEnd"/>
      <w:r w:rsidR="00650834" w:rsidRPr="0033264C">
        <w:rPr>
          <w:sz w:val="24"/>
          <w:szCs w:val="24"/>
        </w:rPr>
        <w:t xml:space="preserve"> </w:t>
      </w:r>
      <w:proofErr w:type="spellStart"/>
      <w:r w:rsidR="00650834" w:rsidRPr="0033264C">
        <w:rPr>
          <w:sz w:val="24"/>
          <w:szCs w:val="24"/>
        </w:rPr>
        <w:t>prin</w:t>
      </w:r>
      <w:proofErr w:type="spellEnd"/>
      <w:r w:rsidR="00650834"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Actul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adiţional</w:t>
      </w:r>
      <w:proofErr w:type="spellEnd"/>
      <w:r w:rsidRPr="0033264C">
        <w:rPr>
          <w:sz w:val="24"/>
          <w:szCs w:val="24"/>
        </w:rPr>
        <w:t xml:space="preserve"> nr. 2).</w:t>
      </w:r>
    </w:p>
    <w:p w:rsidR="00D435B4" w:rsidRPr="0033264C" w:rsidRDefault="00912C76" w:rsidP="0072471A">
      <w:pPr>
        <w:autoSpaceDE w:val="0"/>
        <w:autoSpaceDN w:val="0"/>
        <w:adjustRightInd w:val="0"/>
        <w:ind w:firstLine="720"/>
        <w:jc w:val="both"/>
        <w:rPr>
          <w:sz w:val="24"/>
          <w:lang w:val="ro-RO"/>
        </w:rPr>
      </w:pPr>
      <w:r w:rsidRPr="0033264C">
        <w:rPr>
          <w:sz w:val="24"/>
          <w:lang w:val="ro-RO"/>
        </w:rPr>
        <w:t xml:space="preserve">Ca </w:t>
      </w:r>
      <w:r w:rsidR="00650834" w:rsidRPr="0033264C">
        <w:rPr>
          <w:sz w:val="24"/>
          <w:lang w:val="ro-RO"/>
        </w:rPr>
        <w:t>urmare,</w:t>
      </w:r>
      <w:r w:rsidRPr="0033264C">
        <w:rPr>
          <w:sz w:val="24"/>
          <w:lang w:val="ro-RO"/>
        </w:rPr>
        <w:t xml:space="preserve"> SC „Compania Aquaserv” SA, </w:t>
      </w:r>
      <w:r w:rsidR="00650834" w:rsidRPr="0033264C">
        <w:rPr>
          <w:sz w:val="24"/>
          <w:lang w:val="ro-RO"/>
        </w:rPr>
        <w:t xml:space="preserve"> p</w:t>
      </w:r>
      <w:r w:rsidR="00A06B32" w:rsidRPr="0033264C">
        <w:rPr>
          <w:sz w:val="24"/>
          <w:lang w:val="ro-RO"/>
        </w:rPr>
        <w:t xml:space="preserve">rin </w:t>
      </w:r>
      <w:r w:rsidR="00901623" w:rsidRPr="0033264C">
        <w:rPr>
          <w:sz w:val="24"/>
          <w:lang w:val="ro-RO"/>
        </w:rPr>
        <w:t>adresele</w:t>
      </w:r>
      <w:r w:rsidR="002077B5" w:rsidRPr="0033264C">
        <w:rPr>
          <w:sz w:val="24"/>
          <w:lang w:val="ro-RO"/>
        </w:rPr>
        <w:t xml:space="preserve"> nr. 208036/09.07.2012</w:t>
      </w:r>
      <w:r w:rsidR="00901623" w:rsidRPr="0033264C">
        <w:rPr>
          <w:sz w:val="24"/>
          <w:lang w:val="ro-RO"/>
        </w:rPr>
        <w:t xml:space="preserve"> </w:t>
      </w:r>
      <w:r w:rsidR="00810FCA" w:rsidRPr="0033264C">
        <w:rPr>
          <w:sz w:val="24"/>
          <w:lang w:val="ro-RO"/>
        </w:rPr>
        <w:t xml:space="preserve">către ANRSC </w:t>
      </w:r>
      <w:r w:rsidR="00901623" w:rsidRPr="0033264C">
        <w:rPr>
          <w:sz w:val="24"/>
          <w:lang w:val="ro-RO"/>
        </w:rPr>
        <w:t xml:space="preserve">şi </w:t>
      </w:r>
      <w:r w:rsidR="00810FCA" w:rsidRPr="0033264C">
        <w:rPr>
          <w:sz w:val="24"/>
          <w:lang w:val="ro-RO"/>
        </w:rPr>
        <w:t>nr.</w:t>
      </w:r>
      <w:r w:rsidR="00901623" w:rsidRPr="0033264C">
        <w:rPr>
          <w:sz w:val="24"/>
          <w:lang w:val="ro-RO"/>
        </w:rPr>
        <w:t>208748/24.07.2012</w:t>
      </w:r>
      <w:r w:rsidR="00810FCA" w:rsidRPr="0033264C">
        <w:rPr>
          <w:sz w:val="24"/>
          <w:lang w:val="ro-RO"/>
        </w:rPr>
        <w:t xml:space="preserve"> către</w:t>
      </w:r>
      <w:r w:rsidR="00A06B32" w:rsidRPr="0033264C">
        <w:rPr>
          <w:sz w:val="24"/>
          <w:lang w:val="ro-RO"/>
        </w:rPr>
        <w:t xml:space="preserve"> </w:t>
      </w:r>
      <w:r w:rsidR="00810FCA" w:rsidRPr="0033264C">
        <w:rPr>
          <w:sz w:val="24"/>
          <w:lang w:val="ro-RO"/>
        </w:rPr>
        <w:t xml:space="preserve">Ministerului Mediului şi Pădurilor, </w:t>
      </w:r>
      <w:r w:rsidR="00A06B32" w:rsidRPr="0033264C">
        <w:rPr>
          <w:sz w:val="24"/>
          <w:lang w:val="ro-RO"/>
        </w:rPr>
        <w:t>a solicitat</w:t>
      </w:r>
      <w:r w:rsidRPr="0033264C">
        <w:rPr>
          <w:sz w:val="24"/>
          <w:lang w:val="ro-RO"/>
        </w:rPr>
        <w:t xml:space="preserve"> avizarea</w:t>
      </w:r>
      <w:r w:rsidR="00A06B32" w:rsidRPr="0033264C">
        <w:rPr>
          <w:sz w:val="24"/>
          <w:lang w:val="ro-RO"/>
        </w:rPr>
        <w:t xml:space="preserve"> </w:t>
      </w:r>
      <w:r w:rsidR="00810FCA" w:rsidRPr="0033264C">
        <w:rPr>
          <w:sz w:val="24"/>
          <w:lang w:val="ro-RO"/>
        </w:rPr>
        <w:t xml:space="preserve"> </w:t>
      </w:r>
      <w:r w:rsidRPr="0033264C">
        <w:rPr>
          <w:sz w:val="24"/>
          <w:lang w:val="ro-RO"/>
        </w:rPr>
        <w:t xml:space="preserve">modificării în concordanţă cu Contractul de credit a </w:t>
      </w:r>
      <w:r w:rsidR="00810FCA" w:rsidRPr="0033264C">
        <w:rPr>
          <w:sz w:val="24"/>
          <w:lang w:val="ro-RO"/>
        </w:rPr>
        <w:t>art.36 din Contractul de delegare precum şi Politica tarifară</w:t>
      </w:r>
      <w:r w:rsidRPr="0033264C">
        <w:rPr>
          <w:sz w:val="24"/>
          <w:lang w:val="ro-RO"/>
        </w:rPr>
        <w:t xml:space="preserve"> </w:t>
      </w:r>
      <w:r w:rsidR="00810FCA" w:rsidRPr="0033264C">
        <w:rPr>
          <w:sz w:val="24"/>
          <w:lang w:val="ro-RO"/>
        </w:rPr>
        <w:t>-</w:t>
      </w:r>
      <w:r w:rsidRPr="0033264C">
        <w:rPr>
          <w:sz w:val="24"/>
          <w:lang w:val="ro-RO"/>
        </w:rPr>
        <w:t xml:space="preserve"> </w:t>
      </w:r>
      <w:r w:rsidR="00810FCA" w:rsidRPr="0033264C">
        <w:rPr>
          <w:sz w:val="24"/>
          <w:lang w:val="ro-RO"/>
        </w:rPr>
        <w:t>anexă la Contractul de delegare.</w:t>
      </w:r>
      <w:r w:rsidR="00EC71A4" w:rsidRPr="0033264C">
        <w:rPr>
          <w:sz w:val="24"/>
          <w:lang w:val="ro-RO"/>
        </w:rPr>
        <w:t xml:space="preserve"> </w:t>
      </w:r>
    </w:p>
    <w:p w:rsidR="00511D3A" w:rsidRPr="0033264C" w:rsidRDefault="00810FCA" w:rsidP="0072471A">
      <w:pPr>
        <w:autoSpaceDE w:val="0"/>
        <w:autoSpaceDN w:val="0"/>
        <w:adjustRightInd w:val="0"/>
        <w:ind w:firstLine="720"/>
        <w:jc w:val="both"/>
        <w:rPr>
          <w:color w:val="FF0000"/>
          <w:sz w:val="24"/>
          <w:lang w:val="ro-RO"/>
        </w:rPr>
      </w:pPr>
      <w:proofErr w:type="spellStart"/>
      <w:r w:rsidRPr="0033264C">
        <w:rPr>
          <w:sz w:val="24"/>
          <w:szCs w:val="24"/>
        </w:rPr>
        <w:t>În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conformitate</w:t>
      </w:r>
      <w:proofErr w:type="spellEnd"/>
      <w:r w:rsidRPr="0033264C">
        <w:rPr>
          <w:sz w:val="24"/>
          <w:szCs w:val="24"/>
        </w:rPr>
        <w:t xml:space="preserve"> cu </w:t>
      </w:r>
      <w:proofErr w:type="spellStart"/>
      <w:r w:rsidRPr="0033264C">
        <w:rPr>
          <w:sz w:val="24"/>
          <w:szCs w:val="24"/>
        </w:rPr>
        <w:t>prevederile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legale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contractuale</w:t>
      </w:r>
      <w:proofErr w:type="spellEnd"/>
      <w:r w:rsidRPr="0033264C">
        <w:rPr>
          <w:sz w:val="24"/>
          <w:szCs w:val="24"/>
        </w:rPr>
        <w:t xml:space="preserve">, </w:t>
      </w:r>
      <w:proofErr w:type="spellStart"/>
      <w:r w:rsidRPr="0033264C">
        <w:rPr>
          <w:sz w:val="24"/>
          <w:szCs w:val="24"/>
        </w:rPr>
        <w:t>Strategia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Tarifară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prevăzută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în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Contractul</w:t>
      </w:r>
      <w:proofErr w:type="spellEnd"/>
      <w:r w:rsidRPr="0033264C">
        <w:rPr>
          <w:sz w:val="24"/>
          <w:szCs w:val="24"/>
        </w:rPr>
        <w:t xml:space="preserve"> de Credit BERD din data </w:t>
      </w:r>
      <w:proofErr w:type="spellStart"/>
      <w:r w:rsidRPr="0033264C">
        <w:rPr>
          <w:sz w:val="24"/>
          <w:szCs w:val="24"/>
        </w:rPr>
        <w:t>de</w:t>
      </w:r>
      <w:proofErr w:type="spellEnd"/>
      <w:r w:rsidRPr="0033264C">
        <w:rPr>
          <w:sz w:val="24"/>
          <w:szCs w:val="24"/>
        </w:rPr>
        <w:t xml:space="preserve"> 18.04.2012 a </w:t>
      </w:r>
      <w:proofErr w:type="spellStart"/>
      <w:r w:rsidRPr="0033264C">
        <w:rPr>
          <w:sz w:val="24"/>
          <w:szCs w:val="24"/>
        </w:rPr>
        <w:t>fost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avizată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atât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către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Autoritatea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Naţională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Reglementare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pentru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Serviciile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Comunitare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Utilităţi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Publice</w:t>
      </w:r>
      <w:proofErr w:type="spellEnd"/>
      <w:r w:rsidRPr="0033264C">
        <w:rPr>
          <w:sz w:val="24"/>
          <w:szCs w:val="24"/>
        </w:rPr>
        <w:t xml:space="preserve"> (ANRSC) </w:t>
      </w:r>
      <w:proofErr w:type="spellStart"/>
      <w:r w:rsidRPr="0033264C">
        <w:rPr>
          <w:sz w:val="24"/>
          <w:szCs w:val="24"/>
        </w:rPr>
        <w:t>prin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actul</w:t>
      </w:r>
      <w:proofErr w:type="spellEnd"/>
      <w:r w:rsidRPr="0033264C">
        <w:rPr>
          <w:sz w:val="24"/>
          <w:szCs w:val="24"/>
        </w:rPr>
        <w:t xml:space="preserve"> nr. 2380796 / 23.07.2012 </w:t>
      </w:r>
      <w:proofErr w:type="spellStart"/>
      <w:r w:rsidR="00734044" w:rsidRPr="0033264C">
        <w:rPr>
          <w:sz w:val="24"/>
          <w:szCs w:val="24"/>
        </w:rPr>
        <w:t>cât</w:t>
      </w:r>
      <w:proofErr w:type="spellEnd"/>
      <w:r w:rsidR="00734044"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de </w:t>
      </w:r>
      <w:proofErr w:type="spellStart"/>
      <w:r w:rsidRPr="0033264C">
        <w:rPr>
          <w:sz w:val="24"/>
          <w:szCs w:val="24"/>
        </w:rPr>
        <w:t>către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Ministerul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Mediului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şi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Pădurilor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prin</w:t>
      </w:r>
      <w:proofErr w:type="spellEnd"/>
      <w:r w:rsidRPr="0033264C">
        <w:rPr>
          <w:sz w:val="24"/>
          <w:szCs w:val="24"/>
        </w:rPr>
        <w:t xml:space="preserve"> </w:t>
      </w:r>
      <w:proofErr w:type="spellStart"/>
      <w:r w:rsidRPr="0033264C">
        <w:rPr>
          <w:sz w:val="24"/>
          <w:szCs w:val="24"/>
        </w:rPr>
        <w:t>actul</w:t>
      </w:r>
      <w:proofErr w:type="spellEnd"/>
      <w:r w:rsidRPr="0033264C">
        <w:rPr>
          <w:sz w:val="24"/>
          <w:szCs w:val="24"/>
        </w:rPr>
        <w:t xml:space="preserve"> nr. 123489/CG/06.08.</w:t>
      </w:r>
      <w:r w:rsidR="009B710F" w:rsidRPr="0033264C">
        <w:rPr>
          <w:sz w:val="24"/>
          <w:lang w:val="ro-RO"/>
        </w:rPr>
        <w:t xml:space="preserve"> </w:t>
      </w:r>
      <w:r w:rsidR="00650834" w:rsidRPr="0033264C">
        <w:rPr>
          <w:sz w:val="24"/>
          <w:lang w:val="ro-RO"/>
        </w:rPr>
        <w:t>2012.</w:t>
      </w:r>
    </w:p>
    <w:p w:rsidR="00650834" w:rsidRPr="0033264C" w:rsidRDefault="00511D3A" w:rsidP="00912C76">
      <w:pPr>
        <w:autoSpaceDE w:val="0"/>
        <w:autoSpaceDN w:val="0"/>
        <w:adjustRightInd w:val="0"/>
        <w:ind w:firstLine="720"/>
        <w:jc w:val="both"/>
        <w:rPr>
          <w:sz w:val="24"/>
          <w:lang w:val="ro-RO"/>
        </w:rPr>
      </w:pPr>
      <w:r w:rsidRPr="0033264C">
        <w:rPr>
          <w:sz w:val="24"/>
          <w:lang w:val="ro-RO"/>
        </w:rPr>
        <w:t>Actul adi</w:t>
      </w:r>
      <w:r w:rsidR="00734044" w:rsidRPr="0033264C">
        <w:rPr>
          <w:sz w:val="24"/>
          <w:lang w:val="ro-RO"/>
        </w:rPr>
        <w:t>ţ</w:t>
      </w:r>
      <w:r w:rsidRPr="0033264C">
        <w:rPr>
          <w:sz w:val="24"/>
          <w:lang w:val="ro-RO"/>
        </w:rPr>
        <w:t xml:space="preserve">ional </w:t>
      </w:r>
      <w:r w:rsidR="00912C76" w:rsidRPr="0033264C">
        <w:rPr>
          <w:sz w:val="24"/>
          <w:lang w:val="ro-RO"/>
        </w:rPr>
        <w:t xml:space="preserve">din anexa la </w:t>
      </w:r>
      <w:r w:rsidR="001B7523" w:rsidRPr="0033264C">
        <w:rPr>
          <w:sz w:val="24"/>
          <w:lang w:val="ro-RO"/>
        </w:rPr>
        <w:t xml:space="preserve">prezenta </w:t>
      </w:r>
      <w:r w:rsidR="00912C76" w:rsidRPr="0033264C">
        <w:rPr>
          <w:sz w:val="24"/>
          <w:lang w:val="ro-RO"/>
        </w:rPr>
        <w:t>hotărâre</w:t>
      </w:r>
      <w:r w:rsidRPr="0033264C">
        <w:rPr>
          <w:sz w:val="24"/>
          <w:lang w:val="ro-RO"/>
        </w:rPr>
        <w:t xml:space="preserve"> </w:t>
      </w:r>
      <w:r w:rsidR="00C7541E" w:rsidRPr="0033264C">
        <w:rPr>
          <w:sz w:val="24"/>
          <w:lang w:val="ro-RO"/>
        </w:rPr>
        <w:t>cuprinde art.</w:t>
      </w:r>
      <w:r w:rsidR="009B710F" w:rsidRPr="0033264C">
        <w:rPr>
          <w:sz w:val="24"/>
          <w:lang w:val="ro-RO"/>
        </w:rPr>
        <w:t xml:space="preserve"> 36 din Contractul de Delegare ş</w:t>
      </w:r>
      <w:r w:rsidR="00C7541E" w:rsidRPr="0033264C">
        <w:rPr>
          <w:sz w:val="24"/>
          <w:lang w:val="ro-RO"/>
        </w:rPr>
        <w:t>i Politica T</w:t>
      </w:r>
      <w:r w:rsidR="009B710F" w:rsidRPr="0033264C">
        <w:rPr>
          <w:sz w:val="24"/>
          <w:lang w:val="ro-RO"/>
        </w:rPr>
        <w:t>arifară</w:t>
      </w:r>
      <w:r w:rsidRPr="0033264C">
        <w:rPr>
          <w:sz w:val="24"/>
          <w:lang w:val="ro-RO"/>
        </w:rPr>
        <w:t xml:space="preserve"> – varianta August 2012</w:t>
      </w:r>
      <w:r w:rsidR="00C7541E" w:rsidRPr="0033264C">
        <w:rPr>
          <w:sz w:val="24"/>
          <w:lang w:val="ro-RO"/>
        </w:rPr>
        <w:t xml:space="preserve"> -  modificate </w:t>
      </w:r>
      <w:r w:rsidRPr="0033264C">
        <w:rPr>
          <w:sz w:val="24"/>
          <w:lang w:val="ro-RO"/>
        </w:rPr>
        <w:t>în concordanţă cu Contractul de Credit din data de 18.04.2012.</w:t>
      </w:r>
    </w:p>
    <w:p w:rsidR="001265E4" w:rsidRPr="0033264C" w:rsidRDefault="009B710F" w:rsidP="0072471A">
      <w:pPr>
        <w:ind w:firstLine="720"/>
        <w:jc w:val="both"/>
        <w:rPr>
          <w:sz w:val="24"/>
          <w:lang w:val="ro-RO"/>
        </w:rPr>
      </w:pPr>
      <w:r w:rsidRPr="0033264C">
        <w:rPr>
          <w:sz w:val="24"/>
          <w:lang w:val="ro-RO"/>
        </w:rPr>
        <w:t>Având î</w:t>
      </w:r>
      <w:r w:rsidR="001265E4" w:rsidRPr="0033264C">
        <w:rPr>
          <w:sz w:val="24"/>
          <w:lang w:val="ro-RO"/>
        </w:rPr>
        <w:t>n</w:t>
      </w:r>
      <w:r w:rsidR="00912C76" w:rsidRPr="0033264C">
        <w:rPr>
          <w:sz w:val="24"/>
          <w:lang w:val="ro-RO"/>
        </w:rPr>
        <w:t xml:space="preserve"> vedere cele expuse</w:t>
      </w:r>
      <w:r w:rsidRPr="0033264C">
        <w:rPr>
          <w:sz w:val="24"/>
          <w:lang w:val="ro-RO"/>
        </w:rPr>
        <w:t xml:space="preserve">, </w:t>
      </w:r>
      <w:proofErr w:type="spellStart"/>
      <w:r w:rsidR="00912C76" w:rsidRPr="0033264C">
        <w:rPr>
          <w:rFonts w:eastAsia="Calibri"/>
          <w:sz w:val="24"/>
          <w:szCs w:val="24"/>
        </w:rPr>
        <w:t>supunem</w:t>
      </w:r>
      <w:proofErr w:type="spellEnd"/>
      <w:r w:rsidR="00912C76" w:rsidRPr="0033264C">
        <w:rPr>
          <w:rFonts w:eastAsia="Calibri"/>
          <w:sz w:val="24"/>
          <w:szCs w:val="24"/>
        </w:rPr>
        <w:t xml:space="preserve"> </w:t>
      </w:r>
      <w:proofErr w:type="spellStart"/>
      <w:r w:rsidR="00912C76" w:rsidRPr="0033264C">
        <w:rPr>
          <w:rFonts w:eastAsia="Calibri"/>
          <w:sz w:val="24"/>
          <w:szCs w:val="24"/>
        </w:rPr>
        <w:t>spre</w:t>
      </w:r>
      <w:proofErr w:type="spellEnd"/>
      <w:r w:rsidR="00912C76" w:rsidRPr="0033264C">
        <w:rPr>
          <w:rFonts w:eastAsia="Calibri"/>
          <w:sz w:val="24"/>
          <w:szCs w:val="24"/>
        </w:rPr>
        <w:t xml:space="preserve"> </w:t>
      </w:r>
      <w:proofErr w:type="spellStart"/>
      <w:r w:rsidR="00912C76" w:rsidRPr="0033264C">
        <w:rPr>
          <w:sz w:val="24"/>
          <w:szCs w:val="24"/>
        </w:rPr>
        <w:t>dezbatere</w:t>
      </w:r>
      <w:proofErr w:type="spellEnd"/>
      <w:r w:rsidR="00912C76" w:rsidRPr="0033264C">
        <w:rPr>
          <w:sz w:val="24"/>
          <w:szCs w:val="24"/>
        </w:rPr>
        <w:t xml:space="preserve"> </w:t>
      </w:r>
      <w:proofErr w:type="spellStart"/>
      <w:r w:rsidR="00912C76" w:rsidRPr="0033264C">
        <w:rPr>
          <w:sz w:val="24"/>
          <w:szCs w:val="24"/>
        </w:rPr>
        <w:t>şi</w:t>
      </w:r>
      <w:proofErr w:type="spellEnd"/>
      <w:r w:rsidR="00912C76" w:rsidRPr="0033264C">
        <w:rPr>
          <w:sz w:val="24"/>
          <w:szCs w:val="24"/>
        </w:rPr>
        <w:t xml:space="preserve"> </w:t>
      </w:r>
      <w:proofErr w:type="spellStart"/>
      <w:r w:rsidR="00912C76" w:rsidRPr="0033264C">
        <w:rPr>
          <w:rFonts w:eastAsia="Calibri"/>
          <w:sz w:val="24"/>
          <w:szCs w:val="24"/>
        </w:rPr>
        <w:t>aprobare</w:t>
      </w:r>
      <w:proofErr w:type="spellEnd"/>
      <w:r w:rsidR="00912C76" w:rsidRPr="0033264C">
        <w:rPr>
          <w:rFonts w:eastAsia="Calibri"/>
          <w:sz w:val="24"/>
          <w:szCs w:val="24"/>
        </w:rPr>
        <w:t xml:space="preserve"> </w:t>
      </w:r>
      <w:proofErr w:type="spellStart"/>
      <w:r w:rsidR="00912C76" w:rsidRPr="0033264C">
        <w:rPr>
          <w:rFonts w:eastAsia="Calibri"/>
          <w:sz w:val="24"/>
          <w:szCs w:val="24"/>
        </w:rPr>
        <w:t>proiectul</w:t>
      </w:r>
      <w:proofErr w:type="spellEnd"/>
      <w:r w:rsidR="00912C76" w:rsidRPr="0033264C">
        <w:rPr>
          <w:rFonts w:eastAsia="Calibri"/>
          <w:sz w:val="24"/>
          <w:szCs w:val="24"/>
        </w:rPr>
        <w:t xml:space="preserve"> de </w:t>
      </w:r>
      <w:proofErr w:type="spellStart"/>
      <w:r w:rsidR="00912C76" w:rsidRPr="0033264C">
        <w:rPr>
          <w:rFonts w:eastAsia="Calibri"/>
          <w:sz w:val="24"/>
          <w:szCs w:val="24"/>
        </w:rPr>
        <w:t>hotărâre</w:t>
      </w:r>
      <w:proofErr w:type="spellEnd"/>
      <w:r w:rsidR="00912C76" w:rsidRPr="0033264C">
        <w:rPr>
          <w:rFonts w:eastAsia="Calibri"/>
          <w:sz w:val="24"/>
          <w:szCs w:val="24"/>
        </w:rPr>
        <w:t xml:space="preserve"> </w:t>
      </w:r>
      <w:proofErr w:type="spellStart"/>
      <w:r w:rsidR="00912C76" w:rsidRPr="0033264C">
        <w:rPr>
          <w:rFonts w:eastAsia="Calibri"/>
          <w:sz w:val="24"/>
          <w:szCs w:val="24"/>
        </w:rPr>
        <w:t>privind</w:t>
      </w:r>
      <w:proofErr w:type="spellEnd"/>
      <w:r w:rsidR="00912C76" w:rsidRPr="0033264C">
        <w:rPr>
          <w:sz w:val="24"/>
          <w:lang w:val="ro-RO"/>
        </w:rPr>
        <w:t xml:space="preserve"> </w:t>
      </w:r>
      <w:r w:rsidRPr="0033264C">
        <w:rPr>
          <w:b/>
          <w:sz w:val="24"/>
          <w:lang w:val="ro-RO"/>
        </w:rPr>
        <w:t xml:space="preserve">aprobarea </w:t>
      </w:r>
      <w:r w:rsidR="00A066E6" w:rsidRPr="0033264C">
        <w:rPr>
          <w:b/>
          <w:sz w:val="24"/>
          <w:lang w:val="ro-RO"/>
        </w:rPr>
        <w:t>modificării</w:t>
      </w:r>
      <w:r w:rsidR="001265E4" w:rsidRPr="0033264C">
        <w:rPr>
          <w:b/>
          <w:sz w:val="24"/>
          <w:lang w:val="ro-RO"/>
        </w:rPr>
        <w:t xml:space="preserve"> Contractul</w:t>
      </w:r>
      <w:r w:rsidR="00A066E6" w:rsidRPr="0033264C">
        <w:rPr>
          <w:b/>
          <w:sz w:val="24"/>
          <w:lang w:val="ro-RO"/>
        </w:rPr>
        <w:t>ui</w:t>
      </w:r>
      <w:r w:rsidR="001265E4" w:rsidRPr="0033264C">
        <w:rPr>
          <w:b/>
          <w:sz w:val="24"/>
          <w:lang w:val="ro-RO"/>
        </w:rPr>
        <w:t xml:space="preserve"> de delegare a gestiunii serviciilor publice de alim</w:t>
      </w:r>
      <w:r w:rsidR="00886B7C" w:rsidRPr="0033264C">
        <w:rPr>
          <w:b/>
          <w:sz w:val="24"/>
          <w:lang w:val="ro-RO"/>
        </w:rPr>
        <w:t>entare cu apă şi de canalizare</w:t>
      </w:r>
      <w:r w:rsidR="00A066E6" w:rsidRPr="0033264C">
        <w:rPr>
          <w:b/>
          <w:sz w:val="24"/>
          <w:lang w:val="ro-RO"/>
        </w:rPr>
        <w:t xml:space="preserve"> încheiat între</w:t>
      </w:r>
      <w:r w:rsidR="001265E4" w:rsidRPr="0033264C">
        <w:rPr>
          <w:b/>
          <w:sz w:val="24"/>
          <w:lang w:val="ro-RO"/>
        </w:rPr>
        <w:t xml:space="preserve"> </w:t>
      </w:r>
      <w:r w:rsidR="00A066E6" w:rsidRPr="0033264C">
        <w:rPr>
          <w:b/>
          <w:sz w:val="24"/>
          <w:lang w:val="ro-RO"/>
        </w:rPr>
        <w:t xml:space="preserve">SC „Compania </w:t>
      </w:r>
      <w:r w:rsidR="001265E4" w:rsidRPr="0033264C">
        <w:rPr>
          <w:b/>
          <w:sz w:val="24"/>
          <w:lang w:val="ro-RO"/>
        </w:rPr>
        <w:t>Aquaserv</w:t>
      </w:r>
      <w:r w:rsidR="00A066E6" w:rsidRPr="0033264C">
        <w:rPr>
          <w:b/>
          <w:sz w:val="24"/>
          <w:lang w:val="ro-RO"/>
        </w:rPr>
        <w:t>”</w:t>
      </w:r>
      <w:r w:rsidR="001265E4" w:rsidRPr="0033264C">
        <w:rPr>
          <w:b/>
          <w:sz w:val="24"/>
          <w:lang w:val="ro-RO"/>
        </w:rPr>
        <w:t xml:space="preserve"> SA </w:t>
      </w:r>
      <w:r w:rsidR="00886B7C" w:rsidRPr="0033264C">
        <w:rPr>
          <w:b/>
          <w:sz w:val="24"/>
          <w:lang w:val="ro-RO"/>
        </w:rPr>
        <w:t xml:space="preserve"> şi  A.D.I. </w:t>
      </w:r>
      <w:r w:rsidR="00A066E6" w:rsidRPr="0033264C">
        <w:rPr>
          <w:b/>
          <w:sz w:val="24"/>
          <w:lang w:val="ro-RO"/>
        </w:rPr>
        <w:t>„</w:t>
      </w:r>
      <w:r w:rsidR="00886B7C" w:rsidRPr="0033264C">
        <w:rPr>
          <w:b/>
          <w:sz w:val="24"/>
          <w:lang w:val="ro-RO"/>
        </w:rPr>
        <w:t>Aqua Invest Mureş</w:t>
      </w:r>
      <w:r w:rsidR="00A066E6" w:rsidRPr="0033264C">
        <w:rPr>
          <w:b/>
          <w:sz w:val="24"/>
          <w:lang w:val="ro-RO"/>
        </w:rPr>
        <w:t>”</w:t>
      </w:r>
      <w:r w:rsidR="001265E4" w:rsidRPr="0033264C">
        <w:rPr>
          <w:b/>
          <w:sz w:val="24"/>
          <w:lang w:val="ro-RO"/>
        </w:rPr>
        <w:t>.</w:t>
      </w:r>
    </w:p>
    <w:p w:rsidR="009B710F" w:rsidRPr="0033264C" w:rsidRDefault="009B710F" w:rsidP="005A308C">
      <w:pPr>
        <w:jc w:val="both"/>
        <w:rPr>
          <w:sz w:val="24"/>
          <w:lang w:val="ro-RO"/>
        </w:rPr>
      </w:pPr>
    </w:p>
    <w:p w:rsidR="001265E4" w:rsidRPr="0033264C" w:rsidRDefault="001265E4">
      <w:pPr>
        <w:pStyle w:val="Heading5"/>
        <w:ind w:left="2160" w:firstLine="720"/>
        <w:jc w:val="both"/>
        <w:rPr>
          <w:b w:val="0"/>
        </w:rPr>
      </w:pPr>
      <w:r w:rsidRPr="0033264C">
        <w:tab/>
      </w:r>
      <w:r w:rsidRPr="0033264C">
        <w:tab/>
      </w:r>
      <w:r w:rsidRPr="0033264C">
        <w:tab/>
      </w:r>
      <w:r w:rsidRPr="0033264C">
        <w:tab/>
      </w:r>
      <w:r w:rsidRPr="0033264C">
        <w:tab/>
      </w:r>
      <w:r w:rsidRPr="0033264C">
        <w:tab/>
      </w:r>
    </w:p>
    <w:p w:rsidR="00650834" w:rsidRPr="0033264C" w:rsidRDefault="001265E4" w:rsidP="0033264C">
      <w:pPr>
        <w:jc w:val="center"/>
        <w:rPr>
          <w:b/>
          <w:sz w:val="24"/>
        </w:rPr>
      </w:pPr>
      <w:r w:rsidRPr="0033264C">
        <w:rPr>
          <w:b/>
          <w:sz w:val="24"/>
        </w:rPr>
        <w:t>DIRECTOR,</w:t>
      </w:r>
    </w:p>
    <w:p w:rsidR="0033264C" w:rsidRDefault="0033264C" w:rsidP="0033264C">
      <w:pPr>
        <w:jc w:val="center"/>
        <w:rPr>
          <w:b/>
          <w:sz w:val="24"/>
        </w:rPr>
      </w:pPr>
      <w:r w:rsidRPr="0033264C">
        <w:rPr>
          <w:b/>
          <w:sz w:val="24"/>
        </w:rPr>
        <w:t>Moldovan Florin</w:t>
      </w:r>
    </w:p>
    <w:p w:rsidR="0033264C" w:rsidRDefault="0033264C" w:rsidP="0033264C">
      <w:pPr>
        <w:jc w:val="center"/>
        <w:rPr>
          <w:b/>
          <w:sz w:val="24"/>
        </w:rPr>
      </w:pPr>
    </w:p>
    <w:p w:rsidR="0033264C" w:rsidRDefault="0033264C" w:rsidP="0033264C">
      <w:pPr>
        <w:jc w:val="center"/>
        <w:rPr>
          <w:b/>
          <w:sz w:val="24"/>
        </w:rPr>
      </w:pPr>
    </w:p>
    <w:p w:rsidR="0033264C" w:rsidRDefault="0033264C" w:rsidP="0033264C">
      <w:pPr>
        <w:jc w:val="center"/>
        <w:rPr>
          <w:b/>
          <w:sz w:val="24"/>
        </w:rPr>
      </w:pPr>
    </w:p>
    <w:p w:rsidR="0033264C" w:rsidRDefault="0033264C" w:rsidP="0033264C">
      <w:pPr>
        <w:jc w:val="center"/>
        <w:rPr>
          <w:b/>
          <w:sz w:val="24"/>
        </w:rPr>
      </w:pPr>
    </w:p>
    <w:p w:rsidR="0033264C" w:rsidRDefault="0033264C" w:rsidP="0033264C">
      <w:pPr>
        <w:jc w:val="center"/>
        <w:rPr>
          <w:b/>
          <w:sz w:val="24"/>
        </w:rPr>
      </w:pPr>
    </w:p>
    <w:p w:rsidR="0033264C" w:rsidRDefault="0033264C" w:rsidP="0033264C">
      <w:pPr>
        <w:jc w:val="center"/>
        <w:rPr>
          <w:b/>
          <w:sz w:val="24"/>
        </w:rPr>
      </w:pPr>
    </w:p>
    <w:p w:rsidR="0033264C" w:rsidRDefault="0033264C" w:rsidP="0033264C">
      <w:pPr>
        <w:jc w:val="center"/>
        <w:rPr>
          <w:b/>
          <w:sz w:val="24"/>
        </w:rPr>
      </w:pPr>
    </w:p>
    <w:p w:rsidR="0033264C" w:rsidRPr="0033264C" w:rsidRDefault="0033264C" w:rsidP="0033264C">
      <w:pPr>
        <w:jc w:val="both"/>
        <w:rPr>
          <w:b/>
          <w:sz w:val="24"/>
        </w:rPr>
      </w:pPr>
      <w:r w:rsidRPr="0033264C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33264C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33264C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33264C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 xml:space="preserve"> </w:t>
      </w:r>
      <w:r w:rsidRPr="0033264C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33264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33264C">
        <w:rPr>
          <w:b/>
          <w:sz w:val="28"/>
          <w:szCs w:val="28"/>
        </w:rPr>
        <w:t>A</w:t>
      </w:r>
      <w:r w:rsidRPr="0033264C">
        <w:rPr>
          <w:b/>
          <w:sz w:val="24"/>
        </w:rPr>
        <w:tab/>
      </w:r>
      <w:r w:rsidRPr="0033264C">
        <w:rPr>
          <w:b/>
          <w:sz w:val="24"/>
        </w:rPr>
        <w:tab/>
      </w:r>
      <w:r w:rsidRPr="0033264C">
        <w:rPr>
          <w:b/>
          <w:sz w:val="24"/>
        </w:rPr>
        <w:tab/>
      </w:r>
      <w:r w:rsidRPr="0033264C">
        <w:rPr>
          <w:b/>
          <w:sz w:val="24"/>
        </w:rPr>
        <w:tab/>
      </w:r>
      <w:r w:rsidRPr="0033264C">
        <w:rPr>
          <w:b/>
          <w:sz w:val="24"/>
        </w:rPr>
        <w:tab/>
      </w:r>
      <w:r w:rsidRPr="0033264C">
        <w:rPr>
          <w:b/>
          <w:sz w:val="24"/>
        </w:rPr>
        <w:tab/>
      </w:r>
      <w:r w:rsidRPr="0033264C">
        <w:rPr>
          <w:b/>
          <w:sz w:val="24"/>
        </w:rPr>
        <w:tab/>
      </w:r>
      <w:r w:rsidRPr="0033264C">
        <w:rPr>
          <w:b/>
          <w:sz w:val="24"/>
        </w:rPr>
        <w:tab/>
      </w:r>
      <w:r w:rsidRPr="0033264C">
        <w:rPr>
          <w:b/>
          <w:sz w:val="24"/>
        </w:rPr>
        <w:tab/>
        <w:t>PROIECT</w:t>
      </w:r>
    </w:p>
    <w:p w:rsidR="0033264C" w:rsidRPr="0033264C" w:rsidRDefault="0033264C" w:rsidP="0033264C">
      <w:pPr>
        <w:jc w:val="both"/>
        <w:rPr>
          <w:b/>
          <w:sz w:val="24"/>
        </w:rPr>
      </w:pPr>
      <w:r w:rsidRPr="0033264C">
        <w:rPr>
          <w:b/>
          <w:sz w:val="24"/>
        </w:rPr>
        <w:t>JUDEŢUL MUREŞ</w:t>
      </w:r>
    </w:p>
    <w:p w:rsidR="0033264C" w:rsidRPr="0033264C" w:rsidRDefault="0033264C" w:rsidP="0033264C">
      <w:pPr>
        <w:pStyle w:val="Heading1"/>
        <w:ind w:left="0" w:firstLine="0"/>
        <w:jc w:val="both"/>
        <w:rPr>
          <w:b/>
          <w:u w:val="none"/>
        </w:rPr>
      </w:pPr>
      <w:r w:rsidRPr="0033264C">
        <w:rPr>
          <w:b/>
          <w:u w:val="none"/>
        </w:rPr>
        <w:t xml:space="preserve">CONSILIUL LOCAL </w:t>
      </w:r>
      <w:r>
        <w:rPr>
          <w:b/>
          <w:u w:val="none"/>
        </w:rPr>
        <w:t>MUNICIPAL TÎRGU MUREŞ</w:t>
      </w:r>
    </w:p>
    <w:p w:rsidR="0033264C" w:rsidRPr="0033264C" w:rsidRDefault="0033264C" w:rsidP="0033264C">
      <w:pPr>
        <w:jc w:val="both"/>
        <w:rPr>
          <w:b/>
          <w:sz w:val="24"/>
        </w:rPr>
      </w:pPr>
    </w:p>
    <w:p w:rsidR="0033264C" w:rsidRPr="0033264C" w:rsidRDefault="0033264C" w:rsidP="0033264C">
      <w:pPr>
        <w:jc w:val="both"/>
        <w:rPr>
          <w:b/>
          <w:sz w:val="24"/>
        </w:rPr>
      </w:pPr>
    </w:p>
    <w:p w:rsidR="0033264C" w:rsidRPr="0033264C" w:rsidRDefault="0033264C" w:rsidP="0033264C">
      <w:pPr>
        <w:jc w:val="center"/>
        <w:rPr>
          <w:b/>
          <w:sz w:val="28"/>
          <w:szCs w:val="28"/>
        </w:rPr>
      </w:pPr>
      <w:proofErr w:type="gramStart"/>
      <w:r w:rsidRPr="0033264C">
        <w:rPr>
          <w:b/>
          <w:sz w:val="28"/>
          <w:szCs w:val="28"/>
        </w:rPr>
        <w:t>HOTĂRÂREA NR.</w:t>
      </w:r>
      <w:proofErr w:type="gramEnd"/>
      <w:r w:rsidRPr="0033264C">
        <w:rPr>
          <w:b/>
          <w:sz w:val="28"/>
          <w:szCs w:val="28"/>
        </w:rPr>
        <w:t xml:space="preserve"> ________</w:t>
      </w:r>
    </w:p>
    <w:p w:rsidR="0033264C" w:rsidRDefault="0033264C" w:rsidP="0033264C">
      <w:pPr>
        <w:jc w:val="center"/>
        <w:rPr>
          <w:b/>
          <w:sz w:val="28"/>
          <w:szCs w:val="28"/>
        </w:rPr>
      </w:pPr>
      <w:proofErr w:type="gramStart"/>
      <w:r w:rsidRPr="0033264C">
        <w:rPr>
          <w:b/>
          <w:sz w:val="28"/>
          <w:szCs w:val="28"/>
        </w:rPr>
        <w:t>din</w:t>
      </w:r>
      <w:proofErr w:type="gramEnd"/>
      <w:r w:rsidRPr="0033264C">
        <w:rPr>
          <w:b/>
          <w:sz w:val="28"/>
          <w:szCs w:val="28"/>
        </w:rPr>
        <w:t xml:space="preserve"> ________________ 2012</w:t>
      </w:r>
    </w:p>
    <w:p w:rsidR="0033264C" w:rsidRPr="0033264C" w:rsidRDefault="0033264C" w:rsidP="0033264C">
      <w:pPr>
        <w:jc w:val="center"/>
        <w:rPr>
          <w:b/>
          <w:sz w:val="28"/>
          <w:szCs w:val="28"/>
        </w:rPr>
      </w:pPr>
    </w:p>
    <w:p w:rsidR="0033264C" w:rsidRDefault="0033264C" w:rsidP="0033264C">
      <w:pPr>
        <w:jc w:val="center"/>
        <w:rPr>
          <w:b/>
          <w:sz w:val="24"/>
          <w:lang w:val="ro-RO"/>
        </w:rPr>
      </w:pPr>
      <w:r w:rsidRPr="0033264C">
        <w:rPr>
          <w:b/>
          <w:sz w:val="24"/>
          <w:lang w:val="ro-RO"/>
        </w:rPr>
        <w:t xml:space="preserve">privind aprobarea modificării </w:t>
      </w:r>
      <w:r>
        <w:rPr>
          <w:b/>
          <w:sz w:val="24"/>
          <w:lang w:val="ro-RO"/>
        </w:rPr>
        <w:t>art. 36 şi a Anexei – Politica Tarifară (ianuarie 2011)</w:t>
      </w:r>
    </w:p>
    <w:p w:rsidR="0033264C" w:rsidRPr="0033264C" w:rsidRDefault="0033264C" w:rsidP="0033264C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la </w:t>
      </w:r>
      <w:r w:rsidRPr="0033264C">
        <w:rPr>
          <w:b/>
          <w:sz w:val="24"/>
          <w:lang w:val="ro-RO"/>
        </w:rPr>
        <w:t>Contractul de delegare a gestiunii serviciilor publice de alimentare cu apă şi de canalizare nr.</w:t>
      </w:r>
      <w:r>
        <w:rPr>
          <w:b/>
          <w:sz w:val="24"/>
          <w:lang w:val="ro-RO"/>
        </w:rPr>
        <w:t xml:space="preserve"> </w:t>
      </w:r>
      <w:r w:rsidRPr="0033264C">
        <w:rPr>
          <w:b/>
          <w:sz w:val="24"/>
          <w:lang w:val="ro-RO"/>
        </w:rPr>
        <w:t>22/202.662/05.0</w:t>
      </w:r>
      <w:r>
        <w:rPr>
          <w:b/>
          <w:sz w:val="24"/>
          <w:lang w:val="ro-RO"/>
        </w:rPr>
        <w:t>3.2010</w:t>
      </w:r>
    </w:p>
    <w:p w:rsidR="0033264C" w:rsidRPr="0033264C" w:rsidRDefault="0033264C" w:rsidP="0033264C">
      <w:pPr>
        <w:jc w:val="center"/>
        <w:rPr>
          <w:sz w:val="24"/>
          <w:lang w:val="ro-RO"/>
        </w:rPr>
      </w:pPr>
    </w:p>
    <w:p w:rsidR="0033264C" w:rsidRPr="0033264C" w:rsidRDefault="0033264C" w:rsidP="0033264C">
      <w:pPr>
        <w:ind w:firstLine="851"/>
        <w:jc w:val="both"/>
        <w:rPr>
          <w:sz w:val="24"/>
        </w:rPr>
      </w:pPr>
    </w:p>
    <w:p w:rsidR="0033264C" w:rsidRDefault="0033264C" w:rsidP="0033264C">
      <w:pPr>
        <w:pStyle w:val="BodyTextIndent"/>
        <w:ind w:left="720"/>
        <w:jc w:val="both"/>
        <w:rPr>
          <w:b/>
          <w:i/>
        </w:rPr>
      </w:pPr>
      <w:r w:rsidRPr="0033264C">
        <w:rPr>
          <w:b/>
          <w:i/>
        </w:rPr>
        <w:t>Consiliul l</w:t>
      </w:r>
      <w:r w:rsidRPr="0033264C">
        <w:rPr>
          <w:b/>
          <w:i/>
        </w:rPr>
        <w:t xml:space="preserve">ocal </w:t>
      </w:r>
      <w:r w:rsidRPr="0033264C">
        <w:rPr>
          <w:b/>
          <w:i/>
        </w:rPr>
        <w:t>municipal Tîrgu Mureş</w:t>
      </w:r>
      <w:r w:rsidRPr="0033264C">
        <w:rPr>
          <w:b/>
          <w:i/>
        </w:rPr>
        <w:t xml:space="preserve">, întrunit în şedinţa ordinară de lucru, </w:t>
      </w:r>
    </w:p>
    <w:p w:rsidR="0033264C" w:rsidRPr="0033264C" w:rsidRDefault="0033264C" w:rsidP="0033264C">
      <w:pPr>
        <w:pStyle w:val="BodyTextIndent"/>
        <w:ind w:left="720"/>
        <w:jc w:val="both"/>
        <w:rPr>
          <w:b/>
          <w:i/>
        </w:rPr>
      </w:pPr>
    </w:p>
    <w:p w:rsidR="00DA7DD9" w:rsidRDefault="0033264C" w:rsidP="00DA7DD9">
      <w:pPr>
        <w:ind w:firstLine="709"/>
        <w:jc w:val="both"/>
        <w:rPr>
          <w:sz w:val="24"/>
          <w:lang w:val="ro-RO"/>
        </w:rPr>
      </w:pPr>
      <w:r w:rsidRPr="0033264C">
        <w:rPr>
          <w:sz w:val="24"/>
          <w:lang w:val="ro-RO"/>
        </w:rPr>
        <w:t>Văzând Expunerea</w:t>
      </w:r>
      <w:r w:rsidRPr="0033264C">
        <w:rPr>
          <w:sz w:val="24"/>
        </w:rPr>
        <w:t xml:space="preserve"> de motive</w:t>
      </w:r>
      <w:r w:rsidR="00DA7DD9">
        <w:rPr>
          <w:sz w:val="24"/>
        </w:rPr>
        <w:t xml:space="preserve"> nr. _______ din _____________ 2012</w:t>
      </w:r>
      <w:r w:rsidRPr="0033264C">
        <w:rPr>
          <w:sz w:val="24"/>
        </w:rPr>
        <w:t>,</w:t>
      </w:r>
      <w:r w:rsidRPr="0033264C">
        <w:rPr>
          <w:sz w:val="24"/>
          <w:lang w:val="ro-RO"/>
        </w:rPr>
        <w:t xml:space="preserve"> </w:t>
      </w:r>
      <w:r w:rsidR="00DA7DD9">
        <w:rPr>
          <w:sz w:val="24"/>
          <w:lang w:val="ro-RO"/>
        </w:rPr>
        <w:t xml:space="preserve">prezentată de Administraţia domeniului public, </w:t>
      </w:r>
      <w:proofErr w:type="gramStart"/>
      <w:r w:rsidRPr="0033264C">
        <w:rPr>
          <w:sz w:val="24"/>
          <w:lang w:val="ro-RO"/>
        </w:rPr>
        <w:t>privind</w:t>
      </w:r>
      <w:proofErr w:type="gramEnd"/>
      <w:r w:rsidRPr="0033264C">
        <w:rPr>
          <w:sz w:val="24"/>
          <w:lang w:val="ro-RO"/>
        </w:rPr>
        <w:t xml:space="preserve"> </w:t>
      </w:r>
      <w:r w:rsidR="00DA7DD9" w:rsidRPr="00DA7DD9">
        <w:rPr>
          <w:sz w:val="24"/>
          <w:lang w:val="ro-RO"/>
        </w:rPr>
        <w:t>aprobarea modificării art. 36 şi a Anexei – Politica Tarifară (ianuarie 2011)</w:t>
      </w:r>
      <w:r w:rsidR="00DA7DD9">
        <w:rPr>
          <w:sz w:val="24"/>
          <w:lang w:val="ro-RO"/>
        </w:rPr>
        <w:t xml:space="preserve"> </w:t>
      </w:r>
      <w:r w:rsidR="00DA7DD9" w:rsidRPr="00DA7DD9">
        <w:rPr>
          <w:sz w:val="24"/>
          <w:lang w:val="ro-RO"/>
        </w:rPr>
        <w:t>la Contractul de delegare a gestiunii serviciilor publice de alimentare cu apă şi de canalizare nr. 22/202.662/05.03.2010</w:t>
      </w:r>
      <w:r w:rsidR="00DA7DD9">
        <w:rPr>
          <w:sz w:val="24"/>
          <w:lang w:val="ro-RO"/>
        </w:rPr>
        <w:t>,</w:t>
      </w:r>
    </w:p>
    <w:p w:rsidR="0033264C" w:rsidRPr="00DA7DD9" w:rsidRDefault="0033264C" w:rsidP="00DA7DD9">
      <w:pPr>
        <w:ind w:firstLine="709"/>
        <w:jc w:val="both"/>
        <w:rPr>
          <w:sz w:val="24"/>
          <w:lang w:val="ro-RO"/>
        </w:rPr>
      </w:pPr>
      <w:proofErr w:type="spellStart"/>
      <w:proofErr w:type="gramStart"/>
      <w:r w:rsidRPr="00DA7DD9">
        <w:rPr>
          <w:sz w:val="24"/>
          <w:szCs w:val="24"/>
        </w:rPr>
        <w:t>Având</w:t>
      </w:r>
      <w:proofErr w:type="spellEnd"/>
      <w:r w:rsidRPr="00DA7DD9">
        <w:rPr>
          <w:sz w:val="24"/>
          <w:szCs w:val="24"/>
        </w:rPr>
        <w:t xml:space="preserve"> </w:t>
      </w:r>
      <w:proofErr w:type="spellStart"/>
      <w:r w:rsidRPr="00DA7DD9">
        <w:rPr>
          <w:sz w:val="24"/>
          <w:szCs w:val="24"/>
        </w:rPr>
        <w:t>în</w:t>
      </w:r>
      <w:proofErr w:type="spellEnd"/>
      <w:r w:rsidRPr="00DA7DD9">
        <w:rPr>
          <w:sz w:val="24"/>
          <w:szCs w:val="24"/>
        </w:rPr>
        <w:t xml:space="preserve"> </w:t>
      </w:r>
      <w:proofErr w:type="spellStart"/>
      <w:r w:rsidRPr="00DA7DD9">
        <w:rPr>
          <w:sz w:val="24"/>
          <w:szCs w:val="24"/>
        </w:rPr>
        <w:t>vedere</w:t>
      </w:r>
      <w:proofErr w:type="spellEnd"/>
      <w:r w:rsidRPr="00DA7DD9">
        <w:rPr>
          <w:sz w:val="24"/>
          <w:szCs w:val="24"/>
        </w:rPr>
        <w:t xml:space="preserve"> </w:t>
      </w:r>
      <w:proofErr w:type="spellStart"/>
      <w:r w:rsidRPr="00DA7DD9">
        <w:rPr>
          <w:sz w:val="24"/>
          <w:szCs w:val="24"/>
        </w:rPr>
        <w:t>prevederile</w:t>
      </w:r>
      <w:proofErr w:type="spellEnd"/>
      <w:r w:rsidRPr="00DA7DD9">
        <w:rPr>
          <w:sz w:val="24"/>
          <w:szCs w:val="24"/>
        </w:rPr>
        <w:t xml:space="preserve"> art.</w:t>
      </w:r>
      <w:proofErr w:type="gramEnd"/>
      <w:r w:rsidR="00DA7DD9">
        <w:rPr>
          <w:sz w:val="24"/>
          <w:szCs w:val="24"/>
        </w:rPr>
        <w:t xml:space="preserve"> </w:t>
      </w:r>
      <w:r w:rsidRPr="00DA7DD9">
        <w:rPr>
          <w:sz w:val="24"/>
          <w:szCs w:val="24"/>
        </w:rPr>
        <w:t xml:space="preserve">17, </w:t>
      </w:r>
      <w:proofErr w:type="spellStart"/>
      <w:r w:rsidRPr="00DA7DD9">
        <w:rPr>
          <w:sz w:val="24"/>
          <w:szCs w:val="24"/>
        </w:rPr>
        <w:t>alin</w:t>
      </w:r>
      <w:proofErr w:type="spellEnd"/>
      <w:proofErr w:type="gramStart"/>
      <w:r w:rsidRPr="00DA7DD9">
        <w:rPr>
          <w:sz w:val="24"/>
          <w:szCs w:val="24"/>
        </w:rPr>
        <w:t>.(</w:t>
      </w:r>
      <w:proofErr w:type="gramEnd"/>
      <w:r w:rsidRPr="00DA7DD9">
        <w:rPr>
          <w:sz w:val="24"/>
          <w:szCs w:val="24"/>
        </w:rPr>
        <w:t>2), lit. „</w:t>
      </w:r>
      <w:proofErr w:type="gramStart"/>
      <w:r w:rsidRPr="00DA7DD9">
        <w:rPr>
          <w:sz w:val="24"/>
          <w:szCs w:val="24"/>
        </w:rPr>
        <w:t>c</w:t>
      </w:r>
      <w:proofErr w:type="gramEnd"/>
      <w:r w:rsidRPr="00DA7DD9">
        <w:rPr>
          <w:sz w:val="24"/>
          <w:szCs w:val="24"/>
        </w:rPr>
        <w:t xml:space="preserve">” şi „d” din Statutul Asociaţiei de Dezvoltare Intercomunitară „Aqua Invest Mureş”, precum </w:t>
      </w:r>
      <w:proofErr w:type="spellStart"/>
      <w:r w:rsidRPr="00DA7DD9">
        <w:rPr>
          <w:sz w:val="24"/>
          <w:szCs w:val="24"/>
        </w:rPr>
        <w:t>şi</w:t>
      </w:r>
      <w:proofErr w:type="spellEnd"/>
      <w:r w:rsidRPr="00DA7DD9">
        <w:rPr>
          <w:sz w:val="24"/>
          <w:szCs w:val="24"/>
        </w:rPr>
        <w:t xml:space="preserve"> </w:t>
      </w:r>
      <w:proofErr w:type="spellStart"/>
      <w:r w:rsidRPr="00DA7DD9">
        <w:rPr>
          <w:sz w:val="24"/>
          <w:szCs w:val="24"/>
        </w:rPr>
        <w:t>cele</w:t>
      </w:r>
      <w:proofErr w:type="spellEnd"/>
      <w:r w:rsidRPr="00DA7DD9">
        <w:rPr>
          <w:sz w:val="24"/>
          <w:szCs w:val="24"/>
        </w:rPr>
        <w:t xml:space="preserve"> ale art.</w:t>
      </w:r>
      <w:r w:rsidR="00DA7DD9">
        <w:rPr>
          <w:sz w:val="24"/>
          <w:szCs w:val="24"/>
        </w:rPr>
        <w:t xml:space="preserve"> </w:t>
      </w:r>
      <w:r w:rsidRPr="00DA7DD9">
        <w:rPr>
          <w:sz w:val="24"/>
          <w:szCs w:val="24"/>
        </w:rPr>
        <w:t xml:space="preserve">61, </w:t>
      </w:r>
      <w:proofErr w:type="spellStart"/>
      <w:r w:rsidRPr="00DA7DD9">
        <w:rPr>
          <w:sz w:val="24"/>
          <w:szCs w:val="24"/>
        </w:rPr>
        <w:t>Dispoziţii</w:t>
      </w:r>
      <w:proofErr w:type="spellEnd"/>
      <w:r w:rsidRPr="00DA7DD9">
        <w:rPr>
          <w:sz w:val="24"/>
          <w:szCs w:val="24"/>
        </w:rPr>
        <w:t xml:space="preserve"> </w:t>
      </w:r>
      <w:proofErr w:type="spellStart"/>
      <w:r w:rsidRPr="00DA7DD9">
        <w:rPr>
          <w:sz w:val="24"/>
          <w:szCs w:val="24"/>
        </w:rPr>
        <w:t>generale</w:t>
      </w:r>
      <w:proofErr w:type="spellEnd"/>
      <w:r w:rsidRPr="00DA7DD9">
        <w:rPr>
          <w:sz w:val="24"/>
          <w:szCs w:val="24"/>
        </w:rPr>
        <w:t xml:space="preserve"> din </w:t>
      </w:r>
      <w:proofErr w:type="gramStart"/>
      <w:r w:rsidRPr="00DA7DD9">
        <w:rPr>
          <w:sz w:val="24"/>
          <w:szCs w:val="24"/>
        </w:rPr>
        <w:t>Contractul  de</w:t>
      </w:r>
      <w:proofErr w:type="gramEnd"/>
      <w:r w:rsidRPr="00DA7DD9">
        <w:rPr>
          <w:sz w:val="24"/>
          <w:szCs w:val="24"/>
        </w:rPr>
        <w:t xml:space="preserve"> delegare a gestiunii serviciilor publice de alimentare cu apă şi de canalizare, </w:t>
      </w:r>
    </w:p>
    <w:p w:rsidR="0033264C" w:rsidRDefault="0033264C" w:rsidP="0033264C">
      <w:pPr>
        <w:pStyle w:val="BodyTextIndent"/>
        <w:ind w:left="0" w:firstLine="360"/>
        <w:jc w:val="both"/>
      </w:pPr>
      <w:r w:rsidRPr="0033264C">
        <w:t xml:space="preserve">     În temeiul prevederilor art. 36 alin. (2) lit. „b” şi „d”</w:t>
      </w:r>
      <w:r w:rsidR="00DA7DD9">
        <w:t>,</w:t>
      </w:r>
      <w:r w:rsidRPr="0033264C">
        <w:t xml:space="preserve"> ale art. 45 alin. (1) </w:t>
      </w:r>
      <w:r w:rsidR="00DA7DD9">
        <w:t>şi art. 115, alin. (1) lit. „b”</w:t>
      </w:r>
      <w:r w:rsidRPr="0033264C">
        <w:t xml:space="preserve">din Legea nr. 215/2001, privind administraţia publică locală, republicată, </w:t>
      </w:r>
    </w:p>
    <w:p w:rsidR="00DA7DD9" w:rsidRPr="0033264C" w:rsidRDefault="00DA7DD9" w:rsidP="0033264C">
      <w:pPr>
        <w:pStyle w:val="BodyTextIndent"/>
        <w:ind w:left="0" w:firstLine="360"/>
        <w:jc w:val="both"/>
      </w:pPr>
    </w:p>
    <w:p w:rsidR="0033264C" w:rsidRPr="0033264C" w:rsidRDefault="0033264C" w:rsidP="0033264C">
      <w:pPr>
        <w:pStyle w:val="BodyTextIndent"/>
        <w:ind w:left="0"/>
        <w:jc w:val="center"/>
        <w:rPr>
          <w:b/>
        </w:rPr>
      </w:pPr>
      <w:r w:rsidRPr="0033264C">
        <w:rPr>
          <w:b/>
        </w:rPr>
        <w:t>H</w:t>
      </w:r>
      <w:r w:rsidR="00DA7DD9">
        <w:rPr>
          <w:b/>
        </w:rPr>
        <w:t xml:space="preserve"> </w:t>
      </w:r>
      <w:r w:rsidRPr="0033264C">
        <w:rPr>
          <w:b/>
        </w:rPr>
        <w:t>O</w:t>
      </w:r>
      <w:r w:rsidR="00DA7DD9">
        <w:rPr>
          <w:b/>
        </w:rPr>
        <w:t xml:space="preserve"> </w:t>
      </w:r>
      <w:r w:rsidRPr="0033264C">
        <w:rPr>
          <w:b/>
        </w:rPr>
        <w:t>T</w:t>
      </w:r>
      <w:r w:rsidR="00DA7DD9">
        <w:rPr>
          <w:b/>
        </w:rPr>
        <w:t xml:space="preserve"> </w:t>
      </w:r>
      <w:r w:rsidRPr="0033264C">
        <w:rPr>
          <w:b/>
        </w:rPr>
        <w:t>Ă</w:t>
      </w:r>
      <w:r w:rsidR="00DA7DD9">
        <w:rPr>
          <w:b/>
        </w:rPr>
        <w:t xml:space="preserve"> </w:t>
      </w:r>
      <w:r w:rsidRPr="0033264C">
        <w:rPr>
          <w:b/>
        </w:rPr>
        <w:t>R</w:t>
      </w:r>
      <w:r w:rsidR="00DA7DD9">
        <w:rPr>
          <w:b/>
        </w:rPr>
        <w:t xml:space="preserve"> </w:t>
      </w:r>
      <w:r w:rsidRPr="0033264C">
        <w:rPr>
          <w:b/>
        </w:rPr>
        <w:t>Ă</w:t>
      </w:r>
      <w:r w:rsidR="00DA7DD9">
        <w:rPr>
          <w:b/>
        </w:rPr>
        <w:t xml:space="preserve"> </w:t>
      </w:r>
      <w:r w:rsidRPr="0033264C">
        <w:rPr>
          <w:b/>
        </w:rPr>
        <w:t>Ş</w:t>
      </w:r>
      <w:r w:rsidR="00DA7DD9">
        <w:rPr>
          <w:b/>
        </w:rPr>
        <w:t xml:space="preserve"> </w:t>
      </w:r>
      <w:r w:rsidRPr="0033264C">
        <w:rPr>
          <w:b/>
        </w:rPr>
        <w:t>T</w:t>
      </w:r>
      <w:r w:rsidR="00DA7DD9">
        <w:rPr>
          <w:b/>
        </w:rPr>
        <w:t xml:space="preserve"> </w:t>
      </w:r>
      <w:r w:rsidRPr="0033264C">
        <w:rPr>
          <w:b/>
        </w:rPr>
        <w:t>E</w:t>
      </w:r>
      <w:r w:rsidR="00DA7DD9">
        <w:rPr>
          <w:b/>
        </w:rPr>
        <w:t xml:space="preserve"> </w:t>
      </w:r>
      <w:r w:rsidRPr="0033264C">
        <w:rPr>
          <w:b/>
        </w:rPr>
        <w:t>:</w:t>
      </w:r>
    </w:p>
    <w:p w:rsidR="0033264C" w:rsidRPr="0033264C" w:rsidRDefault="0033264C" w:rsidP="0033264C">
      <w:pPr>
        <w:pStyle w:val="BodyTextIndent"/>
        <w:ind w:firstLine="911"/>
        <w:jc w:val="both"/>
        <w:rPr>
          <w:b/>
        </w:rPr>
      </w:pPr>
    </w:p>
    <w:p w:rsidR="0033264C" w:rsidRPr="0033264C" w:rsidRDefault="0033264C" w:rsidP="0033264C">
      <w:pPr>
        <w:ind w:firstLine="567"/>
        <w:jc w:val="both"/>
        <w:rPr>
          <w:b/>
          <w:sz w:val="24"/>
          <w:lang w:val="ro-RO"/>
        </w:rPr>
      </w:pPr>
      <w:r w:rsidRPr="0033264C">
        <w:rPr>
          <w:b/>
          <w:sz w:val="24"/>
        </w:rPr>
        <w:t>Art. 1</w:t>
      </w:r>
      <w:r w:rsidR="00DA7DD9">
        <w:rPr>
          <w:b/>
          <w:sz w:val="24"/>
        </w:rPr>
        <w:t>.</w:t>
      </w:r>
      <w:r w:rsidRPr="0033264C">
        <w:t xml:space="preserve"> </w:t>
      </w:r>
      <w:r w:rsidRPr="0033264C">
        <w:rPr>
          <w:sz w:val="24"/>
          <w:lang w:val="ro-RO"/>
        </w:rPr>
        <w:t>Se aprobă modificarea</w:t>
      </w:r>
      <w:r w:rsidRPr="0033264C">
        <w:rPr>
          <w:sz w:val="24"/>
        </w:rPr>
        <w:t xml:space="preserve"> </w:t>
      </w:r>
      <w:r w:rsidR="00DA7DD9">
        <w:rPr>
          <w:sz w:val="24"/>
        </w:rPr>
        <w:t xml:space="preserve">art. 36 </w:t>
      </w:r>
      <w:proofErr w:type="spellStart"/>
      <w:r w:rsidR="00DA7DD9">
        <w:rPr>
          <w:sz w:val="24"/>
        </w:rPr>
        <w:t>şi</w:t>
      </w:r>
      <w:proofErr w:type="spellEnd"/>
      <w:r w:rsidR="00DA7DD9">
        <w:rPr>
          <w:sz w:val="24"/>
        </w:rPr>
        <w:t xml:space="preserve"> a </w:t>
      </w:r>
      <w:proofErr w:type="spellStart"/>
      <w:r w:rsidR="00DA7DD9">
        <w:rPr>
          <w:sz w:val="24"/>
        </w:rPr>
        <w:t>Anexei</w:t>
      </w:r>
      <w:proofErr w:type="spellEnd"/>
      <w:r w:rsidR="00DA7DD9">
        <w:rPr>
          <w:sz w:val="24"/>
        </w:rPr>
        <w:t xml:space="preserve"> – </w:t>
      </w:r>
      <w:proofErr w:type="spellStart"/>
      <w:r w:rsidR="00DA7DD9">
        <w:rPr>
          <w:sz w:val="24"/>
        </w:rPr>
        <w:t>Politica</w:t>
      </w:r>
      <w:proofErr w:type="spellEnd"/>
      <w:r w:rsidR="00DA7DD9">
        <w:rPr>
          <w:sz w:val="24"/>
        </w:rPr>
        <w:t xml:space="preserve"> </w:t>
      </w:r>
      <w:proofErr w:type="spellStart"/>
      <w:r w:rsidR="00DA7DD9">
        <w:rPr>
          <w:sz w:val="24"/>
        </w:rPr>
        <w:t>Tarifară</w:t>
      </w:r>
      <w:proofErr w:type="spellEnd"/>
      <w:r w:rsidR="00DA7DD9">
        <w:rPr>
          <w:sz w:val="24"/>
        </w:rPr>
        <w:t xml:space="preserve"> (</w:t>
      </w:r>
      <w:proofErr w:type="spellStart"/>
      <w:r w:rsidR="00DA7DD9">
        <w:rPr>
          <w:sz w:val="24"/>
        </w:rPr>
        <w:t>ianuarie</w:t>
      </w:r>
      <w:proofErr w:type="spellEnd"/>
      <w:r w:rsidR="00DA7DD9">
        <w:rPr>
          <w:sz w:val="24"/>
        </w:rPr>
        <w:t xml:space="preserve"> 2011) la</w:t>
      </w:r>
      <w:r w:rsidRPr="0033264C">
        <w:rPr>
          <w:sz w:val="24"/>
        </w:rPr>
        <w:t xml:space="preserve"> </w:t>
      </w:r>
      <w:r w:rsidRPr="0033264C">
        <w:rPr>
          <w:sz w:val="24"/>
          <w:lang w:val="ro-RO"/>
        </w:rPr>
        <w:t xml:space="preserve">Contractul de delegare a gestiunii serviciilor publice de alimentare cu </w:t>
      </w:r>
      <w:proofErr w:type="gramStart"/>
      <w:r w:rsidRPr="0033264C">
        <w:rPr>
          <w:sz w:val="24"/>
          <w:lang w:val="ro-RO"/>
        </w:rPr>
        <w:t>apă</w:t>
      </w:r>
      <w:proofErr w:type="gramEnd"/>
      <w:r w:rsidRPr="0033264C">
        <w:rPr>
          <w:sz w:val="24"/>
          <w:lang w:val="ro-RO"/>
        </w:rPr>
        <w:t xml:space="preserve"> şi de canalizare nr.</w:t>
      </w:r>
      <w:r w:rsidR="00DA7DD9">
        <w:rPr>
          <w:sz w:val="24"/>
          <w:lang w:val="ro-RO"/>
        </w:rPr>
        <w:t xml:space="preserve"> </w:t>
      </w:r>
      <w:r w:rsidRPr="0033264C">
        <w:rPr>
          <w:sz w:val="24"/>
          <w:lang w:val="ro-RO"/>
        </w:rPr>
        <w:t>22/202.662/05.03.2010, încheiat între  S</w:t>
      </w:r>
      <w:r w:rsidR="00DA7DD9">
        <w:rPr>
          <w:sz w:val="24"/>
          <w:lang w:val="ro-RO"/>
        </w:rPr>
        <w:t>.</w:t>
      </w:r>
      <w:r w:rsidRPr="0033264C">
        <w:rPr>
          <w:sz w:val="24"/>
          <w:lang w:val="ro-RO"/>
        </w:rPr>
        <w:t>C</w:t>
      </w:r>
      <w:r w:rsidR="00DA7DD9">
        <w:rPr>
          <w:sz w:val="24"/>
          <w:lang w:val="ro-RO"/>
        </w:rPr>
        <w:t>.</w:t>
      </w:r>
      <w:r w:rsidRPr="0033264C">
        <w:rPr>
          <w:sz w:val="24"/>
          <w:lang w:val="ro-RO"/>
        </w:rPr>
        <w:t xml:space="preserve"> „Compania Aquaserv” S</w:t>
      </w:r>
      <w:r w:rsidR="00DA7DD9">
        <w:rPr>
          <w:sz w:val="24"/>
          <w:lang w:val="ro-RO"/>
        </w:rPr>
        <w:t>.</w:t>
      </w:r>
      <w:r w:rsidRPr="0033264C">
        <w:rPr>
          <w:sz w:val="24"/>
          <w:lang w:val="ro-RO"/>
        </w:rPr>
        <w:t>A</w:t>
      </w:r>
      <w:r w:rsidR="00DA7DD9">
        <w:rPr>
          <w:sz w:val="24"/>
          <w:lang w:val="ro-RO"/>
        </w:rPr>
        <w:t>.</w:t>
      </w:r>
      <w:r w:rsidRPr="0033264C">
        <w:rPr>
          <w:sz w:val="24"/>
          <w:lang w:val="ro-RO"/>
        </w:rPr>
        <w:t xml:space="preserve"> şi A.D.I. „Aqua Invest Mureş”, conform actului adiţional cuprins în anexa care </w:t>
      </w:r>
      <w:r w:rsidRPr="0033264C">
        <w:rPr>
          <w:sz w:val="24"/>
        </w:rPr>
        <w:t xml:space="preserve">face parte </w:t>
      </w:r>
      <w:r w:rsidRPr="0033264C">
        <w:rPr>
          <w:sz w:val="24"/>
          <w:lang w:val="ro-RO"/>
        </w:rPr>
        <w:t>integrantă</w:t>
      </w:r>
      <w:r w:rsidRPr="0033264C">
        <w:rPr>
          <w:sz w:val="24"/>
        </w:rPr>
        <w:t xml:space="preserve"> din </w:t>
      </w:r>
      <w:r w:rsidRPr="0033264C">
        <w:rPr>
          <w:sz w:val="24"/>
          <w:lang w:val="ro-RO"/>
        </w:rPr>
        <w:t>prezenta</w:t>
      </w:r>
      <w:r w:rsidRPr="0033264C">
        <w:rPr>
          <w:sz w:val="24"/>
        </w:rPr>
        <w:t xml:space="preserve"> </w:t>
      </w:r>
      <w:r w:rsidRPr="0033264C">
        <w:rPr>
          <w:sz w:val="24"/>
          <w:lang w:val="ro-RO"/>
        </w:rPr>
        <w:t>hotărâre</w:t>
      </w:r>
      <w:r w:rsidRPr="0033264C">
        <w:rPr>
          <w:sz w:val="24"/>
        </w:rPr>
        <w:t>.</w:t>
      </w:r>
    </w:p>
    <w:p w:rsidR="0033264C" w:rsidRPr="0033264C" w:rsidRDefault="0033264C" w:rsidP="0033264C">
      <w:pPr>
        <w:ind w:firstLine="567"/>
        <w:jc w:val="both"/>
        <w:rPr>
          <w:sz w:val="24"/>
          <w:lang w:val="ro-RO"/>
        </w:rPr>
      </w:pPr>
      <w:r w:rsidRPr="0033264C">
        <w:rPr>
          <w:b/>
          <w:sz w:val="24"/>
        </w:rPr>
        <w:t>Art. 2</w:t>
      </w:r>
      <w:r w:rsidR="00DA7DD9">
        <w:rPr>
          <w:b/>
          <w:sz w:val="24"/>
        </w:rPr>
        <w:t>.</w:t>
      </w:r>
      <w:r w:rsidRPr="0033264C">
        <w:rPr>
          <w:sz w:val="24"/>
        </w:rPr>
        <w:t xml:space="preserve"> Se </w:t>
      </w:r>
      <w:r w:rsidRPr="0033264C">
        <w:rPr>
          <w:sz w:val="24"/>
          <w:lang w:val="ro-RO"/>
        </w:rPr>
        <w:t>mandatează preşedintele Asociaţiei de Dezvoltare Intercomunitară “Aqua Invest Mureş” dl. Ciprian Dobre, să semneze în</w:t>
      </w:r>
      <w:bookmarkStart w:id="0" w:name="_GoBack"/>
      <w:bookmarkEnd w:id="0"/>
      <w:r w:rsidRPr="0033264C">
        <w:rPr>
          <w:sz w:val="24"/>
          <w:lang w:val="ro-RO"/>
        </w:rPr>
        <w:t xml:space="preserve"> numele şi pe seama Municipiului</w:t>
      </w:r>
      <w:r w:rsidR="00DA7DD9">
        <w:rPr>
          <w:sz w:val="24"/>
          <w:lang w:val="ro-RO"/>
        </w:rPr>
        <w:t xml:space="preserve"> Tîrgu Mureş</w:t>
      </w:r>
      <w:r w:rsidRPr="0033264C">
        <w:rPr>
          <w:sz w:val="24"/>
          <w:lang w:val="ro-RO"/>
        </w:rPr>
        <w:t>, Actul Aditional la Contractul de delegare a gestiunii serviciilor publice de alimentare cu apă şi de canalizare nr.</w:t>
      </w:r>
      <w:r w:rsidR="00DA7DD9">
        <w:rPr>
          <w:sz w:val="24"/>
          <w:lang w:val="ro-RO"/>
        </w:rPr>
        <w:t xml:space="preserve"> </w:t>
      </w:r>
      <w:r w:rsidRPr="0033264C">
        <w:rPr>
          <w:sz w:val="24"/>
          <w:lang w:val="ro-RO"/>
        </w:rPr>
        <w:t>22/202.662/05.03.2010, aprobat conform dispoziţiilor articolului 1.</w:t>
      </w:r>
    </w:p>
    <w:p w:rsidR="0033264C" w:rsidRPr="0033264C" w:rsidRDefault="0033264C" w:rsidP="0033264C">
      <w:pPr>
        <w:ind w:firstLine="567"/>
        <w:jc w:val="both"/>
        <w:rPr>
          <w:sz w:val="24"/>
          <w:lang w:val="ro-RO"/>
        </w:rPr>
      </w:pPr>
      <w:r w:rsidRPr="0033264C">
        <w:rPr>
          <w:b/>
          <w:sz w:val="24"/>
          <w:lang w:val="ro-RO"/>
        </w:rPr>
        <w:t>Art. 3</w:t>
      </w:r>
      <w:r w:rsidR="00DA7DD9">
        <w:rPr>
          <w:b/>
          <w:sz w:val="24"/>
          <w:lang w:val="ro-RO"/>
        </w:rPr>
        <w:t>.</w:t>
      </w:r>
      <w:r w:rsidRPr="0033264C">
        <w:rPr>
          <w:b/>
          <w:sz w:val="24"/>
          <w:lang w:val="ro-RO"/>
        </w:rPr>
        <w:t xml:space="preserve"> </w:t>
      </w:r>
      <w:r w:rsidRPr="0033264C">
        <w:rPr>
          <w:sz w:val="24"/>
          <w:lang w:val="ro-RO"/>
        </w:rPr>
        <w:t>Se mandatează doamna</w:t>
      </w:r>
      <w:r w:rsidR="00DA7DD9">
        <w:rPr>
          <w:sz w:val="24"/>
          <w:lang w:val="ro-RO"/>
        </w:rPr>
        <w:t xml:space="preserve"> Karacsony Erdei Etel</w:t>
      </w:r>
      <w:r w:rsidRPr="0033264C">
        <w:rPr>
          <w:sz w:val="24"/>
          <w:lang w:val="ro-RO"/>
        </w:rPr>
        <w:t>, reprezentantul Municipiului</w:t>
      </w:r>
      <w:r w:rsidR="00DA7DD9">
        <w:rPr>
          <w:sz w:val="24"/>
          <w:lang w:val="ro-RO"/>
        </w:rPr>
        <w:t xml:space="preserve"> Tîrgu Mureş</w:t>
      </w:r>
      <w:r w:rsidRPr="0033264C">
        <w:rPr>
          <w:sz w:val="24"/>
          <w:lang w:val="ro-RO"/>
        </w:rPr>
        <w:t xml:space="preserve"> pentru a vota în cadrul Adunării Generale a Asociaţiei de Dezvoltare Intercomunitară “Aqua Invest Mureş”, în sensul dispoziţiilor art.1  din prezenta hotărâre.</w:t>
      </w:r>
    </w:p>
    <w:p w:rsidR="0033264C" w:rsidRPr="0033264C" w:rsidRDefault="0033264C" w:rsidP="0033264C">
      <w:pPr>
        <w:pStyle w:val="BodyTextIndent"/>
        <w:ind w:left="0" w:firstLine="567"/>
        <w:jc w:val="both"/>
      </w:pPr>
      <w:r w:rsidRPr="0033264C">
        <w:rPr>
          <w:b/>
        </w:rPr>
        <w:t>Art. 4</w:t>
      </w:r>
      <w:r w:rsidR="00DA7DD9">
        <w:rPr>
          <w:b/>
        </w:rPr>
        <w:t>.</w:t>
      </w:r>
      <w:r w:rsidRPr="0033264C">
        <w:rPr>
          <w:b/>
        </w:rPr>
        <w:t xml:space="preserve"> </w:t>
      </w:r>
      <w:r w:rsidRPr="0033264C">
        <w:t>Prezenta hotărâre se comunică persoanei mandatate la art.</w:t>
      </w:r>
      <w:r w:rsidR="00DA7DD9">
        <w:t xml:space="preserve"> </w:t>
      </w:r>
      <w:r w:rsidRPr="0033264C">
        <w:t>3, Asociaţiei de Dezvoltare Intercomunitară „Aqua Invest Mureş” şi S</w:t>
      </w:r>
      <w:r w:rsidR="00DA7DD9">
        <w:t>.</w:t>
      </w:r>
      <w:r w:rsidRPr="0033264C">
        <w:t>C</w:t>
      </w:r>
      <w:r w:rsidR="00DA7DD9">
        <w:t>.</w:t>
      </w:r>
      <w:r w:rsidRPr="0033264C">
        <w:t xml:space="preserve"> „Compania Aquaserv” S</w:t>
      </w:r>
      <w:r w:rsidR="00DA7DD9">
        <w:t>.</w:t>
      </w:r>
      <w:r w:rsidRPr="0033264C">
        <w:t>A</w:t>
      </w:r>
      <w:r w:rsidR="00DA7DD9">
        <w:t>.</w:t>
      </w:r>
      <w:r w:rsidRPr="0033264C">
        <w:t xml:space="preserve"> care răspund de aducerea sa la îndeplinire, precum şi Instituţiei Prefectului Judeţului Mureş.</w:t>
      </w:r>
    </w:p>
    <w:p w:rsidR="0033264C" w:rsidRDefault="0033264C" w:rsidP="0033264C">
      <w:pPr>
        <w:pStyle w:val="BodyTextIndent"/>
        <w:ind w:firstLine="911"/>
        <w:jc w:val="both"/>
        <w:rPr>
          <w:b/>
        </w:rPr>
      </w:pPr>
      <w:r w:rsidRPr="0033264C">
        <w:rPr>
          <w:b/>
        </w:rPr>
        <w:tab/>
      </w:r>
    </w:p>
    <w:p w:rsidR="00DA7DD9" w:rsidRDefault="00DA7DD9" w:rsidP="0033264C">
      <w:pPr>
        <w:pStyle w:val="BodyTextIndent"/>
        <w:ind w:firstLine="911"/>
        <w:jc w:val="both"/>
        <w:rPr>
          <w:b/>
        </w:rPr>
      </w:pPr>
    </w:p>
    <w:p w:rsidR="00DA7DD9" w:rsidRPr="0033264C" w:rsidRDefault="00DA7DD9" w:rsidP="0033264C">
      <w:pPr>
        <w:pStyle w:val="BodyTextIndent"/>
        <w:ind w:firstLine="911"/>
        <w:jc w:val="both"/>
      </w:pPr>
    </w:p>
    <w:p w:rsidR="0033264C" w:rsidRPr="0033264C" w:rsidRDefault="0033264C" w:rsidP="0033264C">
      <w:pPr>
        <w:pStyle w:val="BodyTextIndent"/>
        <w:ind w:firstLine="911"/>
        <w:jc w:val="both"/>
      </w:pPr>
    </w:p>
    <w:p w:rsidR="0033264C" w:rsidRPr="0033264C" w:rsidRDefault="00DA7DD9" w:rsidP="00DA7DD9">
      <w:pPr>
        <w:pStyle w:val="BodyTextIndent"/>
        <w:ind w:left="0" w:firstLine="567"/>
        <w:jc w:val="both"/>
        <w:rPr>
          <w:b/>
        </w:rPr>
      </w:pPr>
      <w:r>
        <w:rPr>
          <w:b/>
        </w:rPr>
        <w:t xml:space="preserve">       Viză</w:t>
      </w:r>
      <w:r w:rsidR="0033264C" w:rsidRPr="0033264C">
        <w:rPr>
          <w:b/>
        </w:rPr>
        <w:t xml:space="preserve"> </w:t>
      </w:r>
      <w:r>
        <w:rPr>
          <w:b/>
        </w:rPr>
        <w:t>de</w:t>
      </w:r>
      <w:r w:rsidR="0033264C" w:rsidRPr="0033264C">
        <w:rPr>
          <w:b/>
        </w:rPr>
        <w:t xml:space="preserve"> legalitate</w:t>
      </w:r>
      <w:r w:rsidRPr="0033264C"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3264C">
        <w:rPr>
          <w:b/>
        </w:rPr>
        <w:t xml:space="preserve">PREŞEDINTE DE ŞEDINŢĂ                                     </w:t>
      </w:r>
    </w:p>
    <w:p w:rsidR="0033264C" w:rsidRDefault="00DA7DD9" w:rsidP="0033264C">
      <w:pPr>
        <w:pStyle w:val="BodyTextIndent"/>
        <w:ind w:left="0"/>
        <w:jc w:val="both"/>
        <w:rPr>
          <w:b/>
        </w:rPr>
      </w:pPr>
      <w:r>
        <w:rPr>
          <w:b/>
        </w:rPr>
        <w:t xml:space="preserve">   </w:t>
      </w:r>
      <w:r w:rsidR="0033264C" w:rsidRPr="0033264C">
        <w:rPr>
          <w:b/>
        </w:rPr>
        <w:t>Secretar</w:t>
      </w:r>
      <w:r>
        <w:rPr>
          <w:b/>
        </w:rPr>
        <w:t>ul Municipiului Tîrgu Mureş</w:t>
      </w:r>
    </w:p>
    <w:p w:rsidR="00DA7DD9" w:rsidRPr="0033264C" w:rsidRDefault="00DA7DD9" w:rsidP="0033264C">
      <w:pPr>
        <w:pStyle w:val="BodyTextIndent"/>
        <w:ind w:left="0"/>
        <w:jc w:val="both"/>
        <w:rPr>
          <w:b/>
        </w:rPr>
      </w:pPr>
      <w:r>
        <w:rPr>
          <w:b/>
        </w:rPr>
        <w:t xml:space="preserve">                Maria Cioban</w:t>
      </w:r>
    </w:p>
    <w:p w:rsidR="0033264C" w:rsidRPr="0033264C" w:rsidRDefault="0033264C" w:rsidP="0033264C">
      <w:pPr>
        <w:pStyle w:val="BodyTextIndent"/>
        <w:ind w:left="2160"/>
        <w:jc w:val="both"/>
        <w:rPr>
          <w:b/>
        </w:rPr>
      </w:pPr>
    </w:p>
    <w:p w:rsidR="0033264C" w:rsidRPr="0033264C" w:rsidRDefault="0033264C" w:rsidP="0033264C">
      <w:pPr>
        <w:pStyle w:val="BodyTextIndent"/>
        <w:ind w:left="2160"/>
        <w:jc w:val="both"/>
        <w:rPr>
          <w:b/>
        </w:rPr>
      </w:pPr>
    </w:p>
    <w:p w:rsidR="0033264C" w:rsidRPr="0033264C" w:rsidRDefault="0033264C" w:rsidP="0033264C">
      <w:pPr>
        <w:jc w:val="center"/>
        <w:rPr>
          <w:b/>
          <w:sz w:val="24"/>
        </w:rPr>
      </w:pPr>
    </w:p>
    <w:sectPr w:rsidR="0033264C" w:rsidRPr="0033264C" w:rsidSect="00247A9A">
      <w:footerReference w:type="even" r:id="rId8"/>
      <w:footerReference w:type="default" r:id="rId9"/>
      <w:pgSz w:w="11907" w:h="16840" w:code="9"/>
      <w:pgMar w:top="810" w:right="837" w:bottom="1276" w:left="1276" w:header="708" w:footer="10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8D" w:rsidRDefault="00193E8D">
      <w:r>
        <w:separator/>
      </w:r>
    </w:p>
  </w:endnote>
  <w:endnote w:type="continuationSeparator" w:id="0">
    <w:p w:rsidR="00193E8D" w:rsidRDefault="0019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9A" w:rsidRDefault="00E807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079A" w:rsidRDefault="00E807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9A" w:rsidRDefault="00E8079A">
    <w:pPr>
      <w:pStyle w:val="Footer"/>
      <w:rPr>
        <w:sz w:val="14"/>
      </w:rPr>
    </w:pPr>
    <w:r>
      <w:rPr>
        <w:sz w:val="14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2F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8D" w:rsidRDefault="00193E8D">
      <w:r>
        <w:separator/>
      </w:r>
    </w:p>
  </w:footnote>
  <w:footnote w:type="continuationSeparator" w:id="0">
    <w:p w:rsidR="00193E8D" w:rsidRDefault="0019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1EBD"/>
    <w:multiLevelType w:val="hybridMultilevel"/>
    <w:tmpl w:val="9EBAC786"/>
    <w:lvl w:ilvl="0" w:tplc="09FA133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6298C5CE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F15A9F3E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94C8438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7442980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04D2539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2C8A198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AD02C85E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4D82087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AC31E48"/>
    <w:multiLevelType w:val="hybridMultilevel"/>
    <w:tmpl w:val="F2183FC0"/>
    <w:lvl w:ilvl="0" w:tplc="21401DB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D37E26"/>
    <w:multiLevelType w:val="singleLevel"/>
    <w:tmpl w:val="9D369EB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6157238"/>
    <w:multiLevelType w:val="singleLevel"/>
    <w:tmpl w:val="3140F53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413E312F"/>
    <w:multiLevelType w:val="hybridMultilevel"/>
    <w:tmpl w:val="45AAE686"/>
    <w:lvl w:ilvl="0" w:tplc="C750F54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62000E5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93163D6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F749B3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74294B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DD06C7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10CDC8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ADA484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B1907BD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1884F21"/>
    <w:multiLevelType w:val="hybridMultilevel"/>
    <w:tmpl w:val="957A0BC8"/>
    <w:lvl w:ilvl="0" w:tplc="37C260AC">
      <w:start w:val="1"/>
      <w:numFmt w:val="decimal"/>
      <w:lvlText w:val="%1.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21401DB6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3C0E38A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CB07E5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C900BBB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9EED64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4A4534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445E4960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3E0E3F4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46468B1"/>
    <w:multiLevelType w:val="multilevel"/>
    <w:tmpl w:val="1AE66338"/>
    <w:lvl w:ilvl="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D759DD"/>
    <w:multiLevelType w:val="singleLevel"/>
    <w:tmpl w:val="7DB860DA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AB61A2B"/>
    <w:multiLevelType w:val="hybridMultilevel"/>
    <w:tmpl w:val="76F030E8"/>
    <w:lvl w:ilvl="0" w:tplc="536CD5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DE12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18296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6472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5269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7E3A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0A03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FA75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6A75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96155CD"/>
    <w:multiLevelType w:val="hybridMultilevel"/>
    <w:tmpl w:val="3F948A0C"/>
    <w:lvl w:ilvl="0" w:tplc="214CCB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8A8E2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E2C7D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E72A6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00DB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BCC2C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7D4E4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CC021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BEC0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E4"/>
    <w:rsid w:val="000008A5"/>
    <w:rsid w:val="00033150"/>
    <w:rsid w:val="00067A43"/>
    <w:rsid w:val="0007143F"/>
    <w:rsid w:val="000A5734"/>
    <w:rsid w:val="00111E02"/>
    <w:rsid w:val="001265E4"/>
    <w:rsid w:val="00140290"/>
    <w:rsid w:val="001554E0"/>
    <w:rsid w:val="00162C88"/>
    <w:rsid w:val="00193E8D"/>
    <w:rsid w:val="001B7523"/>
    <w:rsid w:val="002077B5"/>
    <w:rsid w:val="00247A9A"/>
    <w:rsid w:val="002979BC"/>
    <w:rsid w:val="002B2FF9"/>
    <w:rsid w:val="002D509B"/>
    <w:rsid w:val="003050AE"/>
    <w:rsid w:val="0033264C"/>
    <w:rsid w:val="00350769"/>
    <w:rsid w:val="003765A6"/>
    <w:rsid w:val="003C5BC5"/>
    <w:rsid w:val="004779D5"/>
    <w:rsid w:val="00492E33"/>
    <w:rsid w:val="00511D3A"/>
    <w:rsid w:val="0057701A"/>
    <w:rsid w:val="005A308C"/>
    <w:rsid w:val="005C2065"/>
    <w:rsid w:val="005C458A"/>
    <w:rsid w:val="00635FCF"/>
    <w:rsid w:val="00650834"/>
    <w:rsid w:val="0066078F"/>
    <w:rsid w:val="00696586"/>
    <w:rsid w:val="006B5228"/>
    <w:rsid w:val="0072471A"/>
    <w:rsid w:val="00734044"/>
    <w:rsid w:val="00734613"/>
    <w:rsid w:val="00770B33"/>
    <w:rsid w:val="00772237"/>
    <w:rsid w:val="007B670A"/>
    <w:rsid w:val="007C6BBF"/>
    <w:rsid w:val="007E4407"/>
    <w:rsid w:val="00810FCA"/>
    <w:rsid w:val="00886B7C"/>
    <w:rsid w:val="008A6A25"/>
    <w:rsid w:val="008B005D"/>
    <w:rsid w:val="008C5496"/>
    <w:rsid w:val="008F1D7C"/>
    <w:rsid w:val="00901623"/>
    <w:rsid w:val="00911361"/>
    <w:rsid w:val="00912C76"/>
    <w:rsid w:val="00962830"/>
    <w:rsid w:val="009866F3"/>
    <w:rsid w:val="009979F9"/>
    <w:rsid w:val="009B710F"/>
    <w:rsid w:val="009D10FC"/>
    <w:rsid w:val="009D67A1"/>
    <w:rsid w:val="009D73F2"/>
    <w:rsid w:val="009E4916"/>
    <w:rsid w:val="009F02FE"/>
    <w:rsid w:val="00A0586C"/>
    <w:rsid w:val="00A066E6"/>
    <w:rsid w:val="00A06B32"/>
    <w:rsid w:val="00A21FAA"/>
    <w:rsid w:val="00A368FB"/>
    <w:rsid w:val="00A44670"/>
    <w:rsid w:val="00A951F8"/>
    <w:rsid w:val="00A9664B"/>
    <w:rsid w:val="00AA5AB8"/>
    <w:rsid w:val="00AE53B3"/>
    <w:rsid w:val="00AF1FCA"/>
    <w:rsid w:val="00B32505"/>
    <w:rsid w:val="00B52807"/>
    <w:rsid w:val="00B74BF9"/>
    <w:rsid w:val="00BA5B6D"/>
    <w:rsid w:val="00BE2251"/>
    <w:rsid w:val="00BE718F"/>
    <w:rsid w:val="00C10378"/>
    <w:rsid w:val="00C7541E"/>
    <w:rsid w:val="00C804C5"/>
    <w:rsid w:val="00C86DBD"/>
    <w:rsid w:val="00CB7FAB"/>
    <w:rsid w:val="00CF7431"/>
    <w:rsid w:val="00D25F4F"/>
    <w:rsid w:val="00D435B4"/>
    <w:rsid w:val="00D5153B"/>
    <w:rsid w:val="00DA7DD9"/>
    <w:rsid w:val="00DD4B49"/>
    <w:rsid w:val="00E75DC7"/>
    <w:rsid w:val="00E8079A"/>
    <w:rsid w:val="00E95718"/>
    <w:rsid w:val="00EA5A2D"/>
    <w:rsid w:val="00EC43A8"/>
    <w:rsid w:val="00EC71A4"/>
    <w:rsid w:val="00ED546E"/>
    <w:rsid w:val="00EE4179"/>
    <w:rsid w:val="00F63213"/>
    <w:rsid w:val="00F65FD8"/>
    <w:rsid w:val="00F82819"/>
    <w:rsid w:val="00FB27FF"/>
    <w:rsid w:val="00FC01A2"/>
    <w:rsid w:val="00FC6DC9"/>
    <w:rsid w:val="00F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A9A"/>
    <w:rPr>
      <w:lang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7A9A"/>
    <w:pPr>
      <w:keepNext/>
      <w:ind w:left="2160" w:firstLine="720"/>
      <w:outlineLvl w:val="0"/>
    </w:pPr>
    <w:rPr>
      <w:caps/>
      <w:sz w:val="24"/>
      <w:u w:val="single"/>
      <w:lang w:val="ro-RO"/>
    </w:rPr>
  </w:style>
  <w:style w:type="paragraph" w:styleId="Heading2">
    <w:name w:val="heading 2"/>
    <w:basedOn w:val="Normal"/>
    <w:next w:val="Normal"/>
    <w:qFormat/>
    <w:rsid w:val="00247A9A"/>
    <w:pPr>
      <w:keepNext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qFormat/>
    <w:rsid w:val="00247A9A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47A9A"/>
    <w:pPr>
      <w:keepNext/>
      <w:ind w:left="720" w:firstLine="720"/>
      <w:outlineLvl w:val="3"/>
    </w:pPr>
    <w:rPr>
      <w:b/>
      <w:sz w:val="24"/>
      <w:lang w:val="ro-RO"/>
    </w:rPr>
  </w:style>
  <w:style w:type="paragraph" w:styleId="Heading5">
    <w:name w:val="heading 5"/>
    <w:basedOn w:val="Normal"/>
    <w:next w:val="Normal"/>
    <w:qFormat/>
    <w:rsid w:val="00247A9A"/>
    <w:pPr>
      <w:keepNext/>
      <w:ind w:left="1560" w:hanging="840"/>
      <w:outlineLvl w:val="4"/>
    </w:pPr>
    <w:rPr>
      <w:b/>
      <w:sz w:val="24"/>
      <w:lang w:val="ro-RO"/>
    </w:rPr>
  </w:style>
  <w:style w:type="paragraph" w:styleId="Heading6">
    <w:name w:val="heading 6"/>
    <w:basedOn w:val="Normal"/>
    <w:next w:val="Normal"/>
    <w:qFormat/>
    <w:rsid w:val="00247A9A"/>
    <w:pPr>
      <w:keepNext/>
      <w:ind w:left="1560" w:hanging="840"/>
      <w:jc w:val="both"/>
      <w:outlineLvl w:val="5"/>
    </w:pPr>
    <w:rPr>
      <w:sz w:val="24"/>
      <w:lang w:val="ro-RO"/>
    </w:rPr>
  </w:style>
  <w:style w:type="paragraph" w:styleId="Heading7">
    <w:name w:val="heading 7"/>
    <w:basedOn w:val="Normal"/>
    <w:next w:val="Normal"/>
    <w:qFormat/>
    <w:rsid w:val="00247A9A"/>
    <w:pPr>
      <w:keepNext/>
      <w:jc w:val="right"/>
      <w:outlineLvl w:val="6"/>
    </w:pPr>
    <w:rPr>
      <w:sz w:val="24"/>
      <w:lang w:val="ro-RO"/>
    </w:rPr>
  </w:style>
  <w:style w:type="paragraph" w:styleId="Heading8">
    <w:name w:val="heading 8"/>
    <w:basedOn w:val="Normal"/>
    <w:next w:val="Normal"/>
    <w:qFormat/>
    <w:rsid w:val="00247A9A"/>
    <w:pPr>
      <w:keepNext/>
      <w:ind w:firstLine="720"/>
      <w:jc w:val="both"/>
      <w:outlineLvl w:val="7"/>
    </w:pPr>
    <w:rPr>
      <w:b/>
      <w:caps/>
      <w:sz w:val="24"/>
      <w:u w:val="single"/>
    </w:rPr>
  </w:style>
  <w:style w:type="paragraph" w:styleId="Heading9">
    <w:name w:val="heading 9"/>
    <w:basedOn w:val="Normal"/>
    <w:next w:val="Normal"/>
    <w:qFormat/>
    <w:rsid w:val="00247A9A"/>
    <w:pPr>
      <w:keepNext/>
      <w:tabs>
        <w:tab w:val="left" w:pos="567"/>
      </w:tabs>
      <w:jc w:val="both"/>
      <w:outlineLvl w:val="8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7A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A9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47A9A"/>
    <w:rPr>
      <w:b/>
    </w:rPr>
  </w:style>
  <w:style w:type="paragraph" w:styleId="BodyTextIndent">
    <w:name w:val="Body Text Indent"/>
    <w:basedOn w:val="Normal"/>
    <w:link w:val="BodyTextIndentChar"/>
    <w:uiPriority w:val="99"/>
    <w:rsid w:val="00247A9A"/>
    <w:pPr>
      <w:ind w:left="1560"/>
    </w:pPr>
    <w:rPr>
      <w:sz w:val="24"/>
      <w:lang w:val="ro-RO"/>
    </w:rPr>
  </w:style>
  <w:style w:type="paragraph" w:styleId="BodyTextIndent2">
    <w:name w:val="Body Text Indent 2"/>
    <w:basedOn w:val="Normal"/>
    <w:rsid w:val="00247A9A"/>
    <w:pPr>
      <w:ind w:left="5529" w:hanging="489"/>
    </w:pPr>
    <w:rPr>
      <w:sz w:val="24"/>
      <w:lang w:val="ro-RO"/>
    </w:rPr>
  </w:style>
  <w:style w:type="paragraph" w:styleId="BodyTextIndent3">
    <w:name w:val="Body Text Indent 3"/>
    <w:basedOn w:val="Normal"/>
    <w:rsid w:val="00247A9A"/>
    <w:pPr>
      <w:ind w:left="851" w:hanging="851"/>
    </w:pPr>
    <w:rPr>
      <w:sz w:val="24"/>
      <w:lang w:val="ro-RO"/>
    </w:rPr>
  </w:style>
  <w:style w:type="paragraph" w:styleId="BodyText2">
    <w:name w:val="Body Text 2"/>
    <w:basedOn w:val="Normal"/>
    <w:rsid w:val="00247A9A"/>
    <w:rPr>
      <w:sz w:val="24"/>
    </w:rPr>
  </w:style>
  <w:style w:type="character" w:styleId="PageNumber">
    <w:name w:val="page number"/>
    <w:basedOn w:val="DefaultParagraphFont"/>
    <w:rsid w:val="00247A9A"/>
  </w:style>
  <w:style w:type="paragraph" w:styleId="NoSpacing">
    <w:name w:val="No Spacing"/>
    <w:qFormat/>
    <w:rsid w:val="00247A9A"/>
    <w:rPr>
      <w:lang w:eastAsia="ro-RO"/>
    </w:rPr>
  </w:style>
  <w:style w:type="paragraph" w:styleId="BalloonText">
    <w:name w:val="Balloon Text"/>
    <w:basedOn w:val="Normal"/>
    <w:semiHidden/>
    <w:unhideWhenUsed/>
    <w:rsid w:val="00247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47A9A"/>
    <w:rPr>
      <w:rFonts w:ascii="Tahoma" w:hAnsi="Tahoma" w:cs="Tahoma"/>
      <w:sz w:val="16"/>
      <w:szCs w:val="16"/>
      <w:lang w:eastAsia="ro-RO"/>
    </w:rPr>
  </w:style>
  <w:style w:type="paragraph" w:styleId="NormalWeb">
    <w:name w:val="Normal (Web)"/>
    <w:basedOn w:val="Normal"/>
    <w:semiHidden/>
    <w:unhideWhenUsed/>
    <w:rsid w:val="00247A9A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odyText3">
    <w:name w:val="Body Text 3"/>
    <w:basedOn w:val="Normal"/>
    <w:rsid w:val="00247A9A"/>
    <w:pPr>
      <w:jc w:val="both"/>
    </w:pPr>
    <w:rPr>
      <w:sz w:val="24"/>
      <w:lang w:val="ro-RO"/>
    </w:rPr>
  </w:style>
  <w:style w:type="paragraph" w:styleId="Title">
    <w:name w:val="Title"/>
    <w:basedOn w:val="Normal"/>
    <w:qFormat/>
    <w:rsid w:val="00247A9A"/>
    <w:pPr>
      <w:jc w:val="center"/>
    </w:pPr>
    <w:rPr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3264C"/>
    <w:rPr>
      <w:caps/>
      <w:sz w:val="24"/>
      <w:u w:val="single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3264C"/>
    <w:rPr>
      <w:sz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A9A"/>
    <w:rPr>
      <w:lang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7A9A"/>
    <w:pPr>
      <w:keepNext/>
      <w:ind w:left="2160" w:firstLine="720"/>
      <w:outlineLvl w:val="0"/>
    </w:pPr>
    <w:rPr>
      <w:caps/>
      <w:sz w:val="24"/>
      <w:u w:val="single"/>
      <w:lang w:val="ro-RO"/>
    </w:rPr>
  </w:style>
  <w:style w:type="paragraph" w:styleId="Heading2">
    <w:name w:val="heading 2"/>
    <w:basedOn w:val="Normal"/>
    <w:next w:val="Normal"/>
    <w:qFormat/>
    <w:rsid w:val="00247A9A"/>
    <w:pPr>
      <w:keepNext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qFormat/>
    <w:rsid w:val="00247A9A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47A9A"/>
    <w:pPr>
      <w:keepNext/>
      <w:ind w:left="720" w:firstLine="720"/>
      <w:outlineLvl w:val="3"/>
    </w:pPr>
    <w:rPr>
      <w:b/>
      <w:sz w:val="24"/>
      <w:lang w:val="ro-RO"/>
    </w:rPr>
  </w:style>
  <w:style w:type="paragraph" w:styleId="Heading5">
    <w:name w:val="heading 5"/>
    <w:basedOn w:val="Normal"/>
    <w:next w:val="Normal"/>
    <w:qFormat/>
    <w:rsid w:val="00247A9A"/>
    <w:pPr>
      <w:keepNext/>
      <w:ind w:left="1560" w:hanging="840"/>
      <w:outlineLvl w:val="4"/>
    </w:pPr>
    <w:rPr>
      <w:b/>
      <w:sz w:val="24"/>
      <w:lang w:val="ro-RO"/>
    </w:rPr>
  </w:style>
  <w:style w:type="paragraph" w:styleId="Heading6">
    <w:name w:val="heading 6"/>
    <w:basedOn w:val="Normal"/>
    <w:next w:val="Normal"/>
    <w:qFormat/>
    <w:rsid w:val="00247A9A"/>
    <w:pPr>
      <w:keepNext/>
      <w:ind w:left="1560" w:hanging="840"/>
      <w:jc w:val="both"/>
      <w:outlineLvl w:val="5"/>
    </w:pPr>
    <w:rPr>
      <w:sz w:val="24"/>
      <w:lang w:val="ro-RO"/>
    </w:rPr>
  </w:style>
  <w:style w:type="paragraph" w:styleId="Heading7">
    <w:name w:val="heading 7"/>
    <w:basedOn w:val="Normal"/>
    <w:next w:val="Normal"/>
    <w:qFormat/>
    <w:rsid w:val="00247A9A"/>
    <w:pPr>
      <w:keepNext/>
      <w:jc w:val="right"/>
      <w:outlineLvl w:val="6"/>
    </w:pPr>
    <w:rPr>
      <w:sz w:val="24"/>
      <w:lang w:val="ro-RO"/>
    </w:rPr>
  </w:style>
  <w:style w:type="paragraph" w:styleId="Heading8">
    <w:name w:val="heading 8"/>
    <w:basedOn w:val="Normal"/>
    <w:next w:val="Normal"/>
    <w:qFormat/>
    <w:rsid w:val="00247A9A"/>
    <w:pPr>
      <w:keepNext/>
      <w:ind w:firstLine="720"/>
      <w:jc w:val="both"/>
      <w:outlineLvl w:val="7"/>
    </w:pPr>
    <w:rPr>
      <w:b/>
      <w:caps/>
      <w:sz w:val="24"/>
      <w:u w:val="single"/>
    </w:rPr>
  </w:style>
  <w:style w:type="paragraph" w:styleId="Heading9">
    <w:name w:val="heading 9"/>
    <w:basedOn w:val="Normal"/>
    <w:next w:val="Normal"/>
    <w:qFormat/>
    <w:rsid w:val="00247A9A"/>
    <w:pPr>
      <w:keepNext/>
      <w:tabs>
        <w:tab w:val="left" w:pos="567"/>
      </w:tabs>
      <w:jc w:val="both"/>
      <w:outlineLvl w:val="8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7A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A9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47A9A"/>
    <w:rPr>
      <w:b/>
    </w:rPr>
  </w:style>
  <w:style w:type="paragraph" w:styleId="BodyTextIndent">
    <w:name w:val="Body Text Indent"/>
    <w:basedOn w:val="Normal"/>
    <w:link w:val="BodyTextIndentChar"/>
    <w:uiPriority w:val="99"/>
    <w:rsid w:val="00247A9A"/>
    <w:pPr>
      <w:ind w:left="1560"/>
    </w:pPr>
    <w:rPr>
      <w:sz w:val="24"/>
      <w:lang w:val="ro-RO"/>
    </w:rPr>
  </w:style>
  <w:style w:type="paragraph" w:styleId="BodyTextIndent2">
    <w:name w:val="Body Text Indent 2"/>
    <w:basedOn w:val="Normal"/>
    <w:rsid w:val="00247A9A"/>
    <w:pPr>
      <w:ind w:left="5529" w:hanging="489"/>
    </w:pPr>
    <w:rPr>
      <w:sz w:val="24"/>
      <w:lang w:val="ro-RO"/>
    </w:rPr>
  </w:style>
  <w:style w:type="paragraph" w:styleId="BodyTextIndent3">
    <w:name w:val="Body Text Indent 3"/>
    <w:basedOn w:val="Normal"/>
    <w:rsid w:val="00247A9A"/>
    <w:pPr>
      <w:ind w:left="851" w:hanging="851"/>
    </w:pPr>
    <w:rPr>
      <w:sz w:val="24"/>
      <w:lang w:val="ro-RO"/>
    </w:rPr>
  </w:style>
  <w:style w:type="paragraph" w:styleId="BodyText2">
    <w:name w:val="Body Text 2"/>
    <w:basedOn w:val="Normal"/>
    <w:rsid w:val="00247A9A"/>
    <w:rPr>
      <w:sz w:val="24"/>
    </w:rPr>
  </w:style>
  <w:style w:type="character" w:styleId="PageNumber">
    <w:name w:val="page number"/>
    <w:basedOn w:val="DefaultParagraphFont"/>
    <w:rsid w:val="00247A9A"/>
  </w:style>
  <w:style w:type="paragraph" w:styleId="NoSpacing">
    <w:name w:val="No Spacing"/>
    <w:qFormat/>
    <w:rsid w:val="00247A9A"/>
    <w:rPr>
      <w:lang w:eastAsia="ro-RO"/>
    </w:rPr>
  </w:style>
  <w:style w:type="paragraph" w:styleId="BalloonText">
    <w:name w:val="Balloon Text"/>
    <w:basedOn w:val="Normal"/>
    <w:semiHidden/>
    <w:unhideWhenUsed/>
    <w:rsid w:val="00247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47A9A"/>
    <w:rPr>
      <w:rFonts w:ascii="Tahoma" w:hAnsi="Tahoma" w:cs="Tahoma"/>
      <w:sz w:val="16"/>
      <w:szCs w:val="16"/>
      <w:lang w:eastAsia="ro-RO"/>
    </w:rPr>
  </w:style>
  <w:style w:type="paragraph" w:styleId="NormalWeb">
    <w:name w:val="Normal (Web)"/>
    <w:basedOn w:val="Normal"/>
    <w:semiHidden/>
    <w:unhideWhenUsed/>
    <w:rsid w:val="00247A9A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odyText3">
    <w:name w:val="Body Text 3"/>
    <w:basedOn w:val="Normal"/>
    <w:rsid w:val="00247A9A"/>
    <w:pPr>
      <w:jc w:val="both"/>
    </w:pPr>
    <w:rPr>
      <w:sz w:val="24"/>
      <w:lang w:val="ro-RO"/>
    </w:rPr>
  </w:style>
  <w:style w:type="paragraph" w:styleId="Title">
    <w:name w:val="Title"/>
    <w:basedOn w:val="Normal"/>
    <w:qFormat/>
    <w:rsid w:val="00247A9A"/>
    <w:pPr>
      <w:jc w:val="center"/>
    </w:pPr>
    <w:rPr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3264C"/>
    <w:rPr>
      <w:caps/>
      <w:sz w:val="24"/>
      <w:u w:val="single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3264C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aquaserv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preturi</dc:creator>
  <cp:lastModifiedBy>Statia15</cp:lastModifiedBy>
  <cp:revision>2</cp:revision>
  <cp:lastPrinted>2012-12-13T07:33:00Z</cp:lastPrinted>
  <dcterms:created xsi:type="dcterms:W3CDTF">2012-12-13T07:37:00Z</dcterms:created>
  <dcterms:modified xsi:type="dcterms:W3CDTF">2012-12-13T07:37:00Z</dcterms:modified>
</cp:coreProperties>
</file>