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E" w:rsidRPr="00BB3324" w:rsidRDefault="0077482C" w:rsidP="007B39EB">
      <w:pPr>
        <w:tabs>
          <w:tab w:val="left" w:pos="3481"/>
        </w:tabs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  <w:r w:rsidRPr="00BB3324">
        <w:rPr>
          <w:rFonts w:ascii="Trebuchet MS" w:hAnsi="Trebuchet MS"/>
          <w:b/>
          <w:noProof/>
          <w:sz w:val="20"/>
          <w:szCs w:val="20"/>
          <w:lang w:eastAsia="ro-RO"/>
        </w:rPr>
        <w:t>ANEXA 1</w:t>
      </w:r>
      <w:r w:rsidR="00BC1986">
        <w:rPr>
          <w:rFonts w:ascii="Trebuchet MS" w:hAnsi="Trebuchet MS"/>
          <w:b/>
          <w:noProof/>
          <w:sz w:val="20"/>
          <w:szCs w:val="20"/>
          <w:lang w:eastAsia="ro-RO"/>
        </w:rPr>
        <w:t>2</w:t>
      </w:r>
      <w:r w:rsidR="007B39EB">
        <w:rPr>
          <w:rFonts w:ascii="Trebuchet MS" w:hAnsi="Trebuchet MS"/>
          <w:b/>
          <w:noProof/>
          <w:sz w:val="20"/>
          <w:szCs w:val="20"/>
          <w:lang w:eastAsia="ro-RO"/>
        </w:rPr>
        <w:t xml:space="preserve"> - </w:t>
      </w:r>
      <w:r w:rsidR="004E41DB" w:rsidRPr="00BB3324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GRILA DE VERIFICARE A ADMISIBILITĂŢII Documentului Justificativ pentru finanțare din </w:t>
      </w:r>
      <w:r w:rsidR="00B9001B" w:rsidRPr="00BB3324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FONDURI </w:t>
      </w:r>
      <w:r w:rsidR="004E41DB" w:rsidRPr="00BB3324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ESI 2014-2020 </w:t>
      </w:r>
    </w:p>
    <w:p w:rsidR="00531A34" w:rsidRPr="00BB3324" w:rsidRDefault="00531A34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709"/>
        <w:gridCol w:w="701"/>
        <w:gridCol w:w="1992"/>
        <w:gridCol w:w="1242"/>
      </w:tblGrid>
      <w:tr w:rsidR="00B13EE2" w:rsidRPr="00BB3324" w:rsidTr="0048574F">
        <w:trPr>
          <w:trHeight w:val="184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B9001B">
            <w:pPr>
              <w:spacing w:after="0" w:line="184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>GRILA DE VERIFICARE A CONFORMIT</w:t>
            </w:r>
            <w:r w:rsidR="00B9001B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>ĂŢ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 xml:space="preserve">II ADMINISTRATIVE </w:t>
            </w:r>
            <w:r w:rsidR="00B9001B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 xml:space="preserve"> A 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DOCUMENTULUI JUSTIFICATIV PENTRU </w:t>
            </w:r>
            <w:r w:rsidR="00B9001B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FONDURI 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ESI 2014-2020</w:t>
            </w:r>
          </w:p>
        </w:tc>
      </w:tr>
      <w:tr w:rsidR="00B13EE2" w:rsidRPr="00BB3324" w:rsidTr="005F43D5">
        <w:trPr>
          <w:trHeight w:val="126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126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  <w:t>EXPERT OI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50127D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</w:pPr>
            <w:r w:rsidRPr="00BB332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ANALIZA RASPUNS</w:t>
            </w:r>
            <w:r w:rsidR="0050127D">
              <w:rPr>
                <w:rStyle w:val="FootnoteReference"/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ootnoteReference w:id="1"/>
            </w:r>
          </w:p>
        </w:tc>
      </w:tr>
      <w:tr w:rsidR="00B13EE2" w:rsidRPr="00BB3324" w:rsidTr="005F43D5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  <w:t>Cerinţa</w:t>
            </w:r>
            <w:proofErr w:type="spellEnd"/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  <w:t xml:space="preserve">/ </w:t>
            </w:r>
            <w:proofErr w:type="spellStart"/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AU"/>
              </w:rPr>
              <w:t>Criteriul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5F43D5" w:rsidP="004857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>DA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5F43D5" w:rsidP="004857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>NU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5F43D5" w:rsidP="0048574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  <w:t>CLARIFICARE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F12F8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fr-FR"/>
              </w:rPr>
            </w:pPr>
          </w:p>
        </w:tc>
      </w:tr>
      <w:tr w:rsidR="00B13EE2" w:rsidRPr="00BB3324" w:rsidTr="005F43D5">
        <w:trPr>
          <w:trHeight w:val="36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50127D" w:rsidRDefault="00A25E8C" w:rsidP="003A2E03">
            <w:pPr>
              <w:pStyle w:val="ListParagraph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Strategia integrată de dezvoltare urbană (SIDU) </w:t>
            </w:r>
            <w:r w:rsidR="00B9001B" w:rsidRPr="0050127D">
              <w:rPr>
                <w:rFonts w:ascii="Trebuchet MS" w:eastAsia="Times New Roman" w:hAnsi="Trebuchet MS" w:cs="Arial"/>
                <w:sz w:val="20"/>
                <w:szCs w:val="20"/>
              </w:rPr>
              <w:t>Ş</w:t>
            </w:r>
            <w:r w:rsidR="00C755FF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i </w:t>
            </w:r>
            <w:r w:rsidR="00CF27C1" w:rsidRPr="0050127D">
              <w:rPr>
                <w:rFonts w:ascii="Trebuchet MS" w:eastAsia="Times New Roman" w:hAnsi="Trebuchet MS" w:cs="Arial"/>
                <w:sz w:val="20"/>
                <w:szCs w:val="20"/>
              </w:rPr>
              <w:t>Planul de Mobilitate Urban</w:t>
            </w:r>
            <w:r w:rsidR="00B9001B" w:rsidRPr="0050127D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="00CF27C1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Durabil</w:t>
            </w:r>
            <w:r w:rsidR="00B9001B" w:rsidRPr="0050127D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="00CF27C1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(PMUD)</w:t>
            </w:r>
            <w:r w:rsidR="00C755FF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>a</w:t>
            </w:r>
            <w:r w:rsidR="00C755FF" w:rsidRPr="0050127D">
              <w:rPr>
                <w:rFonts w:ascii="Trebuchet MS" w:eastAsia="Times New Roman" w:hAnsi="Trebuchet MS" w:cs="Arial"/>
                <w:sz w:val="20"/>
                <w:szCs w:val="20"/>
              </w:rPr>
              <w:t>le</w:t>
            </w: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municipiului reședință de județ/zonă funcțională urbană  </w:t>
            </w:r>
            <w:r w:rsidR="00C755FF" w:rsidRPr="0050127D">
              <w:rPr>
                <w:rFonts w:ascii="Trebuchet MS" w:eastAsia="Times New Roman" w:hAnsi="Trebuchet MS" w:cs="Arial"/>
                <w:sz w:val="20"/>
                <w:szCs w:val="20"/>
              </w:rPr>
              <w:t>sunt</w:t>
            </w: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="003A2E03">
              <w:rPr>
                <w:rFonts w:ascii="Trebuchet MS" w:eastAsia="Times New Roman" w:hAnsi="Trebuchet MS" w:cs="Arial"/>
                <w:sz w:val="20"/>
                <w:szCs w:val="20"/>
              </w:rPr>
              <w:t>conforme și admisibile</w:t>
            </w:r>
            <w:r w:rsidR="000A4B03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de către ADR</w:t>
            </w:r>
            <w:r w:rsidR="003A2E03">
              <w:t xml:space="preserve"> </w:t>
            </w:r>
            <w:r w:rsidR="003A2E03" w:rsidRPr="003A2E03">
              <w:rPr>
                <w:rFonts w:ascii="Trebuchet MS" w:eastAsia="Times New Roman" w:hAnsi="Trebuchet MS" w:cs="Arial"/>
                <w:sz w:val="20"/>
                <w:szCs w:val="20"/>
              </w:rPr>
              <w:t>si a fost transmisa notificarea aferenta catre municipiu/ADI</w:t>
            </w:r>
            <w:r w:rsidR="000A4B03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BB3324"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</w:tr>
      <w:tr w:rsidR="000A4B03" w:rsidRPr="00BB3324" w:rsidTr="005F43D5">
        <w:trPr>
          <w:trHeight w:val="36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03" w:rsidRPr="00AC459B" w:rsidRDefault="003A2E03" w:rsidP="00AC459B">
            <w:pPr>
              <w:pStyle w:val="ListParagraph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C459B">
              <w:rPr>
                <w:rFonts w:ascii="Trebuchet MS" w:eastAsia="Times New Roman" w:hAnsi="Trebuchet MS" w:cs="Arial"/>
                <w:sz w:val="20"/>
                <w:szCs w:val="20"/>
              </w:rPr>
              <w:t>Dupa caz, au fost anexate urmatoarele documente actualizate:  HCL al UAT municipiul reședință de județ şi, după caz, Hotărâre a ADI sau HCL al UAT-urilor ce fac parte din zona functională urbană pentru SIDU si/sau PMUD.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03" w:rsidRPr="00BB3324" w:rsidRDefault="000A4B03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03" w:rsidRPr="00BB3324" w:rsidRDefault="000A4B03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03" w:rsidRPr="00BB3324" w:rsidRDefault="000A4B03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03" w:rsidRPr="00BB3324" w:rsidRDefault="000A4B03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</w:tr>
      <w:tr w:rsidR="00156BF4" w:rsidRPr="00BB3324" w:rsidTr="005F43D5">
        <w:trPr>
          <w:trHeight w:val="36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F4" w:rsidRPr="006E3C12" w:rsidRDefault="003A2E03" w:rsidP="003A2E03">
            <w:pPr>
              <w:pStyle w:val="ListParagraph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Documentul Justificativ pentru finanțare din fonduri ESI </w:t>
            </w:r>
            <w:r w:rsidR="00156BF4" w:rsidRPr="006E3C12">
              <w:rPr>
                <w:rFonts w:ascii="Trebuchet MS" w:eastAsia="Times New Roman" w:hAnsi="Trebuchet MS" w:cs="Arial"/>
                <w:sz w:val="20"/>
                <w:szCs w:val="20"/>
              </w:rPr>
              <w:t>a fost aprobat prin HCL al UAT municipiul reședință de județ şi, după caz, Hotărâre a ADI sau HCL al UAT-urilor ce fac parte din zona func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>ț</w:t>
            </w:r>
            <w:r w:rsidR="00156BF4" w:rsidRPr="006E3C12">
              <w:rPr>
                <w:rFonts w:ascii="Trebuchet MS" w:eastAsia="Times New Roman" w:hAnsi="Trebuchet MS" w:cs="Arial"/>
                <w:sz w:val="20"/>
                <w:szCs w:val="20"/>
              </w:rPr>
              <w:t>ională urbană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F4" w:rsidRPr="00BB3324" w:rsidRDefault="00156BF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F4" w:rsidRPr="00BB3324" w:rsidRDefault="00156BF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F4" w:rsidRPr="00BB3324" w:rsidRDefault="00156BF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F4" w:rsidRPr="00BB3324" w:rsidRDefault="00156BF4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</w:tr>
      <w:tr w:rsidR="00B13EE2" w:rsidRPr="00BB3324" w:rsidTr="005F43D5">
        <w:trPr>
          <w:trHeight w:val="283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Pr="0050127D" w:rsidRDefault="00A25E8C" w:rsidP="0050127D">
            <w:pPr>
              <w:pStyle w:val="ListParagraph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A fost semnat </w:t>
            </w:r>
            <w:r w:rsidRPr="0050127D">
              <w:rPr>
                <w:rFonts w:ascii="Trebuchet MS" w:hAnsi="Trebuchet MS"/>
                <w:iCs/>
                <w:sz w:val="20"/>
                <w:szCs w:val="20"/>
              </w:rPr>
              <w:t>Acordul-cadru de delegare a anumitor atribuţii privind implementarea Programului Operaţional Regional 2014–2020 între AM POR și municipiile reședință de județ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</w:p>
        </w:tc>
      </w:tr>
      <w:tr w:rsidR="00B13EE2" w:rsidRPr="00BB3324" w:rsidTr="00AC459B">
        <w:trPr>
          <w:trHeight w:val="1510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50127D" w:rsidRDefault="00A25E8C" w:rsidP="005012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it-IT"/>
              </w:rPr>
            </w:pP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>Exista anexat raportul de avizare/preverificare a Documentului Justificativ</w:t>
            </w:r>
            <w:r w:rsidR="00B9001B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pentru</w:t>
            </w: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="00B9001B"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fondurile </w:t>
            </w: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>ESI 2014-2020 elaborat de catre SSDU, iar concluzia acestuia este de depunere f</w:t>
            </w:r>
            <w:r w:rsidR="00B9001B" w:rsidRPr="0050127D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>r</w:t>
            </w:r>
            <w:r w:rsidR="00B9001B" w:rsidRPr="0050127D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 xml:space="preserve"> obiec</w:t>
            </w:r>
            <w:r w:rsidR="00B9001B" w:rsidRPr="0050127D">
              <w:rPr>
                <w:rFonts w:ascii="Trebuchet MS" w:eastAsia="Times New Roman" w:hAnsi="Trebuchet MS" w:cs="Arial"/>
                <w:sz w:val="20"/>
                <w:szCs w:val="20"/>
              </w:rPr>
              <w:t>ţ</w:t>
            </w:r>
            <w:r w:rsidRPr="0050127D">
              <w:rPr>
                <w:rFonts w:ascii="Trebuchet MS" w:eastAsia="Times New Roman" w:hAnsi="Trebuchet MS" w:cs="Arial"/>
                <w:sz w:val="20"/>
                <w:szCs w:val="20"/>
              </w:rPr>
              <w:t>ii a  documentului la ADR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Pr="003F5A3D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  <w:p w:rsidR="00B13EE2" w:rsidRPr="00BB3324" w:rsidRDefault="00B13EE2" w:rsidP="0048574F">
            <w:pPr>
              <w:rPr>
                <w:rFonts w:ascii="Trebuchet MS" w:eastAsia="Times New Roman" w:hAnsi="Trebuchet MS" w:cs="Arial"/>
                <w:noProof/>
                <w:sz w:val="20"/>
                <w:szCs w:val="20"/>
                <w:lang w:val="it-IT"/>
              </w:rPr>
            </w:pPr>
          </w:p>
          <w:p w:rsidR="00B13EE2" w:rsidRPr="00BB3324" w:rsidRDefault="00B13EE2" w:rsidP="0048574F">
            <w:pPr>
              <w:rPr>
                <w:rFonts w:ascii="Trebuchet MS" w:eastAsia="Times New Roman" w:hAnsi="Trebuchet MS" w:cs="Arial"/>
                <w:noProof/>
                <w:sz w:val="20"/>
                <w:szCs w:val="20"/>
                <w:lang w:val="it-IT"/>
              </w:rPr>
            </w:pPr>
          </w:p>
          <w:p w:rsidR="00B13EE2" w:rsidRPr="00BB3324" w:rsidRDefault="00B13EE2" w:rsidP="0048574F">
            <w:pPr>
              <w:rPr>
                <w:rFonts w:ascii="Trebuchet MS" w:eastAsia="Times New Roman" w:hAnsi="Trebuchet MS" w:cs="Arial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E2" w:rsidRPr="00BB3324" w:rsidRDefault="00B13EE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t-BR"/>
              </w:rPr>
            </w:pPr>
          </w:p>
        </w:tc>
      </w:tr>
      <w:tr w:rsidR="009626C2" w:rsidRPr="00BB3324" w:rsidTr="005F43D5">
        <w:trPr>
          <w:trHeight w:val="1180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C2" w:rsidRPr="0050127D" w:rsidRDefault="009626C2" w:rsidP="00375F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După caz, este anexat </w:t>
            </w:r>
            <w:r w:rsidRPr="009626C2">
              <w:rPr>
                <w:rFonts w:ascii="Trebuchet MS" w:eastAsia="Times New Roman" w:hAnsi="Trebuchet MS" w:cs="Arial"/>
                <w:sz w:val="20"/>
                <w:szCs w:val="20"/>
              </w:rPr>
              <w:t>protocolul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 privind încadrarea sumelor disponibile fiecărui municipiu reședință de județ în alocarea regională la nivelul priorităților de investiții ale Axei Prioritare 4 a POR 2014-2020 sau declarația municipiului reședință de județ privind utilizarea bugetului disponibil în conformitate cu </w:t>
            </w:r>
            <w:r w:rsidR="00375FA8">
              <w:rPr>
                <w:rFonts w:ascii="Trebuchet MS" w:eastAsia="Times New Roman" w:hAnsi="Trebuchet MS" w:cs="Arial"/>
                <w:sz w:val="20"/>
                <w:szCs w:val="20"/>
              </w:rPr>
              <w:t xml:space="preserve">ponderea 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>alocăr</w:t>
            </w:r>
            <w:r w:rsidR="00375FA8">
              <w:rPr>
                <w:rFonts w:ascii="Trebuchet MS" w:eastAsia="Times New Roman" w:hAnsi="Trebuchet MS" w:cs="Arial"/>
                <w:sz w:val="20"/>
                <w:szCs w:val="20"/>
              </w:rPr>
              <w:t xml:space="preserve">ilor 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>ce revin fi</w:t>
            </w:r>
            <w:r w:rsidR="00375FA8">
              <w:rPr>
                <w:rFonts w:ascii="Trebuchet MS" w:eastAsia="Times New Roman" w:hAnsi="Trebuchet MS" w:cs="Arial"/>
                <w:sz w:val="20"/>
                <w:szCs w:val="20"/>
              </w:rPr>
              <w:t>ecarei priorități de investiție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C2" w:rsidRPr="003F5A3D" w:rsidRDefault="009626C2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C2" w:rsidRPr="00BB3324" w:rsidRDefault="009626C2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C2" w:rsidRPr="00BB3324" w:rsidRDefault="009626C2" w:rsidP="0048574F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val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C2" w:rsidRPr="00BB3324" w:rsidRDefault="009626C2" w:rsidP="0048574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pt-BR"/>
              </w:rPr>
            </w:pPr>
          </w:p>
        </w:tc>
      </w:tr>
    </w:tbl>
    <w:p w:rsidR="00B13EE2" w:rsidRPr="00BB3324" w:rsidRDefault="00B13EE2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B13EE2" w:rsidRDefault="00B13EE2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AC459B" w:rsidRDefault="00AC459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AC459B" w:rsidRPr="00BB3324" w:rsidRDefault="00AC459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850"/>
        <w:gridCol w:w="701"/>
        <w:gridCol w:w="1992"/>
        <w:gridCol w:w="18"/>
        <w:gridCol w:w="1224"/>
      </w:tblGrid>
      <w:tr w:rsidR="009276C6" w:rsidRPr="00BB3324" w:rsidTr="00CE4907">
        <w:trPr>
          <w:trHeight w:val="184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C6" w:rsidRPr="00BB3324" w:rsidRDefault="009276C6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  <w:p w:rsidR="009276C6" w:rsidRPr="00BB3324" w:rsidRDefault="009276C6" w:rsidP="00B9001B">
            <w:pPr>
              <w:spacing w:after="0" w:line="184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VERIFICAREA ADMISIBILIT</w:t>
            </w:r>
            <w:r w:rsidR="00B9001B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ĂŢ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II </w:t>
            </w:r>
            <w:r w:rsidR="008F105F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DOCUMENTULUI JUSTIFICATIV PENTRU 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F</w:t>
            </w:r>
            <w:r w:rsidR="00B9001B"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ONDURI 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ESI 2014-2020 </w:t>
            </w:r>
          </w:p>
        </w:tc>
      </w:tr>
      <w:tr w:rsidR="009276C6" w:rsidRPr="00BB3324" w:rsidTr="00192201">
        <w:trPr>
          <w:trHeight w:val="126"/>
        </w:trPr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C6" w:rsidRPr="00BB3324" w:rsidRDefault="009276C6" w:rsidP="009276C6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C6" w:rsidRPr="00BB3324" w:rsidRDefault="009276C6" w:rsidP="00964CB7">
            <w:pPr>
              <w:spacing w:after="0" w:line="126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EXPERȚI </w:t>
            </w:r>
            <w:r w:rsidR="00964CB7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OI</w:t>
            </w: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C6" w:rsidRPr="00BB3324" w:rsidRDefault="009276C6" w:rsidP="0050127D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ANALIZA RASPUNS</w:t>
            </w:r>
          </w:p>
        </w:tc>
      </w:tr>
      <w:tr w:rsidR="009276C6" w:rsidRPr="00BB3324" w:rsidTr="00192201"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C6" w:rsidRPr="00BB3324" w:rsidRDefault="009276C6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Cerinţa/ Criteriul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C6" w:rsidRPr="00BB3324" w:rsidRDefault="005F43D5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C6" w:rsidRPr="00BB3324" w:rsidRDefault="005F43D5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C6" w:rsidRPr="00BB3324" w:rsidRDefault="005F43D5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CLARIFICARE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C6" w:rsidRPr="00BB3324" w:rsidRDefault="009276C6" w:rsidP="009276C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BB332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276C6" w:rsidRPr="00BB3324" w:rsidTr="00192201">
        <w:trPr>
          <w:trHeight w:val="692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C6" w:rsidRPr="00BB3324" w:rsidRDefault="009276C6" w:rsidP="00395305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Documentul justificativ pentru finanțarea intervențiilor din </w:t>
            </w:r>
            <w:r w:rsidR="00B37109"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fonduri 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ESI 2014-2020 </w:t>
            </w:r>
            <w:r w:rsidR="00395305" w:rsidRPr="00BB3324">
              <w:rPr>
                <w:rFonts w:ascii="Trebuchet MS" w:hAnsi="Trebuchet MS"/>
                <w:iCs w:val="0"/>
                <w:sz w:val="20"/>
                <w:szCs w:val="20"/>
              </w:rPr>
              <w:t>respectă structura standard propusă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C6" w:rsidRPr="00BB3324" w:rsidRDefault="009276C6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C6" w:rsidRPr="00BB3324" w:rsidRDefault="009276C6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C6" w:rsidRPr="00BB3324" w:rsidRDefault="009276C6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C6" w:rsidRPr="00BB3324" w:rsidRDefault="009276C6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95305" w:rsidRPr="00BB3324" w:rsidTr="006F6B14">
        <w:trPr>
          <w:trHeight w:val="227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3A2E03" w:rsidRDefault="00395305" w:rsidP="000C7B4F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rebuchet MS" w:hAnsi="Trebuchet MS"/>
                <w:iCs w:val="0"/>
                <w:sz w:val="20"/>
                <w:szCs w:val="20"/>
              </w:rPr>
            </w:pPr>
            <w:r w:rsidRPr="00BB3324">
              <w:rPr>
                <w:rFonts w:ascii="Trebuchet MS" w:hAnsi="Trebuchet MS"/>
                <w:sz w:val="20"/>
                <w:szCs w:val="20"/>
              </w:rPr>
              <w:t xml:space="preserve">Cadrul instituțional pentru selectarea proiectelor propuse pentru finanțare prin </w:t>
            </w:r>
            <w:r w:rsidR="00B37109" w:rsidRPr="00BB3324">
              <w:rPr>
                <w:rFonts w:ascii="Trebuchet MS" w:hAnsi="Trebuchet MS"/>
                <w:sz w:val="20"/>
                <w:szCs w:val="20"/>
              </w:rPr>
              <w:t xml:space="preserve">fonduri </w:t>
            </w:r>
            <w:r w:rsidRPr="00BB3324">
              <w:rPr>
                <w:rFonts w:ascii="Trebuchet MS" w:hAnsi="Trebuchet MS"/>
                <w:sz w:val="20"/>
                <w:szCs w:val="20"/>
              </w:rPr>
              <w:t xml:space="preserve">ESI 2014-2020 </w:t>
            </w:r>
            <w:r w:rsidR="00A22DE0" w:rsidRPr="00BB3324">
              <w:rPr>
                <w:rFonts w:ascii="Trebuchet MS" w:hAnsi="Trebuchet MS"/>
                <w:sz w:val="20"/>
                <w:szCs w:val="20"/>
              </w:rPr>
              <w:t xml:space="preserve">a fost stabilit și </w:t>
            </w:r>
            <w:r w:rsidRPr="00BB3324">
              <w:rPr>
                <w:rFonts w:ascii="Trebuchet MS" w:hAnsi="Trebuchet MS"/>
                <w:sz w:val="20"/>
                <w:szCs w:val="20"/>
              </w:rPr>
              <w:t xml:space="preserve">este </w:t>
            </w:r>
            <w:r w:rsidR="00963862" w:rsidRPr="00BB3324">
              <w:rPr>
                <w:rFonts w:ascii="Trebuchet MS" w:hAnsi="Trebuchet MS"/>
                <w:sz w:val="20"/>
                <w:szCs w:val="20"/>
              </w:rPr>
              <w:t>corespunzător</w:t>
            </w:r>
            <w:r w:rsidR="003A2E03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3A2E03" w:rsidRPr="003A2E03">
              <w:rPr>
                <w:rFonts w:ascii="Trebuchet MS" w:hAnsi="Trebuchet MS"/>
                <w:sz w:val="20"/>
                <w:szCs w:val="20"/>
              </w:rPr>
              <w:t>este atașată HCL</w:t>
            </w:r>
            <w:r w:rsidR="000C7B4F">
              <w:rPr>
                <w:rFonts w:ascii="Trebuchet MS" w:hAnsi="Trebuchet MS"/>
                <w:sz w:val="20"/>
                <w:szCs w:val="20"/>
              </w:rPr>
              <w:t xml:space="preserve"> și, după caz, alte documente interne care atestă înființare</w:t>
            </w:r>
            <w:r w:rsidR="003A2E03" w:rsidRPr="003A2E03">
              <w:rPr>
                <w:rFonts w:ascii="Trebuchet MS" w:hAnsi="Trebuchet MS"/>
                <w:sz w:val="20"/>
                <w:szCs w:val="20"/>
              </w:rPr>
              <w:t>a Autorității Urbane</w:t>
            </w:r>
            <w:r w:rsidR="003A2E03">
              <w:rPr>
                <w:rFonts w:ascii="Trebuchet MS" w:hAnsi="Trebuchet MS"/>
                <w:sz w:val="20"/>
                <w:szCs w:val="20"/>
              </w:rPr>
              <w:t>)</w:t>
            </w:r>
            <w:r w:rsidR="00964CB7" w:rsidRPr="003A2E03">
              <w:rPr>
                <w:rFonts w:ascii="Trebuchet MS" w:hAnsi="Trebuchet MS"/>
                <w:sz w:val="20"/>
                <w:szCs w:val="20"/>
              </w:rPr>
              <w:t>.</w:t>
            </w:r>
            <w:r w:rsidRPr="003A2E0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95305" w:rsidRPr="00BB3324" w:rsidTr="00192201">
        <w:trPr>
          <w:trHeight w:val="692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A64724" w:rsidP="003A2E03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B3324">
              <w:rPr>
                <w:rFonts w:ascii="Trebuchet MS" w:hAnsi="Trebuchet MS"/>
                <w:sz w:val="20"/>
                <w:szCs w:val="20"/>
              </w:rPr>
              <w:t xml:space="preserve">Lista proiectelor </w:t>
            </w:r>
            <w:r w:rsidR="006F6B14" w:rsidRPr="006F6B14">
              <w:rPr>
                <w:rFonts w:ascii="Trebuchet MS" w:hAnsi="Trebuchet MS"/>
                <w:sz w:val="20"/>
                <w:szCs w:val="20"/>
              </w:rPr>
              <w:t>eligibile în cadrul Axei Prioritare 4 a POR 2014-2020</w:t>
            </w:r>
            <w:r w:rsidR="006F6B1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B3324">
              <w:rPr>
                <w:rFonts w:ascii="Trebuchet MS" w:hAnsi="Trebuchet MS"/>
                <w:sz w:val="20"/>
                <w:szCs w:val="20"/>
              </w:rPr>
              <w:t xml:space="preserve">a  fost întocmită </w:t>
            </w:r>
            <w:r w:rsidR="00D0424E" w:rsidRPr="00BB3324">
              <w:rPr>
                <w:rFonts w:ascii="Trebuchet MS" w:hAnsi="Trebuchet MS"/>
                <w:sz w:val="20"/>
                <w:szCs w:val="20"/>
              </w:rPr>
              <w:t>folosind corect procedura de prioritizare și selecție</w:t>
            </w:r>
            <w:r w:rsidR="00395305" w:rsidRPr="00BB3324">
              <w:rPr>
                <w:rFonts w:ascii="Trebuchet MS" w:hAnsi="Trebuchet MS"/>
                <w:iCs w:val="0"/>
                <w:sz w:val="20"/>
                <w:szCs w:val="20"/>
              </w:rPr>
              <w:t>: metodologia de prioritizare și selecție a proiectelor este prezentată și explicată.</w:t>
            </w:r>
            <w:r w:rsidR="003A2E03">
              <w:rPr>
                <w:rFonts w:ascii="Trebuchet MS" w:hAnsi="Trebuchet MS"/>
                <w:iCs w:val="0"/>
                <w:sz w:val="20"/>
                <w:szCs w:val="20"/>
              </w:rPr>
              <w:t xml:space="preserve"> Sunt atașate toate documentele utilizate în procesul de selecție: fișe de proiect, </w:t>
            </w:r>
            <w:r w:rsidR="001B6A29">
              <w:rPr>
                <w:rFonts w:ascii="Trebuchet MS" w:hAnsi="Trebuchet MS"/>
                <w:iCs w:val="0"/>
                <w:sz w:val="20"/>
                <w:szCs w:val="20"/>
              </w:rPr>
              <w:t>notele</w:t>
            </w:r>
            <w:r w:rsidR="000C7B4F">
              <w:rPr>
                <w:rFonts w:ascii="Trebuchet MS" w:hAnsi="Trebuchet MS"/>
                <w:iCs w:val="0"/>
                <w:sz w:val="20"/>
                <w:szCs w:val="20"/>
              </w:rPr>
              <w:t xml:space="preserve"> cu justificarea prioritizării proiectelor</w:t>
            </w:r>
            <w:r w:rsidR="001B6A29">
              <w:rPr>
                <w:rFonts w:ascii="Trebuchet MS" w:hAnsi="Trebuchet MS"/>
                <w:iCs w:val="0"/>
                <w:sz w:val="20"/>
                <w:szCs w:val="20"/>
              </w:rPr>
              <w:t xml:space="preserve"> </w:t>
            </w:r>
            <w:r w:rsidR="003A2E03">
              <w:rPr>
                <w:rFonts w:ascii="Trebuchet MS" w:hAnsi="Trebuchet MS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5" w:rsidRPr="00BB3324" w:rsidRDefault="003953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6F6B14" w:rsidRPr="00BB3324" w:rsidTr="00192201">
        <w:trPr>
          <w:trHeight w:val="692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4" w:rsidRPr="00BB3324" w:rsidRDefault="006F6B14" w:rsidP="00710F56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Lista de proiecte </w:t>
            </w:r>
            <w:r>
              <w:rPr>
                <w:rFonts w:ascii="Trebuchet MS" w:hAnsi="Trebuchet MS"/>
                <w:iCs w:val="0"/>
                <w:sz w:val="20"/>
                <w:szCs w:val="20"/>
              </w:rPr>
              <w:t xml:space="preserve">eligibile în cadrul 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>Ax</w:t>
            </w:r>
            <w:r>
              <w:rPr>
                <w:rFonts w:ascii="Trebuchet MS" w:hAnsi="Trebuchet MS"/>
                <w:iCs w:val="0"/>
                <w:sz w:val="20"/>
                <w:szCs w:val="20"/>
              </w:rPr>
              <w:t xml:space="preserve">ei Prioritare 4 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>a P</w:t>
            </w:r>
            <w:r>
              <w:rPr>
                <w:rFonts w:ascii="Trebuchet MS" w:hAnsi="Trebuchet MS"/>
                <w:iCs w:val="0"/>
                <w:sz w:val="20"/>
                <w:szCs w:val="20"/>
              </w:rPr>
              <w:t xml:space="preserve">OR 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2014-2020 are o valoare ce se încadrează în cuantumul alocat de POR pe Axa 4 pentru </w:t>
            </w:r>
            <w:r w:rsidR="007026B0">
              <w:rPr>
                <w:rFonts w:ascii="Trebuchet MS" w:hAnsi="Trebuchet MS"/>
                <w:iCs w:val="0"/>
                <w:sz w:val="20"/>
                <w:szCs w:val="20"/>
              </w:rPr>
              <w:t>municipiul reședință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 de județ. O listă de proiecte de rezervă este identificată cu o valoare totală estimată de </w:t>
            </w:r>
            <w:r w:rsidR="00C913FF">
              <w:rPr>
                <w:rFonts w:ascii="Trebuchet MS" w:hAnsi="Trebuchet MS"/>
                <w:iCs w:val="0"/>
                <w:sz w:val="20"/>
                <w:szCs w:val="20"/>
              </w:rPr>
              <w:t xml:space="preserve">cel </w:t>
            </w:r>
            <w:r w:rsidR="00710F56">
              <w:rPr>
                <w:rFonts w:ascii="Trebuchet MS" w:hAnsi="Trebuchet MS"/>
                <w:iCs w:val="0"/>
                <w:sz w:val="20"/>
                <w:szCs w:val="20"/>
              </w:rPr>
              <w:t xml:space="preserve">mult 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100% din cuantumul alocat de POR pe Axa 4 pentru </w:t>
            </w:r>
            <w:r w:rsidR="007026B0">
              <w:rPr>
                <w:rFonts w:ascii="Trebuchet MS" w:hAnsi="Trebuchet MS"/>
                <w:iCs w:val="0"/>
                <w:sz w:val="20"/>
                <w:szCs w:val="20"/>
              </w:rPr>
              <w:t>municipiul reședință</w:t>
            </w:r>
            <w:r w:rsidRPr="00BB3324">
              <w:rPr>
                <w:rFonts w:ascii="Trebuchet MS" w:hAnsi="Trebuchet MS"/>
                <w:iCs w:val="0"/>
                <w:sz w:val="20"/>
                <w:szCs w:val="20"/>
              </w:rPr>
              <w:t xml:space="preserve"> de județ.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4" w:rsidRPr="00BB3324" w:rsidRDefault="006F6B1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4" w:rsidRPr="00BB3324" w:rsidRDefault="006F6B1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4" w:rsidRPr="00BB3324" w:rsidRDefault="006F6B1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14" w:rsidRPr="00BB3324" w:rsidRDefault="006F6B1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7026B0" w:rsidRPr="00BB3324" w:rsidTr="00192201">
        <w:trPr>
          <w:trHeight w:val="692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6E3C12" w:rsidRDefault="007026B0" w:rsidP="007026B0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E3C12">
              <w:rPr>
                <w:rFonts w:ascii="Trebuchet MS" w:hAnsi="Trebuchet MS"/>
                <w:sz w:val="20"/>
                <w:szCs w:val="20"/>
              </w:rPr>
              <w:t>Lista de proiecte eligibile în cadrul Axei Prioritare 4 a POR 2014-2020 cuprinde:</w:t>
            </w:r>
          </w:p>
          <w:p w:rsidR="007026B0" w:rsidRDefault="007026B0" w:rsidP="007026B0">
            <w:pPr>
              <w:pStyle w:val="BodyTex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E3C12">
              <w:rPr>
                <w:rFonts w:ascii="Trebuchet MS" w:hAnsi="Trebuchet MS"/>
                <w:sz w:val="20"/>
                <w:szCs w:val="20"/>
              </w:rPr>
              <w:t>proiecte care se încadrează în minimum două Obiective Tematice (Priorități de investiție)</w:t>
            </w:r>
          </w:p>
          <w:p w:rsidR="000C7B4F" w:rsidRPr="000C7B4F" w:rsidRDefault="003929D3" w:rsidP="00AC459B">
            <w:pPr>
              <w:pStyle w:val="BodyTex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după </w:t>
            </w:r>
            <w:r w:rsidR="000C7B4F">
              <w:rPr>
                <w:rFonts w:ascii="Trebuchet MS" w:hAnsi="Trebuchet MS"/>
                <w:sz w:val="20"/>
                <w:szCs w:val="20"/>
              </w:rPr>
              <w:t xml:space="preserve">caz, proiecte care se încadrează în cele patru </w:t>
            </w:r>
            <w:r w:rsidR="000C7B4F" w:rsidRPr="006E3C12">
              <w:rPr>
                <w:rFonts w:ascii="Trebuchet MS" w:hAnsi="Trebuchet MS"/>
                <w:sz w:val="20"/>
                <w:szCs w:val="20"/>
              </w:rPr>
              <w:t>Obiective Tematice (Priorități de investiție)</w:t>
            </w:r>
          </w:p>
          <w:p w:rsidR="00BA1628" w:rsidRPr="006E3C12" w:rsidRDefault="009626C2" w:rsidP="00BA1628">
            <w:pPr>
              <w:pStyle w:val="BodyTex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rebuchet MS" w:hAnsi="Trebuchet MS"/>
                <w:i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în mod obligatoriu, </w:t>
            </w:r>
            <w:r w:rsidR="007026B0" w:rsidRPr="006E3C12">
              <w:rPr>
                <w:rFonts w:ascii="Trebuchet MS" w:hAnsi="Trebuchet MS"/>
                <w:sz w:val="20"/>
                <w:szCs w:val="20"/>
              </w:rPr>
              <w:t>cel puțin un proiect se încadrează în categoria de operațiuni eligibile aferente OT 4 (P.I. 4.1 – mobilitate urbană)</w:t>
            </w:r>
          </w:p>
          <w:p w:rsidR="007026B0" w:rsidRPr="006E3C12" w:rsidRDefault="007026B0" w:rsidP="00AC459B">
            <w:pPr>
              <w:pStyle w:val="BodyText"/>
              <w:spacing w:after="0" w:line="276" w:lineRule="auto"/>
              <w:ind w:left="720"/>
              <w:jc w:val="both"/>
              <w:rPr>
                <w:rFonts w:ascii="Trebuchet MS" w:hAnsi="Trebuchet MS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0C7B4F" w:rsidRPr="00BB3324" w:rsidTr="00192201">
        <w:trPr>
          <w:trHeight w:val="692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4F" w:rsidRPr="006E3C12" w:rsidRDefault="000C7B4F" w:rsidP="000C7B4F">
            <w:pPr>
              <w:pStyle w:val="BodyTex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Proiectele aferente Axei prioritare 4 a POR 2014-2020 sunt, în baza fișelor dee proiect anexate, </w:t>
            </w:r>
            <w:r w:rsidR="003929D3">
              <w:rPr>
                <w:rFonts w:ascii="Trebuchet MS" w:hAnsi="Trebuchet MS"/>
                <w:sz w:val="20"/>
                <w:szCs w:val="20"/>
              </w:rPr>
              <w:t xml:space="preserve">potențial </w:t>
            </w:r>
            <w:r>
              <w:rPr>
                <w:rFonts w:ascii="Trebuchet MS" w:hAnsi="Trebuchet MS"/>
                <w:sz w:val="20"/>
                <w:szCs w:val="20"/>
              </w:rPr>
              <w:t>eligibile pentru finanțare.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4F" w:rsidRPr="00BB3324" w:rsidRDefault="000C7B4F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4F" w:rsidRPr="00BB3324" w:rsidRDefault="000C7B4F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4F" w:rsidRPr="00BB3324" w:rsidRDefault="000C7B4F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4F" w:rsidRPr="00BB3324" w:rsidRDefault="000C7B4F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7026B0" w:rsidRPr="00BB3324" w:rsidTr="00BA1628">
        <w:trPr>
          <w:trHeight w:val="1779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A1628" w:rsidRDefault="007026B0" w:rsidP="00AC45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Times New Roman" w:hAnsi="Trebuchet MS" w:cs="Arial"/>
                <w:iCs/>
                <w:sz w:val="20"/>
                <w:szCs w:val="20"/>
              </w:rPr>
            </w:pPr>
            <w:r w:rsidRPr="007026B0">
              <w:rPr>
                <w:rFonts w:ascii="Trebuchet MS" w:eastAsia="Times New Roman" w:hAnsi="Trebuchet MS" w:cs="Arial"/>
                <w:iCs/>
                <w:sz w:val="20"/>
                <w:szCs w:val="20"/>
              </w:rPr>
              <w:lastRenderedPageBreak/>
              <w:t xml:space="preserve">Lista proiectelor prioritare </w:t>
            </w:r>
            <w:r w:rsidR="000405D3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ale municipiului reședință de județ </w:t>
            </w:r>
            <w:r w:rsidRPr="007026B0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eligibile în cadrul altor axe prioritare POR 2014-2020 </w:t>
            </w:r>
            <w:r w:rsidR="00BA1628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a fost întocmită în baza unei </w:t>
            </w:r>
            <w:r w:rsidR="00BA1628" w:rsidRPr="00BB3324">
              <w:rPr>
                <w:rFonts w:ascii="Trebuchet MS" w:hAnsi="Trebuchet MS"/>
                <w:sz w:val="20"/>
                <w:szCs w:val="20"/>
              </w:rPr>
              <w:t>procedur</w:t>
            </w:r>
            <w:r w:rsidR="00BA1628">
              <w:rPr>
                <w:rFonts w:ascii="Trebuchet MS" w:hAnsi="Trebuchet MS"/>
                <w:sz w:val="20"/>
                <w:szCs w:val="20"/>
              </w:rPr>
              <w:t xml:space="preserve">i </w:t>
            </w:r>
            <w:r w:rsidR="00BA1628" w:rsidRPr="00BB3324">
              <w:rPr>
                <w:rFonts w:ascii="Trebuchet MS" w:hAnsi="Trebuchet MS"/>
                <w:sz w:val="20"/>
                <w:szCs w:val="20"/>
              </w:rPr>
              <w:t>de prioritizare și selecție: metodologia de prioritizare și selecție a proiectelor este prezentată și explicată.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B0" w:rsidRPr="00BB3324" w:rsidRDefault="007026B0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CB40AA" w:rsidRPr="00BB3324" w:rsidTr="00CB40AA">
        <w:trPr>
          <w:trHeight w:val="1129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AA" w:rsidRPr="006E3C12" w:rsidRDefault="00CB40AA" w:rsidP="00AC45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eastAsia="Times New Roman" w:hAnsi="Trebuchet MS" w:cs="Arial"/>
                <w:iCs/>
                <w:sz w:val="20"/>
                <w:szCs w:val="20"/>
              </w:rPr>
            </w:pPr>
            <w:r w:rsidRPr="006E3C12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Lista proiectelor prioritare ale UAT-urilor din zona funcțională urbană </w:t>
            </w:r>
            <w:r w:rsidR="002D736B" w:rsidRPr="006E3C12"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eligibile în cadrul altor axe prioritare POR 2014-2020 </w:t>
            </w:r>
            <w:r w:rsidRPr="006E3C12">
              <w:rPr>
                <w:rFonts w:ascii="Trebuchet MS" w:eastAsia="Times New Roman" w:hAnsi="Trebuchet MS" w:cs="Arial"/>
                <w:iCs/>
                <w:sz w:val="20"/>
                <w:szCs w:val="20"/>
              </w:rPr>
              <w:t>se încadrează bugetelor operaționale ale respectivelor UAT-uri</w:t>
            </w:r>
            <w:r w:rsidR="00964CB7" w:rsidRPr="006E3C12">
              <w:rPr>
                <w:rFonts w:ascii="Trebuchet MS" w:eastAsia="Times New Roman" w:hAnsi="Trebuchet MS" w:cs="Arial"/>
                <w:iCs/>
                <w:sz w:val="20"/>
                <w:szCs w:val="20"/>
              </w:rPr>
              <w:t>, după caz.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AA" w:rsidRPr="00BB3324" w:rsidRDefault="00CB40AA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AA" w:rsidRPr="00BB3324" w:rsidRDefault="00CB40AA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AA" w:rsidRPr="00BB3324" w:rsidRDefault="00CB40AA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AA" w:rsidRPr="00BB3324" w:rsidRDefault="00CB40AA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AD6805" w:rsidRPr="00BB3324" w:rsidTr="004F68D5">
        <w:trPr>
          <w:trHeight w:val="794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05" w:rsidRPr="00AD6805" w:rsidRDefault="00AD6805" w:rsidP="00AC459B">
            <w:pPr>
              <w:pStyle w:val="ListParagraph"/>
              <w:numPr>
                <w:ilvl w:val="0"/>
                <w:numId w:val="19"/>
              </w:numPr>
              <w:rPr>
                <w:rFonts w:ascii="Trebuchet MS" w:eastAsia="Times New Roman" w:hAnsi="Trebuchet MS" w:cs="Arial"/>
                <w:iCs/>
                <w:sz w:val="20"/>
                <w:szCs w:val="20"/>
              </w:rPr>
            </w:pPr>
            <w:r w:rsidRPr="00AD6805">
              <w:rPr>
                <w:rFonts w:ascii="Trebuchet MS" w:eastAsia="Times New Roman" w:hAnsi="Trebuchet MS" w:cs="Arial"/>
                <w:iCs/>
                <w:sz w:val="20"/>
                <w:szCs w:val="20"/>
              </w:rPr>
              <w:t>Lista proiectelor prioritare finanțabile din alte surse de finanțare (buget local, buget național, alți donatori, etc.)</w:t>
            </w:r>
            <w:r>
              <w:rPr>
                <w:rFonts w:ascii="Trebuchet MS" w:eastAsia="Times New Roman" w:hAnsi="Trebuchet MS" w:cs="Arial"/>
                <w:iCs/>
                <w:sz w:val="20"/>
                <w:szCs w:val="20"/>
              </w:rPr>
              <w:t xml:space="preserve"> este anexată</w:t>
            </w:r>
            <w:r w:rsidRPr="00AD6805">
              <w:rPr>
                <w:rFonts w:ascii="Trebuchet MS" w:eastAsia="Times New Roman" w:hAnsi="Trebuchet MS" w:cs="Arial"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05" w:rsidRPr="00BB3324" w:rsidRDefault="00AD68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05" w:rsidRPr="00BB3324" w:rsidRDefault="00AD68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05" w:rsidRPr="00BB3324" w:rsidRDefault="00AD68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05" w:rsidRPr="00BB3324" w:rsidRDefault="00AD6805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C10EB4" w:rsidRPr="00BB3324" w:rsidTr="00192201"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805" w:rsidRPr="00BB3324" w:rsidRDefault="00AD6805" w:rsidP="00AC459B">
            <w:pPr>
              <w:pStyle w:val="BodyTex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</w:t>
            </w:r>
            <w:r w:rsidRPr="00AD6805">
              <w:rPr>
                <w:rFonts w:ascii="Trebuchet MS" w:hAnsi="Trebuchet MS"/>
                <w:sz w:val="20"/>
                <w:szCs w:val="20"/>
              </w:rPr>
              <w:t>aloarea cumulată a tuturor proiectelor prioritare</w:t>
            </w:r>
            <w:r>
              <w:rPr>
                <w:rFonts w:ascii="Trebuchet MS" w:hAnsi="Trebuchet MS"/>
                <w:sz w:val="20"/>
                <w:szCs w:val="20"/>
              </w:rPr>
              <w:t xml:space="preserve"> (cele 3 liste de proiecte)</w:t>
            </w:r>
            <w:r w:rsidRPr="00AD6805">
              <w:rPr>
                <w:rFonts w:ascii="Trebuchet MS" w:hAnsi="Trebuchet MS"/>
                <w:sz w:val="20"/>
                <w:szCs w:val="20"/>
              </w:rPr>
              <w:t xml:space="preserve"> finanța</w:t>
            </w:r>
            <w:r>
              <w:rPr>
                <w:rFonts w:ascii="Trebuchet MS" w:hAnsi="Trebuchet MS"/>
                <w:sz w:val="20"/>
                <w:szCs w:val="20"/>
              </w:rPr>
              <w:t>bile în perioada</w:t>
            </w:r>
            <w:r w:rsidRPr="00AD6805">
              <w:rPr>
                <w:rFonts w:ascii="Trebuchet MS" w:hAnsi="Trebuchet MS"/>
                <w:sz w:val="20"/>
                <w:szCs w:val="20"/>
              </w:rPr>
              <w:t xml:space="preserve"> 2014-2020</w:t>
            </w:r>
            <w:r>
              <w:rPr>
                <w:rFonts w:ascii="Trebuchet MS" w:hAnsi="Trebuchet MS"/>
                <w:sz w:val="20"/>
                <w:szCs w:val="20"/>
              </w:rPr>
              <w:t xml:space="preserve"> se încadrează limitei prevăzute de </w:t>
            </w:r>
            <w:r w:rsidRPr="00AD6805">
              <w:rPr>
                <w:rFonts w:ascii="Trebuchet MS" w:hAnsi="Trebuchet MS"/>
                <w:sz w:val="20"/>
                <w:szCs w:val="20"/>
              </w:rPr>
              <w:t>110% din bugetul operațional</w:t>
            </w:r>
            <w:r>
              <w:rPr>
                <w:rFonts w:ascii="Trebuchet MS" w:hAnsi="Trebuchet MS"/>
                <w:sz w:val="20"/>
                <w:szCs w:val="20"/>
              </w:rPr>
              <w:t xml:space="preserve"> al municpiului reședință de județ </w:t>
            </w:r>
            <w:r w:rsidRPr="00AD6805">
              <w:rPr>
                <w:rFonts w:ascii="Trebuchet MS" w:hAnsi="Trebuchet MS"/>
                <w:sz w:val="20"/>
                <w:szCs w:val="20"/>
              </w:rPr>
              <w:t>pentru perioada 2014-2023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C10EB4" w:rsidRPr="00BB3324" w:rsidTr="00192201">
        <w:trPr>
          <w:trHeight w:val="570"/>
        </w:trPr>
        <w:tc>
          <w:tcPr>
            <w:tcW w:w="4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EB4" w:rsidRPr="00BB3324" w:rsidRDefault="004F68D5" w:rsidP="00AC459B">
            <w:pPr>
              <w:pStyle w:val="BodyTex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rebuchet MS" w:hAnsi="Trebuchet MS"/>
                <w:iCs w:val="0"/>
                <w:sz w:val="20"/>
                <w:szCs w:val="20"/>
              </w:rPr>
            </w:pPr>
            <w:r>
              <w:rPr>
                <w:rFonts w:ascii="Trebuchet MS" w:hAnsi="Trebuchet MS"/>
                <w:iCs w:val="0"/>
                <w:sz w:val="20"/>
                <w:szCs w:val="20"/>
              </w:rPr>
              <w:t xml:space="preserve">Proiectele finațabile în perioada de programare 2014-2020 pentru implementarea SIDU au </w:t>
            </w:r>
            <w:r w:rsidR="009626C2">
              <w:rPr>
                <w:rFonts w:ascii="Trebuchet MS" w:hAnsi="Trebuchet MS"/>
                <w:iCs w:val="0"/>
                <w:sz w:val="20"/>
                <w:szCs w:val="20"/>
              </w:rPr>
              <w:t xml:space="preserve">un </w:t>
            </w:r>
            <w:r>
              <w:rPr>
                <w:rFonts w:ascii="Trebuchet MS" w:hAnsi="Trebuchet MS"/>
                <w:iCs w:val="0"/>
                <w:sz w:val="20"/>
                <w:szCs w:val="20"/>
              </w:rPr>
              <w:t>caracter integrat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B4" w:rsidRPr="00BB3324" w:rsidRDefault="00C10EB4" w:rsidP="009276C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E41DB" w:rsidRDefault="004E41D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2377B" w:rsidRPr="00A8750E" w:rsidRDefault="0042377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A8750E" w:rsidRPr="00AB5197" w:rsidRDefault="00A8750E" w:rsidP="009A0945">
      <w:pPr>
        <w:tabs>
          <w:tab w:val="left" w:pos="3481"/>
        </w:tabs>
        <w:jc w:val="both"/>
        <w:rPr>
          <w:rFonts w:ascii="Trebuchet MS" w:hAnsi="Trebuchet MS"/>
          <w:sz w:val="20"/>
          <w:szCs w:val="20"/>
        </w:rPr>
      </w:pPr>
    </w:p>
    <w:sectPr w:rsidR="00A8750E" w:rsidRPr="00AB5197" w:rsidSect="00336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19" w:rsidRDefault="002E5019" w:rsidP="003A70FA">
      <w:pPr>
        <w:spacing w:after="0" w:line="240" w:lineRule="auto"/>
      </w:pPr>
      <w:r>
        <w:separator/>
      </w:r>
    </w:p>
  </w:endnote>
  <w:endnote w:type="continuationSeparator" w:id="0">
    <w:p w:rsidR="002E5019" w:rsidRDefault="002E5019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A9" w:rsidRDefault="005E4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A9" w:rsidRDefault="005E4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19" w:rsidRDefault="002E5019" w:rsidP="003A70FA">
      <w:pPr>
        <w:spacing w:after="0" w:line="240" w:lineRule="auto"/>
      </w:pPr>
      <w:r>
        <w:separator/>
      </w:r>
    </w:p>
  </w:footnote>
  <w:footnote w:type="continuationSeparator" w:id="0">
    <w:p w:rsidR="002E5019" w:rsidRDefault="002E5019" w:rsidP="003A70FA">
      <w:pPr>
        <w:spacing w:after="0" w:line="240" w:lineRule="auto"/>
      </w:pPr>
      <w:r>
        <w:continuationSeparator/>
      </w:r>
    </w:p>
  </w:footnote>
  <w:footnote w:id="1">
    <w:p w:rsidR="0050127D" w:rsidRDefault="00501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127D">
        <w:t>Se vor introduce, pe scurt, elementele care au condus la formularea concluziei pentru fiecare subcriteriu în parte</w:t>
      </w:r>
      <w:r>
        <w:t>.</w:t>
      </w:r>
    </w:p>
    <w:p w:rsidR="0050127D" w:rsidRDefault="0050127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A9" w:rsidRDefault="005E4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998"/>
      <w:gridCol w:w="1332"/>
    </w:tblGrid>
    <w:tr w:rsidR="0028548B" w:rsidRPr="003A70FA" w:rsidTr="005E44A9">
      <w:trPr>
        <w:trHeight w:val="383"/>
      </w:trPr>
      <w:tc>
        <w:tcPr>
          <w:tcW w:w="7998" w:type="dxa"/>
        </w:tcPr>
        <w:p w:rsidR="0028548B" w:rsidRPr="00903844" w:rsidRDefault="0028548B" w:rsidP="003A70FA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903844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332" w:type="dxa"/>
        </w:tcPr>
        <w:p w:rsidR="0028548B" w:rsidRPr="00903844" w:rsidRDefault="00903844" w:rsidP="005E44A9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903844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 xml:space="preserve"> </w:t>
          </w:r>
          <w:r w:rsidR="005E44A9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 xml:space="preserve">Octombrie </w:t>
          </w:r>
          <w:r w:rsidR="0077482C" w:rsidRPr="00903844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2016</w:t>
          </w:r>
        </w:p>
      </w:tc>
    </w:tr>
    <w:tr w:rsidR="0028548B" w:rsidRPr="003A70FA" w:rsidTr="005E44A9">
      <w:trPr>
        <w:cantSplit/>
        <w:trHeight w:val="397"/>
      </w:trPr>
      <w:tc>
        <w:tcPr>
          <w:tcW w:w="9330" w:type="dxa"/>
          <w:gridSpan w:val="2"/>
        </w:tcPr>
        <w:p w:rsidR="00AD4386" w:rsidRPr="00AD4386" w:rsidRDefault="00AD4386" w:rsidP="00AD4386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AD4386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AD4386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</w:tc>
    </w:tr>
  </w:tbl>
  <w:p w:rsidR="0028548B" w:rsidRDefault="0034739E" w:rsidP="0034739E">
    <w:pPr>
      <w:pStyle w:val="Header"/>
      <w:tabs>
        <w:tab w:val="clear" w:pos="4536"/>
        <w:tab w:val="clear" w:pos="9072"/>
        <w:tab w:val="left" w:pos="6560"/>
      </w:tabs>
      <w:ind w:firstLine="708"/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A9" w:rsidRDefault="005E4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F75"/>
    <w:multiLevelType w:val="hybridMultilevel"/>
    <w:tmpl w:val="CE261B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0633937"/>
    <w:multiLevelType w:val="hybridMultilevel"/>
    <w:tmpl w:val="052CC1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539DD"/>
    <w:multiLevelType w:val="hybridMultilevel"/>
    <w:tmpl w:val="5D6ECFB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3C1148"/>
    <w:multiLevelType w:val="hybridMultilevel"/>
    <w:tmpl w:val="73669C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47944"/>
    <w:multiLevelType w:val="hybridMultilevel"/>
    <w:tmpl w:val="C8108D3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BB0B34"/>
    <w:multiLevelType w:val="hybridMultilevel"/>
    <w:tmpl w:val="0E38D534"/>
    <w:lvl w:ilvl="0" w:tplc="4014CE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6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3"/>
  </w:num>
  <w:num w:numId="17">
    <w:abstractNumId w:val="14"/>
  </w:num>
  <w:num w:numId="18">
    <w:abstractNumId w:val="15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ana BEJUSCU">
    <w15:presenceInfo w15:providerId="AD" w15:userId="S-1-5-21-2784544311-199262477-2526794783-13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5E16"/>
    <w:rsid w:val="00033BC6"/>
    <w:rsid w:val="000405D3"/>
    <w:rsid w:val="0004509B"/>
    <w:rsid w:val="0007538E"/>
    <w:rsid w:val="00087947"/>
    <w:rsid w:val="000938C7"/>
    <w:rsid w:val="000A3D28"/>
    <w:rsid w:val="000A42FE"/>
    <w:rsid w:val="000A4B03"/>
    <w:rsid w:val="000B4BE9"/>
    <w:rsid w:val="000C51F2"/>
    <w:rsid w:val="000C7B4F"/>
    <w:rsid w:val="00112BCE"/>
    <w:rsid w:val="0015115E"/>
    <w:rsid w:val="00156BF4"/>
    <w:rsid w:val="001651EE"/>
    <w:rsid w:val="00182011"/>
    <w:rsid w:val="00184CDF"/>
    <w:rsid w:val="00192201"/>
    <w:rsid w:val="001A7B49"/>
    <w:rsid w:val="001B6117"/>
    <w:rsid w:val="001B6A29"/>
    <w:rsid w:val="001C009E"/>
    <w:rsid w:val="002040C6"/>
    <w:rsid w:val="00216F49"/>
    <w:rsid w:val="002320E9"/>
    <w:rsid w:val="002422A8"/>
    <w:rsid w:val="00283DE2"/>
    <w:rsid w:val="002844FB"/>
    <w:rsid w:val="00285421"/>
    <w:rsid w:val="0028548B"/>
    <w:rsid w:val="002D736B"/>
    <w:rsid w:val="002E4434"/>
    <w:rsid w:val="002E5019"/>
    <w:rsid w:val="002E6D15"/>
    <w:rsid w:val="003222BC"/>
    <w:rsid w:val="0032666A"/>
    <w:rsid w:val="00336807"/>
    <w:rsid w:val="003401D2"/>
    <w:rsid w:val="0034739E"/>
    <w:rsid w:val="00357625"/>
    <w:rsid w:val="00375FA8"/>
    <w:rsid w:val="003929D3"/>
    <w:rsid w:val="00395305"/>
    <w:rsid w:val="003959CA"/>
    <w:rsid w:val="003A2E03"/>
    <w:rsid w:val="003A70FA"/>
    <w:rsid w:val="003B1A70"/>
    <w:rsid w:val="003D1B3C"/>
    <w:rsid w:val="003E032E"/>
    <w:rsid w:val="003E6030"/>
    <w:rsid w:val="003F5A3D"/>
    <w:rsid w:val="00407A5B"/>
    <w:rsid w:val="00410106"/>
    <w:rsid w:val="0042377B"/>
    <w:rsid w:val="00441EDA"/>
    <w:rsid w:val="004575AA"/>
    <w:rsid w:val="00461CC7"/>
    <w:rsid w:val="0046545A"/>
    <w:rsid w:val="0047698A"/>
    <w:rsid w:val="004815DB"/>
    <w:rsid w:val="00482294"/>
    <w:rsid w:val="00492068"/>
    <w:rsid w:val="004B164A"/>
    <w:rsid w:val="004C11E3"/>
    <w:rsid w:val="004C6217"/>
    <w:rsid w:val="004E41DB"/>
    <w:rsid w:val="004F68D5"/>
    <w:rsid w:val="0050127D"/>
    <w:rsid w:val="00507351"/>
    <w:rsid w:val="00531A34"/>
    <w:rsid w:val="00547DD9"/>
    <w:rsid w:val="00570479"/>
    <w:rsid w:val="00570A56"/>
    <w:rsid w:val="005C5D26"/>
    <w:rsid w:val="005D48D7"/>
    <w:rsid w:val="005D5DAD"/>
    <w:rsid w:val="005E44A9"/>
    <w:rsid w:val="005E6D5A"/>
    <w:rsid w:val="005F1113"/>
    <w:rsid w:val="005F43D5"/>
    <w:rsid w:val="005F4617"/>
    <w:rsid w:val="00601F9C"/>
    <w:rsid w:val="00622F56"/>
    <w:rsid w:val="006470F1"/>
    <w:rsid w:val="0068560C"/>
    <w:rsid w:val="006C40D7"/>
    <w:rsid w:val="006E3C12"/>
    <w:rsid w:val="006F5F91"/>
    <w:rsid w:val="006F6B14"/>
    <w:rsid w:val="007026B0"/>
    <w:rsid w:val="00706EE6"/>
    <w:rsid w:val="00710F56"/>
    <w:rsid w:val="00712B3F"/>
    <w:rsid w:val="007554A7"/>
    <w:rsid w:val="00755627"/>
    <w:rsid w:val="0077482C"/>
    <w:rsid w:val="00794908"/>
    <w:rsid w:val="007B39EB"/>
    <w:rsid w:val="007C297B"/>
    <w:rsid w:val="007D4EA6"/>
    <w:rsid w:val="007D5566"/>
    <w:rsid w:val="00806312"/>
    <w:rsid w:val="0082199B"/>
    <w:rsid w:val="00825E47"/>
    <w:rsid w:val="0087138B"/>
    <w:rsid w:val="00874A24"/>
    <w:rsid w:val="008A6D80"/>
    <w:rsid w:val="008E7A9C"/>
    <w:rsid w:val="008F105F"/>
    <w:rsid w:val="00903844"/>
    <w:rsid w:val="00916E3E"/>
    <w:rsid w:val="009276C6"/>
    <w:rsid w:val="00935E66"/>
    <w:rsid w:val="00940DF4"/>
    <w:rsid w:val="009626C2"/>
    <w:rsid w:val="00963862"/>
    <w:rsid w:val="00964CB7"/>
    <w:rsid w:val="00970BD9"/>
    <w:rsid w:val="00976D8C"/>
    <w:rsid w:val="00984720"/>
    <w:rsid w:val="009926E7"/>
    <w:rsid w:val="009A0945"/>
    <w:rsid w:val="009C083A"/>
    <w:rsid w:val="009D385D"/>
    <w:rsid w:val="009E29A4"/>
    <w:rsid w:val="009F0919"/>
    <w:rsid w:val="00A22DE0"/>
    <w:rsid w:val="00A25E8C"/>
    <w:rsid w:val="00A509E0"/>
    <w:rsid w:val="00A54699"/>
    <w:rsid w:val="00A64724"/>
    <w:rsid w:val="00A67571"/>
    <w:rsid w:val="00A730CA"/>
    <w:rsid w:val="00A83646"/>
    <w:rsid w:val="00A8750E"/>
    <w:rsid w:val="00AB5197"/>
    <w:rsid w:val="00AC459B"/>
    <w:rsid w:val="00AD4386"/>
    <w:rsid w:val="00AD6805"/>
    <w:rsid w:val="00B001BB"/>
    <w:rsid w:val="00B03C79"/>
    <w:rsid w:val="00B074C4"/>
    <w:rsid w:val="00B07E08"/>
    <w:rsid w:val="00B13EE2"/>
    <w:rsid w:val="00B304BA"/>
    <w:rsid w:val="00B3280A"/>
    <w:rsid w:val="00B37109"/>
    <w:rsid w:val="00B522E7"/>
    <w:rsid w:val="00B64CBE"/>
    <w:rsid w:val="00B7306B"/>
    <w:rsid w:val="00B9001B"/>
    <w:rsid w:val="00B95843"/>
    <w:rsid w:val="00B96AF0"/>
    <w:rsid w:val="00BA1628"/>
    <w:rsid w:val="00BB3324"/>
    <w:rsid w:val="00BC1986"/>
    <w:rsid w:val="00BD2EB0"/>
    <w:rsid w:val="00BF3843"/>
    <w:rsid w:val="00C10CCF"/>
    <w:rsid w:val="00C10EB4"/>
    <w:rsid w:val="00C16E3D"/>
    <w:rsid w:val="00C3275F"/>
    <w:rsid w:val="00C755FF"/>
    <w:rsid w:val="00C8126A"/>
    <w:rsid w:val="00C827E2"/>
    <w:rsid w:val="00C913FF"/>
    <w:rsid w:val="00CB40AA"/>
    <w:rsid w:val="00CB4BB4"/>
    <w:rsid w:val="00CF27C1"/>
    <w:rsid w:val="00CF5916"/>
    <w:rsid w:val="00D01441"/>
    <w:rsid w:val="00D02CD0"/>
    <w:rsid w:val="00D0424E"/>
    <w:rsid w:val="00D04620"/>
    <w:rsid w:val="00D14C90"/>
    <w:rsid w:val="00D34C39"/>
    <w:rsid w:val="00D673AB"/>
    <w:rsid w:val="00D82018"/>
    <w:rsid w:val="00DA20AB"/>
    <w:rsid w:val="00DA430D"/>
    <w:rsid w:val="00DB4E3C"/>
    <w:rsid w:val="00DC4675"/>
    <w:rsid w:val="00DF47D8"/>
    <w:rsid w:val="00DF7DA0"/>
    <w:rsid w:val="00E074E9"/>
    <w:rsid w:val="00E448C9"/>
    <w:rsid w:val="00E47D4C"/>
    <w:rsid w:val="00E85639"/>
    <w:rsid w:val="00E915D7"/>
    <w:rsid w:val="00EB4E28"/>
    <w:rsid w:val="00EC0DCD"/>
    <w:rsid w:val="00ED6E66"/>
    <w:rsid w:val="00EE50E1"/>
    <w:rsid w:val="00EF22E0"/>
    <w:rsid w:val="00F0650D"/>
    <w:rsid w:val="00F12F89"/>
    <w:rsid w:val="00F14E72"/>
    <w:rsid w:val="00F15028"/>
    <w:rsid w:val="00F17B5A"/>
    <w:rsid w:val="00F2594F"/>
    <w:rsid w:val="00F25C6D"/>
    <w:rsid w:val="00F326F5"/>
    <w:rsid w:val="00F3660A"/>
    <w:rsid w:val="00F42C5A"/>
    <w:rsid w:val="00F54838"/>
    <w:rsid w:val="00F6366A"/>
    <w:rsid w:val="00F66F8A"/>
    <w:rsid w:val="00F7129E"/>
    <w:rsid w:val="00F96D3B"/>
    <w:rsid w:val="00FA4D62"/>
    <w:rsid w:val="00FA7F32"/>
    <w:rsid w:val="00FB0CCE"/>
    <w:rsid w:val="00FE1923"/>
    <w:rsid w:val="00FE3ED6"/>
    <w:rsid w:val="00FE4DDB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AF74-EE02-4DFF-B7F4-7C2600DE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11</cp:revision>
  <cp:lastPrinted>2016-10-14T07:54:00Z</cp:lastPrinted>
  <dcterms:created xsi:type="dcterms:W3CDTF">2016-10-14T11:19:00Z</dcterms:created>
  <dcterms:modified xsi:type="dcterms:W3CDTF">2016-10-14T15:14:00Z</dcterms:modified>
</cp:coreProperties>
</file>