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F04" w:rsidRDefault="00BD4F04" w:rsidP="00BD4F04">
      <w:pPr>
        <w:jc w:val="both"/>
        <w:rPr>
          <w:rFonts w:ascii="Times New Roman" w:hAnsi="Times New Roman" w:cs="Times New Roman"/>
          <w:sz w:val="32"/>
          <w:szCs w:val="32"/>
          <w:lang w:val="ro-RO"/>
        </w:rPr>
      </w:pPr>
    </w:p>
    <w:p w:rsidR="00BD4F04" w:rsidRDefault="00BD4F04" w:rsidP="00BD4F04">
      <w:pPr>
        <w:ind w:left="2832" w:firstLine="708"/>
        <w:jc w:val="both"/>
        <w:rPr>
          <w:rFonts w:ascii="Times New Roman" w:hAnsi="Times New Roman" w:cs="Times New Roman"/>
          <w:sz w:val="32"/>
          <w:szCs w:val="32"/>
          <w:lang w:val="ro-RO"/>
        </w:rPr>
      </w:pPr>
      <w:r>
        <w:rPr>
          <w:rFonts w:ascii="Times New Roman" w:hAnsi="Times New Roman" w:cs="Times New Roman"/>
          <w:sz w:val="32"/>
          <w:szCs w:val="32"/>
          <w:lang w:val="ro-RO"/>
        </w:rPr>
        <w:t>REGULAMENT</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de organizare și funcționare al Clubului Sportiv Municipal Tîrgu Mureș</w:t>
      </w:r>
    </w:p>
    <w:p w:rsidR="00BD4F04" w:rsidRDefault="00BD4F04" w:rsidP="00BD4F04">
      <w:pPr>
        <w:jc w:val="both"/>
        <w:rPr>
          <w:rFonts w:ascii="Times New Roman" w:hAnsi="Times New Roman" w:cs="Times New Roman"/>
          <w:sz w:val="32"/>
          <w:szCs w:val="32"/>
          <w:lang w:val="ro-RO"/>
        </w:rPr>
      </w:pPr>
    </w:p>
    <w:p w:rsidR="00BD4F04" w:rsidRDefault="00BD4F04" w:rsidP="00BD4F04">
      <w:pPr>
        <w:jc w:val="both"/>
        <w:rPr>
          <w:rFonts w:ascii="Times New Roman" w:hAnsi="Times New Roman" w:cs="Times New Roman"/>
          <w:sz w:val="32"/>
          <w:szCs w:val="32"/>
          <w:lang w:val="ro-RO"/>
        </w:rPr>
      </w:pP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CAPITOLUL I. Dispoziții Generale</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        Art.1. Clubul Sportiv Municipal Tîrgu Mureș (</w:t>
      </w:r>
      <w:bookmarkStart w:id="0" w:name="_Hlk500746765"/>
      <w:r>
        <w:rPr>
          <w:rFonts w:ascii="Times New Roman" w:hAnsi="Times New Roman" w:cs="Times New Roman"/>
          <w:sz w:val="32"/>
          <w:szCs w:val="32"/>
          <w:lang w:val="ro-RO"/>
        </w:rPr>
        <w:t>C.S.M.TG.M.</w:t>
      </w:r>
      <w:bookmarkEnd w:id="0"/>
      <w:r>
        <w:rPr>
          <w:rFonts w:ascii="Times New Roman" w:hAnsi="Times New Roman" w:cs="Times New Roman"/>
          <w:sz w:val="32"/>
          <w:szCs w:val="32"/>
          <w:lang w:val="ro-RO"/>
        </w:rPr>
        <w:t xml:space="preserve">) este </w:t>
      </w:r>
      <w:r w:rsidRPr="004B086F">
        <w:rPr>
          <w:rFonts w:ascii="Times New Roman" w:hAnsi="Times New Roman" w:cs="Times New Roman"/>
          <w:sz w:val="32"/>
          <w:szCs w:val="32"/>
          <w:lang w:val="ro-RO"/>
        </w:rPr>
        <w:t>persoană juridică de drept public, organizată sub forma unei instituții</w:t>
      </w:r>
      <w:r>
        <w:rPr>
          <w:rFonts w:ascii="Times New Roman" w:hAnsi="Times New Roman" w:cs="Times New Roman"/>
          <w:sz w:val="32"/>
          <w:szCs w:val="32"/>
          <w:lang w:val="ro-RO"/>
        </w:rPr>
        <w:t xml:space="preserve"> publice, înființată prin hotărâre a Consiliului Local, în subordinea Primarului, care funcționează în temeiul legii 69/2000 a educației fizice și sportului și a legii 215/2001 a administrației publice locale, cu modificările și completările ulterioare, finanțată din venituri proprii și credite bugetare acordate de la bugetul local al Municipiului Tîrgu Mureș, în condițiile legii.</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     Art.2. C.S.M.TG.M. are deplină autonomie în stabilirea și realizarea programelor proprii în consens cu politicile sportive elaborate la nivel național și local.</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    Art.3. (1) Denumirea structurii sportive este: Clubul Sportiv Municipal Tîrgu Mureș ( CSMTGM).</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(2) Se stabilește sediul instituției în Municipiul Tîrgu Mureș, </w:t>
      </w:r>
      <w:proofErr w:type="spellStart"/>
      <w:r>
        <w:rPr>
          <w:rFonts w:ascii="Times New Roman" w:hAnsi="Times New Roman" w:cs="Times New Roman"/>
          <w:sz w:val="32"/>
          <w:szCs w:val="32"/>
          <w:lang w:val="ro-RO"/>
        </w:rPr>
        <w:t>str.Nicolae</w:t>
      </w:r>
      <w:proofErr w:type="spellEnd"/>
      <w:r>
        <w:rPr>
          <w:rFonts w:ascii="Times New Roman" w:hAnsi="Times New Roman" w:cs="Times New Roman"/>
          <w:sz w:val="32"/>
          <w:szCs w:val="32"/>
          <w:lang w:val="ro-RO"/>
        </w:rPr>
        <w:t xml:space="preserve"> Grigorescu nr.19, județul Mureș, Casa de Cultură Mihai Eminescu.</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(3) Însemnele și culorile acestuia sunt: emblema orașului Tîrgu Mureș pe culori ALB-ALBASTRU-ROȘU, cu inscripția completă sau inițialele C.S.M.TG.M.</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lastRenderedPageBreak/>
        <w:t>(4) Schimbarea denumirii însemnelor și culorilor poate fi efectuată numai prin Hotărâre a C.L.M. TG. Mureș, adoptată cu majoritate simplă de voturi, pe baza avizului Ministerului Tineretului și Sportului și a raportului motivat al inițiatorului unei astfel de operațiuni.</w:t>
      </w:r>
    </w:p>
    <w:p w:rsidR="00BD4F04" w:rsidRDefault="00BD4F04" w:rsidP="00BD4F04">
      <w:pPr>
        <w:jc w:val="both"/>
        <w:rPr>
          <w:rFonts w:ascii="Times New Roman" w:hAnsi="Times New Roman" w:cs="Times New Roman"/>
          <w:sz w:val="32"/>
          <w:szCs w:val="32"/>
          <w:lang w:val="ro-RO"/>
        </w:rPr>
      </w:pP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CAPITOLUL II S</w:t>
      </w:r>
      <w:r w:rsidRPr="008C25E0">
        <w:rPr>
          <w:rFonts w:ascii="Times New Roman" w:hAnsi="Times New Roman" w:cs="Times New Roman"/>
          <w:sz w:val="32"/>
          <w:szCs w:val="32"/>
          <w:lang w:val="ro-RO"/>
        </w:rPr>
        <w:t>copul și obiectul de activitate</w:t>
      </w:r>
    </w:p>
    <w:p w:rsidR="00BD4F04" w:rsidRDefault="00BD4F04" w:rsidP="00BD4F04">
      <w:pPr>
        <w:jc w:val="both"/>
        <w:rPr>
          <w:rFonts w:ascii="Times New Roman" w:hAnsi="Times New Roman" w:cs="Times New Roman"/>
          <w:sz w:val="32"/>
          <w:szCs w:val="32"/>
          <w:lang w:val="ro-RO"/>
        </w:rPr>
      </w:pP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    Art.4. (1) Clubul Sportiv Municipal Tîrgu Mureș este înființat în scopul organizării și administrării activității sportive și are drept obiectiv promovarea uneia sau mai multor discipline sportive, practicarea acestora de către membrii lor și participarea la activitățile și competițiile sportive.</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(2) Se urmărește dezvoltarea sportului de performanță la nivelul Municipiului Tîrgu Mureș, selecția continuă, pregătirea sportivă și participarea sportivilor </w:t>
      </w:r>
      <w:proofErr w:type="spellStart"/>
      <w:r>
        <w:rPr>
          <w:rFonts w:ascii="Times New Roman" w:hAnsi="Times New Roman" w:cs="Times New Roman"/>
          <w:sz w:val="32"/>
          <w:szCs w:val="32"/>
          <w:lang w:val="ro-RO"/>
        </w:rPr>
        <w:t>propriila</w:t>
      </w:r>
      <w:proofErr w:type="spellEnd"/>
      <w:r>
        <w:rPr>
          <w:rFonts w:ascii="Times New Roman" w:hAnsi="Times New Roman" w:cs="Times New Roman"/>
          <w:sz w:val="32"/>
          <w:szCs w:val="32"/>
          <w:lang w:val="ro-RO"/>
        </w:rPr>
        <w:t xml:space="preserve"> competiții interne și internaționale, precum și organizarea de competiții și evenimente sportive.</w:t>
      </w:r>
    </w:p>
    <w:p w:rsidR="00BD4F04" w:rsidRDefault="00BD4F04" w:rsidP="00BD4F04">
      <w:pPr>
        <w:jc w:val="both"/>
        <w:rPr>
          <w:rFonts w:ascii="Times New Roman" w:hAnsi="Times New Roman" w:cs="Times New Roman"/>
          <w:sz w:val="32"/>
          <w:szCs w:val="32"/>
          <w:lang w:val="ro-RO"/>
        </w:rPr>
      </w:pP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    Art.5.(1) Obiectul de activitate al C.S.M.TG.M. este : </w:t>
      </w:r>
    </w:p>
    <w:p w:rsidR="00BD4F04" w:rsidRDefault="00BD4F04" w:rsidP="00BD4F04">
      <w:pPr>
        <w:pStyle w:val="ListParagraph"/>
        <w:numPr>
          <w:ilvl w:val="0"/>
          <w:numId w:val="1"/>
        </w:numPr>
        <w:jc w:val="both"/>
        <w:rPr>
          <w:rFonts w:ascii="Times New Roman" w:hAnsi="Times New Roman" w:cs="Times New Roman"/>
          <w:sz w:val="32"/>
          <w:szCs w:val="32"/>
          <w:lang w:val="ro-RO"/>
        </w:rPr>
      </w:pPr>
      <w:r>
        <w:rPr>
          <w:rFonts w:ascii="Times New Roman" w:hAnsi="Times New Roman" w:cs="Times New Roman"/>
          <w:sz w:val="32"/>
          <w:szCs w:val="32"/>
          <w:lang w:val="ro-RO"/>
        </w:rPr>
        <w:t>Selecția, pregătirea, realizarea performanței și participarea la competiții naționale și internaționale,</w:t>
      </w:r>
    </w:p>
    <w:p w:rsidR="00BD4F04" w:rsidRDefault="00BD4F04" w:rsidP="00BD4F04">
      <w:pPr>
        <w:pStyle w:val="ListParagraph"/>
        <w:numPr>
          <w:ilvl w:val="0"/>
          <w:numId w:val="1"/>
        </w:numPr>
        <w:jc w:val="both"/>
        <w:rPr>
          <w:rFonts w:ascii="Times New Roman" w:hAnsi="Times New Roman" w:cs="Times New Roman"/>
          <w:sz w:val="32"/>
          <w:szCs w:val="32"/>
          <w:lang w:val="ro-RO"/>
        </w:rPr>
      </w:pPr>
      <w:proofErr w:type="spellStart"/>
      <w:r>
        <w:rPr>
          <w:rFonts w:ascii="Times New Roman" w:hAnsi="Times New Roman" w:cs="Times New Roman"/>
          <w:sz w:val="32"/>
          <w:szCs w:val="32"/>
          <w:lang w:val="ro-RO"/>
        </w:rPr>
        <w:t>Initierea</w:t>
      </w:r>
      <w:proofErr w:type="spellEnd"/>
      <w:r>
        <w:rPr>
          <w:rFonts w:ascii="Times New Roman" w:hAnsi="Times New Roman" w:cs="Times New Roman"/>
          <w:sz w:val="32"/>
          <w:szCs w:val="32"/>
          <w:lang w:val="ro-RO"/>
        </w:rPr>
        <w:t>, organizarea și desfășurarea de competiții și acțiuni sportive, pe ramuri de sport, în conformitate cu statutul și regulamentele federațiilor sportive române;</w:t>
      </w:r>
    </w:p>
    <w:p w:rsidR="00BD4F04" w:rsidRDefault="00BD4F04" w:rsidP="00BD4F04">
      <w:pPr>
        <w:pStyle w:val="ListParagraph"/>
        <w:numPr>
          <w:ilvl w:val="0"/>
          <w:numId w:val="1"/>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Inițierea și organizarea de programe și acțiuni de atragere a cetățenilor și a tinerilor, în special, la practicarea sportului și de promovare a mișcării sportive, precum și selecția tinerelor talente în colaborare cu instituțiile de învățământ; </w:t>
      </w:r>
    </w:p>
    <w:p w:rsidR="00BD4F04" w:rsidRDefault="00BD4F04" w:rsidP="00BD4F04">
      <w:pPr>
        <w:pStyle w:val="ListParagraph"/>
        <w:numPr>
          <w:ilvl w:val="0"/>
          <w:numId w:val="1"/>
        </w:numPr>
        <w:jc w:val="both"/>
        <w:rPr>
          <w:rFonts w:ascii="Times New Roman" w:hAnsi="Times New Roman" w:cs="Times New Roman"/>
          <w:sz w:val="32"/>
          <w:szCs w:val="32"/>
          <w:lang w:val="ro-RO"/>
        </w:rPr>
      </w:pPr>
      <w:r>
        <w:rPr>
          <w:rFonts w:ascii="Times New Roman" w:hAnsi="Times New Roman" w:cs="Times New Roman"/>
          <w:sz w:val="32"/>
          <w:szCs w:val="32"/>
          <w:lang w:val="ro-RO"/>
        </w:rPr>
        <w:lastRenderedPageBreak/>
        <w:t xml:space="preserve">Promovarea, sprijinirea și însușirea voluntariatului și a mișcării de voluntariat ca organizație gazdă sau beneficiar al activității de voluntariat la nivel național și/sau internațional, în condițiile Legii nr.78/2014, cu respectarea independenței și diversității acesteia, în activitățile de interes public din domeniile sportiv, științific și de cercetare, educațional și de tineret; promovarea activităților de voluntariat și realizarea de parteneriate cu organizații naționale și internaționale în acest scop; </w:t>
      </w:r>
    </w:p>
    <w:p w:rsidR="00BD4F04" w:rsidRDefault="00BD4F04" w:rsidP="00BD4F04">
      <w:pPr>
        <w:pStyle w:val="ListParagraph"/>
        <w:numPr>
          <w:ilvl w:val="0"/>
          <w:numId w:val="1"/>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Promovarea spiritului fair-play, combaterea și prevenirea violenței și dopajului în activitatea sportivă; </w:t>
      </w:r>
    </w:p>
    <w:p w:rsidR="00BD4F04" w:rsidRDefault="00BD4F04" w:rsidP="00BD4F04">
      <w:pPr>
        <w:pStyle w:val="ListParagraph"/>
        <w:numPr>
          <w:ilvl w:val="0"/>
          <w:numId w:val="1"/>
        </w:numPr>
        <w:jc w:val="both"/>
        <w:rPr>
          <w:rFonts w:ascii="Times New Roman" w:hAnsi="Times New Roman" w:cs="Times New Roman"/>
          <w:sz w:val="32"/>
          <w:szCs w:val="32"/>
          <w:lang w:val="ro-RO"/>
        </w:rPr>
      </w:pPr>
      <w:r>
        <w:rPr>
          <w:rFonts w:ascii="Times New Roman" w:hAnsi="Times New Roman" w:cs="Times New Roman"/>
          <w:sz w:val="32"/>
          <w:szCs w:val="32"/>
          <w:lang w:val="ro-RO"/>
        </w:rPr>
        <w:t>Înființarea sau desființarea de noi secții pe ramuri de sport;</w:t>
      </w:r>
    </w:p>
    <w:p w:rsidR="00BD4F04" w:rsidRDefault="00BD4F04" w:rsidP="00BD4F04">
      <w:pPr>
        <w:pStyle w:val="ListParagraph"/>
        <w:numPr>
          <w:ilvl w:val="0"/>
          <w:numId w:val="1"/>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Atragerea de sponsori, coordonarea și facilitarea sponsorizării activității sportive de către agenții economici, persoane fizice și juridice, din țară și străinătate; </w:t>
      </w:r>
    </w:p>
    <w:p w:rsidR="00BD4F04" w:rsidRDefault="00BD4F04" w:rsidP="00BD4F04">
      <w:pPr>
        <w:pStyle w:val="ListParagraph"/>
        <w:numPr>
          <w:ilvl w:val="0"/>
          <w:numId w:val="1"/>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Acordarea de burse, premii și prime, organizarea de cursuri de specialitate, cantonamente, în țară și străinătate; </w:t>
      </w:r>
    </w:p>
    <w:p w:rsidR="00BD4F04" w:rsidRDefault="00BD4F04" w:rsidP="00BD4F04">
      <w:pPr>
        <w:pStyle w:val="ListParagraph"/>
        <w:numPr>
          <w:ilvl w:val="0"/>
          <w:numId w:val="1"/>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Desfășurarea altor activități în vederea realizării scopului și a obiectului de activitate, în condițiile legii; </w:t>
      </w:r>
    </w:p>
    <w:p w:rsidR="00BD4F04" w:rsidRPr="00BA28D7"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(2) C.S.M.TG.M. promovează, cu prioritate, următoarele discipline, secții pe ramuri de sport: </w:t>
      </w:r>
      <w:r w:rsidRPr="00BA28D7">
        <w:rPr>
          <w:rFonts w:ascii="Times New Roman" w:hAnsi="Times New Roman" w:cs="Times New Roman"/>
          <w:sz w:val="32"/>
          <w:szCs w:val="32"/>
          <w:lang w:val="ro-RO"/>
        </w:rPr>
        <w:t xml:space="preserve">polo, baschet, fotbal, </w:t>
      </w:r>
      <w:proofErr w:type="spellStart"/>
      <w:r w:rsidRPr="00BA28D7">
        <w:rPr>
          <w:rFonts w:ascii="Times New Roman" w:hAnsi="Times New Roman" w:cs="Times New Roman"/>
          <w:sz w:val="32"/>
          <w:szCs w:val="32"/>
          <w:lang w:val="ro-RO"/>
        </w:rPr>
        <w:t>futsal</w:t>
      </w:r>
      <w:proofErr w:type="spellEnd"/>
      <w:r w:rsidRPr="00BA28D7">
        <w:rPr>
          <w:rFonts w:ascii="Times New Roman" w:hAnsi="Times New Roman" w:cs="Times New Roman"/>
          <w:sz w:val="32"/>
          <w:szCs w:val="32"/>
          <w:lang w:val="ro-RO"/>
        </w:rPr>
        <w:t xml:space="preserve">, natație lupte, popice, </w:t>
      </w:r>
      <w:proofErr w:type="spellStart"/>
      <w:r w:rsidRPr="00BA28D7">
        <w:rPr>
          <w:rFonts w:ascii="Times New Roman" w:hAnsi="Times New Roman" w:cs="Times New Roman"/>
          <w:sz w:val="32"/>
          <w:szCs w:val="32"/>
          <w:lang w:val="ro-RO"/>
        </w:rPr>
        <w:t>atletism,tenis</w:t>
      </w:r>
      <w:proofErr w:type="spellEnd"/>
      <w:r w:rsidRPr="00BA28D7">
        <w:rPr>
          <w:rFonts w:ascii="Times New Roman" w:hAnsi="Times New Roman" w:cs="Times New Roman"/>
          <w:sz w:val="32"/>
          <w:szCs w:val="32"/>
          <w:lang w:val="ro-RO"/>
        </w:rPr>
        <w:t>, tenis de masă, volei, handbal, arte marțiale, motociclism, haltere, ciclism, automobilism, carting, scrimă.</w:t>
      </w:r>
    </w:p>
    <w:p w:rsidR="00BD4F04" w:rsidRPr="0087117A"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ab/>
      </w:r>
      <w:r>
        <w:rPr>
          <w:rFonts w:ascii="Times New Roman" w:hAnsi="Times New Roman" w:cs="Times New Roman"/>
          <w:sz w:val="32"/>
          <w:szCs w:val="32"/>
          <w:lang w:val="ro-RO"/>
        </w:rPr>
        <w:tab/>
      </w:r>
      <w:r w:rsidRPr="0087117A">
        <w:rPr>
          <w:rFonts w:ascii="Times New Roman" w:hAnsi="Times New Roman" w:cs="Times New Roman"/>
          <w:sz w:val="32"/>
          <w:szCs w:val="32"/>
          <w:lang w:val="ro-RO"/>
        </w:rPr>
        <w:t xml:space="preserve">CAP.III Structura Organizatorică, organele de conducere și control </w:t>
      </w:r>
    </w:p>
    <w:p w:rsidR="00BD4F04" w:rsidRDefault="00BD4F04" w:rsidP="00BD4F04">
      <w:pPr>
        <w:jc w:val="both"/>
        <w:rPr>
          <w:rFonts w:ascii="Times New Roman" w:hAnsi="Times New Roman" w:cs="Times New Roman"/>
          <w:sz w:val="32"/>
          <w:szCs w:val="32"/>
          <w:lang w:val="ro-RO"/>
        </w:rPr>
      </w:pPr>
      <w:r w:rsidRPr="0087117A">
        <w:rPr>
          <w:rFonts w:ascii="Times New Roman" w:hAnsi="Times New Roman" w:cs="Times New Roman"/>
          <w:sz w:val="32"/>
          <w:szCs w:val="32"/>
          <w:lang w:val="ro-RO"/>
        </w:rPr>
        <w:tab/>
      </w:r>
      <w:r w:rsidRPr="0087117A">
        <w:rPr>
          <w:rFonts w:ascii="Times New Roman" w:hAnsi="Times New Roman" w:cs="Times New Roman"/>
          <w:sz w:val="32"/>
          <w:szCs w:val="32"/>
          <w:lang w:val="ro-RO"/>
        </w:rPr>
        <w:tab/>
        <w:t>Art.6.</w:t>
      </w:r>
      <w:r>
        <w:rPr>
          <w:rFonts w:ascii="Times New Roman" w:hAnsi="Times New Roman" w:cs="Times New Roman"/>
          <w:b/>
          <w:sz w:val="32"/>
          <w:szCs w:val="32"/>
          <w:lang w:val="ro-RO"/>
        </w:rPr>
        <w:t xml:space="preserve"> </w:t>
      </w:r>
      <w:r>
        <w:rPr>
          <w:rFonts w:ascii="Times New Roman" w:hAnsi="Times New Roman" w:cs="Times New Roman"/>
          <w:sz w:val="32"/>
          <w:szCs w:val="32"/>
          <w:lang w:val="ro-RO"/>
        </w:rPr>
        <w:t xml:space="preserve">Structura organizatorică a C.S.M.TG.M., concretizată în organigramă, se întocmește de către instituție, cu consultarea direcțiilor de specialitate din aparatul de specialitate al Primarului și se aprobă de către Consiliul Local al Municipiului Tîrgu Mureș, la propunerea Primarului. </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lastRenderedPageBreak/>
        <w:tab/>
      </w:r>
      <w:r>
        <w:rPr>
          <w:rFonts w:ascii="Times New Roman" w:hAnsi="Times New Roman" w:cs="Times New Roman"/>
          <w:sz w:val="32"/>
          <w:szCs w:val="32"/>
          <w:lang w:val="ro-RO"/>
        </w:rPr>
        <w:tab/>
      </w:r>
      <w:r>
        <w:rPr>
          <w:rFonts w:ascii="Times New Roman" w:hAnsi="Times New Roman" w:cs="Times New Roman"/>
          <w:b/>
          <w:sz w:val="32"/>
          <w:szCs w:val="32"/>
          <w:lang w:val="ro-RO"/>
        </w:rPr>
        <w:t xml:space="preserve">Art.7. </w:t>
      </w:r>
      <w:r>
        <w:rPr>
          <w:rFonts w:ascii="Times New Roman" w:hAnsi="Times New Roman" w:cs="Times New Roman"/>
          <w:sz w:val="32"/>
          <w:szCs w:val="32"/>
          <w:lang w:val="ro-RO"/>
        </w:rPr>
        <w:t xml:space="preserve">Conducerea executivă a instituției este asigurată de un </w:t>
      </w:r>
      <w:r w:rsidRPr="004B086F">
        <w:rPr>
          <w:rFonts w:ascii="Times New Roman" w:hAnsi="Times New Roman" w:cs="Times New Roman"/>
          <w:sz w:val="32"/>
          <w:szCs w:val="32"/>
          <w:lang w:val="ro-RO"/>
        </w:rPr>
        <w:t>director executiv numit de către Primarul Municipiului Tîrgu Mureș pe o perioadă de 1 an după care se organizează concurs;</w:t>
      </w:r>
      <w:r>
        <w:rPr>
          <w:rFonts w:ascii="Times New Roman" w:hAnsi="Times New Roman" w:cs="Times New Roman"/>
          <w:sz w:val="32"/>
          <w:szCs w:val="32"/>
          <w:lang w:val="ro-RO"/>
        </w:rPr>
        <w:t xml:space="preserve"> acesta va propune structura funcțională, astfel încât să fie asigurată coordonarea activității sportive, economice și administrare. </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ab/>
      </w:r>
      <w:r>
        <w:rPr>
          <w:rFonts w:ascii="Times New Roman" w:hAnsi="Times New Roman" w:cs="Times New Roman"/>
          <w:sz w:val="32"/>
          <w:szCs w:val="32"/>
          <w:lang w:val="ro-RO"/>
        </w:rPr>
        <w:tab/>
        <w:t>Comitetul director este format dintr-un număr de 9 membrii, din care unul este Directorul executiv, 5 membrii din partea Consiliului Local al Municipiului Tîrgu Mureș și 3 membrii- persoane desemnate din executivul Municipiului Tîrgu Mureș.</w:t>
      </w:r>
    </w:p>
    <w:p w:rsidR="00BD4F04" w:rsidRPr="003700ED"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ab/>
      </w:r>
      <w:r>
        <w:rPr>
          <w:rFonts w:ascii="Times New Roman" w:hAnsi="Times New Roman" w:cs="Times New Roman"/>
          <w:sz w:val="32"/>
          <w:szCs w:val="32"/>
          <w:lang w:val="ro-RO"/>
        </w:rPr>
        <w:tab/>
      </w:r>
      <w:r w:rsidRPr="003700ED">
        <w:rPr>
          <w:rFonts w:ascii="Times New Roman" w:hAnsi="Times New Roman" w:cs="Times New Roman"/>
          <w:sz w:val="32"/>
          <w:szCs w:val="32"/>
          <w:lang w:val="ro-RO"/>
        </w:rPr>
        <w:t>Coordonarea și controlul clubului se asigură de către Directorul executiv și respectiv Comitetul director și Director executiv.</w:t>
      </w:r>
    </w:p>
    <w:p w:rsidR="00372FF2" w:rsidRPr="0087117A" w:rsidRDefault="003700ED" w:rsidP="00372FF2">
      <w:pPr>
        <w:pStyle w:val="Style5"/>
        <w:widowControl/>
        <w:spacing w:line="360" w:lineRule="auto"/>
        <w:ind w:left="566"/>
        <w:jc w:val="both"/>
        <w:rPr>
          <w:rStyle w:val="FontStyle44"/>
          <w:rFonts w:ascii="Times New Roman" w:hAnsi="Times New Roman" w:cs="Times New Roman"/>
          <w:b/>
          <w:sz w:val="28"/>
          <w:szCs w:val="28"/>
          <w:lang w:val="ro-RO"/>
        </w:rPr>
      </w:pPr>
      <w:r>
        <w:rPr>
          <w:rStyle w:val="FontStyle57"/>
          <w:rFonts w:ascii="Times New Roman" w:hAnsi="Times New Roman" w:cs="Times New Roman"/>
          <w:i w:val="0"/>
          <w:sz w:val="28"/>
          <w:szCs w:val="28"/>
          <w:lang w:val="ro-RO"/>
        </w:rPr>
        <w:t xml:space="preserve">  </w:t>
      </w:r>
      <w:r w:rsidR="00C47740" w:rsidRPr="003700ED">
        <w:rPr>
          <w:rFonts w:ascii="Times New Roman" w:hAnsi="Times New Roman" w:cs="Times New Roman"/>
          <w:sz w:val="32"/>
          <w:szCs w:val="32"/>
          <w:lang w:val="ro-RO"/>
        </w:rPr>
        <w:t xml:space="preserve">Art.8. </w:t>
      </w:r>
      <w:r w:rsidR="00372FF2" w:rsidRPr="0087117A">
        <w:rPr>
          <w:rStyle w:val="FontStyle57"/>
          <w:rFonts w:ascii="Times New Roman" w:hAnsi="Times New Roman" w:cs="Times New Roman"/>
          <w:b w:val="0"/>
          <w:i w:val="0"/>
          <w:sz w:val="28"/>
          <w:szCs w:val="28"/>
          <w:lang w:val="ro-RO"/>
        </w:rPr>
        <w:t>COMITETUL DIRECTOR AL</w:t>
      </w:r>
      <w:r w:rsidR="00372FF2" w:rsidRPr="0087117A">
        <w:rPr>
          <w:rStyle w:val="FontStyle57"/>
          <w:rFonts w:ascii="Times New Roman" w:hAnsi="Times New Roman" w:cs="Times New Roman"/>
          <w:b w:val="0"/>
          <w:sz w:val="28"/>
          <w:szCs w:val="28"/>
          <w:lang w:val="ro-RO"/>
        </w:rPr>
        <w:t xml:space="preserve"> </w:t>
      </w:r>
      <w:r w:rsidR="00372FF2" w:rsidRPr="0087117A">
        <w:rPr>
          <w:rStyle w:val="FontStyle44"/>
          <w:rFonts w:ascii="Times New Roman" w:hAnsi="Times New Roman" w:cs="Times New Roman"/>
          <w:b/>
          <w:bCs/>
          <w:color w:val="000000"/>
          <w:sz w:val="28"/>
          <w:szCs w:val="28"/>
          <w:lang w:val="ro-RO"/>
        </w:rPr>
        <w:t>C.S.M.TG.M</w:t>
      </w:r>
      <w:r w:rsidR="00372FF2" w:rsidRPr="0087117A">
        <w:rPr>
          <w:rStyle w:val="FontStyle57"/>
          <w:rFonts w:ascii="Times New Roman" w:hAnsi="Times New Roman" w:cs="Times New Roman"/>
          <w:b w:val="0"/>
          <w:sz w:val="28"/>
          <w:szCs w:val="28"/>
          <w:lang w:val="ro-RO"/>
        </w:rPr>
        <w:t>.</w:t>
      </w:r>
    </w:p>
    <w:p w:rsidR="00372FF2" w:rsidRDefault="00372FF2" w:rsidP="00372FF2">
      <w:pPr>
        <w:ind w:firstLine="542"/>
        <w:jc w:val="both"/>
        <w:rPr>
          <w:rFonts w:ascii="Times New Roman" w:hAnsi="Times New Roman" w:cs="Times New Roman"/>
          <w:sz w:val="32"/>
          <w:szCs w:val="32"/>
          <w:lang w:val="ro-RO"/>
        </w:rPr>
      </w:pPr>
      <w:r w:rsidRPr="00372FF2">
        <w:rPr>
          <w:rStyle w:val="FontStyle44"/>
          <w:rFonts w:ascii="Times New Roman" w:hAnsi="Times New Roman" w:cs="Times New Roman"/>
          <w:sz w:val="32"/>
          <w:szCs w:val="32"/>
          <w:lang w:val="ro-RO"/>
        </w:rPr>
        <w:t xml:space="preserve">Comitetul Director este alcătuit dintr-un număr de pana la 9 membri, </w:t>
      </w:r>
      <w:r w:rsidRPr="00372FF2">
        <w:rPr>
          <w:rFonts w:ascii="Times New Roman" w:hAnsi="Times New Roman" w:cs="Times New Roman"/>
          <w:sz w:val="32"/>
          <w:szCs w:val="32"/>
          <w:lang w:val="ro-RO"/>
        </w:rPr>
        <w:t>din care</w:t>
      </w:r>
      <w:r>
        <w:rPr>
          <w:rFonts w:ascii="Times New Roman" w:hAnsi="Times New Roman" w:cs="Times New Roman"/>
          <w:sz w:val="32"/>
          <w:szCs w:val="32"/>
          <w:lang w:val="ro-RO"/>
        </w:rPr>
        <w:t xml:space="preserve"> unul este Directorul executiv, 5 membrii din partea Consiliului Local al Municipiului Tîrgu Mureș și 3 membrii- persoane desemnate din executivul Municipiului Tîrgu Mureș.</w:t>
      </w:r>
    </w:p>
    <w:p w:rsidR="00372FF2" w:rsidRPr="00372FF2" w:rsidRDefault="00372FF2" w:rsidP="003700ED">
      <w:pPr>
        <w:pStyle w:val="Style16"/>
        <w:widowControl/>
        <w:numPr>
          <w:ilvl w:val="1"/>
          <w:numId w:val="14"/>
        </w:numPr>
        <w:spacing w:line="240" w:lineRule="auto"/>
        <w:rPr>
          <w:rStyle w:val="FontStyle44"/>
          <w:rFonts w:ascii="Times New Roman" w:hAnsi="Times New Roman" w:cs="Times New Roman"/>
          <w:sz w:val="32"/>
          <w:szCs w:val="32"/>
          <w:lang w:val="ro-RO"/>
        </w:rPr>
      </w:pPr>
      <w:r w:rsidRPr="00372FF2">
        <w:rPr>
          <w:rStyle w:val="FontStyle44"/>
          <w:rFonts w:ascii="Times New Roman" w:hAnsi="Times New Roman" w:cs="Times New Roman"/>
          <w:sz w:val="32"/>
          <w:szCs w:val="32"/>
          <w:lang w:val="ro-RO"/>
        </w:rPr>
        <w:t xml:space="preserve">Comitetul Director are următoarele </w:t>
      </w:r>
      <w:proofErr w:type="spellStart"/>
      <w:r w:rsidRPr="00372FF2">
        <w:rPr>
          <w:rStyle w:val="FontStyle44"/>
          <w:rFonts w:ascii="Times New Roman" w:hAnsi="Times New Roman" w:cs="Times New Roman"/>
          <w:sz w:val="32"/>
          <w:szCs w:val="32"/>
          <w:lang w:val="ro-RO"/>
        </w:rPr>
        <w:t>atribuţii</w:t>
      </w:r>
      <w:proofErr w:type="spellEnd"/>
      <w:r w:rsidRPr="00372FF2">
        <w:rPr>
          <w:rStyle w:val="FontStyle44"/>
          <w:rFonts w:ascii="Times New Roman" w:hAnsi="Times New Roman" w:cs="Times New Roman"/>
          <w:sz w:val="32"/>
          <w:szCs w:val="32"/>
          <w:lang w:val="ro-RO"/>
        </w:rPr>
        <w:t>:</w:t>
      </w:r>
    </w:p>
    <w:p w:rsidR="00372FF2" w:rsidRPr="00372FF2" w:rsidRDefault="0087117A" w:rsidP="0087117A">
      <w:pPr>
        <w:pStyle w:val="Style3"/>
        <w:widowControl/>
        <w:tabs>
          <w:tab w:val="left" w:pos="1104"/>
        </w:tabs>
        <w:spacing w:line="240" w:lineRule="auto"/>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 xml:space="preserve">a) </w:t>
      </w:r>
      <w:r w:rsidR="00372FF2" w:rsidRPr="00372FF2">
        <w:rPr>
          <w:rStyle w:val="FontStyle44"/>
          <w:rFonts w:ascii="Times New Roman" w:hAnsi="Times New Roman" w:cs="Times New Roman"/>
          <w:sz w:val="32"/>
          <w:szCs w:val="32"/>
          <w:lang w:val="ro-RO"/>
        </w:rPr>
        <w:t xml:space="preserve">Avizează proiectul bugetului </w:t>
      </w:r>
      <w:r w:rsidR="00372FF2" w:rsidRPr="00372FF2">
        <w:rPr>
          <w:rStyle w:val="FontStyle44"/>
          <w:rFonts w:ascii="Times New Roman" w:hAnsi="Times New Roman" w:cs="Times New Roman"/>
          <w:bCs/>
          <w:color w:val="000000"/>
          <w:sz w:val="32"/>
          <w:szCs w:val="32"/>
          <w:lang w:val="ro-RO"/>
        </w:rPr>
        <w:t xml:space="preserve">C.S.M.TG.M. </w:t>
      </w:r>
      <w:r w:rsidR="00372FF2" w:rsidRPr="00372FF2">
        <w:rPr>
          <w:rStyle w:val="FontStyle44"/>
          <w:rFonts w:ascii="Times New Roman" w:hAnsi="Times New Roman" w:cs="Times New Roman"/>
          <w:sz w:val="32"/>
          <w:szCs w:val="32"/>
          <w:lang w:val="ro-RO"/>
        </w:rPr>
        <w:t xml:space="preserve"> </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contul de </w:t>
      </w:r>
      <w:proofErr w:type="spellStart"/>
      <w:r w:rsidR="00372FF2" w:rsidRPr="00372FF2">
        <w:rPr>
          <w:rStyle w:val="FontStyle44"/>
          <w:rFonts w:ascii="Times New Roman" w:hAnsi="Times New Roman" w:cs="Times New Roman"/>
          <w:sz w:val="32"/>
          <w:szCs w:val="32"/>
          <w:lang w:val="ro-RO"/>
        </w:rPr>
        <w:t>incheiere</w:t>
      </w:r>
      <w:proofErr w:type="spellEnd"/>
      <w:r w:rsidR="00372FF2" w:rsidRPr="00372FF2">
        <w:rPr>
          <w:rStyle w:val="FontStyle44"/>
          <w:rFonts w:ascii="Times New Roman" w:hAnsi="Times New Roman" w:cs="Times New Roman"/>
          <w:sz w:val="32"/>
          <w:szCs w:val="32"/>
          <w:lang w:val="ro-RO"/>
        </w:rPr>
        <w:t xml:space="preserve"> al </w:t>
      </w:r>
      <w:proofErr w:type="spellStart"/>
      <w:r w:rsidR="00372FF2" w:rsidRPr="00372FF2">
        <w:rPr>
          <w:rStyle w:val="FontStyle44"/>
          <w:rFonts w:ascii="Times New Roman" w:hAnsi="Times New Roman" w:cs="Times New Roman"/>
          <w:sz w:val="32"/>
          <w:szCs w:val="32"/>
          <w:lang w:val="ro-RO"/>
        </w:rPr>
        <w:t>exerciţiului</w:t>
      </w:r>
      <w:proofErr w:type="spellEnd"/>
      <w:r w:rsidR="00372FF2" w:rsidRPr="00372FF2">
        <w:rPr>
          <w:rStyle w:val="FontStyle44"/>
          <w:rFonts w:ascii="Times New Roman" w:hAnsi="Times New Roman" w:cs="Times New Roman"/>
          <w:sz w:val="32"/>
          <w:szCs w:val="32"/>
          <w:lang w:val="ro-RO"/>
        </w:rPr>
        <w:t xml:space="preserve"> bugetar;</w:t>
      </w:r>
    </w:p>
    <w:p w:rsidR="00372FF2" w:rsidRPr="00372FF2" w:rsidRDefault="00454983" w:rsidP="00372FF2">
      <w:pPr>
        <w:pStyle w:val="Style3"/>
        <w:widowControl/>
        <w:tabs>
          <w:tab w:val="left" w:pos="1104"/>
        </w:tabs>
        <w:spacing w:line="240" w:lineRule="auto"/>
        <w:ind w:firstLine="0"/>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 xml:space="preserve">      </w:t>
      </w:r>
      <w:r w:rsidR="00C47740">
        <w:rPr>
          <w:rStyle w:val="FontStyle44"/>
          <w:rFonts w:ascii="Times New Roman" w:hAnsi="Times New Roman" w:cs="Times New Roman"/>
          <w:sz w:val="32"/>
          <w:szCs w:val="32"/>
          <w:lang w:val="ro-RO"/>
        </w:rPr>
        <w:t xml:space="preserve"> </w:t>
      </w:r>
      <w:r w:rsidR="0087117A">
        <w:rPr>
          <w:rStyle w:val="FontStyle44"/>
          <w:rFonts w:ascii="Times New Roman" w:hAnsi="Times New Roman" w:cs="Times New Roman"/>
          <w:sz w:val="32"/>
          <w:szCs w:val="32"/>
          <w:lang w:val="ro-RO"/>
        </w:rPr>
        <w:t>b)</w:t>
      </w:r>
      <w:r w:rsidR="00372FF2" w:rsidRPr="00372FF2">
        <w:rPr>
          <w:rStyle w:val="FontStyle44"/>
          <w:rFonts w:ascii="Times New Roman" w:hAnsi="Times New Roman" w:cs="Times New Roman"/>
          <w:sz w:val="32"/>
          <w:szCs w:val="32"/>
          <w:lang w:val="ro-RO"/>
        </w:rPr>
        <w:t xml:space="preserve">Dezbate problemele privitoare la conducerea tuturor sectoarelor </w:t>
      </w:r>
      <w:proofErr w:type="spellStart"/>
      <w:r w:rsidR="00372FF2" w:rsidRPr="00372FF2">
        <w:rPr>
          <w:rStyle w:val="FontStyle44"/>
          <w:rFonts w:ascii="Times New Roman" w:hAnsi="Times New Roman" w:cs="Times New Roman"/>
          <w:sz w:val="32"/>
          <w:szCs w:val="32"/>
          <w:lang w:val="ro-RO"/>
        </w:rPr>
        <w:t>instituţiei</w:t>
      </w:r>
      <w:proofErr w:type="spellEnd"/>
      <w:r w:rsidR="00372FF2" w:rsidRPr="00372FF2">
        <w:rPr>
          <w:rStyle w:val="FontStyle44"/>
          <w:rFonts w:ascii="Times New Roman" w:hAnsi="Times New Roman" w:cs="Times New Roman"/>
          <w:sz w:val="32"/>
          <w:szCs w:val="32"/>
          <w:lang w:val="ro-RO"/>
        </w:rPr>
        <w:t>;</w:t>
      </w:r>
    </w:p>
    <w:p w:rsidR="00372FF2" w:rsidRPr="00372FF2" w:rsidRDefault="00454983" w:rsidP="00372FF2">
      <w:pPr>
        <w:pStyle w:val="Style3"/>
        <w:widowControl/>
        <w:tabs>
          <w:tab w:val="left" w:pos="1104"/>
        </w:tabs>
        <w:spacing w:line="240" w:lineRule="auto"/>
        <w:ind w:firstLine="552"/>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 xml:space="preserve"> </w:t>
      </w:r>
      <w:r w:rsidR="0087117A">
        <w:rPr>
          <w:rStyle w:val="FontStyle44"/>
          <w:rFonts w:ascii="Times New Roman" w:hAnsi="Times New Roman" w:cs="Times New Roman"/>
          <w:sz w:val="32"/>
          <w:szCs w:val="32"/>
          <w:lang w:val="ro-RO"/>
        </w:rPr>
        <w:t>c)</w:t>
      </w:r>
      <w:r w:rsidR="00372FF2" w:rsidRPr="00372FF2">
        <w:rPr>
          <w:rStyle w:val="FontStyle44"/>
          <w:rFonts w:ascii="Times New Roman" w:hAnsi="Times New Roman" w:cs="Times New Roman"/>
          <w:sz w:val="32"/>
          <w:szCs w:val="32"/>
          <w:lang w:val="ro-RO"/>
        </w:rPr>
        <w:t xml:space="preserve">Dezbate problematica legala cu privire la derularea unor </w:t>
      </w:r>
      <w:proofErr w:type="spellStart"/>
      <w:r w:rsidR="00372FF2" w:rsidRPr="00372FF2">
        <w:rPr>
          <w:rStyle w:val="FontStyle44"/>
          <w:rFonts w:ascii="Times New Roman" w:hAnsi="Times New Roman" w:cs="Times New Roman"/>
          <w:sz w:val="32"/>
          <w:szCs w:val="32"/>
          <w:lang w:val="ro-RO"/>
        </w:rPr>
        <w:t>investiţii</w:t>
      </w:r>
      <w:proofErr w:type="spellEnd"/>
      <w:r w:rsidR="00372FF2" w:rsidRPr="00372FF2">
        <w:rPr>
          <w:rStyle w:val="FontStyle44"/>
          <w:rFonts w:ascii="Times New Roman" w:hAnsi="Times New Roman" w:cs="Times New Roman"/>
          <w:sz w:val="32"/>
          <w:szCs w:val="32"/>
          <w:lang w:val="ro-RO"/>
        </w:rPr>
        <w:t xml:space="preserve">, necesitatea unor dotări specifice </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aprovizionarea cu materiale necesare </w:t>
      </w:r>
      <w:proofErr w:type="spellStart"/>
      <w:r w:rsidR="00372FF2" w:rsidRPr="00372FF2">
        <w:rPr>
          <w:rStyle w:val="FontStyle44"/>
          <w:rFonts w:ascii="Times New Roman" w:hAnsi="Times New Roman" w:cs="Times New Roman"/>
          <w:sz w:val="32"/>
          <w:szCs w:val="32"/>
          <w:lang w:val="ro-RO"/>
        </w:rPr>
        <w:t>desfăşurării</w:t>
      </w:r>
      <w:proofErr w:type="spellEnd"/>
      <w:r w:rsidR="00372FF2" w:rsidRPr="00372FF2">
        <w:rPr>
          <w:rStyle w:val="FontStyle44"/>
          <w:rFonts w:ascii="Times New Roman" w:hAnsi="Times New Roman" w:cs="Times New Roman"/>
          <w:sz w:val="32"/>
          <w:szCs w:val="32"/>
          <w:lang w:val="ro-RO"/>
        </w:rPr>
        <w:t xml:space="preserve"> în bune </w:t>
      </w:r>
      <w:proofErr w:type="spellStart"/>
      <w:r w:rsidR="00372FF2" w:rsidRPr="00372FF2">
        <w:rPr>
          <w:rStyle w:val="FontStyle44"/>
          <w:rFonts w:ascii="Times New Roman" w:hAnsi="Times New Roman" w:cs="Times New Roman"/>
          <w:sz w:val="32"/>
          <w:szCs w:val="32"/>
          <w:lang w:val="ro-RO"/>
        </w:rPr>
        <w:t>condiţii</w:t>
      </w:r>
      <w:proofErr w:type="spellEnd"/>
      <w:r w:rsidR="00372FF2" w:rsidRPr="00372FF2">
        <w:rPr>
          <w:rStyle w:val="FontStyle44"/>
          <w:rFonts w:ascii="Times New Roman" w:hAnsi="Times New Roman" w:cs="Times New Roman"/>
          <w:sz w:val="32"/>
          <w:szCs w:val="32"/>
          <w:lang w:val="ro-RO"/>
        </w:rPr>
        <w:t xml:space="preserve"> a </w:t>
      </w:r>
      <w:proofErr w:type="spellStart"/>
      <w:r w:rsidR="00372FF2" w:rsidRPr="00372FF2">
        <w:rPr>
          <w:rStyle w:val="FontStyle44"/>
          <w:rFonts w:ascii="Times New Roman" w:hAnsi="Times New Roman" w:cs="Times New Roman"/>
          <w:sz w:val="32"/>
          <w:szCs w:val="32"/>
          <w:lang w:val="ro-RO"/>
        </w:rPr>
        <w:t>activităţilor</w:t>
      </w:r>
      <w:proofErr w:type="spellEnd"/>
      <w:r w:rsidR="00372FF2" w:rsidRPr="00372FF2">
        <w:rPr>
          <w:rStyle w:val="FontStyle44"/>
          <w:rFonts w:ascii="Times New Roman" w:hAnsi="Times New Roman" w:cs="Times New Roman"/>
          <w:sz w:val="32"/>
          <w:szCs w:val="32"/>
          <w:lang w:val="ro-RO"/>
        </w:rPr>
        <w:t>;</w:t>
      </w:r>
    </w:p>
    <w:p w:rsidR="00454983" w:rsidRDefault="0087117A" w:rsidP="00454983">
      <w:pPr>
        <w:pStyle w:val="Style3"/>
        <w:widowControl/>
        <w:tabs>
          <w:tab w:val="left" w:pos="1104"/>
        </w:tabs>
        <w:spacing w:line="240" w:lineRule="auto"/>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 xml:space="preserve"> d)</w:t>
      </w:r>
      <w:r w:rsidR="00372FF2" w:rsidRPr="00372FF2">
        <w:rPr>
          <w:rStyle w:val="FontStyle44"/>
          <w:rFonts w:ascii="Times New Roman" w:hAnsi="Times New Roman" w:cs="Times New Roman"/>
          <w:sz w:val="32"/>
          <w:szCs w:val="32"/>
          <w:lang w:val="ro-RO"/>
        </w:rPr>
        <w:t xml:space="preserve">Avizează structura organizatorica </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a numărului de personal al </w:t>
      </w:r>
      <w:r w:rsidR="00372FF2" w:rsidRPr="00372FF2">
        <w:rPr>
          <w:rStyle w:val="FontStyle44"/>
          <w:rFonts w:ascii="Times New Roman" w:hAnsi="Times New Roman" w:cs="Times New Roman"/>
          <w:bCs/>
          <w:color w:val="000000"/>
          <w:sz w:val="32"/>
          <w:szCs w:val="32"/>
          <w:lang w:val="ro-RO"/>
        </w:rPr>
        <w:t xml:space="preserve">C.S.M.TG.M. </w:t>
      </w:r>
      <w:r w:rsidR="00372FF2" w:rsidRPr="00372FF2">
        <w:rPr>
          <w:rStyle w:val="FontStyle44"/>
          <w:rFonts w:ascii="Times New Roman" w:hAnsi="Times New Roman" w:cs="Times New Roman"/>
          <w:sz w:val="32"/>
          <w:szCs w:val="32"/>
          <w:lang w:val="ro-RO"/>
        </w:rPr>
        <w:t>;</w:t>
      </w:r>
    </w:p>
    <w:p w:rsidR="00372FF2" w:rsidRPr="00372FF2" w:rsidRDefault="0087117A" w:rsidP="00454983">
      <w:pPr>
        <w:pStyle w:val="Style3"/>
        <w:widowControl/>
        <w:tabs>
          <w:tab w:val="left" w:pos="1104"/>
        </w:tabs>
        <w:spacing w:line="240" w:lineRule="auto"/>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e)</w:t>
      </w:r>
      <w:r w:rsidR="00372FF2" w:rsidRPr="00372FF2">
        <w:rPr>
          <w:rStyle w:val="FontStyle44"/>
          <w:rFonts w:ascii="Times New Roman" w:hAnsi="Times New Roman" w:cs="Times New Roman"/>
          <w:sz w:val="32"/>
          <w:szCs w:val="32"/>
          <w:lang w:val="ro-RO"/>
        </w:rPr>
        <w:t xml:space="preserve">Analizează activitatea </w:t>
      </w:r>
      <w:r w:rsidR="00372FF2" w:rsidRPr="00372FF2">
        <w:rPr>
          <w:rStyle w:val="FontStyle44"/>
          <w:rFonts w:ascii="Times New Roman" w:hAnsi="Times New Roman" w:cs="Times New Roman"/>
          <w:bCs/>
          <w:color w:val="000000"/>
          <w:sz w:val="32"/>
          <w:szCs w:val="32"/>
          <w:lang w:val="ro-RO"/>
        </w:rPr>
        <w:t xml:space="preserve">C.S.M.TG.M. </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propune masuri </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programe de </w:t>
      </w:r>
      <w:proofErr w:type="spellStart"/>
      <w:r w:rsidR="00372FF2" w:rsidRPr="00372FF2">
        <w:rPr>
          <w:rStyle w:val="FontStyle44"/>
          <w:rFonts w:ascii="Times New Roman" w:hAnsi="Times New Roman" w:cs="Times New Roman"/>
          <w:sz w:val="32"/>
          <w:szCs w:val="32"/>
          <w:lang w:val="ro-RO"/>
        </w:rPr>
        <w:t>imbunatatire</w:t>
      </w:r>
      <w:proofErr w:type="spellEnd"/>
      <w:r w:rsidR="00372FF2" w:rsidRPr="00372FF2">
        <w:rPr>
          <w:rStyle w:val="FontStyle44"/>
          <w:rFonts w:ascii="Times New Roman" w:hAnsi="Times New Roman" w:cs="Times New Roman"/>
          <w:sz w:val="32"/>
          <w:szCs w:val="32"/>
          <w:lang w:val="ro-RO"/>
        </w:rPr>
        <w:t xml:space="preserve"> a </w:t>
      </w:r>
      <w:proofErr w:type="spellStart"/>
      <w:r w:rsidR="00372FF2" w:rsidRPr="00372FF2">
        <w:rPr>
          <w:rStyle w:val="FontStyle44"/>
          <w:rFonts w:ascii="Times New Roman" w:hAnsi="Times New Roman" w:cs="Times New Roman"/>
          <w:sz w:val="32"/>
          <w:szCs w:val="32"/>
          <w:lang w:val="ro-RO"/>
        </w:rPr>
        <w:t>activităţii</w:t>
      </w:r>
      <w:proofErr w:type="spellEnd"/>
      <w:r w:rsidR="00372FF2" w:rsidRPr="00372FF2">
        <w:rPr>
          <w:rStyle w:val="FontStyle44"/>
          <w:rFonts w:ascii="Times New Roman" w:hAnsi="Times New Roman" w:cs="Times New Roman"/>
          <w:sz w:val="32"/>
          <w:szCs w:val="32"/>
          <w:lang w:val="ro-RO"/>
        </w:rPr>
        <w:t>;</w:t>
      </w:r>
    </w:p>
    <w:p w:rsidR="00372FF2" w:rsidRPr="00372FF2" w:rsidRDefault="00C47740" w:rsidP="00372FF2">
      <w:pPr>
        <w:pStyle w:val="Style3"/>
        <w:widowControl/>
        <w:tabs>
          <w:tab w:val="left" w:pos="1147"/>
        </w:tabs>
        <w:spacing w:line="240" w:lineRule="auto"/>
        <w:ind w:firstLine="0"/>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 xml:space="preserve">       </w:t>
      </w:r>
      <w:r w:rsidR="0087117A">
        <w:rPr>
          <w:rStyle w:val="FontStyle44"/>
          <w:rFonts w:ascii="Times New Roman" w:hAnsi="Times New Roman" w:cs="Times New Roman"/>
          <w:sz w:val="32"/>
          <w:szCs w:val="32"/>
          <w:lang w:val="ro-RO"/>
        </w:rPr>
        <w:t>f)</w:t>
      </w:r>
      <w:r w:rsidR="00454983">
        <w:rPr>
          <w:rStyle w:val="FontStyle44"/>
          <w:rFonts w:ascii="Times New Roman" w:hAnsi="Times New Roman" w:cs="Times New Roman"/>
          <w:sz w:val="32"/>
          <w:szCs w:val="32"/>
          <w:lang w:val="ro-RO"/>
        </w:rPr>
        <w:t>Aprobă modificarea/actualizarea Regulamentului de Organizare și Funcționare a Clubului</w:t>
      </w:r>
      <w:r w:rsidR="00372FF2" w:rsidRPr="00372FF2">
        <w:rPr>
          <w:rStyle w:val="FontStyle44"/>
          <w:rFonts w:ascii="Times New Roman" w:hAnsi="Times New Roman" w:cs="Times New Roman"/>
          <w:sz w:val="32"/>
          <w:szCs w:val="32"/>
          <w:lang w:val="ro-RO"/>
        </w:rPr>
        <w:t>;</w:t>
      </w:r>
    </w:p>
    <w:p w:rsidR="00372FF2" w:rsidRPr="00372FF2" w:rsidRDefault="0087117A" w:rsidP="00372FF2">
      <w:pPr>
        <w:pStyle w:val="Style3"/>
        <w:widowControl/>
        <w:tabs>
          <w:tab w:val="left" w:pos="1142"/>
        </w:tabs>
        <w:spacing w:line="240" w:lineRule="auto"/>
        <w:ind w:firstLine="0"/>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lastRenderedPageBreak/>
        <w:tab/>
        <w:t>g)</w:t>
      </w:r>
      <w:r w:rsidR="00372FF2" w:rsidRPr="00372FF2">
        <w:rPr>
          <w:rStyle w:val="FontStyle44"/>
          <w:rFonts w:ascii="Times New Roman" w:hAnsi="Times New Roman" w:cs="Times New Roman"/>
          <w:sz w:val="32"/>
          <w:szCs w:val="32"/>
          <w:lang w:val="ro-RO"/>
        </w:rPr>
        <w:t xml:space="preserve">Avizează calendarul </w:t>
      </w:r>
      <w:proofErr w:type="spellStart"/>
      <w:r w:rsidR="00372FF2" w:rsidRPr="00372FF2">
        <w:rPr>
          <w:rStyle w:val="FontStyle44"/>
          <w:rFonts w:ascii="Times New Roman" w:hAnsi="Times New Roman" w:cs="Times New Roman"/>
          <w:sz w:val="32"/>
          <w:szCs w:val="32"/>
          <w:lang w:val="ro-RO"/>
        </w:rPr>
        <w:t>competiţional</w:t>
      </w:r>
      <w:proofErr w:type="spellEnd"/>
      <w:r w:rsidR="00372FF2" w:rsidRPr="00372FF2">
        <w:rPr>
          <w:rStyle w:val="FontStyle44"/>
          <w:rFonts w:ascii="Times New Roman" w:hAnsi="Times New Roman" w:cs="Times New Roman"/>
          <w:sz w:val="32"/>
          <w:szCs w:val="32"/>
          <w:lang w:val="ro-RO"/>
        </w:rPr>
        <w:t xml:space="preserve"> intern </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w:t>
      </w:r>
      <w:proofErr w:type="spellStart"/>
      <w:r w:rsidR="00372FF2" w:rsidRPr="00372FF2">
        <w:rPr>
          <w:rStyle w:val="FontStyle44"/>
          <w:rFonts w:ascii="Times New Roman" w:hAnsi="Times New Roman" w:cs="Times New Roman"/>
          <w:sz w:val="32"/>
          <w:szCs w:val="32"/>
          <w:lang w:val="ro-RO"/>
        </w:rPr>
        <w:t>internaţional</w:t>
      </w:r>
      <w:proofErr w:type="spellEnd"/>
      <w:r w:rsidR="00372FF2" w:rsidRPr="00372FF2">
        <w:rPr>
          <w:rStyle w:val="FontStyle44"/>
          <w:rFonts w:ascii="Times New Roman" w:hAnsi="Times New Roman" w:cs="Times New Roman"/>
          <w:sz w:val="32"/>
          <w:szCs w:val="32"/>
          <w:lang w:val="ro-RO"/>
        </w:rPr>
        <w:t xml:space="preserve"> al </w:t>
      </w:r>
      <w:r w:rsidR="00372FF2" w:rsidRPr="00372FF2">
        <w:rPr>
          <w:rStyle w:val="FontStyle44"/>
          <w:rFonts w:ascii="Times New Roman" w:hAnsi="Times New Roman" w:cs="Times New Roman"/>
          <w:bCs/>
          <w:color w:val="000000"/>
          <w:sz w:val="32"/>
          <w:szCs w:val="32"/>
          <w:lang w:val="ro-RO"/>
        </w:rPr>
        <w:t xml:space="preserve">C.S.M.TG.M. </w:t>
      </w:r>
      <w:r w:rsidR="00372FF2" w:rsidRPr="00372FF2">
        <w:rPr>
          <w:rStyle w:val="FontStyle44"/>
          <w:rFonts w:ascii="Times New Roman" w:hAnsi="Times New Roman" w:cs="Times New Roman"/>
          <w:sz w:val="32"/>
          <w:szCs w:val="32"/>
          <w:lang w:val="ro-RO"/>
        </w:rPr>
        <w:t>;</w:t>
      </w:r>
    </w:p>
    <w:p w:rsidR="00372FF2" w:rsidRPr="00372FF2" w:rsidRDefault="0087117A" w:rsidP="00372FF2">
      <w:pPr>
        <w:pStyle w:val="Style3"/>
        <w:widowControl/>
        <w:tabs>
          <w:tab w:val="left" w:pos="1128"/>
        </w:tabs>
        <w:spacing w:line="240" w:lineRule="auto"/>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ab/>
        <w:t>h)</w:t>
      </w:r>
      <w:r w:rsidR="00372FF2" w:rsidRPr="00372FF2">
        <w:rPr>
          <w:rStyle w:val="FontStyle44"/>
          <w:rFonts w:ascii="Times New Roman" w:hAnsi="Times New Roman" w:cs="Times New Roman"/>
          <w:sz w:val="32"/>
          <w:szCs w:val="32"/>
          <w:lang w:val="ro-RO"/>
        </w:rPr>
        <w:t xml:space="preserve">Analizează </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avizează </w:t>
      </w:r>
      <w:proofErr w:type="spellStart"/>
      <w:r w:rsidR="00372FF2" w:rsidRPr="00372FF2">
        <w:rPr>
          <w:rStyle w:val="FontStyle44"/>
          <w:rFonts w:ascii="Times New Roman" w:hAnsi="Times New Roman" w:cs="Times New Roman"/>
          <w:sz w:val="32"/>
          <w:szCs w:val="32"/>
          <w:lang w:val="ro-RO"/>
        </w:rPr>
        <w:t>documentaţia</w:t>
      </w:r>
      <w:proofErr w:type="spellEnd"/>
      <w:r w:rsidR="00372FF2" w:rsidRPr="00372FF2">
        <w:rPr>
          <w:rStyle w:val="FontStyle44"/>
          <w:rFonts w:ascii="Times New Roman" w:hAnsi="Times New Roman" w:cs="Times New Roman"/>
          <w:sz w:val="32"/>
          <w:szCs w:val="32"/>
          <w:lang w:val="ro-RO"/>
        </w:rPr>
        <w:t xml:space="preserve"> care sta la baza proiectelor de hotărâre ale C.L.M.TIRGU MURES care au ca drept scop </w:t>
      </w:r>
      <w:proofErr w:type="spellStart"/>
      <w:r w:rsidR="00372FF2" w:rsidRPr="00372FF2">
        <w:rPr>
          <w:rStyle w:val="FontStyle44"/>
          <w:rFonts w:ascii="Times New Roman" w:hAnsi="Times New Roman" w:cs="Times New Roman"/>
          <w:sz w:val="32"/>
          <w:szCs w:val="32"/>
          <w:lang w:val="ro-RO"/>
        </w:rPr>
        <w:t>îmbunătăţirea</w:t>
      </w:r>
      <w:proofErr w:type="spellEnd"/>
      <w:r w:rsidR="00372FF2" w:rsidRPr="00372FF2">
        <w:rPr>
          <w:rStyle w:val="FontStyle44"/>
          <w:rFonts w:ascii="Times New Roman" w:hAnsi="Times New Roman" w:cs="Times New Roman"/>
          <w:sz w:val="32"/>
          <w:szCs w:val="32"/>
          <w:lang w:val="ro-RO"/>
        </w:rPr>
        <w:t xml:space="preserve"> </w:t>
      </w:r>
      <w:proofErr w:type="spellStart"/>
      <w:r w:rsidR="00372FF2" w:rsidRPr="00372FF2">
        <w:rPr>
          <w:rStyle w:val="FontStyle44"/>
          <w:rFonts w:ascii="Times New Roman" w:hAnsi="Times New Roman" w:cs="Times New Roman"/>
          <w:sz w:val="32"/>
          <w:szCs w:val="32"/>
          <w:lang w:val="ro-RO"/>
        </w:rPr>
        <w:t>activităţii</w:t>
      </w:r>
      <w:proofErr w:type="spellEnd"/>
      <w:r w:rsidR="00372FF2" w:rsidRPr="00372FF2">
        <w:rPr>
          <w:rStyle w:val="FontStyle44"/>
          <w:rFonts w:ascii="Times New Roman" w:hAnsi="Times New Roman" w:cs="Times New Roman"/>
          <w:sz w:val="32"/>
          <w:szCs w:val="32"/>
          <w:lang w:val="ro-RO"/>
        </w:rPr>
        <w:t xml:space="preserve"> </w:t>
      </w:r>
      <w:r w:rsidR="00372FF2" w:rsidRPr="00372FF2">
        <w:rPr>
          <w:rStyle w:val="FontStyle44"/>
          <w:rFonts w:ascii="Times New Roman" w:hAnsi="Times New Roman" w:cs="Times New Roman"/>
          <w:bCs/>
          <w:color w:val="000000"/>
          <w:sz w:val="32"/>
          <w:szCs w:val="32"/>
          <w:lang w:val="ro-RO"/>
        </w:rPr>
        <w:t>C.S.M.TG.M</w:t>
      </w:r>
      <w:r w:rsidR="00372FF2" w:rsidRPr="00372FF2">
        <w:rPr>
          <w:rStyle w:val="FontStyle44"/>
          <w:rFonts w:ascii="Times New Roman" w:hAnsi="Times New Roman" w:cs="Times New Roman"/>
          <w:sz w:val="32"/>
          <w:szCs w:val="32"/>
          <w:lang w:val="ro-RO"/>
        </w:rPr>
        <w:t>;</w:t>
      </w:r>
    </w:p>
    <w:p w:rsidR="00372FF2" w:rsidRPr="00372FF2" w:rsidRDefault="0087117A" w:rsidP="00372FF2">
      <w:pPr>
        <w:pStyle w:val="Style3"/>
        <w:widowControl/>
        <w:tabs>
          <w:tab w:val="left" w:pos="1128"/>
        </w:tabs>
        <w:spacing w:line="240" w:lineRule="auto"/>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 xml:space="preserve"> </w:t>
      </w:r>
      <w:r>
        <w:rPr>
          <w:rStyle w:val="FontStyle44"/>
          <w:rFonts w:ascii="Times New Roman" w:hAnsi="Times New Roman" w:cs="Times New Roman"/>
          <w:sz w:val="32"/>
          <w:szCs w:val="32"/>
          <w:lang w:val="ro-RO"/>
        </w:rPr>
        <w:tab/>
        <w:t>i)</w:t>
      </w:r>
      <w:r w:rsidR="00372FF2" w:rsidRPr="00372FF2">
        <w:rPr>
          <w:rStyle w:val="FontStyle44"/>
          <w:rFonts w:ascii="Times New Roman" w:hAnsi="Times New Roman" w:cs="Times New Roman"/>
          <w:sz w:val="32"/>
          <w:szCs w:val="32"/>
          <w:lang w:val="ro-RO"/>
        </w:rPr>
        <w:t xml:space="preserve">Dezbate alte probleme ce se impun a fi rezolvate în realizarea obiectivului de activitate al </w:t>
      </w:r>
      <w:proofErr w:type="spellStart"/>
      <w:r w:rsidR="00372FF2" w:rsidRPr="00372FF2">
        <w:rPr>
          <w:rStyle w:val="FontStyle44"/>
          <w:rFonts w:ascii="Times New Roman" w:hAnsi="Times New Roman" w:cs="Times New Roman"/>
          <w:sz w:val="32"/>
          <w:szCs w:val="32"/>
          <w:lang w:val="ro-RO"/>
        </w:rPr>
        <w:t>instituţiei</w:t>
      </w:r>
      <w:proofErr w:type="spellEnd"/>
      <w:r w:rsidR="00372FF2" w:rsidRPr="00372FF2">
        <w:rPr>
          <w:rStyle w:val="FontStyle44"/>
          <w:rFonts w:ascii="Times New Roman" w:hAnsi="Times New Roman" w:cs="Times New Roman"/>
          <w:sz w:val="32"/>
          <w:szCs w:val="32"/>
          <w:lang w:val="ro-RO"/>
        </w:rPr>
        <w:t>;</w:t>
      </w:r>
    </w:p>
    <w:p w:rsidR="00372FF2" w:rsidRPr="00372FF2" w:rsidRDefault="0087117A" w:rsidP="00372FF2">
      <w:pPr>
        <w:pStyle w:val="Style3"/>
        <w:widowControl/>
        <w:tabs>
          <w:tab w:val="left" w:pos="1224"/>
        </w:tabs>
        <w:spacing w:line="240" w:lineRule="auto"/>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 xml:space="preserve">       j)</w:t>
      </w:r>
      <w:proofErr w:type="spellStart"/>
      <w:r w:rsidR="00372FF2" w:rsidRPr="00372FF2">
        <w:rPr>
          <w:rStyle w:val="FontStyle44"/>
          <w:rFonts w:ascii="Times New Roman" w:hAnsi="Times New Roman" w:cs="Times New Roman"/>
          <w:sz w:val="32"/>
          <w:szCs w:val="32"/>
          <w:lang w:val="ro-RO"/>
        </w:rPr>
        <w:t>Indeplineşte</w:t>
      </w:r>
      <w:proofErr w:type="spellEnd"/>
      <w:r w:rsidR="00372FF2" w:rsidRPr="00372FF2">
        <w:rPr>
          <w:rStyle w:val="FontStyle44"/>
          <w:rFonts w:ascii="Times New Roman" w:hAnsi="Times New Roman" w:cs="Times New Roman"/>
          <w:sz w:val="32"/>
          <w:szCs w:val="32"/>
          <w:lang w:val="ro-RO"/>
        </w:rPr>
        <w:t xml:space="preserve"> orice alte </w:t>
      </w:r>
      <w:proofErr w:type="spellStart"/>
      <w:r w:rsidR="00372FF2" w:rsidRPr="00372FF2">
        <w:rPr>
          <w:rStyle w:val="FontStyle44"/>
          <w:rFonts w:ascii="Times New Roman" w:hAnsi="Times New Roman" w:cs="Times New Roman"/>
          <w:sz w:val="32"/>
          <w:szCs w:val="32"/>
          <w:lang w:val="ro-RO"/>
        </w:rPr>
        <w:t>atribuţii</w:t>
      </w:r>
      <w:proofErr w:type="spellEnd"/>
      <w:r w:rsidR="00372FF2" w:rsidRPr="00372FF2">
        <w:rPr>
          <w:rStyle w:val="FontStyle44"/>
          <w:rFonts w:ascii="Times New Roman" w:hAnsi="Times New Roman" w:cs="Times New Roman"/>
          <w:sz w:val="32"/>
          <w:szCs w:val="32"/>
          <w:lang w:val="ro-RO"/>
        </w:rPr>
        <w:t xml:space="preserve"> stabilite prin lege, prin hotărâri ale C.L.M.TG.M. </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w:t>
      </w:r>
      <w:proofErr w:type="spellStart"/>
      <w:r w:rsidR="00372FF2" w:rsidRPr="00372FF2">
        <w:rPr>
          <w:rStyle w:val="FontStyle44"/>
          <w:rFonts w:ascii="Times New Roman" w:hAnsi="Times New Roman" w:cs="Times New Roman"/>
          <w:sz w:val="32"/>
          <w:szCs w:val="32"/>
          <w:lang w:val="ro-RO"/>
        </w:rPr>
        <w:t>dispoziţii</w:t>
      </w:r>
      <w:proofErr w:type="spellEnd"/>
      <w:r w:rsidR="00372FF2" w:rsidRPr="00372FF2">
        <w:rPr>
          <w:rStyle w:val="FontStyle44"/>
          <w:rFonts w:ascii="Times New Roman" w:hAnsi="Times New Roman" w:cs="Times New Roman"/>
          <w:sz w:val="32"/>
          <w:szCs w:val="32"/>
          <w:lang w:val="ro-RO"/>
        </w:rPr>
        <w:t xml:space="preserve"> ale Primarului pentru buna </w:t>
      </w:r>
      <w:proofErr w:type="spellStart"/>
      <w:r w:rsidR="00372FF2" w:rsidRPr="00372FF2">
        <w:rPr>
          <w:rStyle w:val="FontStyle44"/>
          <w:rFonts w:ascii="Times New Roman" w:hAnsi="Times New Roman" w:cs="Times New Roman"/>
          <w:sz w:val="32"/>
          <w:szCs w:val="32"/>
          <w:lang w:val="ro-RO"/>
        </w:rPr>
        <w:t>desfăşurare</w:t>
      </w:r>
      <w:proofErr w:type="spellEnd"/>
      <w:r w:rsidR="00372FF2" w:rsidRPr="00372FF2">
        <w:rPr>
          <w:rStyle w:val="FontStyle44"/>
          <w:rFonts w:ascii="Times New Roman" w:hAnsi="Times New Roman" w:cs="Times New Roman"/>
          <w:sz w:val="32"/>
          <w:szCs w:val="32"/>
          <w:lang w:val="ro-RO"/>
        </w:rPr>
        <w:t xml:space="preserve"> a </w:t>
      </w:r>
      <w:proofErr w:type="spellStart"/>
      <w:r w:rsidR="00372FF2" w:rsidRPr="00372FF2">
        <w:rPr>
          <w:rStyle w:val="FontStyle44"/>
          <w:rFonts w:ascii="Times New Roman" w:hAnsi="Times New Roman" w:cs="Times New Roman"/>
          <w:sz w:val="32"/>
          <w:szCs w:val="32"/>
          <w:lang w:val="ro-RO"/>
        </w:rPr>
        <w:t>activităţii</w:t>
      </w:r>
      <w:proofErr w:type="spellEnd"/>
      <w:r w:rsidR="00372FF2" w:rsidRPr="00372FF2">
        <w:rPr>
          <w:rStyle w:val="FontStyle44"/>
          <w:rFonts w:ascii="Times New Roman" w:hAnsi="Times New Roman" w:cs="Times New Roman"/>
          <w:sz w:val="32"/>
          <w:szCs w:val="32"/>
          <w:lang w:val="ro-RO"/>
        </w:rPr>
        <w:t xml:space="preserve"> </w:t>
      </w:r>
      <w:r w:rsidR="00372FF2" w:rsidRPr="00372FF2">
        <w:rPr>
          <w:rStyle w:val="FontStyle44"/>
          <w:rFonts w:ascii="Times New Roman" w:hAnsi="Times New Roman" w:cs="Times New Roman"/>
          <w:bCs/>
          <w:color w:val="000000"/>
          <w:sz w:val="32"/>
          <w:szCs w:val="32"/>
          <w:lang w:val="ro-RO"/>
        </w:rPr>
        <w:t>C.S.M.TG.M</w:t>
      </w:r>
      <w:r w:rsidR="00372FF2" w:rsidRPr="00372FF2">
        <w:rPr>
          <w:rStyle w:val="FontStyle44"/>
          <w:rFonts w:ascii="Times New Roman" w:hAnsi="Times New Roman" w:cs="Times New Roman"/>
          <w:sz w:val="32"/>
          <w:szCs w:val="32"/>
          <w:lang w:val="ro-RO"/>
        </w:rPr>
        <w:t>;</w:t>
      </w:r>
    </w:p>
    <w:p w:rsidR="00372FF2" w:rsidRPr="00372FF2" w:rsidRDefault="0087117A" w:rsidP="00372FF2">
      <w:pPr>
        <w:pStyle w:val="Style3"/>
        <w:widowControl/>
        <w:tabs>
          <w:tab w:val="left" w:pos="1224"/>
        </w:tabs>
        <w:spacing w:line="240" w:lineRule="auto"/>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 xml:space="preserve">      k)</w:t>
      </w:r>
      <w:r w:rsidR="00C47740">
        <w:rPr>
          <w:rStyle w:val="FontStyle44"/>
          <w:rFonts w:ascii="Times New Roman" w:hAnsi="Times New Roman" w:cs="Times New Roman"/>
          <w:sz w:val="32"/>
          <w:szCs w:val="32"/>
          <w:lang w:val="ro-RO"/>
        </w:rPr>
        <w:t>Ia măsuri pentru organizarea executării și executarea în concret a activităților specifice instituției</w:t>
      </w:r>
      <w:r w:rsidR="00372FF2" w:rsidRPr="00372FF2">
        <w:rPr>
          <w:rStyle w:val="FontStyle44"/>
          <w:rFonts w:ascii="Times New Roman" w:hAnsi="Times New Roman" w:cs="Times New Roman"/>
          <w:sz w:val="32"/>
          <w:szCs w:val="32"/>
          <w:lang w:val="ro-RO"/>
        </w:rPr>
        <w:t>;</w:t>
      </w:r>
    </w:p>
    <w:p w:rsidR="00454983" w:rsidRDefault="0087117A" w:rsidP="00454983">
      <w:pPr>
        <w:pStyle w:val="Style3"/>
        <w:widowControl/>
        <w:tabs>
          <w:tab w:val="left" w:pos="1224"/>
        </w:tabs>
        <w:spacing w:line="240" w:lineRule="auto"/>
        <w:ind w:firstLine="0"/>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 xml:space="preserve">             l)</w:t>
      </w:r>
      <w:r w:rsidR="00454983">
        <w:rPr>
          <w:rStyle w:val="FontStyle44"/>
          <w:rFonts w:ascii="Times New Roman" w:hAnsi="Times New Roman" w:cs="Times New Roman"/>
          <w:sz w:val="32"/>
          <w:szCs w:val="32"/>
          <w:lang w:val="ro-RO"/>
        </w:rPr>
        <w:t>Cooperarea sau asocierea cu persoane juridice române sau străine, cu organizații neguvernamentale și cu alți parteneri sociali, în vederea finanțării și realizării în comun a unor acțiuni sau proiecte de interes public local.</w:t>
      </w:r>
    </w:p>
    <w:p w:rsidR="00372FF2" w:rsidRPr="00372FF2" w:rsidRDefault="0087117A" w:rsidP="00454983">
      <w:pPr>
        <w:pStyle w:val="Style3"/>
        <w:widowControl/>
        <w:tabs>
          <w:tab w:val="left" w:pos="1224"/>
        </w:tabs>
        <w:spacing w:line="240" w:lineRule="auto"/>
        <w:ind w:firstLine="0"/>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 xml:space="preserve">            m)</w:t>
      </w:r>
      <w:r w:rsidR="00372FF2" w:rsidRPr="00372FF2">
        <w:rPr>
          <w:rStyle w:val="FontStyle44"/>
          <w:rFonts w:ascii="Times New Roman" w:hAnsi="Times New Roman" w:cs="Times New Roman"/>
          <w:sz w:val="32"/>
          <w:szCs w:val="32"/>
          <w:lang w:val="ro-RO"/>
        </w:rPr>
        <w:t xml:space="preserve">Comitetul Director se </w:t>
      </w:r>
      <w:proofErr w:type="spellStart"/>
      <w:r w:rsidR="00372FF2" w:rsidRPr="00372FF2">
        <w:rPr>
          <w:rStyle w:val="FontStyle44"/>
          <w:rFonts w:ascii="Times New Roman" w:hAnsi="Times New Roman" w:cs="Times New Roman"/>
          <w:sz w:val="32"/>
          <w:szCs w:val="32"/>
          <w:lang w:val="ro-RO"/>
        </w:rPr>
        <w:t>întruneşte</w:t>
      </w:r>
      <w:proofErr w:type="spellEnd"/>
      <w:r w:rsidR="00372FF2" w:rsidRPr="00372FF2">
        <w:rPr>
          <w:rStyle w:val="FontStyle44"/>
          <w:rFonts w:ascii="Times New Roman" w:hAnsi="Times New Roman" w:cs="Times New Roman"/>
          <w:sz w:val="32"/>
          <w:szCs w:val="32"/>
          <w:lang w:val="ro-RO"/>
        </w:rPr>
        <w:t xml:space="preserve"> în </w:t>
      </w:r>
      <w:proofErr w:type="spellStart"/>
      <w:r w:rsidR="00372FF2" w:rsidRPr="00372FF2">
        <w:rPr>
          <w:rStyle w:val="FontStyle44"/>
          <w:rFonts w:ascii="Times New Roman" w:hAnsi="Times New Roman" w:cs="Times New Roman"/>
          <w:sz w:val="32"/>
          <w:szCs w:val="32"/>
          <w:lang w:val="ro-RO"/>
        </w:rPr>
        <w:t>şedinţe</w:t>
      </w:r>
      <w:proofErr w:type="spellEnd"/>
      <w:r w:rsidR="00372FF2" w:rsidRPr="00372FF2">
        <w:rPr>
          <w:rStyle w:val="FontStyle44"/>
          <w:rFonts w:ascii="Times New Roman" w:hAnsi="Times New Roman" w:cs="Times New Roman"/>
          <w:sz w:val="32"/>
          <w:szCs w:val="32"/>
          <w:lang w:val="ro-RO"/>
        </w:rPr>
        <w:t xml:space="preserve"> ordinare precum </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în </w:t>
      </w:r>
      <w:proofErr w:type="spellStart"/>
      <w:r w:rsidR="00372FF2" w:rsidRPr="00372FF2">
        <w:rPr>
          <w:rStyle w:val="FontStyle44"/>
          <w:rFonts w:ascii="Times New Roman" w:hAnsi="Times New Roman" w:cs="Times New Roman"/>
          <w:sz w:val="32"/>
          <w:szCs w:val="32"/>
          <w:lang w:val="ro-RO"/>
        </w:rPr>
        <w:t>şedinţe</w:t>
      </w:r>
      <w:proofErr w:type="spellEnd"/>
      <w:r w:rsidR="00372FF2" w:rsidRPr="00372FF2">
        <w:rPr>
          <w:rStyle w:val="FontStyle44"/>
          <w:rFonts w:ascii="Times New Roman" w:hAnsi="Times New Roman" w:cs="Times New Roman"/>
          <w:sz w:val="32"/>
          <w:szCs w:val="32"/>
          <w:lang w:val="ro-RO"/>
        </w:rPr>
        <w:t xml:space="preserve"> extraordinare ori de cate ori este necesar, la convocarea Directorului Executiv, la sediul </w:t>
      </w:r>
      <w:r w:rsidR="00372FF2" w:rsidRPr="00372FF2">
        <w:rPr>
          <w:rStyle w:val="FontStyle44"/>
          <w:rFonts w:ascii="Times New Roman" w:hAnsi="Times New Roman" w:cs="Times New Roman"/>
          <w:bCs/>
          <w:color w:val="000000"/>
          <w:sz w:val="32"/>
          <w:szCs w:val="32"/>
          <w:lang w:val="ro-RO"/>
        </w:rPr>
        <w:t xml:space="preserve">C.S.M.TG.M. </w:t>
      </w:r>
      <w:r w:rsidR="00372FF2" w:rsidRPr="00372FF2">
        <w:rPr>
          <w:rStyle w:val="FontStyle44"/>
          <w:rFonts w:ascii="Times New Roman" w:hAnsi="Times New Roman" w:cs="Times New Roman"/>
          <w:sz w:val="32"/>
          <w:szCs w:val="32"/>
          <w:lang w:val="ro-RO"/>
        </w:rPr>
        <w:t xml:space="preserve"> sau în alt loc </w:t>
      </w:r>
      <w:proofErr w:type="spellStart"/>
      <w:r w:rsidR="00372FF2" w:rsidRPr="00372FF2">
        <w:rPr>
          <w:rStyle w:val="FontStyle44"/>
          <w:rFonts w:ascii="Times New Roman" w:hAnsi="Times New Roman" w:cs="Times New Roman"/>
          <w:sz w:val="32"/>
          <w:szCs w:val="32"/>
          <w:lang w:val="ro-RO"/>
        </w:rPr>
        <w:t>menţionat</w:t>
      </w:r>
      <w:proofErr w:type="spellEnd"/>
      <w:r w:rsidR="00372FF2" w:rsidRPr="00372FF2">
        <w:rPr>
          <w:rStyle w:val="FontStyle44"/>
          <w:rFonts w:ascii="Times New Roman" w:hAnsi="Times New Roman" w:cs="Times New Roman"/>
          <w:sz w:val="32"/>
          <w:szCs w:val="32"/>
          <w:lang w:val="ro-RO"/>
        </w:rPr>
        <w:t xml:space="preserve"> în convocare, la data stabilita de către Directorul Executiv.                                                  </w:t>
      </w:r>
    </w:p>
    <w:p w:rsidR="00372FF2" w:rsidRPr="00372FF2" w:rsidRDefault="00372FF2" w:rsidP="00372FF2">
      <w:pPr>
        <w:pStyle w:val="Style3"/>
        <w:widowControl/>
        <w:tabs>
          <w:tab w:val="left" w:pos="998"/>
        </w:tabs>
        <w:spacing w:line="240" w:lineRule="auto"/>
        <w:ind w:firstLine="0"/>
        <w:rPr>
          <w:rStyle w:val="FontStyle44"/>
          <w:rFonts w:ascii="Times New Roman" w:hAnsi="Times New Roman" w:cs="Times New Roman"/>
          <w:sz w:val="32"/>
          <w:szCs w:val="32"/>
          <w:lang w:val="ro-RO"/>
        </w:rPr>
      </w:pPr>
      <w:r w:rsidRPr="00372FF2">
        <w:rPr>
          <w:rStyle w:val="FontStyle44"/>
          <w:rFonts w:ascii="Times New Roman" w:hAnsi="Times New Roman" w:cs="Times New Roman"/>
          <w:sz w:val="32"/>
          <w:szCs w:val="32"/>
          <w:lang w:val="ro-RO"/>
        </w:rPr>
        <w:t xml:space="preserve">   </w:t>
      </w:r>
      <w:r w:rsidR="0087117A">
        <w:rPr>
          <w:rStyle w:val="FontStyle44"/>
          <w:rFonts w:ascii="Times New Roman" w:hAnsi="Times New Roman" w:cs="Times New Roman"/>
          <w:sz w:val="32"/>
          <w:szCs w:val="32"/>
          <w:lang w:val="ro-RO"/>
        </w:rPr>
        <w:t xml:space="preserve">         n)</w:t>
      </w:r>
      <w:r w:rsidRPr="00372FF2">
        <w:rPr>
          <w:rStyle w:val="FontStyle44"/>
          <w:rFonts w:ascii="Times New Roman" w:hAnsi="Times New Roman" w:cs="Times New Roman"/>
          <w:sz w:val="32"/>
          <w:szCs w:val="32"/>
          <w:lang w:val="ro-RO"/>
        </w:rPr>
        <w:t xml:space="preserve">Dezbaterile Comitetului Director se concretizează în hotărâri, care se adopta cu respectarea </w:t>
      </w:r>
      <w:proofErr w:type="spellStart"/>
      <w:r w:rsidRPr="00372FF2">
        <w:rPr>
          <w:rStyle w:val="FontStyle44"/>
          <w:rFonts w:ascii="Times New Roman" w:hAnsi="Times New Roman" w:cs="Times New Roman"/>
          <w:sz w:val="32"/>
          <w:szCs w:val="32"/>
          <w:lang w:val="ro-RO"/>
        </w:rPr>
        <w:t>legislaţiei</w:t>
      </w:r>
      <w:proofErr w:type="spellEnd"/>
      <w:r w:rsidRPr="00372FF2">
        <w:rPr>
          <w:rStyle w:val="FontStyle44"/>
          <w:rFonts w:ascii="Times New Roman" w:hAnsi="Times New Roman" w:cs="Times New Roman"/>
          <w:sz w:val="32"/>
          <w:szCs w:val="32"/>
          <w:lang w:val="ro-RO"/>
        </w:rPr>
        <w:t xml:space="preserve"> în vigoare </w:t>
      </w:r>
      <w:proofErr w:type="spellStart"/>
      <w:r w:rsidRPr="00372FF2">
        <w:rPr>
          <w:rStyle w:val="FontStyle44"/>
          <w:rFonts w:ascii="Times New Roman" w:hAnsi="Times New Roman" w:cs="Times New Roman"/>
          <w:sz w:val="32"/>
          <w:szCs w:val="32"/>
          <w:lang w:val="ro-RO"/>
        </w:rPr>
        <w:t>şi</w:t>
      </w:r>
      <w:proofErr w:type="spellEnd"/>
      <w:r w:rsidRPr="00372FF2">
        <w:rPr>
          <w:rStyle w:val="FontStyle44"/>
          <w:rFonts w:ascii="Times New Roman" w:hAnsi="Times New Roman" w:cs="Times New Roman"/>
          <w:sz w:val="32"/>
          <w:szCs w:val="32"/>
          <w:lang w:val="ro-RO"/>
        </w:rPr>
        <w:t xml:space="preserve"> care sunt consemnate în registrul de procese-verbale. Acestea au caracter obligatoriu pentru conducerea clubului.</w:t>
      </w:r>
    </w:p>
    <w:p w:rsidR="00372FF2" w:rsidRPr="00372FF2" w:rsidRDefault="00454983" w:rsidP="00454983">
      <w:pPr>
        <w:pStyle w:val="Style3"/>
        <w:widowControl/>
        <w:tabs>
          <w:tab w:val="left" w:pos="998"/>
        </w:tabs>
        <w:spacing w:line="240" w:lineRule="auto"/>
        <w:ind w:firstLine="0"/>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ab/>
      </w:r>
      <w:r w:rsidR="0087117A">
        <w:rPr>
          <w:rStyle w:val="FontStyle44"/>
          <w:rFonts w:ascii="Times New Roman" w:hAnsi="Times New Roman" w:cs="Times New Roman"/>
          <w:sz w:val="32"/>
          <w:szCs w:val="32"/>
          <w:lang w:val="ro-RO"/>
        </w:rPr>
        <w:t>o)</w:t>
      </w:r>
      <w:r w:rsidR="00372FF2" w:rsidRPr="00372FF2">
        <w:rPr>
          <w:rStyle w:val="FontStyle44"/>
          <w:rFonts w:ascii="Times New Roman" w:hAnsi="Times New Roman" w:cs="Times New Roman"/>
          <w:sz w:val="32"/>
          <w:szCs w:val="32"/>
          <w:lang w:val="ro-RO"/>
        </w:rPr>
        <w:t xml:space="preserve">Convocările se vor face în scris, cu cel </w:t>
      </w:r>
      <w:proofErr w:type="spellStart"/>
      <w:r w:rsidR="00372FF2" w:rsidRPr="00372FF2">
        <w:rPr>
          <w:rStyle w:val="FontStyle44"/>
          <w:rFonts w:ascii="Times New Roman" w:hAnsi="Times New Roman" w:cs="Times New Roman"/>
          <w:sz w:val="32"/>
          <w:szCs w:val="32"/>
          <w:lang w:val="ro-RO"/>
        </w:rPr>
        <w:t>puţin</w:t>
      </w:r>
      <w:proofErr w:type="spellEnd"/>
      <w:r w:rsidR="00372FF2" w:rsidRPr="00372FF2">
        <w:rPr>
          <w:rStyle w:val="FontStyle44"/>
          <w:rFonts w:ascii="Times New Roman" w:hAnsi="Times New Roman" w:cs="Times New Roman"/>
          <w:sz w:val="32"/>
          <w:szCs w:val="32"/>
          <w:lang w:val="ro-RO"/>
        </w:rPr>
        <w:t xml:space="preserve"> 2 zile lucrătoare înainte de data întrunirii, de către Directorul Executiv, cu indicarea expresa a ordinii de zi, </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vor fi comunicate tuturor membrilor.</w:t>
      </w:r>
    </w:p>
    <w:p w:rsidR="00372FF2" w:rsidRPr="00372FF2" w:rsidRDefault="00454983" w:rsidP="00454983">
      <w:pPr>
        <w:pStyle w:val="Style3"/>
        <w:widowControl/>
        <w:tabs>
          <w:tab w:val="left" w:pos="998"/>
        </w:tabs>
        <w:spacing w:line="240" w:lineRule="auto"/>
        <w:ind w:firstLine="0"/>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ab/>
      </w:r>
      <w:r w:rsidR="0087117A">
        <w:rPr>
          <w:rStyle w:val="FontStyle44"/>
          <w:rFonts w:ascii="Times New Roman" w:hAnsi="Times New Roman" w:cs="Times New Roman"/>
          <w:sz w:val="32"/>
          <w:szCs w:val="32"/>
          <w:lang w:val="ro-RO"/>
        </w:rPr>
        <w:t>p)</w:t>
      </w:r>
      <w:r w:rsidR="00372FF2" w:rsidRPr="00372FF2">
        <w:rPr>
          <w:rStyle w:val="FontStyle44"/>
          <w:rFonts w:ascii="Times New Roman" w:hAnsi="Times New Roman" w:cs="Times New Roman"/>
          <w:sz w:val="32"/>
          <w:szCs w:val="32"/>
          <w:lang w:val="ro-RO"/>
        </w:rPr>
        <w:t xml:space="preserve">Deciziile Comitetului Director se vor lua în mod valabil în prezenta a cel </w:t>
      </w:r>
      <w:proofErr w:type="spellStart"/>
      <w:r w:rsidR="00372FF2" w:rsidRPr="00372FF2">
        <w:rPr>
          <w:rStyle w:val="FontStyle44"/>
          <w:rFonts w:ascii="Times New Roman" w:hAnsi="Times New Roman" w:cs="Times New Roman"/>
          <w:sz w:val="32"/>
          <w:szCs w:val="32"/>
          <w:lang w:val="ro-RO"/>
        </w:rPr>
        <w:t>puţin</w:t>
      </w:r>
      <w:proofErr w:type="spellEnd"/>
      <w:r w:rsidR="00372FF2" w:rsidRPr="00372FF2">
        <w:rPr>
          <w:rStyle w:val="FontStyle44"/>
          <w:rFonts w:ascii="Times New Roman" w:hAnsi="Times New Roman" w:cs="Times New Roman"/>
          <w:sz w:val="32"/>
          <w:szCs w:val="32"/>
          <w:lang w:val="ro-RO"/>
        </w:rPr>
        <w:t xml:space="preserve"> jumătate plus unu din numărul membrilor. În cazul în care nu se </w:t>
      </w:r>
      <w:proofErr w:type="spellStart"/>
      <w:r w:rsidR="00372FF2" w:rsidRPr="00372FF2">
        <w:rPr>
          <w:rStyle w:val="FontStyle44"/>
          <w:rFonts w:ascii="Times New Roman" w:hAnsi="Times New Roman" w:cs="Times New Roman"/>
          <w:sz w:val="32"/>
          <w:szCs w:val="32"/>
          <w:lang w:val="ro-RO"/>
        </w:rPr>
        <w:t>întruneşte</w:t>
      </w:r>
      <w:proofErr w:type="spellEnd"/>
      <w:r w:rsidR="00372FF2" w:rsidRPr="00372FF2">
        <w:rPr>
          <w:rStyle w:val="FontStyle44"/>
          <w:rFonts w:ascii="Times New Roman" w:hAnsi="Times New Roman" w:cs="Times New Roman"/>
          <w:sz w:val="32"/>
          <w:szCs w:val="32"/>
          <w:lang w:val="ro-RO"/>
        </w:rPr>
        <w:t xml:space="preserve"> jumătate plus unu din numărul membrilor, </w:t>
      </w:r>
      <w:proofErr w:type="spellStart"/>
      <w:r w:rsidR="00372FF2" w:rsidRPr="00372FF2">
        <w:rPr>
          <w:rStyle w:val="FontStyle44"/>
          <w:rFonts w:ascii="Times New Roman" w:hAnsi="Times New Roman" w:cs="Times New Roman"/>
          <w:sz w:val="32"/>
          <w:szCs w:val="32"/>
          <w:lang w:val="ro-RO"/>
        </w:rPr>
        <w:t>şedinţa</w:t>
      </w:r>
      <w:proofErr w:type="spellEnd"/>
      <w:r w:rsidR="00372FF2" w:rsidRPr="00372FF2">
        <w:rPr>
          <w:rStyle w:val="FontStyle44"/>
          <w:rFonts w:ascii="Times New Roman" w:hAnsi="Times New Roman" w:cs="Times New Roman"/>
          <w:sz w:val="32"/>
          <w:szCs w:val="32"/>
          <w:lang w:val="ro-RO"/>
        </w:rPr>
        <w:t xml:space="preserve"> se va </w:t>
      </w:r>
      <w:proofErr w:type="spellStart"/>
      <w:r w:rsidR="00372FF2" w:rsidRPr="00372FF2">
        <w:rPr>
          <w:rStyle w:val="FontStyle44"/>
          <w:rFonts w:ascii="Times New Roman" w:hAnsi="Times New Roman" w:cs="Times New Roman"/>
          <w:sz w:val="32"/>
          <w:szCs w:val="32"/>
          <w:lang w:val="ro-RO"/>
        </w:rPr>
        <w:t>desfăşura</w:t>
      </w:r>
      <w:proofErr w:type="spellEnd"/>
      <w:r w:rsidR="00372FF2" w:rsidRPr="00372FF2">
        <w:rPr>
          <w:rStyle w:val="FontStyle44"/>
          <w:rFonts w:ascii="Times New Roman" w:hAnsi="Times New Roman" w:cs="Times New Roman"/>
          <w:sz w:val="32"/>
          <w:szCs w:val="32"/>
          <w:lang w:val="ro-RO"/>
        </w:rPr>
        <w:t xml:space="preserve"> cu cei </w:t>
      </w:r>
      <w:proofErr w:type="spellStart"/>
      <w:r w:rsidR="00372FF2" w:rsidRPr="00372FF2">
        <w:rPr>
          <w:rStyle w:val="FontStyle44"/>
          <w:rFonts w:ascii="Times New Roman" w:hAnsi="Times New Roman" w:cs="Times New Roman"/>
          <w:sz w:val="32"/>
          <w:szCs w:val="32"/>
          <w:lang w:val="ro-RO"/>
        </w:rPr>
        <w:t>prezenţi</w:t>
      </w:r>
      <w:proofErr w:type="spellEnd"/>
      <w:r w:rsidR="00372FF2" w:rsidRPr="00372FF2">
        <w:rPr>
          <w:rStyle w:val="FontStyle44"/>
          <w:rFonts w:ascii="Times New Roman" w:hAnsi="Times New Roman" w:cs="Times New Roman"/>
          <w:sz w:val="32"/>
          <w:szCs w:val="32"/>
          <w:lang w:val="ro-RO"/>
        </w:rPr>
        <w:t>. În caz de balotaj, votul Directorului Executiv se considera dublu.</w:t>
      </w:r>
    </w:p>
    <w:p w:rsidR="00372FF2" w:rsidRPr="00372FF2" w:rsidRDefault="0087117A" w:rsidP="00372FF2">
      <w:pPr>
        <w:pStyle w:val="Style3"/>
        <w:widowControl/>
        <w:tabs>
          <w:tab w:val="left" w:pos="998"/>
        </w:tabs>
        <w:spacing w:line="240" w:lineRule="auto"/>
        <w:ind w:firstLine="709"/>
        <w:rPr>
          <w:rStyle w:val="FontStyle44"/>
          <w:rFonts w:ascii="Times New Roman" w:hAnsi="Times New Roman" w:cs="Times New Roman"/>
          <w:sz w:val="32"/>
          <w:szCs w:val="32"/>
          <w:lang w:val="ro-RO"/>
        </w:rPr>
      </w:pPr>
      <w:r>
        <w:rPr>
          <w:rStyle w:val="FontStyle44"/>
          <w:rFonts w:ascii="Times New Roman" w:hAnsi="Times New Roman" w:cs="Times New Roman"/>
          <w:sz w:val="32"/>
          <w:szCs w:val="32"/>
          <w:lang w:val="ro-RO"/>
        </w:rPr>
        <w:t>q)</w:t>
      </w:r>
      <w:proofErr w:type="spellStart"/>
      <w:r w:rsidR="00372FF2" w:rsidRPr="00372FF2">
        <w:rPr>
          <w:rStyle w:val="FontStyle44"/>
          <w:rFonts w:ascii="Times New Roman" w:hAnsi="Times New Roman" w:cs="Times New Roman"/>
          <w:sz w:val="32"/>
          <w:szCs w:val="32"/>
          <w:lang w:val="ro-RO"/>
        </w:rPr>
        <w:t>Şedinţele</w:t>
      </w:r>
      <w:proofErr w:type="spellEnd"/>
      <w:r w:rsidR="00372FF2" w:rsidRPr="00372FF2">
        <w:rPr>
          <w:rStyle w:val="FontStyle44"/>
          <w:rFonts w:ascii="Times New Roman" w:hAnsi="Times New Roman" w:cs="Times New Roman"/>
          <w:sz w:val="32"/>
          <w:szCs w:val="32"/>
          <w:lang w:val="ro-RO"/>
        </w:rPr>
        <w:t xml:space="preserve"> Comitetului Director sunt conduse de către Directorul Executiv sau, în lipsa acestuia, de către o alta persoana desemnata, prin hotărâre de către Comitetul Director, dintre membrii acestuia, pentru </w:t>
      </w:r>
      <w:r w:rsidR="00372FF2" w:rsidRPr="00372FF2">
        <w:rPr>
          <w:rStyle w:val="FontStyle44"/>
          <w:rFonts w:ascii="Times New Roman" w:hAnsi="Times New Roman" w:cs="Times New Roman"/>
          <w:sz w:val="32"/>
          <w:szCs w:val="32"/>
          <w:lang w:val="ro-RO"/>
        </w:rPr>
        <w:lastRenderedPageBreak/>
        <w:t>perioada cat Directorul Executiv este în imposibilitatea de a-</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exercita </w:t>
      </w:r>
      <w:proofErr w:type="spellStart"/>
      <w:r w:rsidR="00372FF2" w:rsidRPr="00372FF2">
        <w:rPr>
          <w:rStyle w:val="FontStyle44"/>
          <w:rFonts w:ascii="Times New Roman" w:hAnsi="Times New Roman" w:cs="Times New Roman"/>
          <w:sz w:val="32"/>
          <w:szCs w:val="32"/>
          <w:lang w:val="ro-RO"/>
        </w:rPr>
        <w:t>funcţia</w:t>
      </w:r>
      <w:proofErr w:type="spellEnd"/>
      <w:r w:rsidR="00372FF2" w:rsidRPr="00372FF2">
        <w:rPr>
          <w:rStyle w:val="FontStyle44"/>
          <w:rFonts w:ascii="Times New Roman" w:hAnsi="Times New Roman" w:cs="Times New Roman"/>
          <w:sz w:val="32"/>
          <w:szCs w:val="32"/>
          <w:lang w:val="ro-RO"/>
        </w:rPr>
        <w:t>.      Deciziile Comitetului Director se semnează de către Directorul Executiv, iar în lipsa acestuia de către persoana desemnata sa-l înlocuiască.</w:t>
      </w:r>
    </w:p>
    <w:p w:rsidR="00372FF2" w:rsidRPr="00372FF2" w:rsidRDefault="0087117A" w:rsidP="00372FF2">
      <w:pPr>
        <w:pStyle w:val="Style16"/>
        <w:widowControl/>
        <w:spacing w:line="240" w:lineRule="auto"/>
        <w:rPr>
          <w:sz w:val="32"/>
          <w:szCs w:val="32"/>
        </w:rPr>
      </w:pPr>
      <w:r>
        <w:rPr>
          <w:rStyle w:val="FontStyle44"/>
          <w:rFonts w:ascii="Times New Roman" w:hAnsi="Times New Roman" w:cs="Times New Roman"/>
          <w:sz w:val="32"/>
          <w:szCs w:val="32"/>
          <w:lang w:val="ro-RO"/>
        </w:rPr>
        <w:t>r)</w:t>
      </w:r>
      <w:r w:rsidR="00372FF2" w:rsidRPr="00372FF2">
        <w:rPr>
          <w:rStyle w:val="FontStyle44"/>
          <w:rFonts w:ascii="Times New Roman" w:hAnsi="Times New Roman" w:cs="Times New Roman"/>
          <w:sz w:val="32"/>
          <w:szCs w:val="32"/>
          <w:lang w:val="ro-RO"/>
        </w:rPr>
        <w:t xml:space="preserve">Lucrările Comitetului Director sunt consemnate în procese verbale </w:t>
      </w:r>
      <w:proofErr w:type="spellStart"/>
      <w:r w:rsidR="00372FF2" w:rsidRPr="00372FF2">
        <w:rPr>
          <w:rStyle w:val="FontStyle44"/>
          <w:rFonts w:ascii="Times New Roman" w:hAnsi="Times New Roman" w:cs="Times New Roman"/>
          <w:sz w:val="32"/>
          <w:szCs w:val="32"/>
          <w:lang w:val="ro-RO"/>
        </w:rPr>
        <w:t>şi</w:t>
      </w:r>
      <w:proofErr w:type="spellEnd"/>
      <w:r w:rsidR="00372FF2" w:rsidRPr="00372FF2">
        <w:rPr>
          <w:rStyle w:val="FontStyle44"/>
          <w:rFonts w:ascii="Times New Roman" w:hAnsi="Times New Roman" w:cs="Times New Roman"/>
          <w:sz w:val="32"/>
          <w:szCs w:val="32"/>
          <w:lang w:val="ro-RO"/>
        </w:rPr>
        <w:t xml:space="preserve"> se semnează de </w:t>
      </w:r>
      <w:proofErr w:type="spellStart"/>
      <w:r w:rsidR="00372FF2" w:rsidRPr="00372FF2">
        <w:rPr>
          <w:rStyle w:val="FontStyle44"/>
          <w:rFonts w:ascii="Times New Roman" w:hAnsi="Times New Roman" w:cs="Times New Roman"/>
          <w:sz w:val="32"/>
          <w:szCs w:val="32"/>
          <w:lang w:val="ro-RO"/>
        </w:rPr>
        <w:t>toţi</w:t>
      </w:r>
      <w:proofErr w:type="spellEnd"/>
      <w:r w:rsidR="00372FF2" w:rsidRPr="00372FF2">
        <w:rPr>
          <w:rStyle w:val="FontStyle44"/>
          <w:rFonts w:ascii="Times New Roman" w:hAnsi="Times New Roman" w:cs="Times New Roman"/>
          <w:sz w:val="32"/>
          <w:szCs w:val="32"/>
          <w:lang w:val="ro-RO"/>
        </w:rPr>
        <w:t xml:space="preserve"> membrii </w:t>
      </w:r>
      <w:proofErr w:type="spellStart"/>
      <w:r w:rsidR="00372FF2" w:rsidRPr="00372FF2">
        <w:rPr>
          <w:rStyle w:val="FontStyle44"/>
          <w:rFonts w:ascii="Times New Roman" w:hAnsi="Times New Roman" w:cs="Times New Roman"/>
          <w:sz w:val="32"/>
          <w:szCs w:val="32"/>
          <w:lang w:val="ro-RO"/>
        </w:rPr>
        <w:t>prezenţi</w:t>
      </w:r>
      <w:proofErr w:type="spellEnd"/>
      <w:r w:rsidR="00372FF2" w:rsidRPr="00372FF2">
        <w:rPr>
          <w:rStyle w:val="FontStyle44"/>
          <w:rFonts w:ascii="Times New Roman" w:hAnsi="Times New Roman" w:cs="Times New Roman"/>
          <w:sz w:val="32"/>
          <w:szCs w:val="32"/>
          <w:lang w:val="ro-RO"/>
        </w:rPr>
        <w:t xml:space="preserve"> ai Comitetului Director.</w:t>
      </w:r>
    </w:p>
    <w:p w:rsidR="00372FF2" w:rsidRDefault="00372FF2" w:rsidP="00BD4F04">
      <w:pPr>
        <w:jc w:val="both"/>
        <w:rPr>
          <w:rFonts w:ascii="Times New Roman" w:hAnsi="Times New Roman" w:cs="Times New Roman"/>
          <w:sz w:val="32"/>
          <w:szCs w:val="32"/>
          <w:lang w:val="ro-RO"/>
        </w:rPr>
      </w:pPr>
    </w:p>
    <w:p w:rsidR="00BD4F04" w:rsidRPr="00454983" w:rsidRDefault="0087117A" w:rsidP="00454983">
      <w:pPr>
        <w:pStyle w:val="ListParagraph"/>
        <w:ind w:left="1080"/>
        <w:jc w:val="both"/>
        <w:rPr>
          <w:rFonts w:ascii="Times New Roman" w:hAnsi="Times New Roman" w:cs="Times New Roman"/>
          <w:sz w:val="32"/>
          <w:szCs w:val="32"/>
          <w:lang w:val="ro-RO"/>
        </w:rPr>
      </w:pPr>
      <w:r>
        <w:rPr>
          <w:rFonts w:ascii="Times New Roman" w:hAnsi="Times New Roman" w:cs="Times New Roman"/>
          <w:sz w:val="32"/>
          <w:szCs w:val="32"/>
          <w:lang w:val="ro-RO"/>
        </w:rPr>
        <w:t>8.2.</w:t>
      </w:r>
      <w:r w:rsidR="00FE0241" w:rsidRPr="00454983">
        <w:rPr>
          <w:rFonts w:ascii="Times New Roman" w:hAnsi="Times New Roman" w:cs="Times New Roman"/>
          <w:sz w:val="32"/>
          <w:szCs w:val="32"/>
          <w:lang w:val="ro-RO"/>
        </w:rPr>
        <w:t>Consiliul local</w:t>
      </w:r>
      <w:r w:rsidR="00BD4F04" w:rsidRPr="00454983">
        <w:rPr>
          <w:rFonts w:ascii="Times New Roman" w:hAnsi="Times New Roman" w:cs="Times New Roman"/>
          <w:sz w:val="32"/>
          <w:szCs w:val="32"/>
          <w:lang w:val="ro-RO"/>
        </w:rPr>
        <w:t xml:space="preserve"> are următoarele atribuții : </w:t>
      </w:r>
    </w:p>
    <w:p w:rsidR="00BD4F04" w:rsidRDefault="0087117A" w:rsidP="003700ED">
      <w:pPr>
        <w:spacing w:after="0" w:line="240" w:lineRule="auto"/>
        <w:ind w:firstLine="708"/>
        <w:jc w:val="both"/>
        <w:rPr>
          <w:rFonts w:ascii="Times New Roman" w:hAnsi="Times New Roman" w:cs="Times New Roman"/>
          <w:sz w:val="32"/>
          <w:szCs w:val="32"/>
          <w:lang w:val="ro-RO"/>
        </w:rPr>
      </w:pPr>
      <w:r>
        <w:rPr>
          <w:rFonts w:ascii="Times New Roman" w:hAnsi="Times New Roman" w:cs="Times New Roman"/>
          <w:sz w:val="32"/>
          <w:szCs w:val="32"/>
          <w:lang w:val="ro-RO"/>
        </w:rPr>
        <w:t>a)</w:t>
      </w:r>
      <w:r w:rsidR="00BD4F04" w:rsidRPr="00454983">
        <w:rPr>
          <w:rFonts w:ascii="Times New Roman" w:hAnsi="Times New Roman" w:cs="Times New Roman"/>
          <w:sz w:val="32"/>
          <w:szCs w:val="32"/>
          <w:lang w:val="ro-RO"/>
        </w:rPr>
        <w:t xml:space="preserve">Aprobă bugetul anual de venituri și cheltuieli precum și lista obiectivelor de investiții ; </w:t>
      </w:r>
    </w:p>
    <w:p w:rsidR="00454983" w:rsidRPr="003700ED" w:rsidRDefault="0087117A" w:rsidP="003700ED">
      <w:pPr>
        <w:spacing w:after="0" w:line="240" w:lineRule="auto"/>
        <w:ind w:firstLine="708"/>
        <w:jc w:val="both"/>
        <w:rPr>
          <w:rFonts w:ascii="Times New Roman" w:hAnsi="Times New Roman" w:cs="Times New Roman"/>
          <w:sz w:val="32"/>
          <w:szCs w:val="32"/>
          <w:lang w:val="ro-RO"/>
        </w:rPr>
      </w:pPr>
      <w:r>
        <w:rPr>
          <w:rFonts w:ascii="Times New Roman" w:hAnsi="Times New Roman" w:cs="Times New Roman"/>
          <w:sz w:val="32"/>
          <w:szCs w:val="32"/>
          <w:lang w:val="ro-RO"/>
        </w:rPr>
        <w:t>b)</w:t>
      </w:r>
      <w:r w:rsidR="00454983" w:rsidRPr="003700ED">
        <w:rPr>
          <w:rFonts w:ascii="Times New Roman" w:hAnsi="Times New Roman" w:cs="Times New Roman"/>
          <w:sz w:val="32"/>
          <w:szCs w:val="32"/>
          <w:lang w:val="ro-RO"/>
        </w:rPr>
        <w:t xml:space="preserve">Aprobă structura organizatorică a instituției; </w:t>
      </w:r>
    </w:p>
    <w:p w:rsidR="003700ED" w:rsidRPr="003700ED" w:rsidRDefault="0087117A" w:rsidP="003700ED">
      <w:pPr>
        <w:spacing w:after="0" w:line="240" w:lineRule="auto"/>
        <w:ind w:firstLine="708"/>
        <w:jc w:val="both"/>
        <w:rPr>
          <w:rFonts w:ascii="Times New Roman" w:hAnsi="Times New Roman" w:cs="Times New Roman"/>
          <w:sz w:val="32"/>
          <w:szCs w:val="32"/>
          <w:lang w:val="ro-RO"/>
        </w:rPr>
      </w:pPr>
      <w:r>
        <w:rPr>
          <w:rFonts w:ascii="Times New Roman" w:hAnsi="Times New Roman" w:cs="Times New Roman"/>
          <w:sz w:val="32"/>
          <w:szCs w:val="32"/>
          <w:lang w:val="ro-RO"/>
        </w:rPr>
        <w:t>c)</w:t>
      </w:r>
      <w:r w:rsidR="003700ED" w:rsidRPr="003700ED">
        <w:rPr>
          <w:rFonts w:ascii="Times New Roman" w:hAnsi="Times New Roman" w:cs="Times New Roman"/>
          <w:sz w:val="32"/>
          <w:szCs w:val="32"/>
          <w:lang w:val="ro-RO"/>
        </w:rPr>
        <w:t>Înființarea sau desființarea de noi secții sportive, în condițiile legii.</w:t>
      </w:r>
    </w:p>
    <w:p w:rsidR="00454983" w:rsidRPr="003700ED" w:rsidRDefault="00454983" w:rsidP="003700ED">
      <w:pPr>
        <w:jc w:val="both"/>
        <w:rPr>
          <w:rFonts w:ascii="Times New Roman" w:hAnsi="Times New Roman" w:cs="Times New Roman"/>
          <w:b/>
          <w:sz w:val="32"/>
          <w:szCs w:val="32"/>
          <w:lang w:val="ro-RO"/>
        </w:rPr>
      </w:pPr>
    </w:p>
    <w:p w:rsidR="00454983" w:rsidRPr="003700ED" w:rsidRDefault="0087117A" w:rsidP="00454983">
      <w:pPr>
        <w:ind w:firstLine="708"/>
        <w:jc w:val="both"/>
        <w:rPr>
          <w:rFonts w:ascii="Times New Roman" w:hAnsi="Times New Roman" w:cs="Times New Roman"/>
          <w:sz w:val="32"/>
          <w:szCs w:val="32"/>
          <w:lang w:val="ro-RO"/>
        </w:rPr>
      </w:pPr>
      <w:r>
        <w:rPr>
          <w:rFonts w:ascii="Times New Roman" w:hAnsi="Times New Roman" w:cs="Times New Roman"/>
          <w:sz w:val="32"/>
          <w:szCs w:val="32"/>
          <w:lang w:val="ro-RO"/>
        </w:rPr>
        <w:t>8.3.</w:t>
      </w:r>
      <w:r w:rsidR="00454983" w:rsidRPr="003700ED">
        <w:rPr>
          <w:rFonts w:ascii="Times New Roman" w:hAnsi="Times New Roman" w:cs="Times New Roman"/>
          <w:sz w:val="32"/>
          <w:szCs w:val="32"/>
          <w:lang w:val="ro-RO"/>
        </w:rPr>
        <w:t>Primarul și viceprimarii Municipiului Tîrgu Mureș au următoarele atribuții:</w:t>
      </w:r>
    </w:p>
    <w:p w:rsidR="003700ED" w:rsidRDefault="0087117A" w:rsidP="00454983">
      <w:pPr>
        <w:ind w:firstLine="708"/>
        <w:jc w:val="both"/>
        <w:rPr>
          <w:rFonts w:ascii="Times New Roman" w:hAnsi="Times New Roman" w:cs="Times New Roman"/>
          <w:sz w:val="32"/>
          <w:szCs w:val="32"/>
          <w:lang w:val="ro-RO"/>
        </w:rPr>
      </w:pPr>
      <w:r>
        <w:rPr>
          <w:rFonts w:ascii="Times New Roman" w:hAnsi="Times New Roman" w:cs="Times New Roman"/>
          <w:sz w:val="32"/>
          <w:szCs w:val="32"/>
          <w:lang w:val="ro-RO"/>
        </w:rPr>
        <w:t>a)</w:t>
      </w:r>
      <w:r w:rsidR="003700ED" w:rsidRPr="003700ED">
        <w:rPr>
          <w:rFonts w:ascii="Times New Roman" w:hAnsi="Times New Roman" w:cs="Times New Roman"/>
          <w:sz w:val="32"/>
          <w:szCs w:val="32"/>
          <w:lang w:val="ro-RO"/>
        </w:rPr>
        <w:t>Primarul numește directorul executiv al C.S.M.TG.M.</w:t>
      </w:r>
    </w:p>
    <w:p w:rsidR="003700ED" w:rsidRPr="003700ED" w:rsidRDefault="0087117A" w:rsidP="00454983">
      <w:pPr>
        <w:ind w:firstLine="708"/>
        <w:jc w:val="both"/>
        <w:rPr>
          <w:rFonts w:ascii="Times New Roman" w:hAnsi="Times New Roman" w:cs="Times New Roman"/>
          <w:sz w:val="32"/>
          <w:szCs w:val="32"/>
          <w:lang w:val="ro-RO"/>
        </w:rPr>
      </w:pPr>
      <w:r>
        <w:rPr>
          <w:rFonts w:ascii="Times New Roman" w:hAnsi="Times New Roman" w:cs="Times New Roman"/>
          <w:sz w:val="32"/>
          <w:szCs w:val="32"/>
          <w:lang w:val="ro-RO"/>
        </w:rPr>
        <w:t>b)</w:t>
      </w:r>
      <w:r w:rsidR="003700ED">
        <w:rPr>
          <w:rFonts w:ascii="Times New Roman" w:hAnsi="Times New Roman" w:cs="Times New Roman"/>
          <w:sz w:val="32"/>
          <w:szCs w:val="32"/>
          <w:lang w:val="ro-RO"/>
        </w:rPr>
        <w:t>Propun alocarea de la bugetul local a fondurilor necesare finanțării clubului, pe baza notelor de fundamentare întocmite de directorul executiv.</w:t>
      </w:r>
    </w:p>
    <w:p w:rsidR="0087117A" w:rsidRPr="0087117A" w:rsidRDefault="0087117A" w:rsidP="0087117A">
      <w:pPr>
        <w:ind w:firstLine="708"/>
        <w:jc w:val="both"/>
        <w:rPr>
          <w:rFonts w:ascii="Times New Roman" w:hAnsi="Times New Roman" w:cs="Times New Roman"/>
          <w:sz w:val="32"/>
          <w:szCs w:val="32"/>
          <w:lang w:val="ro-RO"/>
        </w:rPr>
      </w:pPr>
      <w:r>
        <w:rPr>
          <w:rFonts w:ascii="Times New Roman" w:hAnsi="Times New Roman" w:cs="Times New Roman"/>
          <w:sz w:val="32"/>
          <w:szCs w:val="32"/>
          <w:lang w:val="ro-RO"/>
        </w:rPr>
        <w:t>8.4.</w:t>
      </w:r>
      <w:r w:rsidR="00BD4F04" w:rsidRPr="0087117A">
        <w:rPr>
          <w:rFonts w:ascii="Times New Roman" w:hAnsi="Times New Roman" w:cs="Times New Roman"/>
          <w:sz w:val="32"/>
          <w:szCs w:val="32"/>
          <w:lang w:val="ro-RO"/>
        </w:rPr>
        <w:t xml:space="preserve">Directorul executiv </w:t>
      </w:r>
      <w:r w:rsidRPr="0087117A">
        <w:rPr>
          <w:rFonts w:ascii="Times New Roman" w:hAnsi="Times New Roman" w:cs="Times New Roman"/>
          <w:sz w:val="32"/>
          <w:szCs w:val="32"/>
          <w:lang w:val="ro-RO"/>
        </w:rPr>
        <w:t>are următoarele atribuții:</w:t>
      </w:r>
    </w:p>
    <w:p w:rsidR="00BD4F04" w:rsidRDefault="00BD4F04" w:rsidP="0087117A">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exercită funcția de ordonator terțiar de credite și are următoarele atribuții: </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Analizează și propune spre aprobare politicile de dezvoltare a clubului;</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Aprobă programele și planurile de activitate ale clubului, calendarul competițional anual intern și internațional și analizează periodic stadiul realizării acestora prezentând Consiliului Local raportul privind aceste programe;</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lastRenderedPageBreak/>
        <w:t>Aprobă regulamentul intern al instituției;</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Elaborează programul anual de achiziții pe baza necesităților și priorităților comunicate de celelalte compartimente și a analizelor și evaluărilor efectuate cu referire la consumurile și cheltuielile din anii anteriori/ întocmește bugetul de venituri și cheltuieli propriu și bilanțul contabil și le supune aprobării Consiliului Local Tîrgu Mureș;</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Elaborează și supune spre aprobare Consiliului Local Tîrgu  Mureș programele de investiții ale instituției;</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Întocmește în acord cu scopul, obiectivele și activitățile clubului statul de funcții și-l supune aprobării CL TG. Mureș;</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Urmărește buna gospodărire și folosire a patrimoniului aflat în administrare;</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Stabilește modul în care se utilizează bugetul – execuția bugetară și întreprinde toate diligențele în vederea obținerii unor fonduri extrabugetare</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Stabilește modul în care se acordă premiile, primele și bursele acordate la concursurile de specialitate în țară și străinătate;</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Numește personalul din structura organizatorică a clubului și aplică sancțiunile disciplinare în cazul săvârșirii unor abateri disciplinare, după caz;</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Încheie acorduri de colaborare cu alte persoane fizice;</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Organizează și conduce toate activitățile economice, tehnice, sociale și de altă natură ale clubului. Coordonează și controlează modul în care se desfășoară activitatea în cadrul secțiilor de ramură de sport și de către antrenori în vederea realizării scopului și a obiectului de activitate;</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Reprezintă clubul în relațiile cu terții;</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lastRenderedPageBreak/>
        <w:t>Urmărește pregătirea și participarea sportivilor la competițiile prevăzute în calendarul competițional și organizează competițiile proprii și acțiunile de selecție a sportivilor;</w:t>
      </w:r>
    </w:p>
    <w:p w:rsidR="00BD4F04" w:rsidRDefault="00BD4F04"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Aprobă necesarul de echipamente și materiale sportive pentru secțiile clubului</w:t>
      </w:r>
      <w:r w:rsidR="0087117A">
        <w:rPr>
          <w:rFonts w:ascii="Times New Roman" w:hAnsi="Times New Roman" w:cs="Times New Roman"/>
          <w:sz w:val="32"/>
          <w:szCs w:val="32"/>
          <w:lang w:val="ro-RO"/>
        </w:rPr>
        <w:t>;</w:t>
      </w:r>
    </w:p>
    <w:p w:rsidR="0087117A" w:rsidRDefault="0087117A"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Coordonează realizarea serviciilor prestate de către club;</w:t>
      </w:r>
    </w:p>
    <w:p w:rsidR="0087117A" w:rsidRDefault="0087117A" w:rsidP="00BD4F04">
      <w:pPr>
        <w:pStyle w:val="ListParagraph"/>
        <w:numPr>
          <w:ilvl w:val="0"/>
          <w:numId w:val="5"/>
        </w:numPr>
        <w:jc w:val="both"/>
        <w:rPr>
          <w:rFonts w:ascii="Times New Roman" w:hAnsi="Times New Roman" w:cs="Times New Roman"/>
          <w:sz w:val="32"/>
          <w:szCs w:val="32"/>
          <w:lang w:val="ro-RO"/>
        </w:rPr>
      </w:pPr>
      <w:r>
        <w:rPr>
          <w:rFonts w:ascii="Times New Roman" w:hAnsi="Times New Roman" w:cs="Times New Roman"/>
          <w:sz w:val="32"/>
          <w:szCs w:val="32"/>
          <w:lang w:val="ro-RO"/>
        </w:rPr>
        <w:t>Ia măsuri pentru organizarea executării și executarea în concret a activităților specifice instituției.</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Art.9. C.S.M.TG.M. se afiliază la federațiile sportive naționale corespunzătoare secțiilor pe ramură de sport și </w:t>
      </w:r>
      <w:proofErr w:type="spellStart"/>
      <w:r>
        <w:rPr>
          <w:rFonts w:ascii="Times New Roman" w:hAnsi="Times New Roman" w:cs="Times New Roman"/>
          <w:sz w:val="32"/>
          <w:szCs w:val="32"/>
          <w:lang w:val="ro-RO"/>
        </w:rPr>
        <w:t>dupa</w:t>
      </w:r>
      <w:proofErr w:type="spellEnd"/>
      <w:r>
        <w:rPr>
          <w:rFonts w:ascii="Times New Roman" w:hAnsi="Times New Roman" w:cs="Times New Roman"/>
          <w:sz w:val="32"/>
          <w:szCs w:val="32"/>
          <w:lang w:val="ro-RO"/>
        </w:rPr>
        <w:t xml:space="preserve"> caz la asociațiile județene pe ramură de sport</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Art.10. Operațional, C.S.M.TG.M. este structurat pe birouri și compartimente.</w:t>
      </w:r>
    </w:p>
    <w:p w:rsidR="00BD4F04" w:rsidRDefault="00BD4F04" w:rsidP="00BD4F04">
      <w:pPr>
        <w:jc w:val="both"/>
        <w:rPr>
          <w:rFonts w:ascii="Times New Roman" w:hAnsi="Times New Roman" w:cs="Times New Roman"/>
          <w:sz w:val="32"/>
          <w:szCs w:val="32"/>
          <w:lang w:val="ro-RO"/>
        </w:rPr>
      </w:pP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CAPITOLUL IV  </w:t>
      </w:r>
      <w:r w:rsidR="004451FF">
        <w:rPr>
          <w:rFonts w:ascii="Times New Roman" w:hAnsi="Times New Roman" w:cs="Times New Roman"/>
          <w:sz w:val="32"/>
          <w:szCs w:val="32"/>
          <w:lang w:val="ro-RO"/>
        </w:rPr>
        <w:t>F</w:t>
      </w:r>
      <w:r>
        <w:rPr>
          <w:rFonts w:ascii="Times New Roman" w:hAnsi="Times New Roman" w:cs="Times New Roman"/>
          <w:sz w:val="32"/>
          <w:szCs w:val="32"/>
          <w:lang w:val="ro-RO"/>
        </w:rPr>
        <w:t>inanțare</w:t>
      </w:r>
    </w:p>
    <w:p w:rsidR="00BD4F04" w:rsidRDefault="00BD4F04" w:rsidP="00BD4F04">
      <w:pPr>
        <w:jc w:val="both"/>
        <w:rPr>
          <w:rFonts w:ascii="Times New Roman" w:hAnsi="Times New Roman" w:cs="Times New Roman"/>
          <w:sz w:val="32"/>
          <w:szCs w:val="32"/>
          <w:lang w:val="ro-RO"/>
        </w:rPr>
      </w:pP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Art.11. Clubul sportiv este finanțat prin bugetul anual de venituri și cheltuieli propriu administrat în condițiile prevăzute de legislația în vigoare privind finanțele publice.</w:t>
      </w:r>
    </w:p>
    <w:p w:rsidR="00BD4F04" w:rsidRDefault="00BD4F04" w:rsidP="00BD4F04">
      <w:pPr>
        <w:pStyle w:val="ListParagraph"/>
        <w:numPr>
          <w:ilvl w:val="0"/>
          <w:numId w:val="6"/>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Bugetul anual al C.S.M.TG.M cuprinde la partea de venituri: </w:t>
      </w:r>
    </w:p>
    <w:p w:rsidR="00BD4F04" w:rsidRDefault="00BD4F04" w:rsidP="00BD4F04">
      <w:pPr>
        <w:pStyle w:val="ListParagraph"/>
        <w:numPr>
          <w:ilvl w:val="0"/>
          <w:numId w:val="7"/>
        </w:numPr>
        <w:jc w:val="both"/>
        <w:rPr>
          <w:rFonts w:ascii="Times New Roman" w:hAnsi="Times New Roman" w:cs="Times New Roman"/>
          <w:sz w:val="32"/>
          <w:szCs w:val="32"/>
          <w:lang w:val="ro-RO"/>
        </w:rPr>
      </w:pPr>
      <w:r>
        <w:rPr>
          <w:rFonts w:ascii="Times New Roman" w:hAnsi="Times New Roman" w:cs="Times New Roman"/>
          <w:sz w:val="32"/>
          <w:szCs w:val="32"/>
          <w:lang w:val="ro-RO"/>
        </w:rPr>
        <w:t>Venituri proprii pe structura clasificației bugetare;</w:t>
      </w:r>
    </w:p>
    <w:p w:rsidR="00BD4F04" w:rsidRDefault="00BD4F04" w:rsidP="00BD4F04">
      <w:pPr>
        <w:pStyle w:val="ListParagraph"/>
        <w:numPr>
          <w:ilvl w:val="0"/>
          <w:numId w:val="7"/>
        </w:numPr>
        <w:jc w:val="both"/>
        <w:rPr>
          <w:rFonts w:ascii="Times New Roman" w:hAnsi="Times New Roman" w:cs="Times New Roman"/>
          <w:sz w:val="32"/>
          <w:szCs w:val="32"/>
          <w:lang w:val="ro-RO"/>
        </w:rPr>
      </w:pPr>
      <w:r>
        <w:rPr>
          <w:rFonts w:ascii="Times New Roman" w:hAnsi="Times New Roman" w:cs="Times New Roman"/>
          <w:sz w:val="32"/>
          <w:szCs w:val="32"/>
          <w:lang w:val="ro-RO"/>
        </w:rPr>
        <w:t>Credite bugetare de la bugetul local;</w:t>
      </w:r>
    </w:p>
    <w:p w:rsidR="00BD4F04" w:rsidRDefault="00BD4F04" w:rsidP="00BD4F04">
      <w:pPr>
        <w:pStyle w:val="ListParagraph"/>
        <w:numPr>
          <w:ilvl w:val="0"/>
          <w:numId w:val="7"/>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Alte surse în condițiile legii fără a se limita la venituri din activități </w:t>
      </w:r>
      <w:bookmarkStart w:id="1" w:name="_GoBack"/>
      <w:bookmarkEnd w:id="1"/>
      <w:r>
        <w:rPr>
          <w:rFonts w:ascii="Times New Roman" w:hAnsi="Times New Roman" w:cs="Times New Roman"/>
          <w:sz w:val="32"/>
          <w:szCs w:val="32"/>
          <w:lang w:val="ro-RO"/>
        </w:rPr>
        <w:t>economice realizate în legătură directă cu scopul și obiectul de activitate;</w:t>
      </w:r>
    </w:p>
    <w:p w:rsidR="00BD4F04" w:rsidRDefault="00BD4F04" w:rsidP="00BD4F04">
      <w:pPr>
        <w:pStyle w:val="ListParagraph"/>
        <w:numPr>
          <w:ilvl w:val="0"/>
          <w:numId w:val="7"/>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Donații și sume sau bunuri primite din prin sponsorizări, venituri obținute din reclamă și publicitate, venituri </w:t>
      </w:r>
      <w:r>
        <w:rPr>
          <w:rFonts w:ascii="Times New Roman" w:hAnsi="Times New Roman" w:cs="Times New Roman"/>
          <w:sz w:val="32"/>
          <w:szCs w:val="32"/>
          <w:lang w:val="ro-RO"/>
        </w:rPr>
        <w:lastRenderedPageBreak/>
        <w:t>obținute din valorificarea bunurilor aflate în administrare, indemnizații obținute din participarea la competițiile și demonstrațiile sportive, indemnizații obținute din transferul sportivilor;</w:t>
      </w:r>
    </w:p>
    <w:p w:rsidR="00BD4F04" w:rsidRDefault="00BD4F04" w:rsidP="00BD4F04">
      <w:pPr>
        <w:pStyle w:val="ListParagraph"/>
        <w:numPr>
          <w:ilvl w:val="0"/>
          <w:numId w:val="7"/>
        </w:numPr>
        <w:jc w:val="both"/>
        <w:rPr>
          <w:rFonts w:ascii="Times New Roman" w:hAnsi="Times New Roman" w:cs="Times New Roman"/>
          <w:sz w:val="32"/>
          <w:szCs w:val="32"/>
          <w:lang w:val="ro-RO"/>
        </w:rPr>
      </w:pPr>
      <w:r>
        <w:rPr>
          <w:rFonts w:ascii="Times New Roman" w:hAnsi="Times New Roman" w:cs="Times New Roman"/>
          <w:sz w:val="32"/>
          <w:szCs w:val="32"/>
          <w:lang w:val="ro-RO"/>
        </w:rPr>
        <w:t>Sume obținute de la bugetul de stat pentru finanțarea unor programe sportive de utilitate publică, credite obținute pe baza unor convenții/contracte în conformitate cu dispozițiile legale;</w:t>
      </w:r>
    </w:p>
    <w:p w:rsidR="00BD4F04" w:rsidRDefault="00BD4F04" w:rsidP="00BD4F04">
      <w:pPr>
        <w:pStyle w:val="ListParagraph"/>
        <w:numPr>
          <w:ilvl w:val="0"/>
          <w:numId w:val="6"/>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Liberalitățile de orice fel vor putea fi acceptate potrivit legii, numai dacă nu sunt grevate de condiții sau sarcini care ar afecta patrimoniul </w:t>
      </w:r>
      <w:proofErr w:type="spellStart"/>
      <w:r>
        <w:rPr>
          <w:rFonts w:ascii="Times New Roman" w:hAnsi="Times New Roman" w:cs="Times New Roman"/>
          <w:sz w:val="32"/>
          <w:szCs w:val="32"/>
          <w:lang w:val="ro-RO"/>
        </w:rPr>
        <w:t>C.S.M.TG.Mureș</w:t>
      </w:r>
      <w:proofErr w:type="spellEnd"/>
      <w:r>
        <w:rPr>
          <w:rFonts w:ascii="Times New Roman" w:hAnsi="Times New Roman" w:cs="Times New Roman"/>
          <w:sz w:val="32"/>
          <w:szCs w:val="32"/>
          <w:lang w:val="ro-RO"/>
        </w:rPr>
        <w:t xml:space="preserve"> sau de natură să impună o conduită morală, contrară scopului și obiectului de activitate al acestuia; </w:t>
      </w:r>
    </w:p>
    <w:p w:rsidR="00BD4F04" w:rsidRDefault="00BD4F04" w:rsidP="00BD4F04">
      <w:pPr>
        <w:pStyle w:val="ListParagraph"/>
        <w:ind w:left="960"/>
        <w:jc w:val="both"/>
        <w:rPr>
          <w:rFonts w:ascii="Times New Roman" w:hAnsi="Times New Roman" w:cs="Times New Roman"/>
          <w:sz w:val="32"/>
          <w:szCs w:val="32"/>
          <w:lang w:val="ro-RO"/>
        </w:rPr>
      </w:pPr>
    </w:p>
    <w:p w:rsidR="00BD4F04" w:rsidRDefault="00BD4F04" w:rsidP="00BD4F04">
      <w:pPr>
        <w:pStyle w:val="ListParagraph"/>
        <w:numPr>
          <w:ilvl w:val="0"/>
          <w:numId w:val="6"/>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Cheltuielile vor fi structurate astfel: </w:t>
      </w:r>
    </w:p>
    <w:p w:rsidR="00BD4F04" w:rsidRDefault="00BD4F04" w:rsidP="00BD4F04">
      <w:pPr>
        <w:pStyle w:val="ListParagraph"/>
        <w:numPr>
          <w:ilvl w:val="0"/>
          <w:numId w:val="8"/>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De personal; </w:t>
      </w:r>
    </w:p>
    <w:p w:rsidR="00BD4F04" w:rsidRDefault="00BD4F04" w:rsidP="00BD4F04">
      <w:pPr>
        <w:pStyle w:val="ListParagraph"/>
        <w:numPr>
          <w:ilvl w:val="0"/>
          <w:numId w:val="8"/>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Cu bunuri și servicii; </w:t>
      </w:r>
    </w:p>
    <w:p w:rsidR="00BD4F04" w:rsidRDefault="00BD4F04" w:rsidP="00BD4F04">
      <w:pPr>
        <w:pStyle w:val="ListParagraph"/>
        <w:numPr>
          <w:ilvl w:val="0"/>
          <w:numId w:val="8"/>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De capital; </w:t>
      </w:r>
    </w:p>
    <w:p w:rsidR="00BD4F04" w:rsidRDefault="00BD4F04" w:rsidP="00BD4F04">
      <w:pPr>
        <w:pStyle w:val="ListParagraph"/>
        <w:numPr>
          <w:ilvl w:val="0"/>
          <w:numId w:val="8"/>
        </w:numPr>
        <w:jc w:val="both"/>
        <w:rPr>
          <w:rFonts w:ascii="Times New Roman" w:hAnsi="Times New Roman" w:cs="Times New Roman"/>
          <w:sz w:val="32"/>
          <w:szCs w:val="32"/>
          <w:lang w:val="ro-RO"/>
        </w:rPr>
      </w:pPr>
      <w:r>
        <w:rPr>
          <w:rFonts w:ascii="Times New Roman" w:hAnsi="Times New Roman" w:cs="Times New Roman"/>
          <w:sz w:val="32"/>
          <w:szCs w:val="32"/>
          <w:lang w:val="ro-RO"/>
        </w:rPr>
        <w:t>Convenții civile, prestări servicii</w:t>
      </w:r>
    </w:p>
    <w:p w:rsidR="00BD4F04" w:rsidRDefault="00BD4F04" w:rsidP="00BD4F04">
      <w:pPr>
        <w:pStyle w:val="ListParagraph"/>
        <w:numPr>
          <w:ilvl w:val="0"/>
          <w:numId w:val="8"/>
        </w:numPr>
        <w:jc w:val="both"/>
        <w:rPr>
          <w:rFonts w:ascii="Times New Roman" w:hAnsi="Times New Roman" w:cs="Times New Roman"/>
          <w:sz w:val="32"/>
          <w:szCs w:val="32"/>
          <w:lang w:val="ro-RO"/>
        </w:rPr>
      </w:pPr>
      <w:r>
        <w:rPr>
          <w:rFonts w:ascii="Times New Roman" w:hAnsi="Times New Roman" w:cs="Times New Roman"/>
          <w:sz w:val="32"/>
          <w:szCs w:val="32"/>
          <w:lang w:val="ro-RO"/>
        </w:rPr>
        <w:t>Alte cheltuieli permise de lege</w:t>
      </w:r>
    </w:p>
    <w:p w:rsidR="00BD4F04" w:rsidRDefault="00BD4F04" w:rsidP="00BD4F04">
      <w:pPr>
        <w:pStyle w:val="ListParagraph"/>
        <w:ind w:left="600"/>
        <w:jc w:val="both"/>
        <w:rPr>
          <w:rFonts w:ascii="Times New Roman" w:hAnsi="Times New Roman" w:cs="Times New Roman"/>
          <w:sz w:val="32"/>
          <w:szCs w:val="32"/>
          <w:lang w:val="ro-RO"/>
        </w:rPr>
      </w:pPr>
    </w:p>
    <w:p w:rsidR="00BD4F04" w:rsidRDefault="00BD4F04" w:rsidP="00BD4F04">
      <w:pPr>
        <w:jc w:val="both"/>
        <w:rPr>
          <w:rFonts w:ascii="Times New Roman" w:hAnsi="Times New Roman" w:cs="Times New Roman"/>
          <w:b/>
          <w:sz w:val="32"/>
          <w:szCs w:val="32"/>
          <w:lang w:val="ro-RO"/>
        </w:rPr>
      </w:pPr>
      <w:proofErr w:type="spellStart"/>
      <w:r w:rsidRPr="008B16C8">
        <w:rPr>
          <w:rFonts w:ascii="Times New Roman" w:hAnsi="Times New Roman" w:cs="Times New Roman"/>
          <w:b/>
          <w:sz w:val="32"/>
          <w:szCs w:val="32"/>
          <w:lang w:val="ro-RO"/>
        </w:rPr>
        <w:t>CAP.V.Activitatea</w:t>
      </w:r>
      <w:proofErr w:type="spellEnd"/>
      <w:r w:rsidRPr="008B16C8">
        <w:rPr>
          <w:rFonts w:ascii="Times New Roman" w:hAnsi="Times New Roman" w:cs="Times New Roman"/>
          <w:b/>
          <w:sz w:val="32"/>
          <w:szCs w:val="32"/>
          <w:lang w:val="ro-RO"/>
        </w:rPr>
        <w:t xml:space="preserve"> clubului -recompense-măsuri disciplinare</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b/>
          <w:sz w:val="32"/>
          <w:szCs w:val="32"/>
          <w:lang w:val="ro-RO"/>
        </w:rPr>
        <w:tab/>
        <w:t xml:space="preserve">Art.12 </w:t>
      </w:r>
      <w:r>
        <w:rPr>
          <w:rFonts w:ascii="Times New Roman" w:hAnsi="Times New Roman" w:cs="Times New Roman"/>
          <w:sz w:val="32"/>
          <w:szCs w:val="32"/>
          <w:lang w:val="ro-RO"/>
        </w:rPr>
        <w:t xml:space="preserve">(1) În procedura de selecție efectuată de club, pot fi identificați sportivi, care prin încheierea unui act bilateral cuprinzând drepturi și obligații reciproce sau prin voluntariat, se vor legitima în cadrul structurii sportive și vor urma programe de pregătire sportivă menite să atingă o performanță care să permită participarea la competiții interne și internaționale. </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ab/>
        <w:t xml:space="preserve">(2) Pentru rezultate deosebite obținute în competițiile interne și internaționale, ca și pentru recunoașterea contribuției unor specialiști sau </w:t>
      </w:r>
      <w:r>
        <w:rPr>
          <w:rFonts w:ascii="Times New Roman" w:hAnsi="Times New Roman" w:cs="Times New Roman"/>
          <w:sz w:val="32"/>
          <w:szCs w:val="32"/>
          <w:lang w:val="ro-RO"/>
        </w:rPr>
        <w:lastRenderedPageBreak/>
        <w:t xml:space="preserve">persoane fizice ori juridice la dezvoltarea activității sportive, </w:t>
      </w:r>
      <w:proofErr w:type="spellStart"/>
      <w:r>
        <w:rPr>
          <w:rFonts w:ascii="Times New Roman" w:hAnsi="Times New Roman" w:cs="Times New Roman"/>
          <w:sz w:val="32"/>
          <w:szCs w:val="32"/>
          <w:lang w:val="ro-RO"/>
        </w:rPr>
        <w:t>C.S.M.TG.Mureș</w:t>
      </w:r>
      <w:proofErr w:type="spellEnd"/>
      <w:r>
        <w:rPr>
          <w:rFonts w:ascii="Times New Roman" w:hAnsi="Times New Roman" w:cs="Times New Roman"/>
          <w:sz w:val="32"/>
          <w:szCs w:val="32"/>
          <w:lang w:val="ro-RO"/>
        </w:rPr>
        <w:t xml:space="preserve"> poate acorda următoarele recompense: </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ab/>
        <w:t xml:space="preserve">* titlul de membru de onoare al C.S.M. </w:t>
      </w:r>
      <w:proofErr w:type="spellStart"/>
      <w:r>
        <w:rPr>
          <w:rFonts w:ascii="Times New Roman" w:hAnsi="Times New Roman" w:cs="Times New Roman"/>
          <w:sz w:val="32"/>
          <w:szCs w:val="32"/>
          <w:lang w:val="ro-RO"/>
        </w:rPr>
        <w:t>TG.Mureș</w:t>
      </w:r>
      <w:proofErr w:type="spellEnd"/>
      <w:r>
        <w:rPr>
          <w:rFonts w:ascii="Times New Roman" w:hAnsi="Times New Roman" w:cs="Times New Roman"/>
          <w:sz w:val="32"/>
          <w:szCs w:val="32"/>
          <w:lang w:val="ro-RO"/>
        </w:rPr>
        <w:t xml:space="preserve">, cât și distincții, trofee, prime și premii. </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ab/>
        <w:t xml:space="preserve">Activitatea financiară a C.S.M. </w:t>
      </w:r>
      <w:proofErr w:type="spellStart"/>
      <w:r>
        <w:rPr>
          <w:rFonts w:ascii="Times New Roman" w:hAnsi="Times New Roman" w:cs="Times New Roman"/>
          <w:sz w:val="32"/>
          <w:szCs w:val="32"/>
          <w:lang w:val="ro-RO"/>
        </w:rPr>
        <w:t>TG.Mureș</w:t>
      </w:r>
      <w:proofErr w:type="spellEnd"/>
      <w:r>
        <w:rPr>
          <w:rFonts w:ascii="Times New Roman" w:hAnsi="Times New Roman" w:cs="Times New Roman"/>
          <w:sz w:val="32"/>
          <w:szCs w:val="32"/>
          <w:lang w:val="ro-RO"/>
        </w:rPr>
        <w:t xml:space="preserve"> și cheltuielile ocazionate de către club sunt realizate exclusiv cu respectarea H.G. 1447/2007 privind aprobarea Normelor financiare pentru activitatea sportivă, modificată prin H.G. 888/2013. </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ab/>
        <w:t xml:space="preserve">În virtutea acestor reglementări sportivii legitimați ai </w:t>
      </w:r>
      <w:proofErr w:type="spellStart"/>
      <w:r>
        <w:rPr>
          <w:rFonts w:ascii="Times New Roman" w:hAnsi="Times New Roman" w:cs="Times New Roman"/>
          <w:sz w:val="32"/>
          <w:szCs w:val="32"/>
          <w:lang w:val="ro-RO"/>
        </w:rPr>
        <w:t>C.S.M.TG.Mureș</w:t>
      </w:r>
      <w:proofErr w:type="spellEnd"/>
      <w:r>
        <w:rPr>
          <w:rFonts w:ascii="Times New Roman" w:hAnsi="Times New Roman" w:cs="Times New Roman"/>
          <w:sz w:val="32"/>
          <w:szCs w:val="32"/>
          <w:lang w:val="ro-RO"/>
        </w:rPr>
        <w:t xml:space="preserve"> pot beneficia de prime de pregătire sportivă, acordate din veniturile proprii ale clubului ori din donațiile și sponsorizările obținute cu această destinație. </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ab/>
        <w:t>Totodată, taxele de transfer și comisioanele impresarilor, aferente transferurilor sportivilor, cât și toate celelalte taxe necesare desfășurării activității sportive, vor putea fi achitate atât din veniturile proprii cât și din sume provenite de la bugetul local.</w:t>
      </w:r>
    </w:p>
    <w:p w:rsidR="00BD4F04" w:rsidRDefault="00BD4F04" w:rsidP="00BD4F04">
      <w:pPr>
        <w:pStyle w:val="ListParagraph"/>
        <w:numPr>
          <w:ilvl w:val="0"/>
          <w:numId w:val="6"/>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Abaterile de la regulamentul de organizare și funcționare, precum </w:t>
      </w:r>
    </w:p>
    <w:p w:rsidR="00BD4F04" w:rsidRDefault="00BD4F04" w:rsidP="00BD4F04">
      <w:pPr>
        <w:ind w:left="240"/>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și la regulamentul de ordine interioară, se analizează de organele de conducere ale </w:t>
      </w:r>
      <w:proofErr w:type="spellStart"/>
      <w:r>
        <w:rPr>
          <w:rFonts w:ascii="Times New Roman" w:hAnsi="Times New Roman" w:cs="Times New Roman"/>
          <w:sz w:val="32"/>
          <w:szCs w:val="32"/>
          <w:lang w:val="ro-RO"/>
        </w:rPr>
        <w:t>C.S.M.TG.Mureș</w:t>
      </w:r>
      <w:proofErr w:type="spellEnd"/>
      <w:r>
        <w:rPr>
          <w:rFonts w:ascii="Times New Roman" w:hAnsi="Times New Roman" w:cs="Times New Roman"/>
          <w:sz w:val="32"/>
          <w:szCs w:val="32"/>
          <w:lang w:val="ro-RO"/>
        </w:rPr>
        <w:t xml:space="preserve">, care, în funcție de gravitatea acestora, pot aplica următoarele sancțiuni: </w:t>
      </w:r>
    </w:p>
    <w:p w:rsidR="00BD4F04" w:rsidRDefault="00BD4F04" w:rsidP="00BD4F04">
      <w:pPr>
        <w:ind w:left="240"/>
        <w:jc w:val="both"/>
        <w:rPr>
          <w:rFonts w:ascii="Times New Roman" w:hAnsi="Times New Roman" w:cs="Times New Roman"/>
          <w:sz w:val="32"/>
          <w:szCs w:val="32"/>
          <w:lang w:val="ro-RO"/>
        </w:rPr>
      </w:pPr>
      <w:r>
        <w:rPr>
          <w:rFonts w:ascii="Times New Roman" w:hAnsi="Times New Roman" w:cs="Times New Roman"/>
          <w:sz w:val="32"/>
          <w:szCs w:val="32"/>
          <w:lang w:val="ro-RO"/>
        </w:rPr>
        <w:tab/>
      </w:r>
      <w:r>
        <w:rPr>
          <w:rFonts w:ascii="Times New Roman" w:hAnsi="Times New Roman" w:cs="Times New Roman"/>
          <w:sz w:val="32"/>
          <w:szCs w:val="32"/>
          <w:lang w:val="ro-RO"/>
        </w:rPr>
        <w:tab/>
        <w:t xml:space="preserve">Pentru sportivii și oficialii ramurilor sportive: </w:t>
      </w:r>
    </w:p>
    <w:p w:rsidR="00BD4F04" w:rsidRDefault="00BD4F04" w:rsidP="00BD4F04">
      <w:pPr>
        <w:pStyle w:val="ListParagraph"/>
        <w:numPr>
          <w:ilvl w:val="0"/>
          <w:numId w:val="9"/>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Avertisment; </w:t>
      </w:r>
    </w:p>
    <w:p w:rsidR="00BD4F04" w:rsidRDefault="00BD4F04" w:rsidP="00BD4F04">
      <w:pPr>
        <w:pStyle w:val="ListParagraph"/>
        <w:numPr>
          <w:ilvl w:val="0"/>
          <w:numId w:val="9"/>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Amendă; </w:t>
      </w:r>
    </w:p>
    <w:p w:rsidR="00BD4F04" w:rsidRDefault="00BD4F04" w:rsidP="00BD4F04">
      <w:pPr>
        <w:pStyle w:val="ListParagraph"/>
        <w:numPr>
          <w:ilvl w:val="0"/>
          <w:numId w:val="9"/>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Propune federațiilor sportive naționale suspendarea temporară sau definitivă din activitatea sportivă; </w:t>
      </w:r>
    </w:p>
    <w:p w:rsidR="00BD4F04" w:rsidRDefault="00BD4F04" w:rsidP="00BD4F04">
      <w:pPr>
        <w:pStyle w:val="ListParagraph"/>
        <w:numPr>
          <w:ilvl w:val="0"/>
          <w:numId w:val="6"/>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Măsurile disciplinare se aplică structurilor sportive afiliate la federațiile naționale (cluburi, asociații sportive, secții sportive), </w:t>
      </w:r>
      <w:r>
        <w:rPr>
          <w:rFonts w:ascii="Times New Roman" w:hAnsi="Times New Roman" w:cs="Times New Roman"/>
          <w:sz w:val="32"/>
          <w:szCs w:val="32"/>
          <w:lang w:val="ro-RO"/>
        </w:rPr>
        <w:lastRenderedPageBreak/>
        <w:t xml:space="preserve">oficialilor acestora, jucătorilor și arbitrilor pentru abaterile de la normele de etică sportivă, de joc și de competiții, de organizare și disciplină, astfel cum sunt reglementate de fiecare federație națională prin regulament propriu; </w:t>
      </w:r>
    </w:p>
    <w:p w:rsidR="00BD4F04" w:rsidRDefault="00BD4F04" w:rsidP="00BD4F04">
      <w:pPr>
        <w:pStyle w:val="ListParagraph"/>
        <w:numPr>
          <w:ilvl w:val="0"/>
          <w:numId w:val="6"/>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Cuantumul amenzilor se stabilește de către Consiliul Local Municipal pentru fiecare ramură sportivă în parte, cu respectarea competențelor ce derivă din legislația în vigoare și a normelor fiecărei federații sportive și se menționează în Regulamentul de Ordine Interioară. </w:t>
      </w:r>
    </w:p>
    <w:p w:rsidR="00BD4F04" w:rsidRDefault="00BD4F04" w:rsidP="00BD4F04">
      <w:pPr>
        <w:pStyle w:val="ListParagraph"/>
        <w:ind w:left="960"/>
        <w:jc w:val="both"/>
        <w:rPr>
          <w:rFonts w:ascii="Times New Roman" w:hAnsi="Times New Roman" w:cs="Times New Roman"/>
          <w:sz w:val="32"/>
          <w:szCs w:val="32"/>
          <w:lang w:val="ro-RO"/>
        </w:rPr>
      </w:pPr>
    </w:p>
    <w:p w:rsidR="00BD4F04" w:rsidRDefault="00BD4F04" w:rsidP="00BD4F04">
      <w:pPr>
        <w:pStyle w:val="ListParagraph"/>
        <w:ind w:left="960"/>
        <w:jc w:val="both"/>
        <w:rPr>
          <w:rFonts w:ascii="Times New Roman" w:hAnsi="Times New Roman" w:cs="Times New Roman"/>
          <w:sz w:val="32"/>
          <w:szCs w:val="32"/>
          <w:lang w:val="ro-RO"/>
        </w:rPr>
      </w:pPr>
      <w:r>
        <w:rPr>
          <w:rFonts w:ascii="Times New Roman" w:hAnsi="Times New Roman" w:cs="Times New Roman"/>
          <w:sz w:val="32"/>
          <w:szCs w:val="32"/>
          <w:lang w:val="ro-RO"/>
        </w:rPr>
        <w:t>CAP. VI-Dispoziții finale -drepturi exclusive</w:t>
      </w:r>
    </w:p>
    <w:p w:rsidR="00BD4F04" w:rsidRDefault="00BD4F04" w:rsidP="00BD4F04">
      <w:pPr>
        <w:pStyle w:val="ListParagraph"/>
        <w:ind w:left="960"/>
        <w:jc w:val="both"/>
        <w:rPr>
          <w:rFonts w:ascii="Times New Roman" w:hAnsi="Times New Roman" w:cs="Times New Roman"/>
          <w:sz w:val="32"/>
          <w:szCs w:val="32"/>
          <w:lang w:val="ro-RO"/>
        </w:rPr>
      </w:pPr>
    </w:p>
    <w:p w:rsidR="00BD4F04" w:rsidRDefault="00BD4F04" w:rsidP="00BD4F04">
      <w:pPr>
        <w:pStyle w:val="ListParagraph"/>
        <w:ind w:left="960"/>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ART. 13. </w:t>
      </w:r>
      <w:proofErr w:type="spellStart"/>
      <w:r>
        <w:rPr>
          <w:rFonts w:ascii="Times New Roman" w:hAnsi="Times New Roman" w:cs="Times New Roman"/>
          <w:sz w:val="32"/>
          <w:szCs w:val="32"/>
          <w:lang w:val="ro-RO"/>
        </w:rPr>
        <w:t>C.S.M.TG.Mureș</w:t>
      </w:r>
      <w:proofErr w:type="spellEnd"/>
      <w:r>
        <w:rPr>
          <w:rFonts w:ascii="Times New Roman" w:hAnsi="Times New Roman" w:cs="Times New Roman"/>
          <w:sz w:val="32"/>
          <w:szCs w:val="32"/>
          <w:lang w:val="ro-RO"/>
        </w:rPr>
        <w:t xml:space="preserve">  este supus înregistrării în Registrul Sportiv și obținerii Certificatului de identitate sportivă. </w:t>
      </w:r>
    </w:p>
    <w:p w:rsidR="00BD4F04" w:rsidRDefault="00BD4F04" w:rsidP="00BD4F04">
      <w:pPr>
        <w:pStyle w:val="ListParagraph"/>
        <w:ind w:left="960"/>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ART.14. </w:t>
      </w:r>
      <w:proofErr w:type="spellStart"/>
      <w:r>
        <w:rPr>
          <w:rFonts w:ascii="Times New Roman" w:hAnsi="Times New Roman" w:cs="Times New Roman"/>
          <w:sz w:val="32"/>
          <w:szCs w:val="32"/>
          <w:lang w:val="ro-RO"/>
        </w:rPr>
        <w:t>C.S.M.TG.Mureș</w:t>
      </w:r>
      <w:proofErr w:type="spellEnd"/>
      <w:r>
        <w:rPr>
          <w:rFonts w:ascii="Times New Roman" w:hAnsi="Times New Roman" w:cs="Times New Roman"/>
          <w:sz w:val="32"/>
          <w:szCs w:val="32"/>
          <w:lang w:val="ro-RO"/>
        </w:rPr>
        <w:t xml:space="preserve"> deține exclusivitate cu privire la: </w:t>
      </w:r>
    </w:p>
    <w:p w:rsidR="00BD4F04" w:rsidRDefault="00BD4F04" w:rsidP="00BD4F04">
      <w:pPr>
        <w:pStyle w:val="ListParagraph"/>
        <w:numPr>
          <w:ilvl w:val="0"/>
          <w:numId w:val="10"/>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Dreptul asupra imaginii de grup sau individuale, statică și în </w:t>
      </w:r>
    </w:p>
    <w:p w:rsidR="00BD4F04"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mișcare a sportivilor înregistrați în cadrul clubului, când aceștia se află în echipament de concurs și de reprezentare și participă la competiții în numele clubului; </w:t>
      </w:r>
    </w:p>
    <w:p w:rsidR="00BD4F04" w:rsidRDefault="00BD4F04" w:rsidP="00BD4F04">
      <w:pPr>
        <w:pStyle w:val="ListParagraph"/>
        <w:numPr>
          <w:ilvl w:val="0"/>
          <w:numId w:val="10"/>
        </w:num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Dreptul de folosință asupra siglei/emblemei/însemnelor clubului; </w:t>
      </w:r>
    </w:p>
    <w:p w:rsidR="00BD4F04" w:rsidRDefault="00BD4F04" w:rsidP="00BD4F04">
      <w:pPr>
        <w:pStyle w:val="ListParagraph"/>
        <w:numPr>
          <w:ilvl w:val="0"/>
          <w:numId w:val="10"/>
        </w:numPr>
        <w:jc w:val="both"/>
        <w:rPr>
          <w:rFonts w:ascii="Times New Roman" w:hAnsi="Times New Roman" w:cs="Times New Roman"/>
          <w:sz w:val="32"/>
          <w:szCs w:val="32"/>
          <w:lang w:val="ro-RO"/>
        </w:rPr>
      </w:pPr>
      <w:r>
        <w:rPr>
          <w:rFonts w:ascii="Times New Roman" w:hAnsi="Times New Roman" w:cs="Times New Roman"/>
          <w:sz w:val="32"/>
          <w:szCs w:val="32"/>
          <w:lang w:val="ro-RO"/>
        </w:rPr>
        <w:t>Dreptul de reclamă, publicitate și televiziune la competițiile pe care le organizează sau la care participă, după caz.</w:t>
      </w:r>
    </w:p>
    <w:p w:rsidR="00BD4F04" w:rsidRPr="003008E2"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         </w:t>
      </w:r>
      <w:r w:rsidRPr="003008E2">
        <w:rPr>
          <w:rFonts w:ascii="Times New Roman" w:hAnsi="Times New Roman" w:cs="Times New Roman"/>
          <w:sz w:val="32"/>
          <w:szCs w:val="32"/>
          <w:lang w:val="ro-RO"/>
        </w:rPr>
        <w:t xml:space="preserve">Aceste drepturi pot fi cesionate numai pe baza hotărârii Consiliului Local; </w:t>
      </w:r>
    </w:p>
    <w:p w:rsidR="00BD4F04" w:rsidRPr="003008E2" w:rsidRDefault="00BD4F04" w:rsidP="00BD4F04">
      <w:pPr>
        <w:ind w:firstLine="708"/>
        <w:jc w:val="both"/>
        <w:rPr>
          <w:rFonts w:ascii="Times New Roman" w:hAnsi="Times New Roman" w:cs="Times New Roman"/>
          <w:sz w:val="32"/>
          <w:szCs w:val="32"/>
          <w:lang w:val="ro-RO"/>
        </w:rPr>
      </w:pPr>
      <w:r w:rsidRPr="003008E2">
        <w:rPr>
          <w:rFonts w:ascii="Times New Roman" w:hAnsi="Times New Roman" w:cs="Times New Roman"/>
          <w:sz w:val="32"/>
          <w:szCs w:val="32"/>
          <w:lang w:val="ro-RO"/>
        </w:rPr>
        <w:t xml:space="preserve">Prezentul Regulament se completează cu dispozițiile Legii </w:t>
      </w:r>
    </w:p>
    <w:p w:rsidR="00BD4F04" w:rsidRPr="00A53517"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educației fizice și sportului nr.69/2000, cu modificările și completările ulterioare, a Legii administrației publice locale nr.215/2001, republicată, </w:t>
      </w:r>
      <w:r>
        <w:rPr>
          <w:rFonts w:ascii="Times New Roman" w:hAnsi="Times New Roman" w:cs="Times New Roman"/>
          <w:sz w:val="32"/>
          <w:szCs w:val="32"/>
          <w:lang w:val="ro-RO"/>
        </w:rPr>
        <w:lastRenderedPageBreak/>
        <w:t xml:space="preserve">cu modificările și completările ulterioare, ale regulamentelor federațiilor naționale la care </w:t>
      </w:r>
      <w:proofErr w:type="spellStart"/>
      <w:r>
        <w:rPr>
          <w:rFonts w:ascii="Times New Roman" w:hAnsi="Times New Roman" w:cs="Times New Roman"/>
          <w:sz w:val="32"/>
          <w:szCs w:val="32"/>
          <w:lang w:val="ro-RO"/>
        </w:rPr>
        <w:t>C.S.M.TG.Mureș</w:t>
      </w:r>
      <w:proofErr w:type="spellEnd"/>
      <w:r>
        <w:rPr>
          <w:rFonts w:ascii="Times New Roman" w:hAnsi="Times New Roman" w:cs="Times New Roman"/>
          <w:sz w:val="32"/>
          <w:szCs w:val="32"/>
          <w:lang w:val="ro-RO"/>
        </w:rPr>
        <w:t xml:space="preserve"> va fi afiliat, precum și cu celelalte prevederi ale legislației în vigoare aplicabile și se modifică și completează ori de câte ori intervin modificări în structura organizatorică a Clubului Sportiv Municipal sau, după caz, în conformitate cu reglementările intrate în vigoare la o dată ulterioară aprobării acestuia. </w:t>
      </w:r>
    </w:p>
    <w:p w:rsidR="00BD4F04" w:rsidRDefault="00BD4F04" w:rsidP="00BD4F04">
      <w:pPr>
        <w:pStyle w:val="ListParagraph"/>
        <w:ind w:left="1320"/>
        <w:jc w:val="both"/>
        <w:rPr>
          <w:rFonts w:ascii="Times New Roman" w:hAnsi="Times New Roman" w:cs="Times New Roman"/>
          <w:sz w:val="32"/>
          <w:szCs w:val="32"/>
          <w:lang w:val="ro-RO"/>
        </w:rPr>
      </w:pPr>
    </w:p>
    <w:p w:rsidR="00BD4F04" w:rsidRDefault="00BD4F04" w:rsidP="00BD4F04">
      <w:pPr>
        <w:pStyle w:val="ListParagraph"/>
        <w:ind w:left="1320"/>
        <w:jc w:val="both"/>
        <w:rPr>
          <w:rFonts w:ascii="Times New Roman" w:hAnsi="Times New Roman" w:cs="Times New Roman"/>
          <w:sz w:val="32"/>
          <w:szCs w:val="32"/>
          <w:lang w:val="ro-RO"/>
        </w:rPr>
      </w:pPr>
    </w:p>
    <w:p w:rsidR="00BD4F04" w:rsidRDefault="00BD4F04" w:rsidP="00BD4F04">
      <w:pPr>
        <w:pStyle w:val="ListParagraph"/>
        <w:ind w:left="960"/>
        <w:jc w:val="both"/>
        <w:rPr>
          <w:rFonts w:ascii="Times New Roman" w:hAnsi="Times New Roman" w:cs="Times New Roman"/>
          <w:sz w:val="32"/>
          <w:szCs w:val="32"/>
          <w:lang w:val="ro-RO"/>
        </w:rPr>
      </w:pPr>
    </w:p>
    <w:p w:rsidR="00BD4F04" w:rsidRPr="004B44E2" w:rsidRDefault="00BD4F04" w:rsidP="00BD4F04">
      <w:pPr>
        <w:jc w:val="both"/>
        <w:rPr>
          <w:rFonts w:ascii="Times New Roman" w:hAnsi="Times New Roman" w:cs="Times New Roman"/>
          <w:b/>
          <w:sz w:val="32"/>
          <w:szCs w:val="32"/>
          <w:lang w:val="ro-RO"/>
        </w:rPr>
      </w:pPr>
    </w:p>
    <w:p w:rsidR="00BD4F04" w:rsidRDefault="00BD4F04" w:rsidP="00BD4F04">
      <w:pPr>
        <w:pStyle w:val="ListParagraph"/>
        <w:ind w:left="1416"/>
        <w:jc w:val="both"/>
        <w:rPr>
          <w:rFonts w:ascii="Times New Roman" w:hAnsi="Times New Roman" w:cs="Times New Roman"/>
          <w:b/>
          <w:sz w:val="32"/>
          <w:szCs w:val="32"/>
          <w:lang w:val="ro-RO"/>
        </w:rPr>
      </w:pPr>
    </w:p>
    <w:p w:rsidR="00BD4F04" w:rsidRPr="009714D5" w:rsidRDefault="00BD4F04" w:rsidP="00BD4F04">
      <w:pPr>
        <w:pStyle w:val="ListParagraph"/>
        <w:ind w:left="1416"/>
        <w:jc w:val="both"/>
        <w:rPr>
          <w:rFonts w:ascii="Times New Roman" w:hAnsi="Times New Roman" w:cs="Times New Roman"/>
          <w:b/>
          <w:sz w:val="32"/>
          <w:szCs w:val="32"/>
          <w:lang w:val="ro-RO"/>
        </w:rPr>
      </w:pPr>
    </w:p>
    <w:p w:rsidR="00BD4F04" w:rsidRPr="00706605" w:rsidRDefault="00BD4F04" w:rsidP="00BD4F04">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           </w:t>
      </w:r>
    </w:p>
    <w:p w:rsidR="00BD4F04" w:rsidRDefault="00BD4F04" w:rsidP="00BD4F04">
      <w:pPr>
        <w:jc w:val="both"/>
      </w:pPr>
    </w:p>
    <w:p w:rsidR="00441D17" w:rsidRDefault="00441D17"/>
    <w:sectPr w:rsidR="00441D17" w:rsidSect="003700ED">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0ED" w:rsidRDefault="003700ED">
      <w:pPr>
        <w:spacing w:after="0" w:line="240" w:lineRule="auto"/>
      </w:pPr>
      <w:r>
        <w:separator/>
      </w:r>
    </w:p>
  </w:endnote>
  <w:endnote w:type="continuationSeparator" w:id="0">
    <w:p w:rsidR="003700ED" w:rsidRDefault="0037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75854"/>
      <w:docPartObj>
        <w:docPartGallery w:val="Page Numbers (Bottom of Page)"/>
        <w:docPartUnique/>
      </w:docPartObj>
    </w:sdtPr>
    <w:sdtEndPr>
      <w:rPr>
        <w:noProof/>
      </w:rPr>
    </w:sdtEndPr>
    <w:sdtContent>
      <w:p w:rsidR="003700ED" w:rsidRDefault="003700ED">
        <w:pPr>
          <w:pStyle w:val="Footer"/>
          <w:jc w:val="center"/>
        </w:pPr>
        <w:r>
          <w:fldChar w:fldCharType="begin"/>
        </w:r>
        <w:r>
          <w:instrText xml:space="preserve"> PAGE   \* MERGEFORMAT </w:instrText>
        </w:r>
        <w:r>
          <w:fldChar w:fldCharType="separate"/>
        </w:r>
        <w:r w:rsidR="00C66C41">
          <w:rPr>
            <w:noProof/>
          </w:rPr>
          <w:t>12</w:t>
        </w:r>
        <w:r>
          <w:rPr>
            <w:noProof/>
          </w:rPr>
          <w:fldChar w:fldCharType="end"/>
        </w:r>
      </w:p>
    </w:sdtContent>
  </w:sdt>
  <w:p w:rsidR="003700ED" w:rsidRDefault="00370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0ED" w:rsidRDefault="003700ED">
      <w:pPr>
        <w:spacing w:after="0" w:line="240" w:lineRule="auto"/>
      </w:pPr>
      <w:r>
        <w:separator/>
      </w:r>
    </w:p>
  </w:footnote>
  <w:footnote w:type="continuationSeparator" w:id="0">
    <w:p w:rsidR="003700ED" w:rsidRDefault="00370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name w:val="WW8Num21"/>
    <w:lvl w:ilvl="0">
      <w:start w:val="1"/>
      <w:numFmt w:val="decimal"/>
      <w:lvlText w:val="12.1.%1"/>
      <w:lvlJc w:val="left"/>
      <w:pPr>
        <w:tabs>
          <w:tab w:val="num" w:pos="720"/>
        </w:tabs>
        <w:ind w:left="0" w:firstLine="0"/>
      </w:pPr>
      <w:rPr>
        <w:rFonts w:ascii="Times New Roman" w:hAnsi="Times New Roman" w:cs="Times New Roman" w:hint="default"/>
        <w:sz w:val="24"/>
        <w:szCs w:val="24"/>
        <w:lang w:val="ro-RO"/>
      </w:rPr>
    </w:lvl>
  </w:abstractNum>
  <w:abstractNum w:abstractNumId="1" w15:restartNumberingAfterBreak="0">
    <w:nsid w:val="00000016"/>
    <w:multiLevelType w:val="singleLevel"/>
    <w:tmpl w:val="00000016"/>
    <w:name w:val="WW8Num22"/>
    <w:lvl w:ilvl="0">
      <w:start w:val="5"/>
      <w:numFmt w:val="decimal"/>
      <w:lvlText w:val="12.1.%1"/>
      <w:lvlJc w:val="left"/>
      <w:pPr>
        <w:tabs>
          <w:tab w:val="num" w:pos="720"/>
        </w:tabs>
        <w:ind w:left="0" w:firstLine="0"/>
      </w:pPr>
      <w:rPr>
        <w:rFonts w:ascii="Times New Roman" w:hAnsi="Times New Roman" w:cs="Times New Roman" w:hint="default"/>
        <w:sz w:val="24"/>
        <w:szCs w:val="24"/>
        <w:lang w:val="ro-RO"/>
      </w:rPr>
    </w:lvl>
  </w:abstractNum>
  <w:abstractNum w:abstractNumId="2" w15:restartNumberingAfterBreak="0">
    <w:nsid w:val="00000017"/>
    <w:multiLevelType w:val="singleLevel"/>
    <w:tmpl w:val="00000017"/>
    <w:name w:val="WW8Num23"/>
    <w:lvl w:ilvl="0">
      <w:start w:val="2"/>
      <w:numFmt w:val="decimal"/>
      <w:lvlText w:val="12.%1"/>
      <w:lvlJc w:val="left"/>
      <w:pPr>
        <w:tabs>
          <w:tab w:val="num" w:pos="1288"/>
        </w:tabs>
        <w:ind w:left="568" w:firstLine="0"/>
      </w:pPr>
      <w:rPr>
        <w:rFonts w:ascii="Times New Roman" w:hAnsi="Times New Roman" w:cs="Times New Roman" w:hint="default"/>
        <w:sz w:val="24"/>
        <w:szCs w:val="24"/>
        <w:lang w:val="ro-RO"/>
      </w:rPr>
    </w:lvl>
  </w:abstractNum>
  <w:abstractNum w:abstractNumId="3" w15:restartNumberingAfterBreak="0">
    <w:nsid w:val="09E71E40"/>
    <w:multiLevelType w:val="hybridMultilevel"/>
    <w:tmpl w:val="7C3C6BBC"/>
    <w:lvl w:ilvl="0" w:tplc="26560B5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15BF6592"/>
    <w:multiLevelType w:val="hybridMultilevel"/>
    <w:tmpl w:val="3A72B1D6"/>
    <w:lvl w:ilvl="0" w:tplc="3AECC640">
      <w:start w:val="1"/>
      <w:numFmt w:val="bullet"/>
      <w:lvlText w:val="-"/>
      <w:lvlJc w:val="left"/>
      <w:pPr>
        <w:ind w:left="2205" w:hanging="360"/>
      </w:pPr>
      <w:rPr>
        <w:rFonts w:ascii="Times New Roman" w:eastAsiaTheme="minorHAnsi" w:hAnsi="Times New Roman" w:cs="Times New Roman" w:hint="default"/>
      </w:rPr>
    </w:lvl>
    <w:lvl w:ilvl="1" w:tplc="04180003" w:tentative="1">
      <w:start w:val="1"/>
      <w:numFmt w:val="bullet"/>
      <w:lvlText w:val="o"/>
      <w:lvlJc w:val="left"/>
      <w:pPr>
        <w:ind w:left="2925" w:hanging="360"/>
      </w:pPr>
      <w:rPr>
        <w:rFonts w:ascii="Courier New" w:hAnsi="Courier New" w:cs="Courier New" w:hint="default"/>
      </w:rPr>
    </w:lvl>
    <w:lvl w:ilvl="2" w:tplc="04180005" w:tentative="1">
      <w:start w:val="1"/>
      <w:numFmt w:val="bullet"/>
      <w:lvlText w:val=""/>
      <w:lvlJc w:val="left"/>
      <w:pPr>
        <w:ind w:left="3645" w:hanging="360"/>
      </w:pPr>
      <w:rPr>
        <w:rFonts w:ascii="Wingdings" w:hAnsi="Wingdings" w:hint="default"/>
      </w:rPr>
    </w:lvl>
    <w:lvl w:ilvl="3" w:tplc="04180001" w:tentative="1">
      <w:start w:val="1"/>
      <w:numFmt w:val="bullet"/>
      <w:lvlText w:val=""/>
      <w:lvlJc w:val="left"/>
      <w:pPr>
        <w:ind w:left="4365" w:hanging="360"/>
      </w:pPr>
      <w:rPr>
        <w:rFonts w:ascii="Symbol" w:hAnsi="Symbol" w:hint="default"/>
      </w:rPr>
    </w:lvl>
    <w:lvl w:ilvl="4" w:tplc="04180003" w:tentative="1">
      <w:start w:val="1"/>
      <w:numFmt w:val="bullet"/>
      <w:lvlText w:val="o"/>
      <w:lvlJc w:val="left"/>
      <w:pPr>
        <w:ind w:left="5085" w:hanging="360"/>
      </w:pPr>
      <w:rPr>
        <w:rFonts w:ascii="Courier New" w:hAnsi="Courier New" w:cs="Courier New" w:hint="default"/>
      </w:rPr>
    </w:lvl>
    <w:lvl w:ilvl="5" w:tplc="04180005" w:tentative="1">
      <w:start w:val="1"/>
      <w:numFmt w:val="bullet"/>
      <w:lvlText w:val=""/>
      <w:lvlJc w:val="left"/>
      <w:pPr>
        <w:ind w:left="5805" w:hanging="360"/>
      </w:pPr>
      <w:rPr>
        <w:rFonts w:ascii="Wingdings" w:hAnsi="Wingdings" w:hint="default"/>
      </w:rPr>
    </w:lvl>
    <w:lvl w:ilvl="6" w:tplc="04180001" w:tentative="1">
      <w:start w:val="1"/>
      <w:numFmt w:val="bullet"/>
      <w:lvlText w:val=""/>
      <w:lvlJc w:val="left"/>
      <w:pPr>
        <w:ind w:left="6525" w:hanging="360"/>
      </w:pPr>
      <w:rPr>
        <w:rFonts w:ascii="Symbol" w:hAnsi="Symbol" w:hint="default"/>
      </w:rPr>
    </w:lvl>
    <w:lvl w:ilvl="7" w:tplc="04180003" w:tentative="1">
      <w:start w:val="1"/>
      <w:numFmt w:val="bullet"/>
      <w:lvlText w:val="o"/>
      <w:lvlJc w:val="left"/>
      <w:pPr>
        <w:ind w:left="7245" w:hanging="360"/>
      </w:pPr>
      <w:rPr>
        <w:rFonts w:ascii="Courier New" w:hAnsi="Courier New" w:cs="Courier New" w:hint="default"/>
      </w:rPr>
    </w:lvl>
    <w:lvl w:ilvl="8" w:tplc="04180005" w:tentative="1">
      <w:start w:val="1"/>
      <w:numFmt w:val="bullet"/>
      <w:lvlText w:val=""/>
      <w:lvlJc w:val="left"/>
      <w:pPr>
        <w:ind w:left="7965" w:hanging="360"/>
      </w:pPr>
      <w:rPr>
        <w:rFonts w:ascii="Wingdings" w:hAnsi="Wingdings" w:hint="default"/>
      </w:rPr>
    </w:lvl>
  </w:abstractNum>
  <w:abstractNum w:abstractNumId="5" w15:restartNumberingAfterBreak="0">
    <w:nsid w:val="3AE92F21"/>
    <w:multiLevelType w:val="hybridMultilevel"/>
    <w:tmpl w:val="4BFEE5E6"/>
    <w:lvl w:ilvl="0" w:tplc="6624CA16">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444F4F0A"/>
    <w:multiLevelType w:val="hybridMultilevel"/>
    <w:tmpl w:val="791EE8C0"/>
    <w:lvl w:ilvl="0" w:tplc="18A4CF04">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47BD62BE"/>
    <w:multiLevelType w:val="hybridMultilevel"/>
    <w:tmpl w:val="F19CB476"/>
    <w:lvl w:ilvl="0" w:tplc="DBB69510">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15:restartNumberingAfterBreak="0">
    <w:nsid w:val="503550D8"/>
    <w:multiLevelType w:val="hybridMultilevel"/>
    <w:tmpl w:val="5518EE04"/>
    <w:lvl w:ilvl="0" w:tplc="6F36CCA4">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18644F8"/>
    <w:multiLevelType w:val="multilevel"/>
    <w:tmpl w:val="5B203922"/>
    <w:lvl w:ilvl="0">
      <w:start w:val="8"/>
      <w:numFmt w:val="decimal"/>
      <w:lvlText w:val="%1"/>
      <w:lvlJc w:val="left"/>
      <w:pPr>
        <w:ind w:left="405" w:hanging="405"/>
      </w:pPr>
      <w:rPr>
        <w:rFonts w:hint="default"/>
      </w:rPr>
    </w:lvl>
    <w:lvl w:ilvl="1">
      <w:start w:val="1"/>
      <w:numFmt w:val="decimal"/>
      <w:lvlText w:val="%1.%2"/>
      <w:lvlJc w:val="left"/>
      <w:pPr>
        <w:ind w:left="1262" w:hanging="72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706" w:hanging="1080"/>
      </w:pPr>
      <w:rPr>
        <w:rFonts w:hint="default"/>
      </w:rPr>
    </w:lvl>
    <w:lvl w:ilvl="4">
      <w:start w:val="1"/>
      <w:numFmt w:val="decimal"/>
      <w:lvlText w:val="%1.%2.%3.%4.%5"/>
      <w:lvlJc w:val="left"/>
      <w:pPr>
        <w:ind w:left="3608" w:hanging="1440"/>
      </w:pPr>
      <w:rPr>
        <w:rFonts w:hint="default"/>
      </w:rPr>
    </w:lvl>
    <w:lvl w:ilvl="5">
      <w:start w:val="1"/>
      <w:numFmt w:val="decimal"/>
      <w:lvlText w:val="%1.%2.%3.%4.%5.%6"/>
      <w:lvlJc w:val="left"/>
      <w:pPr>
        <w:ind w:left="4150" w:hanging="1440"/>
      </w:pPr>
      <w:rPr>
        <w:rFonts w:hint="default"/>
      </w:rPr>
    </w:lvl>
    <w:lvl w:ilvl="6">
      <w:start w:val="1"/>
      <w:numFmt w:val="decimal"/>
      <w:lvlText w:val="%1.%2.%3.%4.%5.%6.%7"/>
      <w:lvlJc w:val="left"/>
      <w:pPr>
        <w:ind w:left="5052" w:hanging="1800"/>
      </w:pPr>
      <w:rPr>
        <w:rFonts w:hint="default"/>
      </w:rPr>
    </w:lvl>
    <w:lvl w:ilvl="7">
      <w:start w:val="1"/>
      <w:numFmt w:val="decimal"/>
      <w:lvlText w:val="%1.%2.%3.%4.%5.%6.%7.%8"/>
      <w:lvlJc w:val="left"/>
      <w:pPr>
        <w:ind w:left="5954" w:hanging="2160"/>
      </w:pPr>
      <w:rPr>
        <w:rFonts w:hint="default"/>
      </w:rPr>
    </w:lvl>
    <w:lvl w:ilvl="8">
      <w:start w:val="1"/>
      <w:numFmt w:val="decimal"/>
      <w:lvlText w:val="%1.%2.%3.%4.%5.%6.%7.%8.%9"/>
      <w:lvlJc w:val="left"/>
      <w:pPr>
        <w:ind w:left="6496" w:hanging="2160"/>
      </w:pPr>
      <w:rPr>
        <w:rFonts w:hint="default"/>
      </w:rPr>
    </w:lvl>
  </w:abstractNum>
  <w:abstractNum w:abstractNumId="10" w15:restartNumberingAfterBreak="0">
    <w:nsid w:val="5D1C3D7D"/>
    <w:multiLevelType w:val="hybridMultilevel"/>
    <w:tmpl w:val="ADA2B310"/>
    <w:lvl w:ilvl="0" w:tplc="D4626106">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1" w15:restartNumberingAfterBreak="0">
    <w:nsid w:val="79EE6A61"/>
    <w:multiLevelType w:val="hybridMultilevel"/>
    <w:tmpl w:val="91CA5F0E"/>
    <w:lvl w:ilvl="0" w:tplc="00ECA78E">
      <w:start w:val="1"/>
      <w:numFmt w:val="decimal"/>
      <w:lvlText w:val="(%1)"/>
      <w:lvlJc w:val="left"/>
      <w:pPr>
        <w:ind w:left="960" w:hanging="72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2" w15:restartNumberingAfterBreak="0">
    <w:nsid w:val="7A141CE4"/>
    <w:multiLevelType w:val="hybridMultilevel"/>
    <w:tmpl w:val="64C4272E"/>
    <w:lvl w:ilvl="0" w:tplc="B16AB33A">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3" w15:restartNumberingAfterBreak="0">
    <w:nsid w:val="7DC13241"/>
    <w:multiLevelType w:val="hybridMultilevel"/>
    <w:tmpl w:val="C7B4E9E6"/>
    <w:lvl w:ilvl="0" w:tplc="61EAA72C">
      <w:start w:val="1"/>
      <w:numFmt w:val="lowerLetter"/>
      <w:lvlText w:val="%1)"/>
      <w:lvlJc w:val="left"/>
      <w:pPr>
        <w:ind w:left="1320" w:hanging="360"/>
      </w:pPr>
      <w:rPr>
        <w:rFonts w:hint="default"/>
      </w:rPr>
    </w:lvl>
    <w:lvl w:ilvl="1" w:tplc="04180019" w:tentative="1">
      <w:start w:val="1"/>
      <w:numFmt w:val="lowerLetter"/>
      <w:lvlText w:val="%2."/>
      <w:lvlJc w:val="left"/>
      <w:pPr>
        <w:ind w:left="2040" w:hanging="360"/>
      </w:pPr>
    </w:lvl>
    <w:lvl w:ilvl="2" w:tplc="0418001B" w:tentative="1">
      <w:start w:val="1"/>
      <w:numFmt w:val="lowerRoman"/>
      <w:lvlText w:val="%3."/>
      <w:lvlJc w:val="right"/>
      <w:pPr>
        <w:ind w:left="2760" w:hanging="180"/>
      </w:pPr>
    </w:lvl>
    <w:lvl w:ilvl="3" w:tplc="0418000F" w:tentative="1">
      <w:start w:val="1"/>
      <w:numFmt w:val="decimal"/>
      <w:lvlText w:val="%4."/>
      <w:lvlJc w:val="left"/>
      <w:pPr>
        <w:ind w:left="3480" w:hanging="360"/>
      </w:pPr>
    </w:lvl>
    <w:lvl w:ilvl="4" w:tplc="04180019" w:tentative="1">
      <w:start w:val="1"/>
      <w:numFmt w:val="lowerLetter"/>
      <w:lvlText w:val="%5."/>
      <w:lvlJc w:val="left"/>
      <w:pPr>
        <w:ind w:left="4200" w:hanging="360"/>
      </w:pPr>
    </w:lvl>
    <w:lvl w:ilvl="5" w:tplc="0418001B" w:tentative="1">
      <w:start w:val="1"/>
      <w:numFmt w:val="lowerRoman"/>
      <w:lvlText w:val="%6."/>
      <w:lvlJc w:val="right"/>
      <w:pPr>
        <w:ind w:left="4920" w:hanging="180"/>
      </w:pPr>
    </w:lvl>
    <w:lvl w:ilvl="6" w:tplc="0418000F" w:tentative="1">
      <w:start w:val="1"/>
      <w:numFmt w:val="decimal"/>
      <w:lvlText w:val="%7."/>
      <w:lvlJc w:val="left"/>
      <w:pPr>
        <w:ind w:left="5640" w:hanging="360"/>
      </w:pPr>
    </w:lvl>
    <w:lvl w:ilvl="7" w:tplc="04180019" w:tentative="1">
      <w:start w:val="1"/>
      <w:numFmt w:val="lowerLetter"/>
      <w:lvlText w:val="%8."/>
      <w:lvlJc w:val="left"/>
      <w:pPr>
        <w:ind w:left="6360" w:hanging="360"/>
      </w:pPr>
    </w:lvl>
    <w:lvl w:ilvl="8" w:tplc="0418001B" w:tentative="1">
      <w:start w:val="1"/>
      <w:numFmt w:val="lowerRoman"/>
      <w:lvlText w:val="%9."/>
      <w:lvlJc w:val="right"/>
      <w:pPr>
        <w:ind w:left="7080" w:hanging="180"/>
      </w:pPr>
    </w:lvl>
  </w:abstractNum>
  <w:num w:numId="1">
    <w:abstractNumId w:val="7"/>
  </w:num>
  <w:num w:numId="2">
    <w:abstractNumId w:val="8"/>
  </w:num>
  <w:num w:numId="3">
    <w:abstractNumId w:val="6"/>
  </w:num>
  <w:num w:numId="4">
    <w:abstractNumId w:val="5"/>
  </w:num>
  <w:num w:numId="5">
    <w:abstractNumId w:val="3"/>
  </w:num>
  <w:num w:numId="6">
    <w:abstractNumId w:val="11"/>
  </w:num>
  <w:num w:numId="7">
    <w:abstractNumId w:val="4"/>
  </w:num>
  <w:num w:numId="8">
    <w:abstractNumId w:val="10"/>
  </w:num>
  <w:num w:numId="9">
    <w:abstractNumId w:val="12"/>
  </w:num>
  <w:num w:numId="10">
    <w:abstractNumId w:val="13"/>
  </w:num>
  <w:num w:numId="11">
    <w:abstractNumId w:val="0"/>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04"/>
    <w:rsid w:val="003700ED"/>
    <w:rsid w:val="00372FF2"/>
    <w:rsid w:val="00441D17"/>
    <w:rsid w:val="004451FF"/>
    <w:rsid w:val="00454983"/>
    <w:rsid w:val="00735B2C"/>
    <w:rsid w:val="0087117A"/>
    <w:rsid w:val="00BD4F04"/>
    <w:rsid w:val="00C47740"/>
    <w:rsid w:val="00C66C41"/>
    <w:rsid w:val="00FE02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88FF"/>
  <w15:chartTrackingRefBased/>
  <w15:docId w15:val="{59B15034-64C9-421A-8FEE-A025B480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F0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F04"/>
    <w:pPr>
      <w:ind w:left="720"/>
      <w:contextualSpacing/>
    </w:pPr>
  </w:style>
  <w:style w:type="paragraph" w:styleId="Footer">
    <w:name w:val="footer"/>
    <w:basedOn w:val="Normal"/>
    <w:link w:val="FooterChar"/>
    <w:uiPriority w:val="99"/>
    <w:unhideWhenUsed/>
    <w:rsid w:val="00BD4F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4F04"/>
    <w:rPr>
      <w:lang w:val="en-US"/>
    </w:rPr>
  </w:style>
  <w:style w:type="character" w:customStyle="1" w:styleId="FontStyle57">
    <w:name w:val="Font Style57"/>
    <w:basedOn w:val="DefaultParagraphFont"/>
    <w:rsid w:val="00372FF2"/>
    <w:rPr>
      <w:rFonts w:ascii="Arial" w:hAnsi="Arial" w:cs="Arial"/>
      <w:b/>
      <w:bCs/>
      <w:i/>
      <w:iCs/>
      <w:sz w:val="16"/>
      <w:szCs w:val="16"/>
    </w:rPr>
  </w:style>
  <w:style w:type="character" w:customStyle="1" w:styleId="FontStyle44">
    <w:name w:val="Font Style44"/>
    <w:basedOn w:val="DefaultParagraphFont"/>
    <w:rsid w:val="00372FF2"/>
    <w:rPr>
      <w:rFonts w:ascii="Arial" w:hAnsi="Arial" w:cs="Arial"/>
      <w:sz w:val="16"/>
      <w:szCs w:val="16"/>
    </w:rPr>
  </w:style>
  <w:style w:type="paragraph" w:customStyle="1" w:styleId="Style5">
    <w:name w:val="Style5"/>
    <w:basedOn w:val="Normal"/>
    <w:rsid w:val="00372FF2"/>
    <w:pPr>
      <w:widowControl w:val="0"/>
      <w:suppressAutoHyphens/>
      <w:autoSpaceDE w:val="0"/>
      <w:spacing w:after="0" w:line="240" w:lineRule="auto"/>
      <w:jc w:val="center"/>
    </w:pPr>
    <w:rPr>
      <w:rFonts w:ascii="Arial" w:eastAsia="SimSun" w:hAnsi="Arial" w:cs="Arial"/>
      <w:kern w:val="1"/>
      <w:sz w:val="24"/>
      <w:szCs w:val="24"/>
      <w:lang w:eastAsia="hi-IN" w:bidi="hi-IN"/>
    </w:rPr>
  </w:style>
  <w:style w:type="paragraph" w:customStyle="1" w:styleId="Style3">
    <w:name w:val="Style3"/>
    <w:basedOn w:val="Normal"/>
    <w:rsid w:val="00372FF2"/>
    <w:pPr>
      <w:widowControl w:val="0"/>
      <w:suppressAutoHyphens/>
      <w:autoSpaceDE w:val="0"/>
      <w:spacing w:after="0" w:line="210" w:lineRule="exact"/>
      <w:ind w:firstLine="557"/>
      <w:jc w:val="both"/>
    </w:pPr>
    <w:rPr>
      <w:rFonts w:ascii="Arial" w:eastAsia="SimSun" w:hAnsi="Arial" w:cs="Arial"/>
      <w:kern w:val="1"/>
      <w:sz w:val="24"/>
      <w:szCs w:val="24"/>
      <w:lang w:eastAsia="hi-IN" w:bidi="hi-IN"/>
    </w:rPr>
  </w:style>
  <w:style w:type="paragraph" w:customStyle="1" w:styleId="Style16">
    <w:name w:val="Style16"/>
    <w:basedOn w:val="Normal"/>
    <w:rsid w:val="00372FF2"/>
    <w:pPr>
      <w:widowControl w:val="0"/>
      <w:suppressAutoHyphens/>
      <w:autoSpaceDE w:val="0"/>
      <w:spacing w:after="0" w:line="211" w:lineRule="exact"/>
      <w:ind w:firstLine="547"/>
      <w:jc w:val="both"/>
    </w:pPr>
    <w:rPr>
      <w:rFonts w:ascii="Arial" w:eastAsia="SimSun" w:hAnsi="Arial" w:cs="Arial"/>
      <w:kern w:val="1"/>
      <w:sz w:val="24"/>
      <w:szCs w:val="24"/>
      <w:lang w:eastAsia="hi-IN" w:bidi="hi-IN"/>
    </w:rPr>
  </w:style>
  <w:style w:type="paragraph" w:styleId="BalloonText">
    <w:name w:val="Balloon Text"/>
    <w:basedOn w:val="Normal"/>
    <w:link w:val="BalloonTextChar"/>
    <w:uiPriority w:val="99"/>
    <w:semiHidden/>
    <w:unhideWhenUsed/>
    <w:rsid w:val="00370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E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2529</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2017-12-12T10:46:00Z</cp:lastPrinted>
  <dcterms:created xsi:type="dcterms:W3CDTF">2017-12-12T08:38:00Z</dcterms:created>
  <dcterms:modified xsi:type="dcterms:W3CDTF">2017-12-12T10:48:00Z</dcterms:modified>
</cp:coreProperties>
</file>