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65A01" w14:textId="77777777" w:rsidR="00D173DB" w:rsidRPr="00D173DB" w:rsidRDefault="00D173DB" w:rsidP="00D173DB">
      <w:pPr>
        <w:spacing w:after="0" w:line="240" w:lineRule="auto"/>
        <w:rPr>
          <w:rFonts w:ascii="Times New Roman" w:eastAsia="Calibri" w:hAnsi="Times New Roman" w:cs="Times New Roman"/>
          <w:noProof/>
          <w:kern w:val="0"/>
          <w14:ligatures w14:val="none"/>
        </w:rPr>
      </w:pPr>
      <w:bookmarkStart w:id="0" w:name="_Hlk85785356"/>
      <w:bookmarkStart w:id="1" w:name="_Hlk103950452"/>
      <w:bookmarkStart w:id="2" w:name="_Hlk104797900"/>
      <w:r w:rsidRPr="00D173DB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ROMÂNIA</w:t>
      </w:r>
      <w:r w:rsidRPr="00D173DB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ab/>
      </w:r>
      <w:r w:rsidRPr="00D173DB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ab/>
      </w:r>
      <w:r w:rsidRPr="00D173DB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ab/>
      </w:r>
      <w:r w:rsidRPr="00D173DB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ab/>
      </w:r>
      <w:r w:rsidRPr="00D173DB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ab/>
      </w:r>
      <w:r w:rsidRPr="00D173DB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ab/>
      </w:r>
      <w:r w:rsidRPr="00D173DB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ab/>
        <w:t xml:space="preserve">    </w:t>
      </w:r>
      <w:r w:rsidRPr="00D173DB">
        <w:rPr>
          <w:rFonts w:ascii="Times New Roman" w:eastAsia="Calibri" w:hAnsi="Times New Roman" w:cs="Times New Roman"/>
          <w:noProof/>
          <w:kern w:val="0"/>
          <w14:ligatures w14:val="none"/>
        </w:rPr>
        <w:t>(nu produce efecte juridice)*</w:t>
      </w:r>
    </w:p>
    <w:p w14:paraId="77279115" w14:textId="512451C3" w:rsidR="00D173DB" w:rsidRPr="00D173DB" w:rsidRDefault="00D173DB" w:rsidP="00D173D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</w:pPr>
      <w:r w:rsidRPr="00D173D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 xml:space="preserve">JUDEŢUL MUREŞ                                                                                   </w:t>
      </w:r>
      <w:r w:rsidR="00340655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 xml:space="preserve"> Inițiator</w:t>
      </w:r>
      <w:r w:rsidR="00340655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>:</w:t>
      </w:r>
    </w:p>
    <w:p w14:paraId="43F5BFB9" w14:textId="79618FDC" w:rsidR="00D173DB" w:rsidRPr="00D173DB" w:rsidRDefault="00D173DB" w:rsidP="00D173D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</w:pPr>
      <w:r w:rsidRPr="00D173D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>MUNICIPIULUI TÂRGU MUREŞ</w:t>
      </w:r>
      <w:r w:rsidRPr="00D173D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ab/>
      </w:r>
      <w:r w:rsidRPr="00D173D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ab/>
      </w:r>
      <w:r w:rsidRPr="00D173D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ab/>
        <w:t xml:space="preserve">                             </w:t>
      </w:r>
      <w:r w:rsidR="00340655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 xml:space="preserve">  </w:t>
      </w:r>
      <w:r w:rsidRPr="00D173D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 xml:space="preserve">  PRIMAR</w:t>
      </w:r>
      <w:r w:rsidR="00340655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>,</w:t>
      </w:r>
    </w:p>
    <w:p w14:paraId="45C90807" w14:textId="617420CB" w:rsidR="00D173DB" w:rsidRDefault="00D173DB" w:rsidP="00D173D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</w:pPr>
      <w:bookmarkStart w:id="3" w:name="_Hlk17368296"/>
      <w:r w:rsidRPr="00D173D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 xml:space="preserve">Direcția </w:t>
      </w:r>
      <w:bookmarkEnd w:id="3"/>
      <w:r w:rsidR="003C0A0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>Direcția Scoli</w:t>
      </w:r>
      <w:r w:rsidR="003C0A0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ab/>
      </w:r>
      <w:r w:rsidR="003C0A0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ab/>
      </w:r>
      <w:r w:rsidR="003C0A0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ab/>
      </w:r>
      <w:r w:rsidR="003C0A0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ab/>
      </w:r>
      <w:r w:rsidR="003C0A0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ab/>
      </w:r>
      <w:r w:rsidR="003C0A0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ab/>
      </w:r>
      <w:r w:rsidR="00340655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 xml:space="preserve">    </w:t>
      </w:r>
      <w:r w:rsidRPr="00D173D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>SOÓS ZOLTÁN</w:t>
      </w:r>
    </w:p>
    <w:p w14:paraId="1E0E24C3" w14:textId="40D57CAD" w:rsidR="003C0A0B" w:rsidRPr="00D173DB" w:rsidRDefault="003C0A0B" w:rsidP="00D173D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>Serviciul Juridic, Logistic, Licitații și Asociații de Proprietari</w:t>
      </w:r>
    </w:p>
    <w:p w14:paraId="4C45DCFE" w14:textId="395FC8BE" w:rsidR="00D173DB" w:rsidRPr="00D173DB" w:rsidRDefault="00D173DB" w:rsidP="00D173D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</w:pPr>
      <w:r w:rsidRPr="00D173D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 xml:space="preserve"> Nr.</w:t>
      </w:r>
      <w:bookmarkStart w:id="4" w:name="_Hlk31721747"/>
      <w:r w:rsidRPr="00D173D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 xml:space="preserve"> </w:t>
      </w:r>
      <w:r w:rsidR="00340655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>B1/133/10.381</w:t>
      </w:r>
      <w:r w:rsidR="003C0A0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>/16.02.2024</w:t>
      </w:r>
      <w:r w:rsidRPr="00D173D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 xml:space="preserve">       </w:t>
      </w:r>
      <w:bookmarkEnd w:id="4"/>
      <w:r w:rsidRPr="00D173D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ab/>
      </w:r>
      <w:r w:rsidRPr="00D173D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ab/>
      </w:r>
      <w:r w:rsidRPr="00D173D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ab/>
      </w:r>
      <w:r w:rsidRPr="00D173D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ab/>
      </w:r>
      <w:r w:rsidRPr="00D173D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ab/>
        <w:t xml:space="preserve">                 </w:t>
      </w:r>
    </w:p>
    <w:p w14:paraId="2F3BDE0E" w14:textId="77777777" w:rsidR="00D173DB" w:rsidRDefault="00D173DB" w:rsidP="00D173D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</w:pPr>
    </w:p>
    <w:p w14:paraId="26C29A80" w14:textId="77777777" w:rsidR="00D173DB" w:rsidRPr="00D173DB" w:rsidRDefault="00D173DB" w:rsidP="00CA0B2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14:ligatures w14:val="none"/>
        </w:rPr>
      </w:pPr>
    </w:p>
    <w:p w14:paraId="12ADEB0F" w14:textId="77777777" w:rsidR="00D173DB" w:rsidRDefault="00D173DB" w:rsidP="00D17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14:ligatures w14:val="none"/>
        </w:rPr>
      </w:pPr>
      <w:r w:rsidRPr="00D173DB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14:ligatures w14:val="none"/>
        </w:rPr>
        <w:t>REFERAT DE APROBARE</w:t>
      </w:r>
    </w:p>
    <w:p w14:paraId="235BF12F" w14:textId="77777777" w:rsidR="00E507D4" w:rsidRPr="00D173DB" w:rsidRDefault="00E507D4" w:rsidP="00D17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14:ligatures w14:val="none"/>
        </w:rPr>
      </w:pPr>
    </w:p>
    <w:p w14:paraId="0C0CF47E" w14:textId="50FF9081" w:rsidR="00D173DB" w:rsidRPr="00CA0B2C" w:rsidRDefault="00D173DB" w:rsidP="00CA0B2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FF0000"/>
          <w:kern w:val="0"/>
          <w:sz w:val="24"/>
          <w:szCs w:val="24"/>
          <w14:ligatures w14:val="none"/>
        </w:rPr>
      </w:pPr>
      <w:bookmarkStart w:id="5" w:name="_Hlk14186173"/>
      <w:r w:rsidRPr="00D173D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privind </w:t>
      </w:r>
      <w:r w:rsidR="003C0A0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modificarea art.1 din HCL nr.317 din 31 august 2023, </w:t>
      </w:r>
      <w:r w:rsidR="0096496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privind</w:t>
      </w:r>
      <w:r w:rsidR="003C0A0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aprobarea bugetului total estimativ al proiectului </w:t>
      </w:r>
      <w:bookmarkStart w:id="6" w:name="_Hlk104795747"/>
      <w:r w:rsidRPr="00D173DB">
        <w:rPr>
          <w:rFonts w:ascii="Times New Roman" w:eastAsia="Calibri" w:hAnsi="Times New Roman" w:cs="Times New Roman"/>
          <w:spacing w:val="1"/>
          <w:w w:val="95"/>
          <w:kern w:val="0"/>
          <w:sz w:val="24"/>
          <w:szCs w:val="24"/>
          <w14:ligatures w14:val="none"/>
        </w:rPr>
        <w:t>”</w:t>
      </w:r>
      <w:r w:rsidRPr="00D173D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Renovarea energetică moderată</w:t>
      </w:r>
      <w:r w:rsidRPr="00D173DB">
        <w:rPr>
          <w:rFonts w:ascii="Times New Roman" w:eastAsia="Calibri" w:hAnsi="Times New Roman" w:cs="Times New Roman"/>
          <w:b/>
          <w:spacing w:val="1"/>
          <w:w w:val="95"/>
          <w:kern w:val="0"/>
          <w:sz w:val="24"/>
          <w:szCs w:val="24"/>
          <w14:ligatures w14:val="none"/>
        </w:rPr>
        <w:t xml:space="preserve">  </w:t>
      </w:r>
      <w:r w:rsidRPr="00D173DB">
        <w:rPr>
          <w:rFonts w:ascii="Times New Roman" w:eastAsia="Calibri" w:hAnsi="Times New Roman" w:cs="Times New Roman"/>
          <w:b/>
          <w:w w:val="95"/>
          <w:kern w:val="0"/>
          <w:sz w:val="24"/>
          <w:szCs w:val="24"/>
          <w14:ligatures w14:val="none"/>
        </w:rPr>
        <w:t>a clădirilor</w:t>
      </w:r>
      <w:r w:rsidRPr="00D173DB">
        <w:rPr>
          <w:rFonts w:ascii="Times New Roman" w:eastAsia="Calibri" w:hAnsi="Times New Roman" w:cs="Times New Roman"/>
          <w:b/>
          <w:spacing w:val="1"/>
          <w:w w:val="95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b/>
          <w:w w:val="95"/>
          <w:kern w:val="0"/>
          <w:sz w:val="24"/>
          <w:szCs w:val="24"/>
          <w14:ligatures w14:val="none"/>
        </w:rPr>
        <w:t>rezidențiale</w:t>
      </w:r>
      <w:r w:rsidRPr="00D173DB">
        <w:rPr>
          <w:rFonts w:ascii="Times New Roman" w:eastAsia="Calibri" w:hAnsi="Times New Roman" w:cs="Times New Roman"/>
          <w:b/>
          <w:spacing w:val="1"/>
          <w:w w:val="95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b/>
          <w:w w:val="95"/>
          <w:kern w:val="0"/>
          <w:sz w:val="24"/>
          <w:szCs w:val="24"/>
          <w14:ligatures w14:val="none"/>
        </w:rPr>
        <w:t>multifamiliale</w:t>
      </w:r>
      <w:r w:rsidRPr="00D173DB">
        <w:rPr>
          <w:rFonts w:ascii="Times New Roman" w:eastAsia="Calibri" w:hAnsi="Times New Roman" w:cs="Times New Roman"/>
          <w:b/>
          <w:spacing w:val="7"/>
          <w:w w:val="95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b/>
          <w:w w:val="95"/>
          <w:kern w:val="0"/>
          <w:sz w:val="24"/>
          <w:szCs w:val="24"/>
          <w14:ligatures w14:val="none"/>
        </w:rPr>
        <w:t>din</w:t>
      </w:r>
      <w:r w:rsidRPr="00D173DB">
        <w:rPr>
          <w:rFonts w:ascii="Times New Roman" w:eastAsia="Calibri" w:hAnsi="Times New Roman" w:cs="Times New Roman"/>
          <w:b/>
          <w:spacing w:val="18"/>
          <w:w w:val="95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b/>
          <w:w w:val="95"/>
          <w:kern w:val="0"/>
          <w:sz w:val="24"/>
          <w:szCs w:val="24"/>
          <w14:ligatures w14:val="none"/>
        </w:rPr>
        <w:t>Municipiul</w:t>
      </w:r>
      <w:r w:rsidRPr="00D173DB">
        <w:rPr>
          <w:rFonts w:ascii="Times New Roman" w:eastAsia="Calibri" w:hAnsi="Times New Roman" w:cs="Times New Roman"/>
          <w:b/>
          <w:spacing w:val="36"/>
          <w:w w:val="95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b/>
          <w:w w:val="95"/>
          <w:kern w:val="0"/>
          <w:sz w:val="24"/>
          <w:szCs w:val="24"/>
          <w14:ligatures w14:val="none"/>
        </w:rPr>
        <w:t>Târgu Mureș</w:t>
      </w:r>
      <w:r w:rsidRPr="00D173DB">
        <w:rPr>
          <w:rFonts w:ascii="Times New Roman" w:eastAsia="Calibri" w:hAnsi="Times New Roman" w:cs="Times New Roman"/>
          <w:b/>
          <w:spacing w:val="44"/>
          <w:w w:val="95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b/>
          <w:w w:val="95"/>
          <w:kern w:val="0"/>
          <w:sz w:val="24"/>
          <w:szCs w:val="24"/>
          <w14:ligatures w14:val="none"/>
        </w:rPr>
        <w:t>LOT</w:t>
      </w:r>
      <w:r w:rsidRPr="00D173DB">
        <w:rPr>
          <w:rFonts w:ascii="Times New Roman" w:eastAsia="Calibri" w:hAnsi="Times New Roman" w:cs="Times New Roman"/>
          <w:b/>
          <w:spacing w:val="10"/>
          <w:w w:val="95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spacing w:val="10"/>
          <w:w w:val="95"/>
          <w:kern w:val="0"/>
          <w:sz w:val="24"/>
          <w:szCs w:val="24"/>
          <w14:ligatures w14:val="none"/>
        </w:rPr>
        <w:t>I</w:t>
      </w:r>
      <w:r w:rsidRPr="00D173DB">
        <w:rPr>
          <w:rFonts w:ascii="Times New Roman" w:eastAsia="Calibri" w:hAnsi="Times New Roman" w:cs="Times New Roman"/>
          <w:b/>
          <w:bCs/>
          <w:w w:val="95"/>
          <w:kern w:val="0"/>
          <w:sz w:val="24"/>
          <w:szCs w:val="24"/>
          <w14:ligatures w14:val="none"/>
        </w:rPr>
        <w:t>I”</w:t>
      </w:r>
      <w:r w:rsidRPr="00D173DB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  <w:t xml:space="preserve"> </w:t>
      </w:r>
      <w:bookmarkStart w:id="7" w:name="_Hlk143241559"/>
      <w:r w:rsidRPr="00D173DB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  <w:t>în cadrul P.N.R.R.</w:t>
      </w:r>
      <w:r w:rsidRPr="00D173D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Componenta C5 – Valul Renovării, Axa 1 - Schema de granturi pentru eficiență energetică și reziliență în clădiri rezidențiale multifamiliale</w:t>
      </w:r>
      <w:bookmarkEnd w:id="7"/>
    </w:p>
    <w:p w14:paraId="64D262DF" w14:textId="77777777" w:rsidR="00E507D4" w:rsidRPr="00D173DB" w:rsidRDefault="00E507D4" w:rsidP="00D173DB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680C2DEF" w14:textId="0D452EAB" w:rsidR="00D173DB" w:rsidRPr="00D173DB" w:rsidRDefault="00D173DB" w:rsidP="00D173DB">
      <w:pPr>
        <w:spacing w:before="9" w:after="0" w:line="232" w:lineRule="auto"/>
        <w:ind w:left="-31" w:right="-142" w:firstLine="75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Proiectul depus de către Municipiul Târgu Mureș </w:t>
      </w:r>
      <w:r w:rsidRPr="00D173D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</w:t>
      </w:r>
      <w:r w:rsidRPr="00D173DB">
        <w:rPr>
          <w:rFonts w:ascii="Times New Roman" w:hAnsi="Times New Roman" w:cs="Times New Roman"/>
          <w:kern w:val="0"/>
          <w:sz w:val="24"/>
          <w:szCs w:val="24"/>
          <w14:ligatures w14:val="none"/>
        </w:rPr>
        <w:t>rin intermediul</w:t>
      </w:r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componentei C5 - Valul Renovării </w:t>
      </w:r>
      <w:r w:rsidR="003C0A0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urmărește </w:t>
      </w:r>
      <w:r w:rsidRPr="00D173DB">
        <w:rPr>
          <w:rFonts w:ascii="Times New Roman" w:hAnsi="Times New Roman" w:cs="Times New Roman"/>
          <w:kern w:val="0"/>
          <w:sz w:val="24"/>
          <w:szCs w:val="24"/>
          <w14:ligatures w14:val="none"/>
        </w:rPr>
        <w:t>îmbunătățirea fondului construit printr-o abordare integrată a eficienței energetice, a consolidării seismice, a reducerii riscului la incendiu și a tranziției către clădiri verzi și inteligente, conferind respectul cuvenit pentru estetică și calitatea arhitecturală a acestuia, dezvoltarea unor mecanisme adecvate de monitorizare a performanțelor fondului construit și asigurarea capacității tehnice pentru implementarea investițiilor,</w:t>
      </w:r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a fost aprobat la finanțare, iar în luna decembrie 2022 a fost semnat Contractul de finanțare cu </w:t>
      </w:r>
      <w:r w:rsidRPr="00D173DB">
        <w:rPr>
          <w:rFonts w:ascii="Times New Roman" w:eastAsia="Calibri" w:hAnsi="Times New Roman" w:cs="Times New Roman"/>
          <w:color w:val="26282A"/>
          <w:kern w:val="0"/>
          <w:sz w:val="24"/>
          <w:szCs w:val="24"/>
          <w14:ligatures w14:val="none"/>
        </w:rPr>
        <w:t>numărul 146</w:t>
      </w:r>
      <w:r>
        <w:rPr>
          <w:rFonts w:ascii="Times New Roman" w:eastAsia="Calibri" w:hAnsi="Times New Roman" w:cs="Times New Roman"/>
          <w:color w:val="26282A"/>
          <w:kern w:val="0"/>
          <w:sz w:val="24"/>
          <w:szCs w:val="24"/>
          <w14:ligatures w14:val="none"/>
        </w:rPr>
        <w:t>076</w:t>
      </w:r>
      <w:r w:rsidRPr="00D173D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din 22.12.2022. </w:t>
      </w:r>
      <w:r w:rsidRPr="00D173DB">
        <w:rPr>
          <w:rFonts w:ascii="Times New Roman" w:eastAsia="Calibri" w:hAnsi="Times New Roman" w:cs="Times New Roman"/>
          <w:color w:val="26282A"/>
          <w:kern w:val="0"/>
          <w:sz w:val="24"/>
          <w:szCs w:val="24"/>
          <w14:ligatures w14:val="none"/>
        </w:rPr>
        <w:t xml:space="preserve">Valoarea totală a finanțării nerambursabile conform acestui contract este </w:t>
      </w:r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:lang w:eastAsia="ro-RO"/>
          <w14:ligatures w14:val="none"/>
        </w:rPr>
        <w:t xml:space="preserve">în cuantum de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eastAsia="ro-RO"/>
          <w14:ligatures w14:val="none"/>
        </w:rPr>
        <w:t>14.060.133,34</w:t>
      </w:r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:lang w:eastAsia="ro-RO"/>
          <w14:ligatures w14:val="none"/>
        </w:rPr>
        <w:t xml:space="preserve">  lei (cu TVA), valoare integral eligibilă</w:t>
      </w:r>
      <w:r w:rsidRPr="00D173DB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364B1173" w14:textId="77777777" w:rsidR="00D173DB" w:rsidRPr="00D173DB" w:rsidRDefault="00D173DB" w:rsidP="00D173DB">
      <w:pPr>
        <w:spacing w:before="9" w:after="0" w:line="232" w:lineRule="auto"/>
        <w:ind w:left="-31" w:right="-142" w:firstLine="751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8E94AA1" w14:textId="77777777" w:rsidR="00D173DB" w:rsidRPr="00D173DB" w:rsidRDefault="00D173DB" w:rsidP="00D173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8" w:name="_Hlk113952822"/>
      <w:r w:rsidRPr="00D173D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Contractul de finanțare mai-sus menționat propune lucrări de intervenție la 5 blocuri de locuințe din municipiul Târgu Mureș, și anume: </w:t>
      </w:r>
    </w:p>
    <w:bookmarkEnd w:id="8"/>
    <w:p w14:paraId="1584CD90" w14:textId="77777777" w:rsidR="00D173DB" w:rsidRPr="006F0954" w:rsidRDefault="00D173DB" w:rsidP="00D173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6F0954">
        <w:rPr>
          <w:rFonts w:ascii="Times New Roman" w:eastAsiaTheme="minorHAnsi" w:hAnsi="Times New Roman"/>
          <w:b/>
          <w:bCs/>
          <w:sz w:val="24"/>
          <w:szCs w:val="24"/>
        </w:rPr>
        <w:t>str. Liviu Rebreanu nr.33</w:t>
      </w:r>
      <w:r>
        <w:rPr>
          <w:rFonts w:ascii="Times New Roman" w:eastAsiaTheme="minorHAnsi" w:hAnsi="Times New Roman"/>
          <w:b/>
          <w:bCs/>
          <w:sz w:val="24"/>
          <w:szCs w:val="24"/>
        </w:rPr>
        <w:t>A</w:t>
      </w:r>
    </w:p>
    <w:p w14:paraId="22CEC7FC" w14:textId="77777777" w:rsidR="00D173DB" w:rsidRPr="006F0954" w:rsidRDefault="00D173DB" w:rsidP="00D173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6F0954">
        <w:rPr>
          <w:rFonts w:ascii="Times New Roman" w:eastAsiaTheme="minorHAnsi" w:hAnsi="Times New Roman"/>
          <w:b/>
          <w:bCs/>
          <w:sz w:val="24"/>
          <w:szCs w:val="24"/>
        </w:rPr>
        <w:t>str. Nicolae Bălcescu nr. 29</w:t>
      </w:r>
    </w:p>
    <w:p w14:paraId="71DACAA3" w14:textId="77777777" w:rsidR="00D173DB" w:rsidRPr="006F0954" w:rsidRDefault="00D173DB" w:rsidP="00D173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6F0954">
        <w:rPr>
          <w:rFonts w:ascii="Times New Roman" w:eastAsiaTheme="minorHAnsi" w:hAnsi="Times New Roman"/>
          <w:b/>
          <w:bCs/>
          <w:sz w:val="24"/>
          <w:szCs w:val="24"/>
        </w:rPr>
        <w:t>P-ța Victoriei nr.24-25</w:t>
      </w:r>
    </w:p>
    <w:p w14:paraId="719CC2FA" w14:textId="77777777" w:rsidR="00D173DB" w:rsidRPr="006F0954" w:rsidRDefault="00D173DB" w:rsidP="00D173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6F0954">
        <w:rPr>
          <w:rFonts w:ascii="Times New Roman" w:eastAsiaTheme="minorHAnsi" w:hAnsi="Times New Roman"/>
          <w:b/>
          <w:bCs/>
          <w:sz w:val="24"/>
          <w:szCs w:val="24"/>
        </w:rPr>
        <w:t>str. Vasile Lucaciu nr.9-11</w:t>
      </w:r>
    </w:p>
    <w:p w14:paraId="25F0E316" w14:textId="77777777" w:rsidR="00D173DB" w:rsidRPr="006F0954" w:rsidRDefault="00D173DB" w:rsidP="00D173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6F0954">
        <w:rPr>
          <w:rFonts w:ascii="Times New Roman" w:eastAsiaTheme="minorHAnsi" w:hAnsi="Times New Roman"/>
          <w:b/>
          <w:bCs/>
          <w:sz w:val="24"/>
          <w:szCs w:val="24"/>
        </w:rPr>
        <w:t xml:space="preserve">str. Reșița nr. 6AB </w:t>
      </w:r>
    </w:p>
    <w:p w14:paraId="7D1E1191" w14:textId="77777777" w:rsidR="00D173DB" w:rsidRPr="00D173DB" w:rsidRDefault="00D173DB" w:rsidP="00D173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594F00D" w14:textId="6FAA78D2" w:rsidR="00D173DB" w:rsidRPr="00D173DB" w:rsidRDefault="00D173DB" w:rsidP="00D173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173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Prin HCL nr.10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</w:t>
      </w:r>
      <w:r w:rsidRPr="00D173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11.04.2022 privind </w:t>
      </w:r>
      <w:r w:rsidRPr="00D173DB">
        <w:rPr>
          <w:rFonts w:ascii="Times New Roman" w:eastAsia="Calibri" w:hAnsi="Times New Roman" w:cs="Times New Roman"/>
          <w:w w:val="95"/>
          <w:kern w:val="0"/>
          <w:sz w:val="24"/>
          <w:szCs w:val="24"/>
          <w14:ligatures w14:val="none"/>
        </w:rPr>
        <w:t xml:space="preserve">aprobarea depunerii proiectului </w:t>
      </w:r>
      <w:r w:rsidRPr="00D173DB">
        <w:rPr>
          <w:rFonts w:ascii="Times New Roman" w:eastAsia="Calibri" w:hAnsi="Times New Roman" w:cs="Times New Roman"/>
          <w:spacing w:val="1"/>
          <w:w w:val="95"/>
          <w:kern w:val="0"/>
          <w:sz w:val="24"/>
          <w:szCs w:val="24"/>
          <w14:ligatures w14:val="none"/>
        </w:rPr>
        <w:t>”</w:t>
      </w:r>
      <w:r w:rsidRPr="00D173D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Renovarea energetică moderată</w:t>
      </w:r>
      <w:r w:rsidRPr="00D173DB">
        <w:rPr>
          <w:rFonts w:ascii="Times New Roman" w:eastAsia="Calibri" w:hAnsi="Times New Roman" w:cs="Times New Roman"/>
          <w:b/>
          <w:spacing w:val="1"/>
          <w:w w:val="95"/>
          <w:kern w:val="0"/>
          <w:sz w:val="24"/>
          <w:szCs w:val="24"/>
          <w14:ligatures w14:val="none"/>
        </w:rPr>
        <w:t xml:space="preserve">  </w:t>
      </w:r>
      <w:r w:rsidRPr="00D173DB">
        <w:rPr>
          <w:rFonts w:ascii="Times New Roman" w:eastAsia="Calibri" w:hAnsi="Times New Roman" w:cs="Times New Roman"/>
          <w:b/>
          <w:w w:val="95"/>
          <w:kern w:val="0"/>
          <w:sz w:val="24"/>
          <w:szCs w:val="24"/>
          <w14:ligatures w14:val="none"/>
        </w:rPr>
        <w:t>a clădirilor</w:t>
      </w:r>
      <w:r w:rsidRPr="00D173DB">
        <w:rPr>
          <w:rFonts w:ascii="Times New Roman" w:eastAsia="Calibri" w:hAnsi="Times New Roman" w:cs="Times New Roman"/>
          <w:b/>
          <w:spacing w:val="1"/>
          <w:w w:val="95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b/>
          <w:w w:val="95"/>
          <w:kern w:val="0"/>
          <w:sz w:val="24"/>
          <w:szCs w:val="24"/>
          <w14:ligatures w14:val="none"/>
        </w:rPr>
        <w:t>rezidențiale</w:t>
      </w:r>
      <w:r w:rsidRPr="00D173DB">
        <w:rPr>
          <w:rFonts w:ascii="Times New Roman" w:eastAsia="Calibri" w:hAnsi="Times New Roman" w:cs="Times New Roman"/>
          <w:b/>
          <w:spacing w:val="1"/>
          <w:w w:val="95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b/>
          <w:w w:val="95"/>
          <w:kern w:val="0"/>
          <w:sz w:val="24"/>
          <w:szCs w:val="24"/>
          <w14:ligatures w14:val="none"/>
        </w:rPr>
        <w:t>multifamiliale</w:t>
      </w:r>
      <w:r w:rsidRPr="00D173DB">
        <w:rPr>
          <w:rFonts w:ascii="Times New Roman" w:eastAsia="Calibri" w:hAnsi="Times New Roman" w:cs="Times New Roman"/>
          <w:b/>
          <w:spacing w:val="7"/>
          <w:w w:val="95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b/>
          <w:w w:val="95"/>
          <w:kern w:val="0"/>
          <w:sz w:val="24"/>
          <w:szCs w:val="24"/>
          <w14:ligatures w14:val="none"/>
        </w:rPr>
        <w:t>din</w:t>
      </w:r>
      <w:r w:rsidRPr="00D173DB">
        <w:rPr>
          <w:rFonts w:ascii="Times New Roman" w:eastAsia="Calibri" w:hAnsi="Times New Roman" w:cs="Times New Roman"/>
          <w:b/>
          <w:spacing w:val="18"/>
          <w:w w:val="95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b/>
          <w:w w:val="95"/>
          <w:kern w:val="0"/>
          <w:sz w:val="24"/>
          <w:szCs w:val="24"/>
          <w14:ligatures w14:val="none"/>
        </w:rPr>
        <w:t>Municipiul</w:t>
      </w:r>
      <w:r w:rsidRPr="00D173DB">
        <w:rPr>
          <w:rFonts w:ascii="Times New Roman" w:eastAsia="Calibri" w:hAnsi="Times New Roman" w:cs="Times New Roman"/>
          <w:b/>
          <w:spacing w:val="36"/>
          <w:w w:val="95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b/>
          <w:w w:val="95"/>
          <w:kern w:val="0"/>
          <w:sz w:val="24"/>
          <w:szCs w:val="24"/>
          <w14:ligatures w14:val="none"/>
        </w:rPr>
        <w:t>Târgu Mureș</w:t>
      </w:r>
      <w:r w:rsidRPr="00D173DB">
        <w:rPr>
          <w:rFonts w:ascii="Times New Roman" w:eastAsia="Calibri" w:hAnsi="Times New Roman" w:cs="Times New Roman"/>
          <w:b/>
          <w:spacing w:val="44"/>
          <w:w w:val="95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b/>
          <w:w w:val="95"/>
          <w:kern w:val="0"/>
          <w:sz w:val="24"/>
          <w:szCs w:val="24"/>
          <w14:ligatures w14:val="none"/>
        </w:rPr>
        <w:t>LOT</w:t>
      </w:r>
      <w:r w:rsidRPr="00D173DB">
        <w:rPr>
          <w:rFonts w:ascii="Times New Roman" w:eastAsia="Calibri" w:hAnsi="Times New Roman" w:cs="Times New Roman"/>
          <w:b/>
          <w:spacing w:val="10"/>
          <w:w w:val="95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b/>
          <w:bCs/>
          <w:w w:val="95"/>
          <w:kern w:val="0"/>
          <w:sz w:val="24"/>
          <w:szCs w:val="24"/>
          <w14:ligatures w14:val="none"/>
        </w:rPr>
        <w:t>I</w:t>
      </w:r>
      <w:r>
        <w:rPr>
          <w:rFonts w:ascii="Times New Roman" w:eastAsia="Calibri" w:hAnsi="Times New Roman" w:cs="Times New Roman"/>
          <w:b/>
          <w:bCs/>
          <w:w w:val="95"/>
          <w:kern w:val="0"/>
          <w:sz w:val="24"/>
          <w:szCs w:val="24"/>
          <w14:ligatures w14:val="none"/>
        </w:rPr>
        <w:t>I</w:t>
      </w:r>
      <w:r w:rsidRPr="00D173DB">
        <w:rPr>
          <w:rFonts w:ascii="Times New Roman" w:eastAsia="Calibri" w:hAnsi="Times New Roman" w:cs="Times New Roman"/>
          <w:b/>
          <w:bCs/>
          <w:w w:val="95"/>
          <w:kern w:val="0"/>
          <w:sz w:val="24"/>
          <w:szCs w:val="24"/>
          <w14:ligatures w14:val="none"/>
        </w:rPr>
        <w:t>”,</w:t>
      </w:r>
      <w:r w:rsidRPr="00D173DB">
        <w:rPr>
          <w:rFonts w:ascii="Times New Roman" w:eastAsia="Calibri" w:hAnsi="Times New Roman" w:cs="Times New Roman"/>
          <w:spacing w:val="45"/>
          <w:w w:val="95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w w:val="95"/>
          <w:kern w:val="0"/>
          <w:sz w:val="24"/>
          <w:szCs w:val="24"/>
          <w14:ligatures w14:val="none"/>
        </w:rPr>
        <w:t>în</w:t>
      </w:r>
      <w:r w:rsidRPr="00D173DB">
        <w:rPr>
          <w:rFonts w:ascii="Times New Roman" w:eastAsia="Calibri" w:hAnsi="Times New Roman" w:cs="Times New Roman"/>
          <w:spacing w:val="7"/>
          <w:w w:val="95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w w:val="95"/>
          <w:kern w:val="0"/>
          <w:sz w:val="24"/>
          <w:szCs w:val="24"/>
          <w14:ligatures w14:val="none"/>
        </w:rPr>
        <w:t>cadrul</w:t>
      </w:r>
      <w:r w:rsidRPr="00D173DB">
        <w:rPr>
          <w:rFonts w:ascii="Times New Roman" w:eastAsia="Calibri" w:hAnsi="Times New Roman" w:cs="Times New Roman"/>
          <w:spacing w:val="34"/>
          <w:w w:val="95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w w:val="95"/>
          <w:kern w:val="0"/>
          <w:sz w:val="24"/>
          <w:szCs w:val="24"/>
          <w14:ligatures w14:val="none"/>
        </w:rPr>
        <w:t>apelurilor</w:t>
      </w:r>
      <w:r w:rsidRPr="00D173DB">
        <w:rPr>
          <w:rFonts w:ascii="Times New Roman" w:eastAsia="Calibri" w:hAnsi="Times New Roman" w:cs="Times New Roman"/>
          <w:spacing w:val="26"/>
          <w:w w:val="95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w w:val="95"/>
          <w:kern w:val="0"/>
          <w:sz w:val="24"/>
          <w:szCs w:val="24"/>
          <w14:ligatures w14:val="none"/>
        </w:rPr>
        <w:t>de</w:t>
      </w:r>
      <w:r w:rsidRPr="00D173DB">
        <w:rPr>
          <w:rFonts w:ascii="Times New Roman" w:eastAsia="Calibri" w:hAnsi="Times New Roman" w:cs="Times New Roman"/>
          <w:spacing w:val="18"/>
          <w:w w:val="95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w w:val="95"/>
          <w:kern w:val="0"/>
          <w:sz w:val="24"/>
          <w:szCs w:val="24"/>
          <w14:ligatures w14:val="none"/>
        </w:rPr>
        <w:t>proiecte</w:t>
      </w:r>
      <w:r w:rsidRPr="00D173DB">
        <w:rPr>
          <w:rFonts w:ascii="Times New Roman" w:eastAsia="Calibri" w:hAnsi="Times New Roman" w:cs="Times New Roman"/>
          <w:spacing w:val="24"/>
          <w:w w:val="95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w w:val="95"/>
          <w:kern w:val="0"/>
          <w:sz w:val="24"/>
          <w:szCs w:val="24"/>
          <w14:ligatures w14:val="none"/>
        </w:rPr>
        <w:t>cu</w:t>
      </w:r>
      <w:r w:rsidRPr="00D173DB">
        <w:rPr>
          <w:rFonts w:ascii="Times New Roman" w:eastAsia="Calibri" w:hAnsi="Times New Roman" w:cs="Times New Roman"/>
          <w:spacing w:val="22"/>
          <w:w w:val="95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w w:val="95"/>
          <w:kern w:val="0"/>
          <w:sz w:val="24"/>
          <w:szCs w:val="24"/>
          <w14:ligatures w14:val="none"/>
        </w:rPr>
        <w:t>titlul</w:t>
      </w:r>
      <w:r w:rsidRPr="00D173DB">
        <w:rPr>
          <w:rFonts w:ascii="Times New Roman" w:eastAsia="Calibri" w:hAnsi="Times New Roman" w:cs="Times New Roman"/>
          <w:spacing w:val="1"/>
          <w:w w:val="95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w w:val="95"/>
          <w:kern w:val="0"/>
          <w:sz w:val="24"/>
          <w:szCs w:val="24"/>
          <w14:ligatures w14:val="none"/>
        </w:rPr>
        <w:t xml:space="preserve"> PNRR/2022/C5/1/A.3.1/l,</w:t>
      </w:r>
      <w:r w:rsidRPr="00D173D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Renovarea</w:t>
      </w:r>
      <w:r w:rsidRPr="00D173DB">
        <w:rPr>
          <w:rFonts w:ascii="Times New Roman" w:eastAsia="Calibri" w:hAnsi="Times New Roman" w:cs="Times New Roman"/>
          <w:iCs/>
          <w:spacing w:val="1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energetică</w:t>
      </w:r>
      <w:r w:rsidRPr="00D173DB">
        <w:rPr>
          <w:rFonts w:ascii="Times New Roman" w:eastAsia="Calibri" w:hAnsi="Times New Roman" w:cs="Times New Roman"/>
          <w:iCs/>
          <w:spacing w:val="1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moderată</w:t>
      </w:r>
      <w:r w:rsidRPr="00D173DB">
        <w:rPr>
          <w:rFonts w:ascii="Times New Roman" w:eastAsia="Calibri" w:hAnsi="Times New Roman" w:cs="Times New Roman"/>
          <w:iCs/>
          <w:spacing w:val="1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a clădirilor</w:t>
      </w:r>
      <w:r w:rsidRPr="00D173DB">
        <w:rPr>
          <w:rFonts w:ascii="Times New Roman" w:eastAsia="Calibri" w:hAnsi="Times New Roman" w:cs="Times New Roman"/>
          <w:iCs/>
          <w:spacing w:val="1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rezidențiale</w:t>
      </w:r>
      <w:r w:rsidRPr="00D173DB">
        <w:rPr>
          <w:rFonts w:ascii="Times New Roman" w:eastAsia="Calibri" w:hAnsi="Times New Roman" w:cs="Times New Roman"/>
          <w:iCs/>
          <w:spacing w:val="1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multifamiliale </w:t>
      </w:r>
      <w:r w:rsidRPr="00D173D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Consiliul Local al Municipiului Târgu Mureș</w:t>
      </w:r>
      <w:r w:rsidRPr="00D173DB">
        <w:rPr>
          <w:rFonts w:ascii="Times New Roman" w:eastAsia="Calibri" w:hAnsi="Times New Roman" w:cs="Times New Roman"/>
          <w:w w:val="95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:lang w:eastAsia="ro-RO"/>
          <w14:ligatures w14:val="none"/>
        </w:rPr>
        <w:t xml:space="preserve"> se </w:t>
      </w:r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:shd w:val="clear" w:color="auto" w:fill="FFFFFF" w:themeFill="background1"/>
          <w:lang w:eastAsia="ro-RO"/>
          <w14:ligatures w14:val="none"/>
        </w:rPr>
        <w:t xml:space="preserve">angajează să asigure cofinanțarea proiectului, respectiv să finanțeze toate cheltuielile neeligibile care asigură implementarea proiectului, astfel cum acestea vor rezulta din documentațiile </w:t>
      </w:r>
      <w:proofErr w:type="spellStart"/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:shd w:val="clear" w:color="auto" w:fill="FFFFFF" w:themeFill="background1"/>
          <w:lang w:eastAsia="ro-RO"/>
          <w14:ligatures w14:val="none"/>
        </w:rPr>
        <w:t>tehnico</w:t>
      </w:r>
      <w:proofErr w:type="spellEnd"/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:shd w:val="clear" w:color="auto" w:fill="FFFFFF" w:themeFill="background1"/>
          <w:lang w:eastAsia="ro-RO"/>
          <w14:ligatures w14:val="none"/>
        </w:rPr>
        <w:t>-economice/contractul de lucrări, ce pot apărea pe durata implementării proiectului.</w:t>
      </w:r>
      <w:r w:rsidRPr="00D173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</w:p>
    <w:p w14:paraId="3DC9C650" w14:textId="77777777" w:rsidR="00D173DB" w:rsidRPr="00D173DB" w:rsidRDefault="00D173DB" w:rsidP="00D173DB">
      <w:pPr>
        <w:spacing w:before="9" w:after="0" w:line="232" w:lineRule="auto"/>
        <w:ind w:right="-142" w:hanging="3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73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Implementarea proiectului de investiții  implică desfășurarea unor activități suplimentare care generează cheltuieli conexe, aferente cheltuielilor cu serviciile de consultanță, cheltuielilor  cu auditul financiar, cheltuielilor pentru informare și publicitate, etc. </w:t>
      </w:r>
    </w:p>
    <w:p w14:paraId="00C9CF9F" w14:textId="061BCB23" w:rsidR="00D173DB" w:rsidRDefault="00D173DB" w:rsidP="00D17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73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Întrucât în cererea de finanțare  aferentă Contractului de finanțare nu au fost cuprinse toate cheltuielile neeligibile,</w:t>
      </w:r>
      <w:r w:rsidR="00D42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prin referatul de aprobare ce a stat la baza adoptării HCL nr.317/31.08.2023 s-a</w:t>
      </w:r>
      <w:r w:rsidRPr="00D173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propu</w:t>
      </w:r>
      <w:r w:rsidR="00D42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 spre</w:t>
      </w:r>
      <w:r w:rsidRPr="00D173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aprobare  bugetului investiției care cuprinde toate cheltuielile eligibile și neeligibile identificate</w:t>
      </w:r>
      <w:r w:rsidR="00D42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conform Anexei</w:t>
      </w:r>
      <w:r w:rsidR="00D42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respectiva hotărâre</w:t>
      </w:r>
      <w:r w:rsidRPr="00D173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7A98414B" w14:textId="77777777" w:rsidR="00E507D4" w:rsidRDefault="00E507D4" w:rsidP="00D17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2EB118" w14:textId="77777777" w:rsidR="00D173DB" w:rsidRDefault="00D173DB" w:rsidP="00CA0B2C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shd w:val="clear" w:color="auto" w:fill="FFFFFF" w:themeFill="background1"/>
          <w:lang w:eastAsia="ro-RO"/>
          <w14:ligatures w14:val="none"/>
        </w:rPr>
      </w:pPr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:shd w:val="clear" w:color="auto" w:fill="FFFFFF" w:themeFill="background1"/>
          <w:lang w:eastAsia="ro-RO"/>
          <w14:ligatures w14:val="none"/>
        </w:rPr>
        <w:t>Bugetul total al proiectului este următorul:</w:t>
      </w:r>
    </w:p>
    <w:p w14:paraId="425CB17A" w14:textId="77777777" w:rsidR="00765B01" w:rsidRPr="00D173DB" w:rsidRDefault="00765B01" w:rsidP="00CA0B2C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shd w:val="clear" w:color="auto" w:fill="FFFFFF" w:themeFill="background1"/>
          <w:lang w:eastAsia="ro-RO"/>
          <w14:ligatures w14:val="none"/>
        </w:rPr>
      </w:pPr>
    </w:p>
    <w:p w14:paraId="6F4CD79C" w14:textId="77777777" w:rsidR="00D173DB" w:rsidRPr="00D173DB" w:rsidRDefault="00D173DB" w:rsidP="00D173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shd w:val="clear" w:color="auto" w:fill="FFFFFF" w:themeFill="background1"/>
          <w:lang w:eastAsia="ro-RO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058"/>
        <w:gridCol w:w="1812"/>
        <w:gridCol w:w="1812"/>
        <w:gridCol w:w="1812"/>
      </w:tblGrid>
      <w:tr w:rsidR="00D173DB" w:rsidRPr="00D173DB" w14:paraId="21F08004" w14:textId="77777777" w:rsidTr="00650814">
        <w:tc>
          <w:tcPr>
            <w:tcW w:w="570" w:type="dxa"/>
          </w:tcPr>
          <w:p w14:paraId="71F86492" w14:textId="77777777" w:rsidR="00D173DB" w:rsidRPr="00D173DB" w:rsidRDefault="00D173DB" w:rsidP="00D173DB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</w:pPr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 xml:space="preserve">Nr. </w:t>
            </w:r>
            <w:proofErr w:type="spellStart"/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crt</w:t>
            </w:r>
            <w:proofErr w:type="spellEnd"/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.</w:t>
            </w:r>
          </w:p>
        </w:tc>
        <w:tc>
          <w:tcPr>
            <w:tcW w:w="3058" w:type="dxa"/>
          </w:tcPr>
          <w:p w14:paraId="61371A44" w14:textId="77777777" w:rsidR="00D173DB" w:rsidRPr="00D173DB" w:rsidRDefault="00D173DB" w:rsidP="00D173DB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</w:pPr>
            <w:proofErr w:type="spellStart"/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Denumirea</w:t>
            </w:r>
            <w:proofErr w:type="spellEnd"/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 xml:space="preserve"> </w:t>
            </w:r>
            <w:proofErr w:type="spellStart"/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capitolelor</w:t>
            </w:r>
            <w:proofErr w:type="spellEnd"/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 xml:space="preserve"> de </w:t>
            </w:r>
            <w:proofErr w:type="spellStart"/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cheltuieli</w:t>
            </w:r>
            <w:proofErr w:type="spellEnd"/>
          </w:p>
        </w:tc>
        <w:tc>
          <w:tcPr>
            <w:tcW w:w="1812" w:type="dxa"/>
          </w:tcPr>
          <w:p w14:paraId="19F78BD5" w14:textId="77777777" w:rsidR="00D173DB" w:rsidRPr="00D173DB" w:rsidRDefault="00D173DB" w:rsidP="00D173DB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</w:pPr>
            <w:proofErr w:type="spellStart"/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Valoarea</w:t>
            </w:r>
            <w:proofErr w:type="spellEnd"/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,</w:t>
            </w:r>
          </w:p>
          <w:p w14:paraId="48BC17C9" w14:textId="77777777" w:rsidR="00D173DB" w:rsidRPr="00D173DB" w:rsidRDefault="00D173DB" w:rsidP="00D173DB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</w:pPr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 xml:space="preserve"> </w:t>
            </w:r>
            <w:proofErr w:type="spellStart"/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fără</w:t>
            </w:r>
            <w:proofErr w:type="spellEnd"/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 xml:space="preserve"> TVA</w:t>
            </w:r>
          </w:p>
          <w:p w14:paraId="72E956B4" w14:textId="77777777" w:rsidR="00D173DB" w:rsidRPr="00D173DB" w:rsidRDefault="00D173DB" w:rsidP="00D173DB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</w:pPr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lastRenderedPageBreak/>
              <w:t>(lei)</w:t>
            </w:r>
          </w:p>
        </w:tc>
        <w:tc>
          <w:tcPr>
            <w:tcW w:w="1812" w:type="dxa"/>
          </w:tcPr>
          <w:p w14:paraId="7CB02BAD" w14:textId="77777777" w:rsidR="00D173DB" w:rsidRPr="00D173DB" w:rsidRDefault="00D173DB" w:rsidP="00D173DB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</w:pPr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lastRenderedPageBreak/>
              <w:t>TVA</w:t>
            </w:r>
          </w:p>
        </w:tc>
        <w:tc>
          <w:tcPr>
            <w:tcW w:w="1812" w:type="dxa"/>
          </w:tcPr>
          <w:p w14:paraId="0D888875" w14:textId="77777777" w:rsidR="00D173DB" w:rsidRPr="00D173DB" w:rsidRDefault="00D173DB" w:rsidP="00D173DB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</w:pPr>
            <w:proofErr w:type="spellStart"/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Valoarea</w:t>
            </w:r>
            <w:proofErr w:type="spellEnd"/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 xml:space="preserve">, </w:t>
            </w:r>
          </w:p>
          <w:p w14:paraId="49E7A6AD" w14:textId="77777777" w:rsidR="00D173DB" w:rsidRPr="00D173DB" w:rsidRDefault="00D173DB" w:rsidP="00D173DB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</w:pPr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 xml:space="preserve">TVA </w:t>
            </w:r>
            <w:proofErr w:type="spellStart"/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inclus</w:t>
            </w:r>
            <w:proofErr w:type="spellEnd"/>
          </w:p>
          <w:p w14:paraId="56F22133" w14:textId="77777777" w:rsidR="00D173DB" w:rsidRPr="00D173DB" w:rsidRDefault="00D173DB" w:rsidP="00D173DB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</w:pPr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lastRenderedPageBreak/>
              <w:t xml:space="preserve">          (lei)</w:t>
            </w:r>
          </w:p>
        </w:tc>
      </w:tr>
      <w:tr w:rsidR="00D173DB" w:rsidRPr="00D173DB" w14:paraId="2F67FE01" w14:textId="77777777" w:rsidTr="00650814">
        <w:tc>
          <w:tcPr>
            <w:tcW w:w="570" w:type="dxa"/>
          </w:tcPr>
          <w:p w14:paraId="226BCECE" w14:textId="77777777" w:rsidR="00D173DB" w:rsidRPr="00D173DB" w:rsidRDefault="00D173DB" w:rsidP="00D173DB">
            <w:pPr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</w:pPr>
            <w:r w:rsidRPr="00D173D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lastRenderedPageBreak/>
              <w:t>1</w:t>
            </w:r>
          </w:p>
        </w:tc>
        <w:tc>
          <w:tcPr>
            <w:tcW w:w="3058" w:type="dxa"/>
          </w:tcPr>
          <w:p w14:paraId="1CE974E7" w14:textId="77777777" w:rsidR="00D173DB" w:rsidRPr="00D173DB" w:rsidRDefault="00D173DB" w:rsidP="00D173DB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</w:pPr>
            <w:proofErr w:type="spellStart"/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Cheltuieli</w:t>
            </w:r>
            <w:proofErr w:type="spellEnd"/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 xml:space="preserve"> cu </w:t>
            </w:r>
            <w:proofErr w:type="spellStart"/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investiția</w:t>
            </w:r>
            <w:proofErr w:type="spellEnd"/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 xml:space="preserve"> de </w:t>
            </w:r>
            <w:proofErr w:type="spellStart"/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bază</w:t>
            </w:r>
            <w:proofErr w:type="spellEnd"/>
          </w:p>
        </w:tc>
        <w:tc>
          <w:tcPr>
            <w:tcW w:w="1812" w:type="dxa"/>
          </w:tcPr>
          <w:p w14:paraId="43368102" w14:textId="26CCB662" w:rsidR="00D173DB" w:rsidRPr="00D173DB" w:rsidRDefault="00D173DB" w:rsidP="00D173DB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</w:pPr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1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1.506.253,37</w:t>
            </w:r>
          </w:p>
        </w:tc>
        <w:tc>
          <w:tcPr>
            <w:tcW w:w="1812" w:type="dxa"/>
          </w:tcPr>
          <w:p w14:paraId="1D000152" w14:textId="34366775" w:rsidR="00D173DB" w:rsidRPr="00D173DB" w:rsidRDefault="00D173DB" w:rsidP="00D173DB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2.186.188,14</w:t>
            </w:r>
          </w:p>
        </w:tc>
        <w:tc>
          <w:tcPr>
            <w:tcW w:w="1812" w:type="dxa"/>
          </w:tcPr>
          <w:p w14:paraId="243F673B" w14:textId="165E81CD" w:rsidR="00D173DB" w:rsidRPr="00D173DB" w:rsidRDefault="00D173DB" w:rsidP="00D173DB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13.692.441,51</w:t>
            </w:r>
          </w:p>
        </w:tc>
      </w:tr>
      <w:tr w:rsidR="00D173DB" w:rsidRPr="00D173DB" w14:paraId="1F984CA1" w14:textId="77777777" w:rsidTr="00650814">
        <w:tc>
          <w:tcPr>
            <w:tcW w:w="570" w:type="dxa"/>
          </w:tcPr>
          <w:p w14:paraId="43882F59" w14:textId="77777777" w:rsidR="00D173DB" w:rsidRPr="00D173DB" w:rsidRDefault="00D173DB" w:rsidP="00D173DB">
            <w:pPr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</w:pPr>
            <w:r w:rsidRPr="00D173D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2</w:t>
            </w:r>
          </w:p>
        </w:tc>
        <w:tc>
          <w:tcPr>
            <w:tcW w:w="3058" w:type="dxa"/>
          </w:tcPr>
          <w:p w14:paraId="5A8D5201" w14:textId="77777777" w:rsidR="00D173DB" w:rsidRPr="00D173DB" w:rsidRDefault="00D173DB" w:rsidP="00D173DB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</w:pPr>
            <w:proofErr w:type="spellStart"/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Cheltuieli</w:t>
            </w:r>
            <w:proofErr w:type="spellEnd"/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 xml:space="preserve"> </w:t>
            </w:r>
            <w:proofErr w:type="spellStart"/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suport</w:t>
            </w:r>
            <w:proofErr w:type="spellEnd"/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 xml:space="preserve"> </w:t>
            </w:r>
            <w:proofErr w:type="spellStart"/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pentru</w:t>
            </w:r>
            <w:proofErr w:type="spellEnd"/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 xml:space="preserve"> </w:t>
            </w:r>
            <w:proofErr w:type="spellStart"/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realizarea</w:t>
            </w:r>
            <w:proofErr w:type="spellEnd"/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 xml:space="preserve"> </w:t>
            </w:r>
            <w:proofErr w:type="spellStart"/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investiției</w:t>
            </w:r>
            <w:proofErr w:type="spellEnd"/>
          </w:p>
        </w:tc>
        <w:tc>
          <w:tcPr>
            <w:tcW w:w="1812" w:type="dxa"/>
          </w:tcPr>
          <w:p w14:paraId="7A8FE70C" w14:textId="47DC9478" w:rsidR="00D173DB" w:rsidRPr="00D173DB" w:rsidRDefault="00D173DB" w:rsidP="00D173DB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</w:pPr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467.137,11</w:t>
            </w:r>
          </w:p>
        </w:tc>
        <w:tc>
          <w:tcPr>
            <w:tcW w:w="1812" w:type="dxa"/>
          </w:tcPr>
          <w:p w14:paraId="7D9FACC5" w14:textId="77F85FE3" w:rsidR="00D173DB" w:rsidRPr="00D173DB" w:rsidRDefault="00D173DB" w:rsidP="00D173DB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88.756,05</w:t>
            </w:r>
          </w:p>
        </w:tc>
        <w:tc>
          <w:tcPr>
            <w:tcW w:w="1812" w:type="dxa"/>
          </w:tcPr>
          <w:p w14:paraId="71B3F3AE" w14:textId="01279F72" w:rsidR="00D173DB" w:rsidRPr="00D173DB" w:rsidRDefault="00D173DB" w:rsidP="00D173DB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</w:pPr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555.893,16</w:t>
            </w:r>
          </w:p>
        </w:tc>
      </w:tr>
      <w:tr w:rsidR="00D173DB" w:rsidRPr="00D173DB" w14:paraId="5AFA41B8" w14:textId="77777777" w:rsidTr="00650814">
        <w:tc>
          <w:tcPr>
            <w:tcW w:w="3628" w:type="dxa"/>
            <w:gridSpan w:val="2"/>
          </w:tcPr>
          <w:p w14:paraId="30C07E0D" w14:textId="77777777" w:rsidR="00D173DB" w:rsidRPr="00D173DB" w:rsidRDefault="00D173DB" w:rsidP="00D173DB">
            <w:pPr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</w:pPr>
            <w:r w:rsidRPr="00D173D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TOTAL GENERAL</w:t>
            </w:r>
          </w:p>
        </w:tc>
        <w:tc>
          <w:tcPr>
            <w:tcW w:w="1812" w:type="dxa"/>
          </w:tcPr>
          <w:p w14:paraId="63B09016" w14:textId="43647BEA" w:rsidR="00D173DB" w:rsidRPr="00D173DB" w:rsidRDefault="00D173DB" w:rsidP="00D173DB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</w:pPr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1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1.973.390,48</w:t>
            </w:r>
          </w:p>
        </w:tc>
        <w:tc>
          <w:tcPr>
            <w:tcW w:w="1812" w:type="dxa"/>
          </w:tcPr>
          <w:p w14:paraId="07949442" w14:textId="6612FD7D" w:rsidR="00D173DB" w:rsidRPr="00D173DB" w:rsidRDefault="00D173DB" w:rsidP="00D173DB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2.274.944,19</w:t>
            </w:r>
          </w:p>
        </w:tc>
        <w:tc>
          <w:tcPr>
            <w:tcW w:w="1812" w:type="dxa"/>
          </w:tcPr>
          <w:p w14:paraId="6A08498B" w14:textId="0B995707" w:rsidR="00D173DB" w:rsidRPr="00D173DB" w:rsidRDefault="00D173DB" w:rsidP="00D173DB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14.248.334,67</w:t>
            </w:r>
          </w:p>
        </w:tc>
      </w:tr>
    </w:tbl>
    <w:p w14:paraId="1E682087" w14:textId="77777777" w:rsidR="00E507D4" w:rsidRPr="00D173DB" w:rsidRDefault="00E507D4" w:rsidP="00D173DB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538E1F2" w14:textId="7295B0E1" w:rsidR="00E507D4" w:rsidRPr="00D173DB" w:rsidRDefault="00D173DB" w:rsidP="00D173DB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173D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Astfel, bugetul proiectului este următorul</w:t>
      </w:r>
    </w:p>
    <w:tbl>
      <w:tblPr>
        <w:tblW w:w="9420" w:type="dxa"/>
        <w:tblLook w:val="04A0" w:firstRow="1" w:lastRow="0" w:firstColumn="1" w:lastColumn="0" w:noHBand="0" w:noVBand="1"/>
      </w:tblPr>
      <w:tblGrid>
        <w:gridCol w:w="3800"/>
        <w:gridCol w:w="2420"/>
        <w:gridCol w:w="1520"/>
        <w:gridCol w:w="1680"/>
      </w:tblGrid>
      <w:tr w:rsidR="00D173DB" w:rsidRPr="00D173DB" w14:paraId="22B06F63" w14:textId="77777777" w:rsidTr="00650814">
        <w:trPr>
          <w:trHeight w:val="405"/>
        </w:trPr>
        <w:tc>
          <w:tcPr>
            <w:tcW w:w="3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3DB2" w14:textId="77777777" w:rsidR="00D173DB" w:rsidRPr="00D173DB" w:rsidRDefault="00D173DB" w:rsidP="00D1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o-RO"/>
                <w14:ligatures w14:val="non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6B532" w14:textId="77777777" w:rsidR="00D173DB" w:rsidRPr="00D173DB" w:rsidRDefault="00D173DB" w:rsidP="00D1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</w:pPr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Valoarea,</w:t>
            </w:r>
          </w:p>
          <w:p w14:paraId="7DA22FB4" w14:textId="77777777" w:rsidR="00D173DB" w:rsidRPr="00D173DB" w:rsidRDefault="00D173DB" w:rsidP="00D1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</w:pPr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 xml:space="preserve"> fără TVA</w:t>
            </w:r>
          </w:p>
          <w:p w14:paraId="520D05D9" w14:textId="77777777" w:rsidR="00D173DB" w:rsidRPr="00D173DB" w:rsidRDefault="00D173DB" w:rsidP="00D173D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lang w:eastAsia="ro-RO"/>
                <w14:ligatures w14:val="none"/>
              </w:rPr>
            </w:pPr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(lei)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6409B" w14:textId="77777777" w:rsidR="00D173DB" w:rsidRPr="00D173DB" w:rsidRDefault="00D173DB" w:rsidP="00D173D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lang w:eastAsia="ro-RO"/>
                <w14:ligatures w14:val="none"/>
              </w:rPr>
            </w:pPr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TVA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94DED" w14:textId="77777777" w:rsidR="00D173DB" w:rsidRPr="00D173DB" w:rsidRDefault="00D173DB" w:rsidP="00D1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</w:pPr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 xml:space="preserve">Valoarea, </w:t>
            </w:r>
          </w:p>
          <w:p w14:paraId="68FF7235" w14:textId="77777777" w:rsidR="00D173DB" w:rsidRPr="00D173DB" w:rsidRDefault="00D173DB" w:rsidP="00D17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</w:pPr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TVA inclus</w:t>
            </w:r>
          </w:p>
          <w:p w14:paraId="2ACD57DC" w14:textId="77777777" w:rsidR="00D173DB" w:rsidRPr="00D173DB" w:rsidRDefault="00D173DB" w:rsidP="00D173D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lang w:eastAsia="ro-RO"/>
                <w14:ligatures w14:val="none"/>
              </w:rPr>
            </w:pPr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 xml:space="preserve">          (lei)</w:t>
            </w:r>
          </w:p>
        </w:tc>
      </w:tr>
      <w:tr w:rsidR="00D173DB" w:rsidRPr="00D173DB" w14:paraId="6014FF41" w14:textId="77777777" w:rsidTr="00650814">
        <w:trPr>
          <w:trHeight w:val="40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E1FC" w14:textId="77777777" w:rsidR="00D173DB" w:rsidRPr="00D173DB" w:rsidRDefault="00D173DB" w:rsidP="00D1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o-RO"/>
                <w14:ligatures w14:val="none"/>
              </w:rPr>
            </w:pPr>
            <w:r w:rsidRPr="00D173D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o-RO"/>
                <w14:ligatures w14:val="none"/>
              </w:rPr>
              <w:t>TOTAL GENERAL PROIECT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6327" w14:textId="3251339A" w:rsidR="00D173DB" w:rsidRPr="00D173DB" w:rsidRDefault="00D173DB" w:rsidP="00D173D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lang w:eastAsia="ro-RO"/>
                <w14:ligatures w14:val="none"/>
              </w:rPr>
            </w:pPr>
            <w:r w:rsidRPr="00D173D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1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1.973.390,48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AA82" w14:textId="547F10F2" w:rsidR="00D173DB" w:rsidRPr="00D173DB" w:rsidRDefault="00D173DB" w:rsidP="00D173D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lang w:eastAsia="ro-RO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2.274.944,19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00D1" w14:textId="17F13CA6" w:rsidR="00D173DB" w:rsidRPr="00D173DB" w:rsidRDefault="00D173DB" w:rsidP="00D173D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lang w:eastAsia="ro-RO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 w:themeFill="background1"/>
                <w:lang w:eastAsia="ro-RO"/>
                <w14:ligatures w14:val="none"/>
              </w:rPr>
              <w:t>14.248.334,67</w:t>
            </w:r>
          </w:p>
        </w:tc>
      </w:tr>
      <w:tr w:rsidR="00D173DB" w:rsidRPr="00D173DB" w14:paraId="630A2B08" w14:textId="77777777" w:rsidTr="00650814">
        <w:trPr>
          <w:trHeight w:val="40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5CB2" w14:textId="77777777" w:rsidR="00D173DB" w:rsidRPr="00D173DB" w:rsidRDefault="00D173DB" w:rsidP="00D173D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lang w:eastAsia="ro-RO"/>
                <w14:ligatures w14:val="none"/>
              </w:rPr>
            </w:pPr>
            <w:r w:rsidRPr="00D173DB"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lang w:eastAsia="ro-RO"/>
                <w14:ligatures w14:val="none"/>
              </w:rPr>
              <w:t>TOTAL GENERAL ELIGIBIL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EAB7" w14:textId="1A41D266" w:rsidR="00D173DB" w:rsidRPr="00D173DB" w:rsidRDefault="00D173DB" w:rsidP="00D173D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lang w:eastAsia="ro-RO"/>
                <w14:ligatures w14:val="none"/>
              </w:rPr>
            </w:pPr>
            <w:r w:rsidRPr="00D173DB"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lang w:eastAsia="ro-RO"/>
                <w14:ligatures w14:val="none"/>
              </w:rPr>
              <w:t>1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lang w:eastAsia="ro-RO"/>
                <w14:ligatures w14:val="none"/>
              </w:rPr>
              <w:t>1.815.238,10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1DFC" w14:textId="2A61B8FA" w:rsidR="00D173DB" w:rsidRPr="00D173DB" w:rsidRDefault="00D173DB" w:rsidP="00D173D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lang w:eastAsia="ro-RO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lang w:eastAsia="ro-RO"/>
                <w14:ligatures w14:val="none"/>
              </w:rPr>
              <w:t>2.244.895,24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2C87" w14:textId="33F153D3" w:rsidR="00D173DB" w:rsidRPr="00D173DB" w:rsidRDefault="00D173DB" w:rsidP="00D173D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lang w:eastAsia="ro-RO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lang w:eastAsia="ro-RO"/>
                <w14:ligatures w14:val="none"/>
              </w:rPr>
              <w:t>14.060.133,34</w:t>
            </w:r>
          </w:p>
        </w:tc>
      </w:tr>
      <w:tr w:rsidR="00D173DB" w:rsidRPr="00D173DB" w14:paraId="0118C495" w14:textId="77777777" w:rsidTr="00650814">
        <w:trPr>
          <w:trHeight w:val="3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B2A4" w14:textId="77777777" w:rsidR="00D173DB" w:rsidRPr="00D173DB" w:rsidRDefault="00D173DB" w:rsidP="00D173D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lang w:eastAsia="ro-RO"/>
                <w14:ligatures w14:val="none"/>
              </w:rPr>
            </w:pPr>
            <w:r w:rsidRPr="00D173DB"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lang w:eastAsia="ro-RO"/>
                <w14:ligatures w14:val="none"/>
              </w:rPr>
              <w:t>TOTAL GENERAL NEELIGIBIL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0429" w14:textId="6EA559AC" w:rsidR="00D173DB" w:rsidRPr="00D173DB" w:rsidRDefault="00D173DB" w:rsidP="00D173D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lang w:eastAsia="ro-RO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lang w:eastAsia="ro-RO"/>
                <w14:ligatures w14:val="none"/>
              </w:rPr>
              <w:t>158.152,38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76C8" w14:textId="1AD160D2" w:rsidR="00D173DB" w:rsidRPr="00D173DB" w:rsidRDefault="00D173DB" w:rsidP="00D173D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lang w:eastAsia="ro-RO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lang w:eastAsia="ro-RO"/>
                <w14:ligatures w14:val="none"/>
              </w:rPr>
              <w:t>30.048,95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A0FC" w14:textId="201BD9F9" w:rsidR="00D173DB" w:rsidRPr="00D173DB" w:rsidRDefault="00D173DB" w:rsidP="00D173D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lang w:eastAsia="ro-RO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lang w:eastAsia="ro-RO"/>
                <w14:ligatures w14:val="none"/>
              </w:rPr>
              <w:t>188.201,33</w:t>
            </w:r>
          </w:p>
        </w:tc>
      </w:tr>
      <w:bookmarkEnd w:id="6"/>
    </w:tbl>
    <w:p w14:paraId="2E3A4439" w14:textId="77777777" w:rsidR="00D173DB" w:rsidRPr="00D173DB" w:rsidRDefault="00D173DB" w:rsidP="00D173DB">
      <w:pPr>
        <w:spacing w:after="0" w:line="27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o-RO"/>
          <w14:ligatures w14:val="none"/>
        </w:rPr>
      </w:pPr>
    </w:p>
    <w:p w14:paraId="4BE94C15" w14:textId="21139670" w:rsidR="003C0A0B" w:rsidRDefault="003C0A0B" w:rsidP="00D173D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o-R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o-RO"/>
          <w14:ligatures w14:val="none"/>
        </w:rPr>
        <w:tab/>
        <w:t>Cu toate că, în cadrul bugetului total al proiectului, sumele aferente</w:t>
      </w:r>
      <w:r w:rsidR="00D4252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o-RO"/>
          <w14:ligatures w14:val="none"/>
        </w:rPr>
        <w:t xml:space="preserve"> investi</w:t>
      </w:r>
      <w:r w:rsidR="0096496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o-RO"/>
          <w14:ligatures w14:val="none"/>
        </w:rPr>
        <w:t>ț</w:t>
      </w:r>
      <w:r w:rsidR="00D4252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o-RO"/>
          <w14:ligatures w14:val="none"/>
        </w:rPr>
        <w:t>iilor si supuse aprobării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o-RO"/>
          <w14:ligatures w14:val="none"/>
        </w:rPr>
        <w:t xml:space="preserve"> sunt corecte, în </w:t>
      </w:r>
      <w:r w:rsidRPr="00D4252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o-RO"/>
          <w14:ligatures w14:val="none"/>
        </w:rPr>
        <w:t>cadrul art.1 din Hot</w:t>
      </w:r>
      <w:r w:rsidR="00E507D4" w:rsidRPr="00D4252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o-RO"/>
          <w14:ligatures w14:val="none"/>
        </w:rPr>
        <w:t>ă</w:t>
      </w:r>
      <w:r w:rsidRPr="00D4252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o-RO"/>
          <w14:ligatures w14:val="none"/>
        </w:rPr>
        <w:t>rârea de Consiliul Local nr.317 din 31 august 2023 s-a strecurat o eroare materială</w:t>
      </w:r>
      <w:r w:rsidR="00D4252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o-RO"/>
          <w14:ligatures w14:val="none"/>
        </w:rPr>
        <w:t>,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o-RO"/>
          <w14:ligatures w14:val="none"/>
        </w:rPr>
        <w:t xml:space="preserve"> valoarea totală a bugetului estimativ fiind stabilit</w:t>
      </w:r>
      <w:r w:rsidR="0096496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o-RO"/>
          <w14:ligatures w14:val="none"/>
        </w:rPr>
        <w:t>ă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o-RO"/>
          <w14:ligatures w14:val="none"/>
        </w:rPr>
        <w:t xml:space="preserve"> la suma de 11.973.390,48 lei- inclusiv TVA, de</w:t>
      </w:r>
      <w:r w:rsidR="00E507D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o-RO"/>
          <w14:ligatures w14:val="none"/>
        </w:rPr>
        <w:t>ș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o-RO"/>
          <w14:ligatures w14:val="none"/>
        </w:rPr>
        <w:t xml:space="preserve">i </w:t>
      </w:r>
      <w:r w:rsidRPr="0096496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o-RO"/>
          <w14:ligatures w14:val="none"/>
        </w:rPr>
        <w:t>aceast</w:t>
      </w:r>
      <w:r w:rsidR="00964966" w:rsidRPr="0096496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o-RO"/>
          <w14:ligatures w14:val="none"/>
        </w:rPr>
        <w:t>ă</w:t>
      </w:r>
      <w:r w:rsidRPr="0096496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o-RO"/>
          <w14:ligatures w14:val="none"/>
        </w:rPr>
        <w:t xml:space="preserve"> sum</w:t>
      </w:r>
      <w:r w:rsidR="00964966" w:rsidRPr="0096496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o-RO"/>
          <w14:ligatures w14:val="none"/>
        </w:rPr>
        <w:t>ă</w:t>
      </w:r>
      <w:r w:rsidRPr="0096496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o-RO"/>
          <w14:ligatures w14:val="none"/>
        </w:rPr>
        <w:t xml:space="preserve"> este fă</w:t>
      </w:r>
      <w:r w:rsidR="00E507D4" w:rsidRPr="0096496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o-RO"/>
          <w14:ligatures w14:val="none"/>
        </w:rPr>
        <w:t>r</w:t>
      </w:r>
      <w:r w:rsidRPr="0096496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o-RO"/>
          <w14:ligatures w14:val="none"/>
        </w:rPr>
        <w:t>ă TVA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o-RO"/>
          <w14:ligatures w14:val="none"/>
        </w:rPr>
        <w:t>.</w:t>
      </w:r>
    </w:p>
    <w:p w14:paraId="555E12E3" w14:textId="5E62C504" w:rsidR="00340655" w:rsidRDefault="003C0A0B" w:rsidP="00D173D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o-R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o-RO"/>
          <w14:ligatures w14:val="none"/>
        </w:rPr>
        <w:tab/>
        <w:t>Ulterior adoptării bugetului general consolidat al UAT Târgu Mureș, prin nota internă a Direcției Economice- s-a solicitat ca p</w:t>
      </w:r>
      <w:r w:rsidR="00E507D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o-RO"/>
          <w14:ligatures w14:val="none"/>
        </w:rPr>
        <w:t>â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o-RO"/>
          <w14:ligatures w14:val="none"/>
        </w:rPr>
        <w:t xml:space="preserve">nă la data de 16 februarie 2024 să se </w:t>
      </w:r>
      <w:r w:rsidR="00E507D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o-RO"/>
          <w14:ligatures w14:val="none"/>
        </w:rPr>
        <w:t>î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o-RO"/>
          <w14:ligatures w14:val="none"/>
        </w:rPr>
        <w:t>ntocmească si să se transmită referatele de necesitate pentru fiecare serviciu/execuție de lucrări pe fiecare contract de finan</w:t>
      </w:r>
      <w:r w:rsidR="00E507D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o-RO"/>
          <w14:ligatures w14:val="none"/>
        </w:rPr>
        <w:t>ț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o-RO"/>
          <w14:ligatures w14:val="none"/>
        </w:rPr>
        <w:t>are din cadrul PNNR.</w:t>
      </w:r>
    </w:p>
    <w:p w14:paraId="0745EED6" w14:textId="0E2D1874" w:rsidR="003C0A0B" w:rsidRPr="00CA0B2C" w:rsidRDefault="003C0A0B" w:rsidP="00D173D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o-RO"/>
          <w14:ligatures w14:val="none"/>
        </w:rPr>
        <w:tab/>
      </w:r>
      <w:r w:rsidR="0096496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o-RO"/>
          <w14:ligatures w14:val="none"/>
        </w:rPr>
        <w:t>Astfel,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o-RO"/>
          <w14:ligatures w14:val="none"/>
        </w:rPr>
        <w:t xml:space="preserve"> s-a constatat că în cadrul art.1 din HCL nr.317 din 31 august 2023 s</w:t>
      </w:r>
      <w:r w:rsidRPr="0096496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o-RO"/>
          <w14:ligatures w14:val="none"/>
        </w:rPr>
        <w:t>-a strecurat o eroare material</w:t>
      </w:r>
      <w:r w:rsidR="0096496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o-RO"/>
          <w14:ligatures w14:val="none"/>
        </w:rPr>
        <w:t>ă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o-RO"/>
          <w14:ligatures w14:val="none"/>
        </w:rPr>
        <w:t xml:space="preserve"> cu ocazia aprob</w:t>
      </w:r>
      <w:r w:rsidR="00E507D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o-RO"/>
          <w14:ligatures w14:val="none"/>
        </w:rPr>
        <w:t>ă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o-RO"/>
          <w14:ligatures w14:val="none"/>
        </w:rPr>
        <w:t xml:space="preserve">rii bugetului </w:t>
      </w:r>
      <w:r w:rsidR="00E507D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o-RO"/>
          <w14:ligatures w14:val="none"/>
        </w:rPr>
        <w:t xml:space="preserve">total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o-RO"/>
          <w14:ligatures w14:val="none"/>
        </w:rPr>
        <w:t xml:space="preserve">estimativ aferent </w:t>
      </w:r>
      <w:r w:rsidR="00E507D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o-RO"/>
          <w14:ligatures w14:val="none"/>
        </w:rPr>
        <w:t>proiectului ”</w:t>
      </w:r>
      <w:r w:rsidR="00E507D4" w:rsidRPr="00E507D4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E507D4" w:rsidRPr="00E507D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RO"/>
          <w14:ligatures w14:val="none"/>
        </w:rPr>
        <w:t>Renovarea energetică moderată  a clădirilor rezidențiale multifamiliale din Municipiul Târgu Mureș LOT II”,</w:t>
      </w:r>
      <w:r w:rsidR="00E507D4" w:rsidRPr="00E507D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o-RO"/>
          <w14:ligatures w14:val="none"/>
        </w:rPr>
        <w:t xml:space="preserve"> </w:t>
      </w:r>
      <w:r w:rsidR="00E507D4" w:rsidRPr="00E507D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RO"/>
          <w14:ligatures w14:val="none"/>
        </w:rPr>
        <w:t>în cadrul P.N.R.R., Componenta C5 – Valul Renovării, Axa 1 - Schema de granturi pentru eficiență energetică și reziliență în clădiri rezidențiale multifamiliale</w:t>
      </w:r>
      <w:r w:rsidR="00E507D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RO"/>
          <w14:ligatures w14:val="none"/>
        </w:rPr>
        <w:t xml:space="preserve">, </w:t>
      </w:r>
      <w:r w:rsidR="00E507D4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 xml:space="preserve"> impun</w:t>
      </w:r>
      <w:r w:rsidR="00D42522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â</w:t>
      </w:r>
      <w:r w:rsidR="00E507D4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ndu-se</w:t>
      </w:r>
      <w:r w:rsidR="00964966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,</w:t>
      </w:r>
      <w:r w:rsidR="00E507D4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 xml:space="preserve"> de urgență</w:t>
      </w:r>
      <w:r w:rsidR="00964966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,</w:t>
      </w:r>
      <w:r w:rsidR="00E507D4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 xml:space="preserve"> îndreptarea respectivei erori, </w:t>
      </w:r>
      <w:r w:rsidR="00964966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î</w:t>
      </w:r>
      <w:r w:rsidR="00E507D4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n vederea demarării investiției.</w:t>
      </w:r>
    </w:p>
    <w:p w14:paraId="2E3392E5" w14:textId="52BAABEF" w:rsidR="00D173DB" w:rsidRPr="00CA0B2C" w:rsidRDefault="00D173DB" w:rsidP="00CA0B2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</w:pPr>
      <w:r w:rsidRPr="00D173D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o-RO"/>
          <w14:ligatures w14:val="none"/>
        </w:rPr>
        <w:t xml:space="preserve"> Față de cele arătate mai sus, în conformitate cu prevederile Codului administrativ propunem spre dezbaterea și aprobarea Consiliului Local Târgu Mureș, proiectul de hotărâre p</w:t>
      </w:r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rivind: </w:t>
      </w:r>
      <w:r w:rsidR="00E507D4" w:rsidRPr="00E507D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modificarea art.1 din HCL nr.317 din 31 august 2023,</w:t>
      </w:r>
      <w:r w:rsidR="0096496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privind </w:t>
      </w:r>
      <w:r w:rsidR="00E507D4" w:rsidRPr="00E507D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aprobarea bugetului total estimativ al proiectului </w:t>
      </w:r>
      <w:r w:rsidR="00E507D4" w:rsidRPr="00E507D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” </w:t>
      </w:r>
      <w:r w:rsidR="00E507D4" w:rsidRPr="00E507D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Renovarea energetică moderată  a clădirilor rezidențiale multifamiliale din Municipiul Târgu Mureș LOT II” în cadrul P.N.R.R. Componenta C5 – Valul Renovării, Axa 1 - Schema de granturi pentru eficiență energetică și reziliență în clădiri rezidențiale multifamiliale</w:t>
      </w:r>
      <w:bookmarkEnd w:id="5"/>
    </w:p>
    <w:p w14:paraId="0B971CDF" w14:textId="6E63B62C" w:rsidR="00D173DB" w:rsidRPr="00D173DB" w:rsidRDefault="00D173DB" w:rsidP="00D173DB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173D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</w:t>
      </w:r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Direcția Școli</w:t>
      </w:r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ab/>
      </w:r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ab/>
        <w:t xml:space="preserve">           </w:t>
      </w:r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ab/>
      </w:r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ab/>
        <w:t xml:space="preserve"> L      </w:t>
      </w:r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ab/>
      </w:r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ab/>
      </w:r>
      <w:r w:rsidR="00CA0B2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</w:t>
      </w:r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CA0B2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</w:t>
      </w:r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SPFI      </w:t>
      </w:r>
    </w:p>
    <w:p w14:paraId="3F3B3F49" w14:textId="6D0E2552" w:rsidR="00D173DB" w:rsidRPr="00D173DB" w:rsidRDefault="00D173DB" w:rsidP="00D173DB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Director executiv   </w:t>
      </w:r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ab/>
      </w:r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ab/>
        <w:t xml:space="preserve">            </w:t>
      </w:r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ab/>
      </w:r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ab/>
      </w:r>
      <w:r w:rsidR="00CA0B2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</w:t>
      </w:r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Șef Serviciu</w:t>
      </w:r>
    </w:p>
    <w:p w14:paraId="5EF7B26A" w14:textId="707C71D5" w:rsidR="00D173DB" w:rsidRPr="00D173DB" w:rsidRDefault="00D173DB" w:rsidP="00D173DB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</w:t>
      </w:r>
      <w:proofErr w:type="spellStart"/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Belean</w:t>
      </w:r>
      <w:proofErr w:type="spellEnd"/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Dorin</w:t>
      </w:r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ab/>
        <w:t xml:space="preserve">                                   </w:t>
      </w:r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ab/>
      </w:r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ab/>
      </w:r>
      <w:r w:rsidR="00CA0B2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</w:t>
      </w:r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</w:t>
      </w:r>
      <w:proofErr w:type="spellStart"/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Ijac</w:t>
      </w:r>
      <w:proofErr w:type="spellEnd"/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Dana     </w:t>
      </w:r>
    </w:p>
    <w:p w14:paraId="387B789D" w14:textId="04D8BC8D" w:rsidR="00D173DB" w:rsidRPr="00D173DB" w:rsidRDefault="00D173DB" w:rsidP="00CA0B2C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3CEDDE6" w14:textId="77777777" w:rsidR="00D173DB" w:rsidRPr="00D92317" w:rsidRDefault="00D173DB" w:rsidP="00D173D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6223A99A" w14:textId="540A2AC1" w:rsidR="00D173DB" w:rsidRPr="00D92317" w:rsidRDefault="00D173DB" w:rsidP="00D173D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  <w:r w:rsidRPr="00D92317"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  <w:t xml:space="preserve">                                                                                                                                                                           Întocmit,</w:t>
      </w:r>
    </w:p>
    <w:p w14:paraId="1ED36C9B" w14:textId="62354F20" w:rsidR="00964966" w:rsidRPr="00CA0B2C" w:rsidRDefault="00D173DB" w:rsidP="00CA0B2C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  <w:r w:rsidRPr="00D92317"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Pr="00D92317"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  <w:t>D</w:t>
      </w:r>
      <w:r w:rsidR="00E507D4"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  <w:t>ecean</w:t>
      </w:r>
      <w:proofErr w:type="spellEnd"/>
      <w:r w:rsidR="00E507D4"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  <w:t xml:space="preserve"> Mirela </w:t>
      </w:r>
    </w:p>
    <w:p w14:paraId="2C8645A8" w14:textId="77777777" w:rsidR="00964966" w:rsidRPr="00D173DB" w:rsidRDefault="00964966" w:rsidP="00D173D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1C76677" w14:textId="77777777" w:rsidR="00D173DB" w:rsidRPr="00D173DB" w:rsidRDefault="00D173DB" w:rsidP="00D173D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sectPr w:rsidR="00D173DB" w:rsidRPr="00D173DB" w:rsidSect="000E2802">
          <w:headerReference w:type="default" r:id="rId7"/>
          <w:footerReference w:type="even" r:id="rId8"/>
          <w:pgSz w:w="11909" w:h="16834" w:code="9"/>
          <w:pgMar w:top="851" w:right="1134" w:bottom="794" w:left="1701" w:header="539" w:footer="23" w:gutter="0"/>
          <w:pgNumType w:start="1"/>
          <w:cols w:space="720"/>
          <w:noEndnote/>
          <w:titlePg/>
          <w:docGrid w:linePitch="299"/>
        </w:sectPr>
      </w:pPr>
      <w:r w:rsidRPr="00D173DB">
        <w:rPr>
          <w:rFonts w:ascii="Times New Roman" w:eastAsia="Times New Roman" w:hAnsi="Times New Roman" w:cs="Times New Roman"/>
          <w:bCs/>
          <w:noProof/>
          <w:kern w:val="0"/>
          <w:sz w:val="18"/>
          <w:szCs w:val="18"/>
          <w:lang w:eastAsia="ro-RO"/>
          <w14:ligatures w14:val="none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 w:rsidRPr="00D173DB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o-RO"/>
          <w14:ligatures w14:val="none"/>
        </w:rPr>
        <w:t xml:space="preserve">      </w:t>
      </w:r>
      <w:r w:rsidRPr="00D173DB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o-RO"/>
          <w14:ligatures w14:val="none"/>
        </w:rPr>
        <w:tab/>
        <w:t xml:space="preserve">                             </w:t>
      </w:r>
    </w:p>
    <w:p w14:paraId="69B2CD40" w14:textId="15654F02" w:rsidR="00D173DB" w:rsidRPr="00D173DB" w:rsidRDefault="00D173DB" w:rsidP="00D173DB">
      <w:pPr>
        <w:keepNext/>
        <w:spacing w:before="240" w:after="60" w:line="240" w:lineRule="auto"/>
        <w:ind w:left="170" w:firstLine="720"/>
        <w:outlineLvl w:val="0"/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o-RO"/>
          <w14:ligatures w14:val="none"/>
        </w:rPr>
      </w:pPr>
      <w:r w:rsidRPr="00D173DB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o-RO"/>
          <w14:ligatures w14:val="none"/>
        </w:rPr>
        <w:t xml:space="preserve">             </w:t>
      </w:r>
      <w:r w:rsidRPr="00D173DB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o-RO"/>
          <w14:ligatures w14:val="none"/>
        </w:rPr>
        <w:tab/>
      </w:r>
      <w:r w:rsidRPr="00D173DB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o-RO"/>
          <w14:ligatures w14:val="none"/>
        </w:rPr>
        <w:tab/>
      </w:r>
      <w:r w:rsidRPr="00D173DB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o-RO"/>
          <w14:ligatures w14:val="none"/>
        </w:rPr>
        <w:tab/>
      </w:r>
      <w:r w:rsidRPr="00D173DB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o-RO"/>
          <w14:ligatures w14:val="none"/>
        </w:rPr>
        <w:tab/>
      </w:r>
      <w:r w:rsidRPr="00D173DB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o-RO"/>
          <w14:ligatures w14:val="none"/>
        </w:rPr>
        <w:tab/>
      </w:r>
      <w:r w:rsidRPr="00D173DB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o-RO"/>
          <w14:ligatures w14:val="none"/>
        </w:rPr>
        <w:tab/>
        <w:t xml:space="preserve">                      </w:t>
      </w:r>
      <w:r w:rsidR="00964966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o-RO"/>
          <w14:ligatures w14:val="none"/>
        </w:rPr>
        <w:t xml:space="preserve">   </w:t>
      </w:r>
      <w:r w:rsidRPr="00D173DB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o-RO"/>
          <w14:ligatures w14:val="none"/>
        </w:rPr>
        <w:t xml:space="preserve">  PROIECT</w:t>
      </w:r>
    </w:p>
    <w:p w14:paraId="0B791148" w14:textId="65470816" w:rsidR="00D173DB" w:rsidRPr="00D173DB" w:rsidRDefault="00D173DB" w:rsidP="00D173DB">
      <w:pPr>
        <w:keepNext/>
        <w:spacing w:before="240" w:after="60" w:line="240" w:lineRule="auto"/>
        <w:ind w:left="170" w:firstLine="720"/>
        <w:jc w:val="right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0"/>
          <w:szCs w:val="20"/>
          <w14:ligatures w14:val="none"/>
        </w:rPr>
      </w:pPr>
      <w:r w:rsidRPr="00D173DB">
        <w:rPr>
          <w:rFonts w:ascii="Times New Roman" w:eastAsia="Times New Roman" w:hAnsi="Times New Roman" w:cs="Times New Roman"/>
          <w:b/>
          <w:bCs/>
          <w:noProof/>
          <w:kern w:val="32"/>
          <w:sz w:val="20"/>
          <w:szCs w:val="20"/>
          <w14:ligatures w14:val="none"/>
        </w:rPr>
        <w:t xml:space="preserve">     </w:t>
      </w:r>
      <w:r w:rsidR="00964966">
        <w:rPr>
          <w:rFonts w:ascii="Times New Roman" w:eastAsia="Times New Roman" w:hAnsi="Times New Roman" w:cs="Times New Roman"/>
          <w:b/>
          <w:bCs/>
          <w:noProof/>
          <w:kern w:val="32"/>
          <w:sz w:val="20"/>
          <w:szCs w:val="20"/>
          <w14:ligatures w14:val="none"/>
        </w:rPr>
        <w:t xml:space="preserve">  </w:t>
      </w:r>
      <w:r w:rsidRPr="00D173DB">
        <w:rPr>
          <w:rFonts w:ascii="Times New Roman" w:eastAsia="Times New Roman" w:hAnsi="Times New Roman" w:cs="Times New Roman"/>
          <w:b/>
          <w:bCs/>
          <w:noProof/>
          <w:kern w:val="32"/>
          <w:sz w:val="20"/>
          <w:szCs w:val="20"/>
          <w14:ligatures w14:val="none"/>
        </w:rPr>
        <w:t xml:space="preserve">    (nu produce efecte juridice)*</w:t>
      </w:r>
    </w:p>
    <w:p w14:paraId="3E98A264" w14:textId="77777777" w:rsidR="00D173DB" w:rsidRPr="00D173DB" w:rsidRDefault="00D173DB" w:rsidP="00D173D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0"/>
          <w:szCs w:val="20"/>
          <w14:ligatures w14:val="none"/>
        </w:rPr>
      </w:pPr>
      <w:r w:rsidRPr="00D173DB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o-RO"/>
          <w14:ligatures w14:val="none"/>
        </w:rPr>
        <w:t xml:space="preserve">  R O M Â N I A </w:t>
      </w:r>
      <w:r w:rsidRPr="00D173DB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o-RO"/>
          <w14:ligatures w14:val="none"/>
        </w:rPr>
        <w:tab/>
        <w:t xml:space="preserve">                                                                                       Iniţiator:</w:t>
      </w:r>
    </w:p>
    <w:p w14:paraId="009AA8C1" w14:textId="7A007B1B" w:rsidR="00D173DB" w:rsidRPr="00D173DB" w:rsidRDefault="00765B01" w:rsidP="00D17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o-RO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o-RO"/>
          <w14:ligatures w14:val="none"/>
        </w:rPr>
        <w:object w:dxaOrig="1440" w:dyaOrig="1440" w14:anchorId="5AF5D5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7728;visibility:visible;mso-wrap-edited:f" wrapcoords="-174 0 -174 21481 21600 21481 21600 0 -174 0" o:allowincell="f">
            <v:imagedata r:id="rId9" o:title=""/>
            <w10:wrap type="tight"/>
          </v:shape>
          <o:OLEObject Type="Embed" ProgID="Word.Picture.8" ShapeID="_x0000_s1026" DrawAspect="Content" ObjectID="_1769596788" r:id="rId10"/>
        </w:object>
      </w:r>
      <w:r w:rsidR="00D173DB" w:rsidRPr="00D173DB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o-RO"/>
          <w14:ligatures w14:val="none"/>
        </w:rPr>
        <w:t xml:space="preserve"> JUDEŢUL MUREŞ                                                                          PRIMAR, Consiliul Local </w:t>
      </w:r>
      <w:r w:rsidR="00E507D4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o-RO"/>
          <w14:ligatures w14:val="none"/>
        </w:rPr>
        <w:t>a</w:t>
      </w:r>
      <w:r w:rsidR="00D173DB" w:rsidRPr="00D173DB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o-RO"/>
          <w14:ligatures w14:val="none"/>
        </w:rPr>
        <w:t xml:space="preserve">l Municipiului Târgu Mureş                              </w:t>
      </w:r>
      <w:r w:rsidR="00D173DB" w:rsidRPr="00D173DB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14:ligatures w14:val="none"/>
        </w:rPr>
        <w:t>SOÓS ZOLTÁN</w:t>
      </w:r>
    </w:p>
    <w:p w14:paraId="4848A019" w14:textId="77777777" w:rsidR="00D173DB" w:rsidRPr="00D173DB" w:rsidRDefault="00D173DB" w:rsidP="00D17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o-RO"/>
          <w14:ligatures w14:val="none"/>
        </w:rPr>
      </w:pPr>
    </w:p>
    <w:p w14:paraId="2532AA77" w14:textId="77777777" w:rsidR="00D173DB" w:rsidRPr="00D173DB" w:rsidRDefault="00D173DB" w:rsidP="00D17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o-RO"/>
          <w14:ligatures w14:val="none"/>
        </w:rPr>
      </w:pPr>
    </w:p>
    <w:p w14:paraId="23C24BD5" w14:textId="77777777" w:rsidR="00D173DB" w:rsidRPr="00D173DB" w:rsidRDefault="00D173DB" w:rsidP="00D17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o-RO"/>
          <w14:ligatures w14:val="none"/>
        </w:rPr>
      </w:pPr>
    </w:p>
    <w:p w14:paraId="6FE3F17C" w14:textId="77777777" w:rsidR="00D173DB" w:rsidRPr="00D173DB" w:rsidRDefault="00D173DB" w:rsidP="00D17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o-RO"/>
          <w14:ligatures w14:val="none"/>
        </w:rPr>
      </w:pPr>
      <w:bookmarkStart w:id="9" w:name="_Hlk104370844"/>
      <w:r w:rsidRPr="00D173DB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o-RO"/>
          <w14:ligatures w14:val="none"/>
        </w:rPr>
        <w:t>H O T Ă R Â R E A  nr._________</w:t>
      </w:r>
    </w:p>
    <w:p w14:paraId="16B40A5A" w14:textId="77777777" w:rsidR="00D173DB" w:rsidRPr="00D173DB" w:rsidRDefault="00D173DB" w:rsidP="00D173D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o-RO"/>
          <w14:ligatures w14:val="none"/>
        </w:rPr>
      </w:pPr>
    </w:p>
    <w:p w14:paraId="13FDCC2E" w14:textId="609B2641" w:rsidR="00D173DB" w:rsidRPr="00D173DB" w:rsidRDefault="00D173DB" w:rsidP="00340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o-RO"/>
          <w14:ligatures w14:val="none"/>
        </w:rPr>
      </w:pPr>
      <w:r w:rsidRPr="00D173DB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o-RO"/>
          <w14:ligatures w14:val="none"/>
        </w:rPr>
        <w:t>din ___________202</w:t>
      </w:r>
      <w:r w:rsidR="00E507D4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o-RO"/>
          <w14:ligatures w14:val="none"/>
        </w:rPr>
        <w:t>4</w:t>
      </w:r>
    </w:p>
    <w:p w14:paraId="0A8EBE02" w14:textId="77777777" w:rsidR="00D173DB" w:rsidRPr="00D173DB" w:rsidRDefault="00D173DB" w:rsidP="00D17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o-RO"/>
          <w14:ligatures w14:val="none"/>
        </w:rPr>
      </w:pPr>
    </w:p>
    <w:bookmarkEnd w:id="9"/>
    <w:p w14:paraId="258D338C" w14:textId="180003AD" w:rsidR="00E507D4" w:rsidRPr="00E507D4" w:rsidRDefault="00D173DB" w:rsidP="00E507D4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 w:rsidRPr="00D173D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privind </w:t>
      </w:r>
      <w:r w:rsidR="00E507D4" w:rsidRPr="00E507D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modificarea art.1 din HCL nr.317 din 31 august 2023, </w:t>
      </w:r>
      <w:r w:rsidR="0096496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privind</w:t>
      </w:r>
      <w:r w:rsidR="00E507D4" w:rsidRPr="00E507D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aprobarea bugetului total estimativ al proiectului ” Renovarea energetică moderată  a clădirilor rezidențiale multifamiliale din Municipiul Târgu Mureș LOT II” în cadrul P.N.R.R. Componenta C5 – Valul Renovării, Axa 1 - Schema de granturi pentru eficiență energetică și reziliență în clădiri rezidențiale multifamiliale</w:t>
      </w:r>
    </w:p>
    <w:p w14:paraId="24C04256" w14:textId="77777777" w:rsidR="00D173DB" w:rsidRPr="00D173DB" w:rsidRDefault="00D173DB" w:rsidP="00D173DB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 w:cs="Times New Roman"/>
          <w:b/>
          <w:bCs/>
          <w:noProof/>
          <w:color w:val="000002"/>
          <w:kern w:val="0"/>
          <w:sz w:val="24"/>
          <w:szCs w:val="24"/>
          <w:lang w:eastAsia="ro-RO"/>
          <w14:ligatures w14:val="none"/>
        </w:rPr>
      </w:pPr>
    </w:p>
    <w:p w14:paraId="7EBDB4E8" w14:textId="77777777" w:rsidR="00D173DB" w:rsidRPr="00D173DB" w:rsidRDefault="00D173DB" w:rsidP="00D173DB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 w:cs="Times New Roman"/>
          <w:b/>
          <w:bCs/>
          <w:noProof/>
          <w:color w:val="000002"/>
          <w:kern w:val="0"/>
          <w:sz w:val="24"/>
          <w:szCs w:val="24"/>
          <w:lang w:eastAsia="ro-RO"/>
          <w14:ligatures w14:val="none"/>
        </w:rPr>
      </w:pPr>
    </w:p>
    <w:p w14:paraId="4ED2160D" w14:textId="77777777" w:rsidR="00D173DB" w:rsidRPr="00D173DB" w:rsidRDefault="00D173DB" w:rsidP="00D173DB">
      <w:pPr>
        <w:spacing w:after="200" w:line="276" w:lineRule="auto"/>
        <w:rPr>
          <w:rFonts w:ascii="Times New Roman" w:eastAsia="Calibri" w:hAnsi="Times New Roman" w:cs="Times New Roman"/>
          <w:b/>
          <w:noProof/>
          <w:kern w:val="0"/>
          <w:sz w:val="24"/>
          <w:szCs w:val="24"/>
          <w14:ligatures w14:val="none"/>
        </w:rPr>
      </w:pPr>
      <w:r w:rsidRPr="00D173DB">
        <w:rPr>
          <w:rFonts w:ascii="Times New Roman" w:eastAsia="Times New Roman" w:hAnsi="Times New Roman" w:cs="Times New Roman"/>
          <w:b/>
          <w:bCs/>
          <w:i/>
          <w:noProof/>
          <w:color w:val="000000"/>
          <w:kern w:val="0"/>
          <w:sz w:val="24"/>
          <w:szCs w:val="24"/>
          <w:lang w:eastAsia="ro-RO"/>
          <w14:ligatures w14:val="none"/>
        </w:rPr>
        <w:t xml:space="preserve">  </w:t>
      </w:r>
      <w:r w:rsidRPr="00D173DB">
        <w:rPr>
          <w:rFonts w:ascii="Times New Roman" w:eastAsia="Times New Roman" w:hAnsi="Times New Roman" w:cs="Times New Roman"/>
          <w:b/>
          <w:bCs/>
          <w:i/>
          <w:noProof/>
          <w:kern w:val="0"/>
          <w:sz w:val="24"/>
          <w:szCs w:val="24"/>
          <w:lang w:eastAsia="ro-RO"/>
          <w14:ligatures w14:val="none"/>
        </w:rPr>
        <w:t>Consiliul local al municipiului Târgu Mureş, întrunit în şedinţă __________de lucru,</w:t>
      </w:r>
      <w:r w:rsidRPr="00D173DB">
        <w:rPr>
          <w:rFonts w:ascii="Times New Roman" w:eastAsia="Calibri" w:hAnsi="Times New Roman" w:cs="Times New Roman"/>
          <w:b/>
          <w:noProof/>
          <w:kern w:val="0"/>
          <w:sz w:val="24"/>
          <w:szCs w:val="24"/>
          <w14:ligatures w14:val="none"/>
        </w:rPr>
        <w:t xml:space="preserve"> </w:t>
      </w:r>
    </w:p>
    <w:p w14:paraId="6CA4CE9B" w14:textId="77777777" w:rsidR="00D173DB" w:rsidRPr="00D173DB" w:rsidRDefault="00D173DB" w:rsidP="00D173D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173D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Având în vedere:</w:t>
      </w:r>
    </w:p>
    <w:p w14:paraId="010E3E09" w14:textId="6A0705F4" w:rsidR="00D173DB" w:rsidRPr="00964966" w:rsidRDefault="00D173DB" w:rsidP="00964966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noProof/>
          <w:kern w:val="0"/>
          <w:sz w:val="24"/>
          <w:szCs w:val="24"/>
          <w14:ligatures w14:val="none"/>
        </w:rPr>
      </w:pPr>
      <w:r w:rsidRPr="00D173DB"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14:ligatures w14:val="none"/>
        </w:rPr>
        <w:t xml:space="preserve">               a) Referatul de aprobare nr</w:t>
      </w:r>
      <w:r w:rsidR="00340655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>.B1/133/10.381/</w:t>
      </w:r>
      <w:r w:rsidRPr="00D173DB"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14:ligatures w14:val="none"/>
        </w:rPr>
        <w:t xml:space="preserve">din data de </w:t>
      </w:r>
      <w:r w:rsidR="00E507D4"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14:ligatures w14:val="none"/>
        </w:rPr>
        <w:t xml:space="preserve">16.02.2024 </w:t>
      </w:r>
      <w:r w:rsidRPr="00D173DB"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14:ligatures w14:val="none"/>
        </w:rPr>
        <w:t xml:space="preserve">inițiat de Primar prin Direcția </w:t>
      </w:r>
      <w:r w:rsidR="00E507D4"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14:ligatures w14:val="none"/>
        </w:rPr>
        <w:t>Scoli</w:t>
      </w:r>
      <w:r w:rsidRPr="00D173DB"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14:ligatures w14:val="none"/>
        </w:rPr>
        <w:t xml:space="preserve">, Serviciul </w:t>
      </w:r>
      <w:r w:rsidR="00E507D4"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14:ligatures w14:val="none"/>
        </w:rPr>
        <w:t>Juridic, Logistic, Licitații si Asociații de proprietari</w:t>
      </w:r>
      <w:r w:rsidRPr="00D173DB"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14:ligatures w14:val="none"/>
        </w:rPr>
        <w:t>., privind</w:t>
      </w:r>
      <w:r w:rsidR="00E507D4" w:rsidRPr="00E507D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E507D4" w:rsidRPr="00E507D4">
        <w:rPr>
          <w:rFonts w:ascii="Times New Roman" w:eastAsia="Calibri" w:hAnsi="Times New Roman" w:cs="Times New Roman"/>
          <w:b/>
          <w:bCs/>
          <w:noProof/>
          <w:kern w:val="0"/>
          <w:sz w:val="24"/>
          <w:szCs w:val="24"/>
          <w14:ligatures w14:val="none"/>
        </w:rPr>
        <w:t xml:space="preserve">modificarea art.1 din HCL nr.317 din 31 august 2023, </w:t>
      </w:r>
      <w:r w:rsidR="00964966">
        <w:rPr>
          <w:rFonts w:ascii="Times New Roman" w:eastAsia="Calibri" w:hAnsi="Times New Roman" w:cs="Times New Roman"/>
          <w:b/>
          <w:bCs/>
          <w:noProof/>
          <w:kern w:val="0"/>
          <w:sz w:val="24"/>
          <w:szCs w:val="24"/>
          <w14:ligatures w14:val="none"/>
        </w:rPr>
        <w:t>privind</w:t>
      </w:r>
      <w:r w:rsidR="00E507D4" w:rsidRPr="00E507D4">
        <w:rPr>
          <w:rFonts w:ascii="Times New Roman" w:eastAsia="Calibri" w:hAnsi="Times New Roman" w:cs="Times New Roman"/>
          <w:b/>
          <w:bCs/>
          <w:noProof/>
          <w:kern w:val="0"/>
          <w:sz w:val="24"/>
          <w:szCs w:val="24"/>
          <w14:ligatures w14:val="none"/>
        </w:rPr>
        <w:t xml:space="preserve"> aprobarea bugetului total estimativ al proiectului </w:t>
      </w:r>
      <w:r w:rsidR="00E507D4" w:rsidRPr="00E507D4"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14:ligatures w14:val="none"/>
        </w:rPr>
        <w:t xml:space="preserve">” </w:t>
      </w:r>
      <w:r w:rsidR="00E507D4" w:rsidRPr="00E507D4">
        <w:rPr>
          <w:rFonts w:ascii="Times New Roman" w:eastAsia="Calibri" w:hAnsi="Times New Roman" w:cs="Times New Roman"/>
          <w:b/>
          <w:bCs/>
          <w:noProof/>
          <w:kern w:val="0"/>
          <w:sz w:val="24"/>
          <w:szCs w:val="24"/>
          <w14:ligatures w14:val="none"/>
        </w:rPr>
        <w:t>Renovarea energetică moderată  a clădirilor rezidențiale multifamiliale din Municipiul Târgu Mureș LOT II” în cadrul P.N.R.R. Componenta C5 – Valul Renovării, Axa 1 - Schema de granturi pentru eficiență energetică și reziliență în clădiri rezidențiale multifamiliale</w:t>
      </w:r>
    </w:p>
    <w:p w14:paraId="1A6E9B5D" w14:textId="6F62263A" w:rsidR="00D173DB" w:rsidRPr="00340655" w:rsidRDefault="00D173DB" w:rsidP="0034065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173DB">
        <w:rPr>
          <w:rFonts w:ascii="Times New Roman" w:eastAsia="Calibri" w:hAnsi="Times New Roman" w:cs="Times New Roman"/>
          <w:bCs/>
          <w:iCs/>
          <w:color w:val="000000"/>
          <w:kern w:val="0"/>
          <w:sz w:val="24"/>
          <w:szCs w:val="24"/>
          <w14:ligatures w14:val="none"/>
        </w:rPr>
        <w:t xml:space="preserve">  </w:t>
      </w:r>
      <w:r w:rsidR="00340655">
        <w:rPr>
          <w:rFonts w:ascii="Times New Roman" w:eastAsia="Calibri" w:hAnsi="Times New Roman" w:cs="Times New Roman"/>
          <w:bCs/>
          <w:iCs/>
          <w:color w:val="000000"/>
          <w:kern w:val="0"/>
          <w:sz w:val="24"/>
          <w:szCs w:val="24"/>
          <w14:ligatures w14:val="none"/>
        </w:rPr>
        <w:t>b</w:t>
      </w:r>
      <w:r w:rsidRPr="00D173DB">
        <w:rPr>
          <w:rFonts w:ascii="Times New Roman" w:eastAsia="Calibri" w:hAnsi="Times New Roman" w:cs="Times New Roman"/>
          <w:bCs/>
          <w:iCs/>
          <w:color w:val="000000"/>
          <w:kern w:val="0"/>
          <w:sz w:val="24"/>
          <w:szCs w:val="24"/>
          <w14:ligatures w14:val="none"/>
        </w:rPr>
        <w:t>)</w:t>
      </w:r>
      <w:r w:rsidR="00964966">
        <w:rPr>
          <w:rFonts w:ascii="Times New Roman" w:eastAsia="Calibri" w:hAnsi="Times New Roman" w:cs="Times New Roman"/>
          <w:bCs/>
          <w:iCs/>
          <w:color w:val="000000"/>
          <w:kern w:val="0"/>
          <w:sz w:val="24"/>
          <w:szCs w:val="24"/>
          <w14:ligatures w14:val="none"/>
        </w:rPr>
        <w:t xml:space="preserve"> </w:t>
      </w:r>
      <w:r w:rsidR="00D92317">
        <w:rPr>
          <w:rFonts w:ascii="Times New Roman" w:hAnsi="Times New Roman"/>
          <w:bCs/>
          <w:iCs/>
          <w:color w:val="000000"/>
          <w:sz w:val="24"/>
          <w:szCs w:val="24"/>
        </w:rPr>
        <w:t>Rapo</w:t>
      </w:r>
      <w:r w:rsidR="00964966">
        <w:rPr>
          <w:rFonts w:ascii="Times New Roman" w:hAnsi="Times New Roman"/>
          <w:bCs/>
          <w:iCs/>
          <w:color w:val="000000"/>
          <w:sz w:val="24"/>
          <w:szCs w:val="24"/>
        </w:rPr>
        <w:t>artele</w:t>
      </w:r>
      <w:r w:rsidR="00D9231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de specialitate </w:t>
      </w:r>
      <w:r w:rsidR="00964966">
        <w:rPr>
          <w:rFonts w:ascii="Times New Roman" w:hAnsi="Times New Roman"/>
          <w:bCs/>
          <w:iCs/>
          <w:color w:val="000000"/>
          <w:sz w:val="24"/>
          <w:szCs w:val="24"/>
        </w:rPr>
        <w:t>ale direcțiilor din cadrul</w:t>
      </w:r>
      <w:r w:rsidR="0034065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Municipiului</w:t>
      </w:r>
      <w:r w:rsidR="0096496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Târgu Mureș</w:t>
      </w:r>
      <w:r w:rsidR="00340655">
        <w:rPr>
          <w:rFonts w:ascii="Times New Roman" w:hAnsi="Times New Roman"/>
          <w:bCs/>
          <w:iCs/>
          <w:color w:val="000000"/>
          <w:sz w:val="24"/>
          <w:szCs w:val="24"/>
        </w:rPr>
        <w:t>;</w:t>
      </w:r>
    </w:p>
    <w:p w14:paraId="204B0C31" w14:textId="6B5CF4A1" w:rsidR="00D173DB" w:rsidRPr="00D173DB" w:rsidRDefault="00D173DB" w:rsidP="00D173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kern w:val="0"/>
          <w:sz w:val="24"/>
          <w:szCs w:val="24"/>
          <w14:ligatures w14:val="none"/>
        </w:rPr>
      </w:pPr>
      <w:r w:rsidRPr="00D173DB">
        <w:rPr>
          <w:rFonts w:ascii="Times New Roman" w:eastAsia="Calibri" w:hAnsi="Times New Roman" w:cs="Times New Roman"/>
          <w:bCs/>
          <w:iCs/>
          <w:color w:val="000000"/>
          <w:kern w:val="0"/>
          <w:sz w:val="24"/>
          <w:szCs w:val="24"/>
          <w14:ligatures w14:val="none"/>
        </w:rPr>
        <w:tab/>
        <w:t xml:space="preserve"> </w:t>
      </w:r>
      <w:r w:rsidR="00340655">
        <w:rPr>
          <w:rFonts w:ascii="Times New Roman" w:eastAsia="Calibri" w:hAnsi="Times New Roman" w:cs="Times New Roman"/>
          <w:bCs/>
          <w:iCs/>
          <w:color w:val="000000"/>
          <w:kern w:val="0"/>
          <w:sz w:val="24"/>
          <w:szCs w:val="24"/>
          <w14:ligatures w14:val="none"/>
        </w:rPr>
        <w:t>c</w:t>
      </w:r>
      <w:r w:rsidRPr="00D173DB">
        <w:rPr>
          <w:rFonts w:ascii="Times New Roman" w:eastAsia="Calibri" w:hAnsi="Times New Roman" w:cs="Times New Roman"/>
          <w:bCs/>
          <w:iCs/>
          <w:color w:val="000000"/>
          <w:kern w:val="0"/>
          <w:sz w:val="24"/>
          <w:szCs w:val="24"/>
          <w14:ligatures w14:val="none"/>
        </w:rPr>
        <w:t>) Raportul Comisiilor de specialitate din cadrul Consiliului local municipal Târgu Mureș .</w:t>
      </w:r>
    </w:p>
    <w:p w14:paraId="7A1F64C3" w14:textId="77777777" w:rsidR="00D173DB" w:rsidRPr="00D173DB" w:rsidRDefault="00D173DB" w:rsidP="00D173DB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16994CD" w14:textId="77777777" w:rsidR="00D173DB" w:rsidRPr="00D173DB" w:rsidRDefault="00D173DB" w:rsidP="00D173DB">
      <w:pPr>
        <w:adjustRightInd w:val="0"/>
        <w:spacing w:after="0" w:line="276" w:lineRule="auto"/>
        <w:ind w:firstLine="851"/>
        <w:rPr>
          <w:rFonts w:ascii="Times New Roman" w:eastAsia="Calibri" w:hAnsi="Times New Roman" w:cs="Times New Roman"/>
          <w:b/>
          <w:noProof/>
          <w:kern w:val="0"/>
          <w:sz w:val="24"/>
          <w:szCs w:val="24"/>
          <w14:ligatures w14:val="none"/>
        </w:rPr>
      </w:pPr>
      <w:r w:rsidRPr="00D173DB">
        <w:rPr>
          <w:rFonts w:ascii="Times New Roman" w:eastAsia="Calibri" w:hAnsi="Times New Roman" w:cs="Times New Roman"/>
          <w:b/>
          <w:noProof/>
          <w:kern w:val="0"/>
          <w:sz w:val="24"/>
          <w:szCs w:val="24"/>
          <w14:ligatures w14:val="none"/>
        </w:rPr>
        <w:t>În conformitate cu prevederile :</w:t>
      </w:r>
    </w:p>
    <w:p w14:paraId="6A7E3365" w14:textId="77777777" w:rsidR="00D173DB" w:rsidRPr="00D173DB" w:rsidRDefault="00D173DB" w:rsidP="00D173D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Regulamentului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(UE)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2021/241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al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Parlamentului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European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ș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i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al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Consiliului din 12 februarie 2021 de instituire a Mecanismului de redresare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ș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i reziliență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ș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i ale Deciziei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de</w:t>
      </w:r>
      <w:r w:rsidRPr="00D173DB">
        <w:rPr>
          <w:rFonts w:ascii="Times New Roman" w:eastAsia="Calibri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punere</w:t>
      </w:r>
      <w:r w:rsidRPr="00D173DB">
        <w:rPr>
          <w:rFonts w:ascii="Times New Roman" w:eastAsia="Calibri" w:hAnsi="Times New Roman" w:cs="Times New Roman"/>
          <w:spacing w:val="4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în</w:t>
      </w:r>
      <w:r w:rsidRPr="00D173DB">
        <w:rPr>
          <w:rFonts w:ascii="Times New Roman" w:eastAsia="Calibri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aplicare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a</w:t>
      </w:r>
      <w:r w:rsidRPr="00D173DB">
        <w:rPr>
          <w:rFonts w:ascii="Times New Roman" w:eastAsia="Calibri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Consiliului</w:t>
      </w:r>
      <w:r w:rsidRPr="00D173DB">
        <w:rPr>
          <w:rFonts w:ascii="Times New Roman" w:eastAsia="Calibri" w:hAnsi="Times New Roman" w:cs="Times New Roman"/>
          <w:spacing w:val="14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din</w:t>
      </w:r>
      <w:r w:rsidRPr="00D173DB">
        <w:rPr>
          <w:rFonts w:ascii="Times New Roman" w:eastAsia="Calibri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3</w:t>
      </w:r>
      <w:r w:rsidRPr="00D173DB">
        <w:rPr>
          <w:rFonts w:ascii="Times New Roman" w:eastAsia="Calibri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noiembrie</w:t>
      </w:r>
      <w:r w:rsidRPr="00D173DB">
        <w:rPr>
          <w:rFonts w:ascii="Times New Roman" w:eastAsia="Calibri" w:hAnsi="Times New Roman" w:cs="Times New Roman"/>
          <w:spacing w:val="9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2021</w:t>
      </w:r>
      <w:r w:rsidRPr="00D173DB">
        <w:rPr>
          <w:rFonts w:ascii="Times New Roman" w:eastAsia="Calibri" w:hAnsi="Times New Roman" w:cs="Times New Roman"/>
          <w:spacing w:val="4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de</w:t>
      </w:r>
      <w:r w:rsidRPr="00D173DB">
        <w:rPr>
          <w:rFonts w:ascii="Times New Roman" w:eastAsia="Calibri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aprobare</w:t>
      </w:r>
      <w:r w:rsidRPr="00D173DB">
        <w:rPr>
          <w:rFonts w:ascii="Times New Roman" w:eastAsia="Calibri" w:hAnsi="Times New Roman" w:cs="Times New Roman"/>
          <w:spacing w:val="15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a</w:t>
      </w:r>
      <w:r w:rsidRPr="00D173DB">
        <w:rPr>
          <w:rFonts w:ascii="Times New Roman" w:eastAsia="Calibri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evaluării</w:t>
      </w:r>
      <w:r w:rsidRPr="00D173DB">
        <w:rPr>
          <w:rFonts w:ascii="Times New Roman" w:eastAsia="Calibri" w:hAnsi="Times New Roman" w:cs="Times New Roman"/>
          <w:spacing w:val="10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planului</w:t>
      </w:r>
      <w:r w:rsidRPr="00D173DB">
        <w:rPr>
          <w:rFonts w:ascii="Times New Roman" w:eastAsia="Calibri" w:hAnsi="Times New Roman" w:cs="Times New Roman"/>
          <w:spacing w:val="7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de</w:t>
      </w:r>
      <w:r w:rsidRPr="00D173DB">
        <w:rPr>
          <w:rFonts w:ascii="Times New Roman" w:eastAsia="Calibri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redresare ș</w:t>
      </w:r>
      <w:r w:rsidRPr="00D173DB">
        <w:rPr>
          <w:rFonts w:ascii="Times New Roman" w:eastAsia="Calibri" w:hAnsi="Times New Roman" w:cs="Times New Roman"/>
          <w:spacing w:val="-58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i</w:t>
      </w:r>
      <w:r w:rsidRPr="00D173DB">
        <w:rPr>
          <w:rFonts w:ascii="Times New Roman" w:eastAsia="Calibri" w:hAnsi="Times New Roman" w:cs="Times New Roman"/>
          <w:spacing w:val="24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reziliență</w:t>
      </w:r>
      <w:r w:rsidRPr="00D173DB">
        <w:rPr>
          <w:rFonts w:ascii="Times New Roman" w:eastAsia="Calibri" w:hAnsi="Times New Roman" w:cs="Times New Roman"/>
          <w:spacing w:val="7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al</w:t>
      </w:r>
      <w:r w:rsidRPr="00D173DB">
        <w:rPr>
          <w:rFonts w:ascii="Times New Roman" w:eastAsia="Calibri" w:hAnsi="Times New Roman" w:cs="Times New Roman"/>
          <w:spacing w:val="6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României;</w:t>
      </w:r>
    </w:p>
    <w:p w14:paraId="06868901" w14:textId="77777777" w:rsidR="00D173DB" w:rsidRPr="00D173DB" w:rsidRDefault="00D173DB" w:rsidP="00D17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D173DB">
        <w:rPr>
          <w:rFonts w:ascii="Times New Roman" w:eastAsia="Calibri" w:hAnsi="Times New Roman" w:cs="Times New Roman"/>
          <w:w w:val="95"/>
          <w:kern w:val="0"/>
          <w:sz w:val="24"/>
          <w14:ligatures w14:val="none"/>
        </w:rPr>
        <w:t>Ordonanței de Urgență a Guvernului</w:t>
      </w:r>
      <w:r w:rsidRPr="00D173DB">
        <w:rPr>
          <w:rFonts w:ascii="Times New Roman" w:eastAsia="Calibri" w:hAnsi="Times New Roman" w:cs="Times New Roman"/>
          <w:spacing w:val="1"/>
          <w:w w:val="95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w w:val="95"/>
          <w:kern w:val="0"/>
          <w:sz w:val="24"/>
          <w14:ligatures w14:val="none"/>
        </w:rPr>
        <w:t>nr. 124/2021 privind stabilirea</w:t>
      </w:r>
      <w:r w:rsidRPr="00D173DB">
        <w:rPr>
          <w:rFonts w:ascii="Times New Roman" w:eastAsia="Calibri" w:hAnsi="Times New Roman" w:cs="Times New Roman"/>
          <w:spacing w:val="1"/>
          <w:w w:val="95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cadrului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instituțional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ș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i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financiar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pentru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gestionarea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fondurilor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europene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alocate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României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prin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Mecanismul de redresare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ș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i reziliență, precum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ș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i pentru modificarea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ș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i completarea Ordonanței de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Urgentă a Guvernului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nr. 155/2020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privind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unele măsuri pentru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elaborarea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Planului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național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de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redresare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ș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i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reziliență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necesar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României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pentru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accesarea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de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fonduri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externe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rambursabile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ș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i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nerambursabile</w:t>
      </w:r>
      <w:r w:rsidRPr="00D173DB">
        <w:rPr>
          <w:rFonts w:ascii="Times New Roman" w:eastAsia="Calibri" w:hAnsi="Times New Roman" w:cs="Times New Roman"/>
          <w:spacing w:val="-11"/>
          <w:kern w:val="0"/>
          <w:sz w:val="24"/>
          <w14:ligatures w14:val="none"/>
        </w:rPr>
        <w:t xml:space="preserve"> î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n</w:t>
      </w:r>
      <w:r w:rsidRPr="00D173DB">
        <w:rPr>
          <w:rFonts w:ascii="Times New Roman" w:eastAsia="Calibri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cadrul</w:t>
      </w:r>
      <w:r w:rsidRPr="00D173DB">
        <w:rPr>
          <w:rFonts w:ascii="Times New Roman" w:eastAsia="Calibri" w:hAnsi="Times New Roman" w:cs="Times New Roman"/>
          <w:spacing w:val="9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Mecanismului</w:t>
      </w:r>
      <w:r w:rsidRPr="00D173DB">
        <w:rPr>
          <w:rFonts w:ascii="Times New Roman" w:eastAsia="Calibri" w:hAnsi="Times New Roman" w:cs="Times New Roman"/>
          <w:spacing w:val="18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de</w:t>
      </w:r>
      <w:r w:rsidRPr="00D173DB">
        <w:rPr>
          <w:rFonts w:ascii="Times New Roman" w:eastAsia="Calibri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redresare</w:t>
      </w:r>
      <w:r w:rsidRPr="00D173DB">
        <w:rPr>
          <w:rFonts w:ascii="Times New Roman" w:eastAsia="Calibri" w:hAnsi="Times New Roman" w:cs="Times New Roman"/>
          <w:spacing w:val="21"/>
          <w:kern w:val="0"/>
          <w:sz w:val="24"/>
          <w14:ligatures w14:val="none"/>
        </w:rPr>
        <w:t xml:space="preserve"> ș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i</w:t>
      </w:r>
      <w:r w:rsidRPr="00D173DB">
        <w:rPr>
          <w:rFonts w:ascii="Times New Roman" w:eastAsia="Calibri" w:hAnsi="Times New Roman" w:cs="Times New Roman"/>
          <w:spacing w:val="18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reziliență;</w:t>
      </w:r>
    </w:p>
    <w:p w14:paraId="7242A0A2" w14:textId="77777777" w:rsidR="00D173DB" w:rsidRPr="00D173DB" w:rsidRDefault="00D173DB" w:rsidP="00D173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w w:val="95"/>
          <w:kern w:val="0"/>
          <w:sz w:val="24"/>
          <w:szCs w:val="24"/>
          <w14:ligatures w14:val="none"/>
        </w:rPr>
      </w:pP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Hotărârii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Guvernului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nr.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209/2022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pentru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aprobarea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Normelor metodologice de aplicare a prevederilor Ordonanței de Urgentă a Guvernului nr. 124/2021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privind stabilirea cadrului instituțional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ș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i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financiar pentru gestionarea fondurilor europene alocate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României prin Mecanismul de redresare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ș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i reziliență, precum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ș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i pentru modificarea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ș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i completarea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Ordonanței de Urgență a Guvernului nr. 155/2020 privind unele măsuri pentru elaborarea Planului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național</w:t>
      </w:r>
      <w:r w:rsidRPr="00D173DB">
        <w:rPr>
          <w:rFonts w:ascii="Times New Roman" w:eastAsia="Calibri" w:hAnsi="Times New Roman" w:cs="Times New Roman"/>
          <w:spacing w:val="10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de</w:t>
      </w:r>
      <w:r w:rsidRPr="00D173DB">
        <w:rPr>
          <w:rFonts w:ascii="Times New Roman" w:eastAsia="Calibri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redresare</w:t>
      </w:r>
      <w:r w:rsidRPr="00D173DB">
        <w:rPr>
          <w:rFonts w:ascii="Times New Roman" w:eastAsia="Calibri" w:hAnsi="Times New Roman" w:cs="Times New Roman"/>
          <w:spacing w:val="67"/>
          <w:kern w:val="0"/>
          <w:sz w:val="24"/>
          <w14:ligatures w14:val="none"/>
        </w:rPr>
        <w:t xml:space="preserve"> și</w:t>
      </w:r>
      <w:r w:rsidRPr="00D173DB">
        <w:rPr>
          <w:rFonts w:ascii="Times New Roman" w:eastAsia="Calibri" w:hAnsi="Times New Roman" w:cs="Times New Roman"/>
          <w:spacing w:val="24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lastRenderedPageBreak/>
        <w:t>reziliență</w:t>
      </w:r>
      <w:r w:rsidRPr="00D173DB">
        <w:rPr>
          <w:rFonts w:ascii="Times New Roman" w:eastAsia="Calibri" w:hAnsi="Times New Roman" w:cs="Times New Roman"/>
          <w:spacing w:val="9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necesar</w:t>
      </w:r>
      <w:r w:rsidRPr="00D173DB">
        <w:rPr>
          <w:rFonts w:ascii="Times New Roman" w:eastAsia="Calibri" w:hAnsi="Times New Roman" w:cs="Times New Roman"/>
          <w:spacing w:val="12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României</w:t>
      </w:r>
      <w:r w:rsidRPr="00D173DB">
        <w:rPr>
          <w:rFonts w:ascii="Times New Roman" w:eastAsia="Calibri" w:hAnsi="Times New Roman" w:cs="Times New Roman"/>
          <w:spacing w:val="16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14:ligatures w14:val="none"/>
        </w:rPr>
        <w:t>pentru</w:t>
      </w:r>
      <w:r w:rsidRPr="00D173DB">
        <w:rPr>
          <w:rFonts w:ascii="Times New Roman" w:eastAsia="Calibri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accesarea</w:t>
      </w:r>
      <w:r w:rsidRPr="00D173DB">
        <w:rPr>
          <w:rFonts w:ascii="Times New Roman" w:eastAsia="Calibri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de</w:t>
      </w:r>
      <w:r w:rsidRPr="00D173DB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fonduri</w:t>
      </w:r>
      <w:r w:rsidRPr="00D173DB">
        <w:rPr>
          <w:rFonts w:ascii="Times New Roman" w:eastAsia="Calibri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externe</w:t>
      </w:r>
      <w:r w:rsidRPr="00D173DB">
        <w:rPr>
          <w:rFonts w:ascii="Times New Roman" w:eastAsia="Calibri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w w:val="95"/>
          <w:kern w:val="0"/>
          <w:sz w:val="24"/>
          <w:szCs w:val="24"/>
          <w14:ligatures w14:val="none"/>
        </w:rPr>
        <w:t>nerambursabile</w:t>
      </w:r>
      <w:r w:rsidRPr="00D173DB">
        <w:rPr>
          <w:rFonts w:ascii="Times New Roman" w:eastAsia="Calibri" w:hAnsi="Times New Roman" w:cs="Times New Roman"/>
          <w:spacing w:val="-15"/>
          <w:w w:val="95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w w:val="95"/>
          <w:kern w:val="0"/>
          <w:sz w:val="24"/>
          <w:szCs w:val="24"/>
          <w14:ligatures w14:val="none"/>
        </w:rPr>
        <w:t>în</w:t>
      </w:r>
      <w:r w:rsidRPr="00D173DB">
        <w:rPr>
          <w:rFonts w:ascii="Times New Roman" w:eastAsia="Calibri" w:hAnsi="Times New Roman" w:cs="Times New Roman"/>
          <w:spacing w:val="-3"/>
          <w:w w:val="95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w w:val="95"/>
          <w:kern w:val="0"/>
          <w:sz w:val="24"/>
          <w:szCs w:val="24"/>
          <w14:ligatures w14:val="none"/>
        </w:rPr>
        <w:t>cadrul</w:t>
      </w:r>
      <w:r w:rsidRPr="00D173DB">
        <w:rPr>
          <w:rFonts w:ascii="Times New Roman" w:eastAsia="Calibri" w:hAnsi="Times New Roman" w:cs="Times New Roman"/>
          <w:spacing w:val="14"/>
          <w:w w:val="95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w w:val="95"/>
          <w:kern w:val="0"/>
          <w:sz w:val="24"/>
          <w:szCs w:val="24"/>
          <w14:ligatures w14:val="none"/>
        </w:rPr>
        <w:t>Mecanismului</w:t>
      </w:r>
      <w:r w:rsidRPr="00D173DB">
        <w:rPr>
          <w:rFonts w:ascii="Times New Roman" w:eastAsia="Calibri" w:hAnsi="Times New Roman" w:cs="Times New Roman"/>
          <w:spacing w:val="41"/>
          <w:w w:val="95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w w:val="95"/>
          <w:kern w:val="0"/>
          <w:sz w:val="24"/>
          <w:szCs w:val="24"/>
          <w14:ligatures w14:val="none"/>
        </w:rPr>
        <w:t>de</w:t>
      </w:r>
      <w:r w:rsidRPr="00D173DB">
        <w:rPr>
          <w:rFonts w:ascii="Times New Roman" w:eastAsia="Calibri" w:hAnsi="Times New Roman" w:cs="Times New Roman"/>
          <w:spacing w:val="4"/>
          <w:w w:val="95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w w:val="95"/>
          <w:kern w:val="0"/>
          <w:sz w:val="24"/>
          <w:szCs w:val="24"/>
          <w14:ligatures w14:val="none"/>
        </w:rPr>
        <w:t>redresare</w:t>
      </w:r>
      <w:r w:rsidRPr="00D173DB">
        <w:rPr>
          <w:rFonts w:ascii="Times New Roman" w:eastAsia="Calibri" w:hAnsi="Times New Roman" w:cs="Times New Roman"/>
          <w:spacing w:val="37"/>
          <w:w w:val="95"/>
          <w:kern w:val="0"/>
          <w:sz w:val="24"/>
          <w:szCs w:val="24"/>
          <w14:ligatures w14:val="none"/>
        </w:rPr>
        <w:t xml:space="preserve"> ș</w:t>
      </w:r>
      <w:r w:rsidRPr="00D173DB">
        <w:rPr>
          <w:rFonts w:ascii="Times New Roman" w:eastAsia="Calibri" w:hAnsi="Times New Roman" w:cs="Times New Roman"/>
          <w:w w:val="95"/>
          <w:kern w:val="0"/>
          <w:sz w:val="24"/>
          <w:szCs w:val="24"/>
          <w14:ligatures w14:val="none"/>
        </w:rPr>
        <w:t>i</w:t>
      </w:r>
      <w:r w:rsidRPr="00D173DB">
        <w:rPr>
          <w:rFonts w:ascii="Times New Roman" w:eastAsia="Calibri" w:hAnsi="Times New Roman" w:cs="Times New Roman"/>
          <w:spacing w:val="28"/>
          <w:w w:val="95"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w w:val="95"/>
          <w:kern w:val="0"/>
          <w:sz w:val="24"/>
          <w:szCs w:val="24"/>
          <w14:ligatures w14:val="none"/>
        </w:rPr>
        <w:t>reziliență;</w:t>
      </w:r>
    </w:p>
    <w:p w14:paraId="01196CAD" w14:textId="77777777" w:rsidR="00D173DB" w:rsidRPr="00D173DB" w:rsidRDefault="00D173DB" w:rsidP="00D173D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10" w:name="_Hlk127433296"/>
      <w:r w:rsidRPr="00D173D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o-RO"/>
          <w14:ligatures w14:val="none"/>
        </w:rPr>
        <w:t xml:space="preserve">Ghidului Specific – Condiții de accesare a fondurilor europene aferente </w:t>
      </w:r>
      <w:r w:rsidRPr="00D173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Planului Național de Redresare și Reziliență, in cadrul apelurilor de proiecte PNRR/2022/C5/1/A.3.1/1, PNRR/2022/C5/1/A.3.2/1, Componenta C5 – Valul Renovării, Axa 1 - Schema de granturi pentru eficiență energetică și reziliență în clădiri rezidențiale multifamiliale, Operațiunea A.3 - Renovarea Energetică Moderată sau Aprofundată a Clădirilor Rezidențiale Multifamiliale aprobat prin Ordinul ministrului Dezvoltării, lucrărilor publice si administrației nr. 444/2022</w:t>
      </w:r>
      <w:bookmarkEnd w:id="10"/>
      <w:r w:rsidRPr="00D173D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</w:p>
    <w:p w14:paraId="476AEC35" w14:textId="77777777" w:rsidR="00D173DB" w:rsidRPr="00D173DB" w:rsidRDefault="00D173DB" w:rsidP="00D173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noProof/>
          <w:kern w:val="0"/>
          <w:sz w:val="24"/>
          <w:szCs w:val="24"/>
          <w14:ligatures w14:val="none"/>
        </w:rPr>
      </w:pPr>
      <w:r w:rsidRPr="00D173DB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Legii nr. 24/2000 </w:t>
      </w:r>
      <w:r w:rsidRPr="00D173DB">
        <w:rPr>
          <w:rFonts w:ascii="Times New Roman" w:eastAsia="Calibri" w:hAnsi="Times New Roman" w:cs="Times New Roman"/>
          <w:noProof/>
          <w:kern w:val="0"/>
          <w:sz w:val="24"/>
          <w:szCs w:val="24"/>
          <w:lang w:eastAsia="ro-RO"/>
          <w14:ligatures w14:val="none"/>
        </w:rPr>
        <w:t xml:space="preserve">privind normele de tehnică legislativă pentru elaborarea actelor normative, republicată, </w:t>
      </w:r>
    </w:p>
    <w:p w14:paraId="6BF49268" w14:textId="77777777" w:rsidR="00D173DB" w:rsidRPr="00D173DB" w:rsidRDefault="00D173DB" w:rsidP="00D173D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Cs/>
          <w:noProof/>
          <w:kern w:val="0"/>
          <w:sz w:val="24"/>
          <w:szCs w:val="24"/>
          <w14:ligatures w14:val="none"/>
        </w:rPr>
      </w:pPr>
      <w:r w:rsidRPr="00D173DB">
        <w:rPr>
          <w:rFonts w:ascii="Times New Roman" w:eastAsia="Times New Roman" w:hAnsi="Times New Roman" w:cs="Times New Roman"/>
          <w:iCs/>
          <w:noProof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Times New Roman" w:hAnsi="Times New Roman" w:cs="Times New Roman"/>
          <w:b/>
          <w:bCs/>
          <w:iCs/>
          <w:noProof/>
          <w:kern w:val="0"/>
          <w:sz w:val="24"/>
          <w:szCs w:val="24"/>
          <w14:ligatures w14:val="none"/>
        </w:rPr>
        <w:t>În temeiul</w:t>
      </w:r>
      <w:r w:rsidRPr="00D173DB">
        <w:rPr>
          <w:rFonts w:ascii="Times New Roman" w:eastAsia="Times New Roman" w:hAnsi="Times New Roman" w:cs="Times New Roman"/>
          <w:iCs/>
          <w:noProof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o-RO"/>
          <w14:ligatures w14:val="none"/>
        </w:rPr>
        <w:t xml:space="preserve">art. 129 alin.(1), </w:t>
      </w:r>
      <w:r w:rsidRPr="00D173DB">
        <w:rPr>
          <w:rFonts w:ascii="Times New Roman" w:eastAsia="Calibri" w:hAnsi="Times New Roman" w:cs="Times New Roman"/>
          <w:kern w:val="0"/>
          <w14:ligatures w14:val="none"/>
        </w:rPr>
        <w:t xml:space="preserve">alin. (2) lit. „b”, art. 139 alin. (1) </w:t>
      </w:r>
      <w:r w:rsidRPr="00D173DB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o-RO"/>
          <w14:ligatures w14:val="none"/>
        </w:rPr>
        <w:t>art.196, alin.(1), lit. „a” şi ale art. 243, alin. (1), lit. „a”  din OUG nr. 57/2019 privind Codul administrativ,cu modificările și completările ulterioare,</w:t>
      </w:r>
    </w:p>
    <w:p w14:paraId="20A18D54" w14:textId="77777777" w:rsidR="00D173DB" w:rsidRPr="00D173DB" w:rsidRDefault="00D173DB" w:rsidP="00D173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rPr>
          <w:rFonts w:ascii="Times New Roman" w:eastAsia="Times New Roman" w:hAnsi="Times New Roman" w:cs="Times New Roman"/>
          <w:b/>
          <w:bCs/>
          <w:noProof/>
          <w:color w:val="000000"/>
          <w:spacing w:val="-9"/>
          <w:kern w:val="0"/>
          <w:sz w:val="24"/>
          <w:szCs w:val="24"/>
          <w14:ligatures w14:val="none"/>
        </w:rPr>
      </w:pPr>
      <w:r w:rsidRPr="00D173DB">
        <w:rPr>
          <w:rFonts w:ascii="Times New Roman" w:eastAsia="Times New Roman" w:hAnsi="Times New Roman" w:cs="Times New Roman"/>
          <w:b/>
          <w:bCs/>
          <w:noProof/>
          <w:color w:val="000000"/>
          <w:spacing w:val="-9"/>
          <w:kern w:val="0"/>
          <w:sz w:val="24"/>
          <w:szCs w:val="24"/>
          <w14:ligatures w14:val="none"/>
        </w:rPr>
        <w:t xml:space="preserve">                                              </w:t>
      </w:r>
    </w:p>
    <w:p w14:paraId="70B79891" w14:textId="77777777" w:rsidR="00D173DB" w:rsidRPr="00D173DB" w:rsidRDefault="00D173DB" w:rsidP="0096496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pacing w:val="-9"/>
          <w:kern w:val="0"/>
          <w:sz w:val="28"/>
          <w:szCs w:val="28"/>
          <w14:ligatures w14:val="none"/>
        </w:rPr>
      </w:pPr>
      <w:r w:rsidRPr="00D173DB">
        <w:rPr>
          <w:rFonts w:ascii="Times New Roman" w:eastAsia="Times New Roman" w:hAnsi="Times New Roman" w:cs="Times New Roman"/>
          <w:b/>
          <w:bCs/>
          <w:noProof/>
          <w:color w:val="000000"/>
          <w:spacing w:val="-9"/>
          <w:kern w:val="0"/>
          <w:sz w:val="28"/>
          <w:szCs w:val="28"/>
          <w14:ligatures w14:val="none"/>
        </w:rPr>
        <w:t>H o t ă r ă ş t e :</w:t>
      </w:r>
    </w:p>
    <w:p w14:paraId="4E64F6B3" w14:textId="77777777" w:rsidR="00D173DB" w:rsidRPr="00D173DB" w:rsidRDefault="00D173DB" w:rsidP="0096496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pacing w:val="-9"/>
          <w:kern w:val="0"/>
          <w:sz w:val="28"/>
          <w:szCs w:val="28"/>
          <w14:ligatures w14:val="none"/>
        </w:rPr>
      </w:pPr>
    </w:p>
    <w:p w14:paraId="0A41A4B3" w14:textId="433B0CCA" w:rsidR="00E507D4" w:rsidRDefault="00D173DB" w:rsidP="00D173D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o-RO"/>
          <w14:ligatures w14:val="none"/>
        </w:rPr>
      </w:pPr>
      <w:bookmarkStart w:id="11" w:name="_2et92p0"/>
      <w:bookmarkStart w:id="12" w:name="3dy6vkm"/>
      <w:bookmarkStart w:id="13" w:name="tyjcwt"/>
      <w:bookmarkEnd w:id="11"/>
      <w:bookmarkEnd w:id="12"/>
      <w:bookmarkEnd w:id="13"/>
      <w:proofErr w:type="spellStart"/>
      <w:r w:rsidRPr="00D173DB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eastAsia="ro-RO"/>
          <w14:ligatures w14:val="none"/>
        </w:rPr>
        <w:t>Art.</w:t>
      </w:r>
      <w:r w:rsidR="00E507D4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eastAsia="ro-RO"/>
          <w14:ligatures w14:val="none"/>
        </w:rPr>
        <w:t>I</w:t>
      </w:r>
      <w:proofErr w:type="spellEnd"/>
      <w:r w:rsidRPr="00D173DB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eastAsia="ro-RO"/>
          <w14:ligatures w14:val="none"/>
        </w:rPr>
        <w:t>.</w:t>
      </w:r>
      <w:bookmarkStart w:id="14" w:name="_Hlk114131644"/>
      <w:bookmarkStart w:id="15" w:name="_Hlk114215071"/>
      <w:r w:rsidRPr="00D173D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o-RO"/>
          <w14:ligatures w14:val="none"/>
        </w:rPr>
        <w:t xml:space="preserve"> </w:t>
      </w:r>
      <w:r w:rsidRPr="00D173DB">
        <w:rPr>
          <w:rFonts w:ascii="Times New Roman" w:eastAsia="Calibri" w:hAnsi="Times New Roman" w:cs="Times New Roman"/>
          <w:bCs/>
          <w:kern w:val="0"/>
          <w:sz w:val="24"/>
          <w:szCs w:val="24"/>
          <w:lang w:eastAsia="ro-RO"/>
          <w14:ligatures w14:val="none"/>
        </w:rPr>
        <w:t>Se aprobă</w:t>
      </w:r>
      <w:r w:rsidR="00E507D4">
        <w:rPr>
          <w:rFonts w:ascii="Times New Roman" w:eastAsia="Calibri" w:hAnsi="Times New Roman" w:cs="Times New Roman"/>
          <w:bCs/>
          <w:kern w:val="0"/>
          <w:sz w:val="24"/>
          <w:szCs w:val="24"/>
          <w:lang w:eastAsia="ro-RO"/>
          <w14:ligatures w14:val="none"/>
        </w:rPr>
        <w:t xml:space="preserve"> modificarea art.1 din HCL nr.317  din 31 august 2023, urmând a avea următorul con</w:t>
      </w:r>
      <w:r w:rsidR="00964966">
        <w:rPr>
          <w:rFonts w:ascii="Times New Roman" w:eastAsia="Calibri" w:hAnsi="Times New Roman" w:cs="Times New Roman"/>
          <w:bCs/>
          <w:kern w:val="0"/>
          <w:sz w:val="24"/>
          <w:szCs w:val="24"/>
          <w:lang w:eastAsia="ro-RO"/>
          <w14:ligatures w14:val="none"/>
        </w:rPr>
        <w:t>ț</w:t>
      </w:r>
      <w:r w:rsidR="00E507D4">
        <w:rPr>
          <w:rFonts w:ascii="Times New Roman" w:eastAsia="Calibri" w:hAnsi="Times New Roman" w:cs="Times New Roman"/>
          <w:bCs/>
          <w:kern w:val="0"/>
          <w:sz w:val="24"/>
          <w:szCs w:val="24"/>
          <w:lang w:eastAsia="ro-RO"/>
          <w14:ligatures w14:val="none"/>
        </w:rPr>
        <w:t>inut:</w:t>
      </w:r>
    </w:p>
    <w:p w14:paraId="12590CF8" w14:textId="69B9034C" w:rsidR="00D173DB" w:rsidRDefault="00D42522" w:rsidP="00D173DB">
      <w:pPr>
        <w:spacing w:after="0" w:line="276" w:lineRule="auto"/>
        <w:ind w:firstLine="720"/>
        <w:jc w:val="both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:lang w:eastAsia="ro-RO"/>
          <w14:ligatures w14:val="none"/>
        </w:rPr>
        <w:t>”</w:t>
      </w:r>
      <w:r w:rsidR="00E507D4">
        <w:rPr>
          <w:rFonts w:ascii="Times New Roman" w:eastAsia="Calibri" w:hAnsi="Times New Roman" w:cs="Times New Roman"/>
          <w:bCs/>
          <w:kern w:val="0"/>
          <w:sz w:val="24"/>
          <w:szCs w:val="24"/>
          <w:lang w:eastAsia="ro-RO"/>
          <w14:ligatures w14:val="none"/>
        </w:rPr>
        <w:t xml:space="preserve">Art.1.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eastAsia="ro-RO"/>
          <w14:ligatures w14:val="none"/>
        </w:rPr>
        <w:t>S</w:t>
      </w:r>
      <w:r w:rsidR="00E507D4">
        <w:rPr>
          <w:rFonts w:ascii="Times New Roman" w:eastAsia="Calibri" w:hAnsi="Times New Roman" w:cs="Times New Roman"/>
          <w:bCs/>
          <w:kern w:val="0"/>
          <w:sz w:val="24"/>
          <w:szCs w:val="24"/>
          <w:lang w:eastAsia="ro-RO"/>
          <w14:ligatures w14:val="none"/>
        </w:rPr>
        <w:t>e aprobă</w:t>
      </w:r>
      <w:r w:rsidR="00D173DB" w:rsidRPr="00D173DB">
        <w:rPr>
          <w:rFonts w:ascii="Times New Roman" w:eastAsia="Calibri" w:hAnsi="Times New Roman" w:cs="Times New Roman"/>
          <w:bCs/>
          <w:kern w:val="0"/>
          <w:sz w:val="24"/>
          <w:szCs w:val="24"/>
          <w:lang w:eastAsia="ro-RO"/>
          <w14:ligatures w14:val="none"/>
        </w:rPr>
        <w:t xml:space="preserve"> </w:t>
      </w:r>
      <w:bookmarkEnd w:id="14"/>
      <w:bookmarkEnd w:id="15"/>
      <w:r w:rsidR="00D173DB"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bugetul total estimativ al proiectului  </w:t>
      </w:r>
      <w:r w:rsidR="00D173DB" w:rsidRPr="00D173DB">
        <w:rPr>
          <w:rFonts w:ascii="Times New Roman" w:eastAsia="Calibri" w:hAnsi="Times New Roman" w:cs="Times New Roman"/>
          <w:spacing w:val="1"/>
          <w:w w:val="95"/>
          <w:kern w:val="0"/>
          <w:sz w:val="24"/>
          <w:szCs w:val="24"/>
          <w14:ligatures w14:val="none"/>
        </w:rPr>
        <w:t>”</w:t>
      </w:r>
      <w:r w:rsidR="00D173DB" w:rsidRPr="00D173D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Renovarea energetică moderată</w:t>
      </w:r>
      <w:r w:rsidR="00D173DB" w:rsidRPr="00D173DB">
        <w:rPr>
          <w:rFonts w:ascii="Times New Roman" w:eastAsia="Calibri" w:hAnsi="Times New Roman" w:cs="Times New Roman"/>
          <w:spacing w:val="1"/>
          <w:w w:val="95"/>
          <w:kern w:val="0"/>
          <w:sz w:val="24"/>
          <w:szCs w:val="24"/>
          <w14:ligatures w14:val="none"/>
        </w:rPr>
        <w:t xml:space="preserve">  </w:t>
      </w:r>
      <w:r w:rsidR="00D173DB" w:rsidRPr="00D173DB">
        <w:rPr>
          <w:rFonts w:ascii="Times New Roman" w:eastAsia="Calibri" w:hAnsi="Times New Roman" w:cs="Times New Roman"/>
          <w:w w:val="95"/>
          <w:kern w:val="0"/>
          <w:sz w:val="24"/>
          <w:szCs w:val="24"/>
          <w14:ligatures w14:val="none"/>
        </w:rPr>
        <w:t>a clădirilor</w:t>
      </w:r>
      <w:r w:rsidR="00D173DB" w:rsidRPr="00D173DB">
        <w:rPr>
          <w:rFonts w:ascii="Times New Roman" w:eastAsia="Calibri" w:hAnsi="Times New Roman" w:cs="Times New Roman"/>
          <w:spacing w:val="1"/>
          <w:w w:val="95"/>
          <w:kern w:val="0"/>
          <w:sz w:val="24"/>
          <w:szCs w:val="24"/>
          <w14:ligatures w14:val="none"/>
        </w:rPr>
        <w:t xml:space="preserve"> </w:t>
      </w:r>
      <w:r w:rsidR="00D173DB" w:rsidRPr="00D173DB">
        <w:rPr>
          <w:rFonts w:ascii="Times New Roman" w:eastAsia="Calibri" w:hAnsi="Times New Roman" w:cs="Times New Roman"/>
          <w:w w:val="95"/>
          <w:kern w:val="0"/>
          <w:sz w:val="24"/>
          <w:szCs w:val="24"/>
          <w14:ligatures w14:val="none"/>
        </w:rPr>
        <w:t>rezidențiale</w:t>
      </w:r>
      <w:r w:rsidR="00D173DB" w:rsidRPr="00D173DB">
        <w:rPr>
          <w:rFonts w:ascii="Times New Roman" w:eastAsia="Calibri" w:hAnsi="Times New Roman" w:cs="Times New Roman"/>
          <w:spacing w:val="1"/>
          <w:w w:val="95"/>
          <w:kern w:val="0"/>
          <w:sz w:val="24"/>
          <w:szCs w:val="24"/>
          <w14:ligatures w14:val="none"/>
        </w:rPr>
        <w:t xml:space="preserve"> </w:t>
      </w:r>
      <w:r w:rsidR="00D173DB" w:rsidRPr="00D173DB">
        <w:rPr>
          <w:rFonts w:ascii="Times New Roman" w:eastAsia="Calibri" w:hAnsi="Times New Roman" w:cs="Times New Roman"/>
          <w:w w:val="95"/>
          <w:kern w:val="0"/>
          <w:sz w:val="24"/>
          <w:szCs w:val="24"/>
          <w14:ligatures w14:val="none"/>
        </w:rPr>
        <w:t>multifamiliale</w:t>
      </w:r>
      <w:r w:rsidR="00D173DB" w:rsidRPr="00D173DB">
        <w:rPr>
          <w:rFonts w:ascii="Times New Roman" w:eastAsia="Calibri" w:hAnsi="Times New Roman" w:cs="Times New Roman"/>
          <w:spacing w:val="7"/>
          <w:w w:val="95"/>
          <w:kern w:val="0"/>
          <w:sz w:val="24"/>
          <w:szCs w:val="24"/>
          <w14:ligatures w14:val="none"/>
        </w:rPr>
        <w:t xml:space="preserve"> </w:t>
      </w:r>
      <w:r w:rsidR="00D173DB" w:rsidRPr="00D173DB">
        <w:rPr>
          <w:rFonts w:ascii="Times New Roman" w:eastAsia="Calibri" w:hAnsi="Times New Roman" w:cs="Times New Roman"/>
          <w:w w:val="95"/>
          <w:kern w:val="0"/>
          <w:sz w:val="24"/>
          <w:szCs w:val="24"/>
          <w14:ligatures w14:val="none"/>
        </w:rPr>
        <w:t>din</w:t>
      </w:r>
      <w:r w:rsidR="00D173DB" w:rsidRPr="00D173DB">
        <w:rPr>
          <w:rFonts w:ascii="Times New Roman" w:eastAsia="Calibri" w:hAnsi="Times New Roman" w:cs="Times New Roman"/>
          <w:spacing w:val="18"/>
          <w:w w:val="95"/>
          <w:kern w:val="0"/>
          <w:sz w:val="24"/>
          <w:szCs w:val="24"/>
          <w14:ligatures w14:val="none"/>
        </w:rPr>
        <w:t xml:space="preserve"> </w:t>
      </w:r>
      <w:r w:rsidR="00D173DB" w:rsidRPr="00D173DB">
        <w:rPr>
          <w:rFonts w:ascii="Times New Roman" w:eastAsia="Calibri" w:hAnsi="Times New Roman" w:cs="Times New Roman"/>
          <w:w w:val="95"/>
          <w:kern w:val="0"/>
          <w:sz w:val="24"/>
          <w:szCs w:val="24"/>
          <w14:ligatures w14:val="none"/>
        </w:rPr>
        <w:t>Municipiul</w:t>
      </w:r>
      <w:r w:rsidR="00D173DB" w:rsidRPr="00D173DB">
        <w:rPr>
          <w:rFonts w:ascii="Times New Roman" w:eastAsia="Calibri" w:hAnsi="Times New Roman" w:cs="Times New Roman"/>
          <w:spacing w:val="36"/>
          <w:w w:val="95"/>
          <w:kern w:val="0"/>
          <w:sz w:val="24"/>
          <w:szCs w:val="24"/>
          <w14:ligatures w14:val="none"/>
        </w:rPr>
        <w:t xml:space="preserve"> </w:t>
      </w:r>
      <w:r w:rsidR="00D173DB" w:rsidRPr="00D173DB">
        <w:rPr>
          <w:rFonts w:ascii="Times New Roman" w:eastAsia="Calibri" w:hAnsi="Times New Roman" w:cs="Times New Roman"/>
          <w:w w:val="95"/>
          <w:kern w:val="0"/>
          <w:sz w:val="24"/>
          <w:szCs w:val="24"/>
          <w14:ligatures w14:val="none"/>
        </w:rPr>
        <w:t>Târgu Mureș</w:t>
      </w:r>
      <w:r w:rsidR="00D173DB" w:rsidRPr="00D173DB">
        <w:rPr>
          <w:rFonts w:ascii="Times New Roman" w:eastAsia="Calibri" w:hAnsi="Times New Roman" w:cs="Times New Roman"/>
          <w:spacing w:val="44"/>
          <w:w w:val="95"/>
          <w:kern w:val="0"/>
          <w:sz w:val="24"/>
          <w:szCs w:val="24"/>
          <w14:ligatures w14:val="none"/>
        </w:rPr>
        <w:t xml:space="preserve"> </w:t>
      </w:r>
      <w:r w:rsidR="00D173DB" w:rsidRPr="00D173DB">
        <w:rPr>
          <w:rFonts w:ascii="Times New Roman" w:eastAsia="Calibri" w:hAnsi="Times New Roman" w:cs="Times New Roman"/>
          <w:b/>
          <w:bCs/>
          <w:w w:val="95"/>
          <w:kern w:val="0"/>
          <w:sz w:val="24"/>
          <w:szCs w:val="24"/>
          <w14:ligatures w14:val="none"/>
        </w:rPr>
        <w:t>LOT</w:t>
      </w:r>
      <w:r w:rsidR="00D173DB" w:rsidRPr="00D173DB">
        <w:rPr>
          <w:rFonts w:ascii="Times New Roman" w:eastAsia="Calibri" w:hAnsi="Times New Roman" w:cs="Times New Roman"/>
          <w:b/>
          <w:bCs/>
          <w:spacing w:val="10"/>
          <w:w w:val="95"/>
          <w:kern w:val="0"/>
          <w:sz w:val="24"/>
          <w:szCs w:val="24"/>
          <w14:ligatures w14:val="none"/>
        </w:rPr>
        <w:t xml:space="preserve"> </w:t>
      </w:r>
      <w:r w:rsidR="00F70457">
        <w:rPr>
          <w:rFonts w:ascii="Times New Roman" w:eastAsia="Calibri" w:hAnsi="Times New Roman" w:cs="Times New Roman"/>
          <w:b/>
          <w:bCs/>
          <w:spacing w:val="10"/>
          <w:w w:val="95"/>
          <w:kern w:val="0"/>
          <w:sz w:val="24"/>
          <w:szCs w:val="24"/>
          <w14:ligatures w14:val="none"/>
        </w:rPr>
        <w:t>I</w:t>
      </w:r>
      <w:r w:rsidR="00D173DB" w:rsidRPr="00D173DB">
        <w:rPr>
          <w:rFonts w:ascii="Times New Roman" w:eastAsia="Calibri" w:hAnsi="Times New Roman" w:cs="Times New Roman"/>
          <w:b/>
          <w:bCs/>
          <w:w w:val="95"/>
          <w:kern w:val="0"/>
          <w:sz w:val="24"/>
          <w:szCs w:val="24"/>
          <w14:ligatures w14:val="none"/>
        </w:rPr>
        <w:t>I”</w:t>
      </w:r>
      <w:r w:rsidR="00D173DB"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,</w:t>
      </w:r>
      <w:r w:rsidR="00D173DB" w:rsidRPr="00D173DB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="00D173DB" w:rsidRPr="00D173DB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  <w14:ligatures w14:val="none"/>
        </w:rPr>
        <w:t xml:space="preserve">în cadrul </w:t>
      </w:r>
      <w:r w:rsidR="00D173DB" w:rsidRPr="00D173DB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  <w:t>P.N.R.R.,</w:t>
      </w:r>
      <w:r w:rsidR="00D173DB" w:rsidRPr="00D173DB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Componenta C5 – Valul Renovării, Axa 1 - Schema de granturi pentru eficiență energetică și reziliență în clădiri rezidențiale multifamiliale, </w:t>
      </w:r>
      <w:r w:rsidR="00D173DB"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în valoare totală de </w:t>
      </w:r>
      <w:r w:rsidR="00E507D4" w:rsidRPr="00E507D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14.248.334,67</w:t>
      </w:r>
      <w:r w:rsidR="00E507D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D173DB"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(inclusiv TVA)  din care </w:t>
      </w:r>
      <w:r w:rsidR="00F70457">
        <w:rPr>
          <w:rFonts w:ascii="Times New Roman" w:eastAsia="Calibri" w:hAnsi="Times New Roman" w:cs="Times New Roman"/>
          <w:b/>
          <w:kern w:val="0"/>
          <w:sz w:val="24"/>
          <w:szCs w:val="24"/>
          <w:shd w:val="clear" w:color="auto" w:fill="FFFFFF" w:themeFill="background1"/>
          <w:lang w:eastAsia="ro-RO"/>
          <w14:ligatures w14:val="none"/>
        </w:rPr>
        <w:t>1</w:t>
      </w:r>
      <w:r w:rsidR="00E507D4">
        <w:rPr>
          <w:rFonts w:ascii="Times New Roman" w:eastAsia="Calibri" w:hAnsi="Times New Roman" w:cs="Times New Roman"/>
          <w:b/>
          <w:kern w:val="0"/>
          <w:sz w:val="24"/>
          <w:szCs w:val="24"/>
          <w:shd w:val="clear" w:color="auto" w:fill="FFFFFF" w:themeFill="background1"/>
          <w:lang w:eastAsia="ro-RO"/>
          <w14:ligatures w14:val="none"/>
        </w:rPr>
        <w:t xml:space="preserve">4.060.133,34 </w:t>
      </w:r>
      <w:r w:rsidR="00D173DB"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(TVA inclus) </w:t>
      </w:r>
      <w:r w:rsidR="00D173DB" w:rsidRPr="00D173D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eligibil</w:t>
      </w:r>
      <w:r w:rsidR="00D173DB" w:rsidRPr="00D173D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și </w:t>
      </w:r>
      <w:r w:rsidR="00F7045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188.201,33</w:t>
      </w:r>
      <w:r w:rsidR="00D173DB" w:rsidRPr="00D173D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lei</w:t>
      </w:r>
      <w:r w:rsidR="00D173DB" w:rsidRPr="00D173D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(TVA inclus ) </w:t>
      </w:r>
      <w:r w:rsidR="00D173DB" w:rsidRPr="00D173D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neeligibil</w:t>
      </w:r>
      <w:r w:rsidR="00D173DB" w:rsidRPr="00D173D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(conform Anexei)</w:t>
      </w:r>
      <w:r w:rsidR="00D173DB" w:rsidRPr="00D173DB">
        <w:rPr>
          <w:rFonts w:ascii="Calibri" w:eastAsia="Calibri" w:hAnsi="Calibri" w:cs="Times New Roman"/>
          <w:kern w:val="0"/>
          <w14:ligatures w14:val="none"/>
        </w:rPr>
        <w:t xml:space="preserve"> </w:t>
      </w:r>
    </w:p>
    <w:p w14:paraId="7D5334B2" w14:textId="7BF73817" w:rsidR="00D173DB" w:rsidRPr="00964966" w:rsidRDefault="00D42522" w:rsidP="0096496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proofErr w:type="spellStart"/>
      <w:r w:rsidRPr="00D4252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Art.II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. </w:t>
      </w:r>
      <w:r w:rsidR="003406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</w:t>
      </w:r>
      <w:r w:rsidRPr="003406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estul prevederilor din HCL nr.317 din 31 august 2023 rămân neschimbate.</w:t>
      </w:r>
    </w:p>
    <w:p w14:paraId="42BFEE38" w14:textId="56FAFA5A" w:rsidR="00D173DB" w:rsidRPr="00D173DB" w:rsidRDefault="00D42522" w:rsidP="00D173D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A</w:t>
      </w:r>
      <w:r w:rsidR="00D173DB" w:rsidRPr="00D173DB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rt.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III</w:t>
      </w:r>
      <w:proofErr w:type="spellEnd"/>
      <w:r w:rsidR="00D173DB" w:rsidRPr="00D173DB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.</w:t>
      </w:r>
      <w:r w:rsidR="00D173DB" w:rsidRPr="00D173D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D173DB" w:rsidRPr="00D173DB">
        <w:rPr>
          <w:rFonts w:ascii="Times New Roman" w:eastAsia="Times New Roman" w:hAnsi="Times New Roman" w:cs="Times New Roman"/>
          <w:bCs/>
          <w:noProof/>
          <w:spacing w:val="-2"/>
          <w:kern w:val="0"/>
          <w:sz w:val="24"/>
          <w:szCs w:val="24"/>
          <w14:ligatures w14:val="none"/>
        </w:rPr>
        <w:t>Cu aducere spre îndeplinire a prezentei hotărâri se încredinţează Executivul Municipiului Târgu Mureş, prin</w:t>
      </w:r>
      <w:r w:rsidR="00D173DB" w:rsidRPr="00D173D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Direcția Economică, Direcția Proiecte cu Finanțare Internațională, Resurse Umane, Relații cu Publicul și Logistică și Direcția Școli.</w:t>
      </w:r>
    </w:p>
    <w:p w14:paraId="5822A7BE" w14:textId="2A17BF8C" w:rsidR="00D173DB" w:rsidRPr="00D173DB" w:rsidRDefault="00D173DB" w:rsidP="00D173DB">
      <w:pPr>
        <w:widowControl w:val="0"/>
        <w:tabs>
          <w:tab w:val="left" w:pos="-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</w:pPr>
      <w:r w:rsidRPr="00D173D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proofErr w:type="spellStart"/>
      <w:r w:rsidRPr="00D173DB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Art.</w:t>
      </w:r>
      <w:r w:rsidR="00D42522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IV</w:t>
      </w:r>
      <w:proofErr w:type="spellEnd"/>
      <w:r w:rsidRPr="00D173DB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.</w:t>
      </w:r>
      <w:r w:rsidRPr="00D173D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D173D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448A1637" w14:textId="0FFF31CF" w:rsidR="00D173DB" w:rsidRPr="00D173DB" w:rsidRDefault="00D173DB" w:rsidP="00D173D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</w:pPr>
      <w:r w:rsidRPr="00D173DB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14:ligatures w14:val="none"/>
        </w:rPr>
        <w:tab/>
      </w:r>
      <w:r w:rsidRPr="00D173DB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u w:val="single"/>
          <w14:ligatures w14:val="none"/>
        </w:rPr>
        <w:t>Art.</w:t>
      </w:r>
      <w:r w:rsidR="00D42522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u w:val="single"/>
          <w14:ligatures w14:val="none"/>
        </w:rPr>
        <w:t>V</w:t>
      </w:r>
      <w:r w:rsidRPr="00D173DB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14:ligatures w14:val="none"/>
        </w:rPr>
        <w:t>.</w:t>
      </w:r>
      <w:r w:rsidRPr="00D173D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 xml:space="preserve"> Prezenta hotărâre se comunică:</w:t>
      </w:r>
    </w:p>
    <w:p w14:paraId="00830EEE" w14:textId="77777777" w:rsidR="00D173DB" w:rsidRPr="00D173DB" w:rsidRDefault="00D173DB" w:rsidP="00D173DB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</w:pPr>
      <w:r w:rsidRPr="00D173D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 xml:space="preserve">- Direcției Proiecte cu Finanțare Internațională, Resurse Umane, Relații cu Publicul și Logistică, </w:t>
      </w:r>
    </w:p>
    <w:p w14:paraId="3EE076DC" w14:textId="77777777" w:rsidR="00D173DB" w:rsidRPr="00D173DB" w:rsidRDefault="00D173DB" w:rsidP="00D173DB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</w:pPr>
      <w:r w:rsidRPr="00D173D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>- Direcției Economice,</w:t>
      </w:r>
    </w:p>
    <w:p w14:paraId="443CAAD1" w14:textId="77777777" w:rsidR="00D173DB" w:rsidRPr="00D173DB" w:rsidRDefault="00D173DB" w:rsidP="00D173DB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173D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 xml:space="preserve">          - </w:t>
      </w:r>
      <w:r w:rsidRPr="00D173D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Direcției Școli</w:t>
      </w:r>
    </w:p>
    <w:p w14:paraId="6671F182" w14:textId="29CDBAAB" w:rsidR="00D173DB" w:rsidRPr="00D173DB" w:rsidRDefault="00D173DB" w:rsidP="00D17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40408"/>
          <w:kern w:val="0"/>
          <w:sz w:val="24"/>
          <w:szCs w:val="24"/>
          <w:lang w:eastAsia="ro-RO" w:bidi="he-IL"/>
          <w14:ligatures w14:val="none"/>
        </w:rPr>
      </w:pPr>
      <w:r w:rsidRPr="00D173DB">
        <w:rPr>
          <w:rFonts w:ascii="Times New Roman" w:eastAsia="Times New Roman" w:hAnsi="Times New Roman" w:cs="Times New Roman"/>
          <w:b/>
          <w:noProof/>
          <w:color w:val="040408"/>
          <w:kern w:val="0"/>
          <w:sz w:val="24"/>
          <w:szCs w:val="24"/>
          <w:lang w:eastAsia="ro-RO" w:bidi="he-IL"/>
          <w14:ligatures w14:val="none"/>
        </w:rPr>
        <w:t xml:space="preserve">       </w:t>
      </w:r>
    </w:p>
    <w:p w14:paraId="3C4B0369" w14:textId="6B4BCA1F" w:rsidR="00D173DB" w:rsidRPr="00D173DB" w:rsidRDefault="00D173DB" w:rsidP="00D17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40408"/>
          <w:kern w:val="0"/>
          <w:sz w:val="24"/>
          <w:szCs w:val="24"/>
          <w:lang w:eastAsia="ro-RO" w:bidi="he-IL"/>
          <w14:ligatures w14:val="none"/>
        </w:rPr>
      </w:pPr>
      <w:r w:rsidRPr="00D173DB">
        <w:rPr>
          <w:rFonts w:ascii="Times New Roman" w:eastAsia="Times New Roman" w:hAnsi="Times New Roman" w:cs="Times New Roman"/>
          <w:b/>
          <w:noProof/>
          <w:color w:val="040408"/>
          <w:kern w:val="0"/>
          <w:sz w:val="24"/>
          <w:szCs w:val="24"/>
          <w:lang w:eastAsia="ro-RO" w:bidi="he-IL"/>
          <w14:ligatures w14:val="none"/>
        </w:rPr>
        <w:t xml:space="preserve">   Viză de legalitate</w:t>
      </w:r>
      <w:r w:rsidRPr="00D173DB">
        <w:rPr>
          <w:rFonts w:ascii="Times New Roman" w:eastAsia="Times New Roman" w:hAnsi="Times New Roman" w:cs="Times New Roman"/>
          <w:b/>
          <w:bCs/>
          <w:noProof/>
          <w:color w:val="040408"/>
          <w:kern w:val="0"/>
          <w:sz w:val="24"/>
          <w:szCs w:val="24"/>
          <w:lang w:eastAsia="ro-RO" w:bidi="he-IL"/>
          <w14:ligatures w14:val="none"/>
        </w:rPr>
        <w:t>,</w:t>
      </w:r>
    </w:p>
    <w:p w14:paraId="24CE9E4D" w14:textId="51C1614F" w:rsidR="00D173DB" w:rsidRPr="00D173DB" w:rsidRDefault="00D173DB" w:rsidP="00D173D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14:ligatures w14:val="none"/>
        </w:rPr>
      </w:pPr>
      <w:r w:rsidRPr="00D173DB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14:ligatures w14:val="none"/>
        </w:rPr>
        <w:t xml:space="preserve">     Secretar General al Municipiului Târgu Mureș</w:t>
      </w:r>
    </w:p>
    <w:p w14:paraId="259BAA92" w14:textId="77777777" w:rsidR="00D173DB" w:rsidRPr="00D173DB" w:rsidRDefault="00D173DB" w:rsidP="00D173D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14:ligatures w14:val="none"/>
        </w:rPr>
      </w:pPr>
      <w:r w:rsidRPr="00D173DB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14:ligatures w14:val="none"/>
        </w:rPr>
        <w:t xml:space="preserve">                            </w:t>
      </w:r>
      <w:proofErr w:type="spellStart"/>
      <w:r w:rsidRPr="00D173D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Bordi</w:t>
      </w:r>
      <w:proofErr w:type="spellEnd"/>
      <w:r w:rsidRPr="00D173D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D173D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Kinga</w:t>
      </w:r>
      <w:proofErr w:type="spellEnd"/>
    </w:p>
    <w:p w14:paraId="5FEB5829" w14:textId="4D72D64E" w:rsidR="00D173DB" w:rsidRDefault="00D173DB" w:rsidP="00D173DB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noProof/>
          <w:kern w:val="0"/>
          <w:sz w:val="16"/>
          <w:szCs w:val="16"/>
          <w14:ligatures w14:val="none"/>
        </w:rPr>
      </w:pPr>
    </w:p>
    <w:p w14:paraId="76F461BF" w14:textId="77777777" w:rsidR="00CA0B2C" w:rsidRDefault="00CA0B2C" w:rsidP="00D173DB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noProof/>
          <w:kern w:val="0"/>
          <w:sz w:val="16"/>
          <w:szCs w:val="16"/>
          <w14:ligatures w14:val="none"/>
        </w:rPr>
      </w:pPr>
    </w:p>
    <w:p w14:paraId="539F098A" w14:textId="77777777" w:rsidR="00CA0B2C" w:rsidRDefault="00CA0B2C" w:rsidP="00D173DB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noProof/>
          <w:kern w:val="0"/>
          <w:sz w:val="16"/>
          <w:szCs w:val="16"/>
          <w14:ligatures w14:val="none"/>
        </w:rPr>
      </w:pPr>
    </w:p>
    <w:p w14:paraId="37F8E91F" w14:textId="77777777" w:rsidR="00CA0B2C" w:rsidRDefault="00CA0B2C" w:rsidP="00D173DB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noProof/>
          <w:kern w:val="0"/>
          <w:sz w:val="16"/>
          <w:szCs w:val="16"/>
          <w14:ligatures w14:val="none"/>
        </w:rPr>
      </w:pPr>
    </w:p>
    <w:p w14:paraId="1769233B" w14:textId="77777777" w:rsidR="00CA0B2C" w:rsidRDefault="00CA0B2C" w:rsidP="00D173DB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noProof/>
          <w:kern w:val="0"/>
          <w:sz w:val="16"/>
          <w:szCs w:val="16"/>
          <w14:ligatures w14:val="none"/>
        </w:rPr>
      </w:pPr>
    </w:p>
    <w:p w14:paraId="44635C7A" w14:textId="77777777" w:rsidR="00CA0B2C" w:rsidRDefault="00CA0B2C" w:rsidP="00D173DB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noProof/>
          <w:kern w:val="0"/>
          <w:sz w:val="16"/>
          <w:szCs w:val="16"/>
          <w14:ligatures w14:val="none"/>
        </w:rPr>
      </w:pPr>
    </w:p>
    <w:p w14:paraId="458E6A5E" w14:textId="77777777" w:rsidR="00CA0B2C" w:rsidRDefault="00CA0B2C" w:rsidP="00D173DB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noProof/>
          <w:kern w:val="0"/>
          <w:sz w:val="16"/>
          <w:szCs w:val="16"/>
          <w14:ligatures w14:val="none"/>
        </w:rPr>
      </w:pPr>
    </w:p>
    <w:p w14:paraId="4B775DD9" w14:textId="77777777" w:rsidR="00CA0B2C" w:rsidRDefault="00CA0B2C" w:rsidP="00D173DB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noProof/>
          <w:kern w:val="0"/>
          <w:sz w:val="16"/>
          <w:szCs w:val="16"/>
          <w14:ligatures w14:val="none"/>
        </w:rPr>
      </w:pPr>
    </w:p>
    <w:p w14:paraId="7A611E5E" w14:textId="77777777" w:rsidR="00CA0B2C" w:rsidRDefault="00CA0B2C" w:rsidP="00D173DB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noProof/>
          <w:kern w:val="0"/>
          <w:sz w:val="16"/>
          <w:szCs w:val="16"/>
          <w14:ligatures w14:val="none"/>
        </w:rPr>
      </w:pPr>
    </w:p>
    <w:p w14:paraId="24AFF99D" w14:textId="77777777" w:rsidR="00CA0B2C" w:rsidRDefault="00CA0B2C" w:rsidP="00D173DB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noProof/>
          <w:kern w:val="0"/>
          <w:sz w:val="16"/>
          <w:szCs w:val="16"/>
          <w14:ligatures w14:val="none"/>
        </w:rPr>
      </w:pPr>
    </w:p>
    <w:p w14:paraId="5B5A5E6E" w14:textId="77777777" w:rsidR="00CA0B2C" w:rsidRPr="00D173DB" w:rsidRDefault="00CA0B2C" w:rsidP="00D173DB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noProof/>
          <w:kern w:val="0"/>
          <w:sz w:val="16"/>
          <w:szCs w:val="16"/>
          <w14:ligatures w14:val="none"/>
        </w:rPr>
      </w:pPr>
    </w:p>
    <w:p w14:paraId="69D45DA1" w14:textId="7133CB9C" w:rsidR="00D42522" w:rsidRDefault="00D173DB" w:rsidP="00D17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kern w:val="0"/>
          <w:sz w:val="16"/>
          <w:szCs w:val="16"/>
          <w:lang w:eastAsia="ro-RO"/>
          <w14:ligatures w14:val="none"/>
        </w:rPr>
      </w:pPr>
      <w:r w:rsidRPr="00D173DB">
        <w:rPr>
          <w:rFonts w:ascii="Times New Roman" w:eastAsia="Times New Roman" w:hAnsi="Times New Roman" w:cs="Times New Roman"/>
          <w:b/>
          <w:noProof/>
          <w:kern w:val="0"/>
          <w:sz w:val="16"/>
          <w:szCs w:val="16"/>
          <w:lang w:eastAsia="ro-RO"/>
          <w14:ligatures w14:val="none"/>
        </w:rPr>
        <w:t>*Actele administrative sunt hotărârile de Consiliu local care intră în vigoare şi produc efecte juridice după îndeplinirea condiţiilor prevăzute de art. 129, art. 139 din O.U.G. nr. 57/2019 privind Codul Administrati</w:t>
      </w:r>
      <w:bookmarkEnd w:id="0"/>
      <w:bookmarkEnd w:id="1"/>
      <w:bookmarkEnd w:id="2"/>
      <w:r w:rsidR="00CA0B2C">
        <w:rPr>
          <w:rFonts w:ascii="Times New Roman" w:eastAsia="Times New Roman" w:hAnsi="Times New Roman" w:cs="Times New Roman"/>
          <w:b/>
          <w:noProof/>
          <w:kern w:val="0"/>
          <w:sz w:val="16"/>
          <w:szCs w:val="16"/>
          <w:lang w:eastAsia="ro-RO"/>
          <w14:ligatures w14:val="none"/>
        </w:rPr>
        <w:t>v</w:t>
      </w:r>
    </w:p>
    <w:p w14:paraId="589CF3F5" w14:textId="77777777" w:rsidR="00964966" w:rsidRPr="00D173DB" w:rsidRDefault="00964966" w:rsidP="00D17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kern w:val="0"/>
          <w:sz w:val="16"/>
          <w:szCs w:val="16"/>
          <w:lang w:eastAsia="ro-RO"/>
          <w14:ligatures w14:val="none"/>
        </w:rPr>
      </w:pPr>
    </w:p>
    <w:p w14:paraId="4AFC5C48" w14:textId="77777777" w:rsidR="00340655" w:rsidRDefault="00340655" w:rsidP="00D173DB">
      <w:pPr>
        <w:rPr>
          <w:rFonts w:ascii="Times New Roman" w:eastAsia="Times New Roman" w:hAnsi="Times New Roman" w:cs="Times New Roman"/>
          <w:b/>
          <w:noProof/>
          <w:kern w:val="0"/>
          <w:sz w:val="16"/>
          <w:szCs w:val="16"/>
          <w:lang w:eastAsia="ro-RO"/>
          <w14:ligatures w14:val="none"/>
        </w:rPr>
      </w:pPr>
    </w:p>
    <w:p w14:paraId="4B44A1B4" w14:textId="77777777" w:rsidR="00340655" w:rsidRDefault="00340655" w:rsidP="00D173DB">
      <w:pPr>
        <w:rPr>
          <w:rFonts w:ascii="Times New Roman" w:eastAsia="Times New Roman" w:hAnsi="Times New Roman" w:cs="Times New Roman"/>
          <w:b/>
          <w:noProof/>
          <w:kern w:val="0"/>
          <w:sz w:val="16"/>
          <w:szCs w:val="16"/>
          <w:lang w:eastAsia="ro-RO"/>
          <w14:ligatures w14:val="none"/>
        </w:rPr>
      </w:pPr>
    </w:p>
    <w:p w14:paraId="7F04081B" w14:textId="4E6D1ED5" w:rsidR="00D173DB" w:rsidRPr="00D173DB" w:rsidRDefault="008812FB" w:rsidP="00D173DB">
      <w:pPr>
        <w:rPr>
          <w:rFonts w:ascii="Times New Roman" w:eastAsia="Times New Roman" w:hAnsi="Times New Roman" w:cs="Times New Roman"/>
          <w:b/>
          <w:noProof/>
          <w:kern w:val="0"/>
          <w:sz w:val="16"/>
          <w:szCs w:val="16"/>
          <w:lang w:eastAsia="ro-RO"/>
          <w14:ligatures w14:val="none"/>
        </w:rPr>
      </w:pPr>
      <w:r w:rsidRPr="00D173DB">
        <w:rPr>
          <w:rFonts w:ascii="Calibri" w:eastAsia="Calibri" w:hAnsi="Calibri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C3C0DB" wp14:editId="2E314C8D">
                <wp:simplePos x="0" y="0"/>
                <wp:positionH relativeFrom="column">
                  <wp:posOffset>3904160</wp:posOffset>
                </wp:positionH>
                <wp:positionV relativeFrom="paragraph">
                  <wp:posOffset>-99535</wp:posOffset>
                </wp:positionV>
                <wp:extent cx="2303780" cy="273050"/>
                <wp:effectExtent l="0" t="0" r="0" b="0"/>
                <wp:wrapNone/>
                <wp:docPr id="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273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12C90B" w14:textId="4300CBBA" w:rsidR="00D173DB" w:rsidRPr="004E4327" w:rsidRDefault="00D173DB" w:rsidP="00D173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E4327">
                              <w:rPr>
                                <w:rFonts w:ascii="Times New Roman" w:eastAsia="Times New Roman" w:hAnsi="Times New Roman"/>
                                <w:w w:val="99"/>
                                <w:sz w:val="20"/>
                                <w:szCs w:val="20"/>
                              </w:rPr>
                              <w:t>Anexă</w:t>
                            </w:r>
                            <w:r w:rsidRPr="004E4327">
                              <w:rPr>
                                <w:rFonts w:ascii="Times New Roman" w:eastAsia="Times New Roman" w:hAnsi="Times New Roman"/>
                                <w:spacing w:val="-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4327">
                              <w:rPr>
                                <w:rFonts w:ascii="Times New Roman" w:eastAsia="Times New Roman" w:hAnsi="Times New Roman"/>
                                <w:w w:val="99"/>
                                <w:sz w:val="20"/>
                                <w:szCs w:val="20"/>
                              </w:rPr>
                              <w:t>la</w:t>
                            </w:r>
                            <w:r w:rsidRPr="004E4327">
                              <w:rPr>
                                <w:rFonts w:ascii="Times New Roman" w:eastAsia="Times New Roman" w:hAnsi="Times New Roman"/>
                                <w:spacing w:val="-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4327">
                              <w:rPr>
                                <w:rFonts w:ascii="Times New Roman" w:eastAsia="Times New Roman" w:hAnsi="Times New Roman"/>
                                <w:w w:val="99"/>
                                <w:sz w:val="20"/>
                                <w:szCs w:val="20"/>
                              </w:rPr>
                              <w:t>HCL</w:t>
                            </w:r>
                            <w:r w:rsidRPr="004E4327">
                              <w:rPr>
                                <w:rFonts w:ascii="Times New Roman" w:eastAsia="Times New Roman" w:hAnsi="Times New Roman"/>
                                <w:spacing w:val="-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4327">
                              <w:rPr>
                                <w:rFonts w:ascii="Times New Roman" w:eastAsia="Times New Roman" w:hAnsi="Times New Roman"/>
                                <w:w w:val="99"/>
                                <w:sz w:val="20"/>
                                <w:szCs w:val="20"/>
                              </w:rPr>
                              <w:t>nr.</w:t>
                            </w:r>
                            <w:r w:rsidRPr="004E4327">
                              <w:rPr>
                                <w:rFonts w:ascii="Times New Roman" w:eastAsia="Times New Roman" w:hAnsi="Times New Roman"/>
                                <w:spacing w:val="-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4327">
                              <w:rPr>
                                <w:rFonts w:ascii="Times New Roman" w:eastAsia="Times New Roman" w:hAnsi="Times New Roman"/>
                                <w:w w:val="99"/>
                                <w:sz w:val="20"/>
                                <w:szCs w:val="20"/>
                              </w:rPr>
                              <w:t>____</w:t>
                            </w:r>
                            <w:r w:rsidRPr="004E4327">
                              <w:rPr>
                                <w:rFonts w:ascii="Times New Roman" w:eastAsia="Times New Roman" w:hAnsi="Times New Roman"/>
                                <w:spacing w:val="-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4327">
                              <w:rPr>
                                <w:rFonts w:ascii="Times New Roman" w:eastAsia="Times New Roman" w:hAnsi="Times New Roman"/>
                                <w:w w:val="99"/>
                                <w:sz w:val="20"/>
                                <w:szCs w:val="20"/>
                              </w:rPr>
                              <w:t>/</w:t>
                            </w:r>
                            <w:r w:rsidRPr="004E4327">
                              <w:rPr>
                                <w:rFonts w:ascii="Times New Roman" w:eastAsia="Times New Roman" w:hAnsi="Times New Roman"/>
                                <w:spacing w:val="-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4327">
                              <w:rPr>
                                <w:rFonts w:ascii="Times New Roman" w:eastAsia="Times New Roman" w:hAnsi="Times New Roman"/>
                                <w:w w:val="99"/>
                                <w:sz w:val="20"/>
                                <w:szCs w:val="20"/>
                              </w:rPr>
                              <w:t>____202</w:t>
                            </w:r>
                            <w:r w:rsidR="00340655">
                              <w:rPr>
                                <w:rFonts w:ascii="Times New Roman" w:eastAsia="Times New Roman" w:hAnsi="Times New Roman"/>
                                <w:w w:val="99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3C0DB" id="Rectangle 1" o:spid="_x0000_s1026" style="position:absolute;margin-left:307.4pt;margin-top:-7.85pt;width:181.4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" filled="f" stroked="f">
                <v:textbox inset="0,0,0,0">
                  <w:txbxContent>
                    <w:p w14:paraId="6112C90B" w14:textId="4300CBBA" w:rsidR="00D173DB" w:rsidRPr="004E4327" w:rsidRDefault="00D173DB" w:rsidP="00D173DB">
                      <w:pPr>
                        <w:rPr>
                          <w:sz w:val="20"/>
                          <w:szCs w:val="20"/>
                        </w:rPr>
                      </w:pPr>
                      <w:r w:rsidRPr="004E4327">
                        <w:rPr>
                          <w:rFonts w:ascii="Times New Roman" w:eastAsia="Times New Roman" w:hAnsi="Times New Roman"/>
                          <w:w w:val="99"/>
                          <w:sz w:val="20"/>
                          <w:szCs w:val="20"/>
                        </w:rPr>
                        <w:t>Anexă</w:t>
                      </w:r>
                      <w:r w:rsidRPr="004E4327">
                        <w:rPr>
                          <w:rFonts w:ascii="Times New Roman" w:eastAsia="Times New Roman" w:hAnsi="Times New Roman"/>
                          <w:spacing w:val="-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4E4327">
                        <w:rPr>
                          <w:rFonts w:ascii="Times New Roman" w:eastAsia="Times New Roman" w:hAnsi="Times New Roman"/>
                          <w:w w:val="99"/>
                          <w:sz w:val="20"/>
                          <w:szCs w:val="20"/>
                        </w:rPr>
                        <w:t>la</w:t>
                      </w:r>
                      <w:r w:rsidRPr="004E4327">
                        <w:rPr>
                          <w:rFonts w:ascii="Times New Roman" w:eastAsia="Times New Roman" w:hAnsi="Times New Roman"/>
                          <w:spacing w:val="-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4E4327">
                        <w:rPr>
                          <w:rFonts w:ascii="Times New Roman" w:eastAsia="Times New Roman" w:hAnsi="Times New Roman"/>
                          <w:w w:val="99"/>
                          <w:sz w:val="20"/>
                          <w:szCs w:val="20"/>
                        </w:rPr>
                        <w:t>HCL</w:t>
                      </w:r>
                      <w:r w:rsidRPr="004E4327">
                        <w:rPr>
                          <w:rFonts w:ascii="Times New Roman" w:eastAsia="Times New Roman" w:hAnsi="Times New Roman"/>
                          <w:spacing w:val="-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4E4327">
                        <w:rPr>
                          <w:rFonts w:ascii="Times New Roman" w:eastAsia="Times New Roman" w:hAnsi="Times New Roman"/>
                          <w:w w:val="99"/>
                          <w:sz w:val="20"/>
                          <w:szCs w:val="20"/>
                        </w:rPr>
                        <w:t>nr.</w:t>
                      </w:r>
                      <w:r w:rsidRPr="004E4327">
                        <w:rPr>
                          <w:rFonts w:ascii="Times New Roman" w:eastAsia="Times New Roman" w:hAnsi="Times New Roman"/>
                          <w:spacing w:val="-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4E4327">
                        <w:rPr>
                          <w:rFonts w:ascii="Times New Roman" w:eastAsia="Times New Roman" w:hAnsi="Times New Roman"/>
                          <w:w w:val="99"/>
                          <w:sz w:val="20"/>
                          <w:szCs w:val="20"/>
                        </w:rPr>
                        <w:t>____</w:t>
                      </w:r>
                      <w:r w:rsidRPr="004E4327">
                        <w:rPr>
                          <w:rFonts w:ascii="Times New Roman" w:eastAsia="Times New Roman" w:hAnsi="Times New Roman"/>
                          <w:spacing w:val="-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4E4327">
                        <w:rPr>
                          <w:rFonts w:ascii="Times New Roman" w:eastAsia="Times New Roman" w:hAnsi="Times New Roman"/>
                          <w:w w:val="99"/>
                          <w:sz w:val="20"/>
                          <w:szCs w:val="20"/>
                        </w:rPr>
                        <w:t>/</w:t>
                      </w:r>
                      <w:r w:rsidRPr="004E4327">
                        <w:rPr>
                          <w:rFonts w:ascii="Times New Roman" w:eastAsia="Times New Roman" w:hAnsi="Times New Roman"/>
                          <w:spacing w:val="-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4E4327">
                        <w:rPr>
                          <w:rFonts w:ascii="Times New Roman" w:eastAsia="Times New Roman" w:hAnsi="Times New Roman"/>
                          <w:w w:val="99"/>
                          <w:sz w:val="20"/>
                          <w:szCs w:val="20"/>
                        </w:rPr>
                        <w:t>____202</w:t>
                      </w:r>
                      <w:r w:rsidR="00340655">
                        <w:rPr>
                          <w:rFonts w:ascii="Times New Roman" w:eastAsia="Times New Roman" w:hAnsi="Times New Roman"/>
                          <w:w w:val="99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5165" w:type="pct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763"/>
        <w:gridCol w:w="1408"/>
        <w:gridCol w:w="1303"/>
        <w:gridCol w:w="1410"/>
        <w:gridCol w:w="1687"/>
        <w:gridCol w:w="236"/>
      </w:tblGrid>
      <w:tr w:rsidR="008812FB" w:rsidRPr="008812FB" w14:paraId="6AE6B428" w14:textId="77777777" w:rsidTr="008812FB">
        <w:trPr>
          <w:gridAfter w:val="1"/>
          <w:wAfter w:w="126" w:type="pct"/>
          <w:trHeight w:val="300"/>
          <w:jc w:val="center"/>
        </w:trPr>
        <w:tc>
          <w:tcPr>
            <w:tcW w:w="48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6ABC" w14:textId="77777777" w:rsidR="00340655" w:rsidRDefault="00340655" w:rsidP="0088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u w:val="single"/>
                <w:lang w:eastAsia="ro-RO"/>
                <w14:ligatures w14:val="none"/>
              </w:rPr>
            </w:pPr>
          </w:p>
          <w:p w14:paraId="0E5841F3" w14:textId="562FD7D2" w:rsidR="008812FB" w:rsidRPr="008812FB" w:rsidRDefault="008812FB" w:rsidP="0088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u w:val="single"/>
                <w:lang w:eastAsia="ro-RO"/>
                <w14:ligatures w14:val="none"/>
              </w:rPr>
            </w:pPr>
            <w:r w:rsidRPr="008812F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u w:val="single"/>
                <w:lang w:eastAsia="ro-RO"/>
                <w14:ligatures w14:val="none"/>
              </w:rPr>
              <w:t>BUGET TOTAL ESTIMATV</w:t>
            </w:r>
          </w:p>
        </w:tc>
      </w:tr>
      <w:tr w:rsidR="008812FB" w:rsidRPr="008812FB" w14:paraId="4FA8452E" w14:textId="77777777" w:rsidTr="008812FB">
        <w:trPr>
          <w:gridAfter w:val="1"/>
          <w:wAfter w:w="126" w:type="pct"/>
          <w:trHeight w:val="300"/>
          <w:jc w:val="center"/>
        </w:trPr>
        <w:tc>
          <w:tcPr>
            <w:tcW w:w="48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5B2B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o-RO"/>
                <w14:ligatures w14:val="none"/>
              </w:rPr>
              <w:t xml:space="preserve"> al obiectivului de </w:t>
            </w:r>
            <w:proofErr w:type="spellStart"/>
            <w:r w:rsidRPr="008812F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o-RO"/>
                <w14:ligatures w14:val="none"/>
              </w:rPr>
              <w:t>investitii</w:t>
            </w:r>
            <w:proofErr w:type="spellEnd"/>
          </w:p>
        </w:tc>
      </w:tr>
      <w:tr w:rsidR="008812FB" w:rsidRPr="008812FB" w14:paraId="21B93893" w14:textId="77777777" w:rsidTr="008812FB">
        <w:trPr>
          <w:gridAfter w:val="1"/>
          <w:wAfter w:w="126" w:type="pct"/>
          <w:trHeight w:val="300"/>
          <w:jc w:val="center"/>
        </w:trPr>
        <w:tc>
          <w:tcPr>
            <w:tcW w:w="48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D745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0"/>
                <w:sz w:val="18"/>
                <w:szCs w:val="18"/>
                <w:u w:val="single"/>
                <w:lang w:eastAsia="ro-RO"/>
                <w14:ligatures w14:val="none"/>
              </w:rPr>
            </w:pPr>
            <w:r w:rsidRPr="008812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0"/>
                <w:sz w:val="18"/>
                <w:szCs w:val="18"/>
                <w:u w:val="single"/>
                <w:lang w:eastAsia="ro-RO"/>
                <w14:ligatures w14:val="none"/>
              </w:rPr>
              <w:t xml:space="preserve">Renovarea energetica moderata a </w:t>
            </w:r>
            <w:proofErr w:type="spellStart"/>
            <w:r w:rsidRPr="008812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0"/>
                <w:sz w:val="18"/>
                <w:szCs w:val="18"/>
                <w:u w:val="single"/>
                <w:lang w:eastAsia="ro-RO"/>
                <w14:ligatures w14:val="none"/>
              </w:rPr>
              <w:t>cladirilor</w:t>
            </w:r>
            <w:proofErr w:type="spellEnd"/>
            <w:r w:rsidRPr="008812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0"/>
                <w:sz w:val="18"/>
                <w:szCs w:val="18"/>
                <w:u w:val="single"/>
                <w:lang w:eastAsia="ro-RO"/>
                <w14:ligatures w14:val="none"/>
              </w:rPr>
              <w:t xml:space="preserve"> </w:t>
            </w:r>
            <w:proofErr w:type="spellStart"/>
            <w:r w:rsidRPr="008812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0"/>
                <w:sz w:val="18"/>
                <w:szCs w:val="18"/>
                <w:u w:val="single"/>
                <w:lang w:eastAsia="ro-RO"/>
                <w14:ligatures w14:val="none"/>
              </w:rPr>
              <w:t>rezidentiale</w:t>
            </w:r>
            <w:proofErr w:type="spellEnd"/>
            <w:r w:rsidRPr="008812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0"/>
                <w:sz w:val="18"/>
                <w:szCs w:val="18"/>
                <w:u w:val="single"/>
                <w:lang w:eastAsia="ro-RO"/>
                <w14:ligatures w14:val="none"/>
              </w:rPr>
              <w:t xml:space="preserve"> multifamiliale din Municipiul </w:t>
            </w:r>
            <w:proofErr w:type="spellStart"/>
            <w:r w:rsidRPr="008812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0"/>
                <w:sz w:val="18"/>
                <w:szCs w:val="18"/>
                <w:u w:val="single"/>
                <w:lang w:eastAsia="ro-RO"/>
                <w14:ligatures w14:val="none"/>
              </w:rPr>
              <w:t>Targu</w:t>
            </w:r>
            <w:proofErr w:type="spellEnd"/>
            <w:r w:rsidRPr="008812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0"/>
                <w:sz w:val="18"/>
                <w:szCs w:val="18"/>
                <w:u w:val="single"/>
                <w:lang w:eastAsia="ro-RO"/>
                <w14:ligatures w14:val="none"/>
              </w:rPr>
              <w:t xml:space="preserve"> </w:t>
            </w:r>
            <w:proofErr w:type="spellStart"/>
            <w:r w:rsidRPr="008812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0"/>
                <w:sz w:val="18"/>
                <w:szCs w:val="18"/>
                <w:u w:val="single"/>
                <w:lang w:eastAsia="ro-RO"/>
                <w14:ligatures w14:val="none"/>
              </w:rPr>
              <w:t>Mures</w:t>
            </w:r>
            <w:proofErr w:type="spellEnd"/>
            <w:r w:rsidRPr="008812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0"/>
                <w:sz w:val="18"/>
                <w:szCs w:val="18"/>
                <w:u w:val="single"/>
                <w:lang w:eastAsia="ro-RO"/>
                <w14:ligatures w14:val="none"/>
              </w:rPr>
              <w:t xml:space="preserve"> Lot II</w:t>
            </w:r>
          </w:p>
        </w:tc>
      </w:tr>
      <w:tr w:rsidR="008812FB" w:rsidRPr="008812FB" w14:paraId="42C3B947" w14:textId="77777777" w:rsidTr="008812FB">
        <w:trPr>
          <w:gridAfter w:val="1"/>
          <w:wAfter w:w="126" w:type="pct"/>
          <w:trHeight w:val="165"/>
          <w:jc w:val="center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3651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0"/>
                <w:sz w:val="18"/>
                <w:szCs w:val="18"/>
                <w:u w:val="single"/>
                <w:lang w:eastAsia="ro-RO"/>
                <w14:ligatures w14:val="none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B63E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o-RO"/>
                <w14:ligatures w14:val="none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22D1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o-RO"/>
                <w14:ligatures w14:val="none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91E7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o-RO"/>
                <w14:ligatures w14:val="none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2CED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o-RO"/>
                <w14:ligatures w14:val="none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4A0D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o-RO"/>
                <w14:ligatures w14:val="none"/>
              </w:rPr>
            </w:pPr>
          </w:p>
        </w:tc>
      </w:tr>
      <w:tr w:rsidR="008812FB" w:rsidRPr="008812FB" w14:paraId="592A5B01" w14:textId="77777777" w:rsidTr="008812FB">
        <w:trPr>
          <w:gridAfter w:val="1"/>
          <w:wAfter w:w="126" w:type="pct"/>
          <w:trHeight w:val="450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A86D"/>
            <w:vAlign w:val="center"/>
            <w:hideMark/>
          </w:tcPr>
          <w:p w14:paraId="69A7A97D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Nr.    crt.</w:t>
            </w:r>
          </w:p>
        </w:tc>
        <w:tc>
          <w:tcPr>
            <w:tcW w:w="1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A86D"/>
            <w:vAlign w:val="center"/>
            <w:hideMark/>
          </w:tcPr>
          <w:p w14:paraId="601E124D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Denumirea capitolelor si subcapitolelor de cheltuieli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FFA86D"/>
            <w:vAlign w:val="center"/>
            <w:hideMark/>
          </w:tcPr>
          <w:p w14:paraId="7CB0F168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 xml:space="preserve">  Valoare     (</w:t>
            </w:r>
            <w:proofErr w:type="spellStart"/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fara</w:t>
            </w:r>
            <w:proofErr w:type="spellEnd"/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 xml:space="preserve"> TVA)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A86D"/>
            <w:vAlign w:val="center"/>
            <w:hideMark/>
          </w:tcPr>
          <w:p w14:paraId="2B2A1007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TVA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FFA86D"/>
            <w:vAlign w:val="center"/>
            <w:hideMark/>
          </w:tcPr>
          <w:p w14:paraId="07B5B017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 xml:space="preserve">       Valoare        (cu TVA)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FFA86D"/>
            <w:vAlign w:val="center"/>
            <w:hideMark/>
          </w:tcPr>
          <w:p w14:paraId="60312A23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Eligibil/Neeligibil</w:t>
            </w:r>
          </w:p>
        </w:tc>
      </w:tr>
      <w:tr w:rsidR="008812FB" w:rsidRPr="008812FB" w14:paraId="7DA0EA83" w14:textId="77777777" w:rsidTr="008812FB">
        <w:trPr>
          <w:trHeight w:val="330"/>
          <w:jc w:val="center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0A7B" w14:textId="77777777" w:rsidR="008812FB" w:rsidRPr="008812FB" w:rsidRDefault="008812FB" w:rsidP="008812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</w:p>
        </w:tc>
        <w:tc>
          <w:tcPr>
            <w:tcW w:w="1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F7B7" w14:textId="77777777" w:rsidR="008812FB" w:rsidRPr="008812FB" w:rsidRDefault="008812FB" w:rsidP="008812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3D198" w14:textId="77777777" w:rsidR="008812FB" w:rsidRPr="008812FB" w:rsidRDefault="008812FB" w:rsidP="008812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6AD8" w14:textId="77777777" w:rsidR="008812FB" w:rsidRPr="008812FB" w:rsidRDefault="008812FB" w:rsidP="008812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BA3E7" w14:textId="77777777" w:rsidR="008812FB" w:rsidRPr="008812FB" w:rsidRDefault="008812FB" w:rsidP="008812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BC10A" w14:textId="77777777" w:rsidR="008812FB" w:rsidRPr="008812FB" w:rsidRDefault="008812FB" w:rsidP="008812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7A99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lang w:eastAsia="ro-RO"/>
                <w14:ligatures w14:val="none"/>
              </w:rPr>
            </w:pPr>
          </w:p>
        </w:tc>
      </w:tr>
      <w:tr w:rsidR="008812FB" w:rsidRPr="008812FB" w14:paraId="3530F3E8" w14:textId="77777777" w:rsidTr="008812FB">
        <w:trPr>
          <w:trHeight w:val="375"/>
          <w:jc w:val="center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A6DE" w14:textId="77777777" w:rsidR="008812FB" w:rsidRPr="008812FB" w:rsidRDefault="008812FB" w:rsidP="008812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</w:p>
        </w:tc>
        <w:tc>
          <w:tcPr>
            <w:tcW w:w="1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4F1D" w14:textId="77777777" w:rsidR="008812FB" w:rsidRPr="008812FB" w:rsidRDefault="008812FB" w:rsidP="008812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A86D"/>
            <w:vAlign w:val="center"/>
            <w:hideMark/>
          </w:tcPr>
          <w:p w14:paraId="1996FBC8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Lei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A86D"/>
            <w:vAlign w:val="center"/>
            <w:hideMark/>
          </w:tcPr>
          <w:p w14:paraId="5045DEE1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Lei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A86D"/>
            <w:vAlign w:val="center"/>
            <w:hideMark/>
          </w:tcPr>
          <w:p w14:paraId="2384328F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Lei</w:t>
            </w: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4631B" w14:textId="77777777" w:rsidR="008812FB" w:rsidRPr="008812FB" w:rsidRDefault="008812FB" w:rsidP="008812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</w:p>
        </w:tc>
        <w:tc>
          <w:tcPr>
            <w:tcW w:w="126" w:type="pct"/>
            <w:vAlign w:val="center"/>
            <w:hideMark/>
          </w:tcPr>
          <w:p w14:paraId="54AABD67" w14:textId="77777777" w:rsidR="008812FB" w:rsidRPr="008812FB" w:rsidRDefault="008812FB" w:rsidP="00881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8812FB" w:rsidRPr="008812FB" w14:paraId="69D526B2" w14:textId="77777777" w:rsidTr="008812FB">
        <w:trPr>
          <w:trHeight w:val="315"/>
          <w:jc w:val="center"/>
        </w:trPr>
        <w:tc>
          <w:tcPr>
            <w:tcW w:w="3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FCD7"/>
            <w:vAlign w:val="center"/>
            <w:hideMark/>
          </w:tcPr>
          <w:p w14:paraId="3209DCCE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CHELTUIELI SUPORT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FCD7"/>
            <w:noWrap/>
            <w:vAlign w:val="center"/>
            <w:hideMark/>
          </w:tcPr>
          <w:p w14:paraId="3F68964A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26" w:type="pct"/>
            <w:vAlign w:val="center"/>
            <w:hideMark/>
          </w:tcPr>
          <w:p w14:paraId="2A5A6B5A" w14:textId="77777777" w:rsidR="008812FB" w:rsidRPr="008812FB" w:rsidRDefault="008812FB" w:rsidP="00881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8812FB" w:rsidRPr="008812FB" w14:paraId="2FA705B6" w14:textId="77777777" w:rsidTr="008812FB">
        <w:trPr>
          <w:trHeight w:val="300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740D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3.5.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D417" w14:textId="77777777" w:rsidR="008812FB" w:rsidRPr="008812FB" w:rsidRDefault="008812FB" w:rsidP="008812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Proiectare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4720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86.390,00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8F7B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16.414,10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6170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102.804,10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D3FE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Eligibil</w:t>
            </w:r>
          </w:p>
        </w:tc>
        <w:tc>
          <w:tcPr>
            <w:tcW w:w="126" w:type="pct"/>
            <w:vAlign w:val="center"/>
            <w:hideMark/>
          </w:tcPr>
          <w:p w14:paraId="699C63A1" w14:textId="77777777" w:rsidR="008812FB" w:rsidRPr="008812FB" w:rsidRDefault="008812FB" w:rsidP="00881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8812FB" w:rsidRPr="008812FB" w14:paraId="131C670C" w14:textId="77777777" w:rsidTr="00D2636E">
        <w:trPr>
          <w:trHeight w:val="837"/>
          <w:jc w:val="center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D203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8E16" w14:textId="77777777" w:rsidR="008812FB" w:rsidRPr="008812FB" w:rsidRDefault="008812FB" w:rsidP="008812FB">
            <w:pPr>
              <w:spacing w:after="0" w:line="240" w:lineRule="auto"/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>3.5.3. Studiu de fezabilitate/</w:t>
            </w:r>
            <w:proofErr w:type="spellStart"/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>documentatii</w:t>
            </w:r>
            <w:proofErr w:type="spellEnd"/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 xml:space="preserve"> de avizare a </w:t>
            </w:r>
            <w:proofErr w:type="spellStart"/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>lucrarilor</w:t>
            </w:r>
            <w:proofErr w:type="spellEnd"/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 xml:space="preserve"> de </w:t>
            </w:r>
            <w:proofErr w:type="spellStart"/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>interventii</w:t>
            </w:r>
            <w:proofErr w:type="spellEnd"/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 xml:space="preserve"> si deviz general - actualizare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C966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>10.500,00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F4A4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>1.995,00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2652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>12.495,00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039D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26" w:type="pct"/>
            <w:vAlign w:val="center"/>
            <w:hideMark/>
          </w:tcPr>
          <w:p w14:paraId="25C86020" w14:textId="77777777" w:rsidR="008812FB" w:rsidRPr="008812FB" w:rsidRDefault="008812FB" w:rsidP="00881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8812FB" w:rsidRPr="008812FB" w14:paraId="2FA1AA59" w14:textId="77777777" w:rsidTr="00D2636E">
        <w:trPr>
          <w:trHeight w:val="691"/>
          <w:jc w:val="center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A9EC69" w14:textId="77777777" w:rsidR="008812FB" w:rsidRPr="008812FB" w:rsidRDefault="008812FB" w:rsidP="008812FB">
            <w:pPr>
              <w:spacing w:after="0" w:line="240" w:lineRule="auto"/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42B2" w14:textId="77777777" w:rsidR="008812FB" w:rsidRPr="008812FB" w:rsidRDefault="008812FB" w:rsidP="008812FB">
            <w:pPr>
              <w:spacing w:after="0" w:line="240" w:lineRule="auto"/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 xml:space="preserve">3.5.5. Verificarea tehnica de calitate a proiectului tehnic si a detaliilor de </w:t>
            </w:r>
            <w:proofErr w:type="spellStart"/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>executie</w:t>
            </w:r>
            <w:proofErr w:type="spellEnd"/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br/>
              <w:t xml:space="preserve">detaliilor de </w:t>
            </w:r>
            <w:proofErr w:type="spellStart"/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>executie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9C9A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>11.550,00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960A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>2.194,50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CC29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>13.744,50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0229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26" w:type="pct"/>
            <w:vAlign w:val="center"/>
            <w:hideMark/>
          </w:tcPr>
          <w:p w14:paraId="781A9A62" w14:textId="77777777" w:rsidR="008812FB" w:rsidRPr="008812FB" w:rsidRDefault="008812FB" w:rsidP="00881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8812FB" w:rsidRPr="008812FB" w14:paraId="0F22634E" w14:textId="77777777" w:rsidTr="00D2636E">
        <w:trPr>
          <w:trHeight w:val="538"/>
          <w:jc w:val="center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10DED6" w14:textId="77777777" w:rsidR="008812FB" w:rsidRPr="008812FB" w:rsidRDefault="008812FB" w:rsidP="008812FB">
            <w:pPr>
              <w:spacing w:after="0" w:line="240" w:lineRule="auto"/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B505" w14:textId="77777777" w:rsidR="008812FB" w:rsidRPr="008812FB" w:rsidRDefault="008812FB" w:rsidP="008812FB">
            <w:pPr>
              <w:spacing w:after="0" w:line="240" w:lineRule="auto"/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 xml:space="preserve">3.5.6. Proiect tehnic si detalii de </w:t>
            </w:r>
            <w:proofErr w:type="spellStart"/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>executie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75A0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>64.340,00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8225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>12.224,60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AB92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>76.564,60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C9B1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26" w:type="pct"/>
            <w:vAlign w:val="center"/>
            <w:hideMark/>
          </w:tcPr>
          <w:p w14:paraId="4CC07A58" w14:textId="77777777" w:rsidR="008812FB" w:rsidRPr="008812FB" w:rsidRDefault="008812FB" w:rsidP="00881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8812FB" w:rsidRPr="008812FB" w14:paraId="705DED63" w14:textId="77777777" w:rsidTr="008812FB">
        <w:trPr>
          <w:trHeight w:val="915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58F0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3.6.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D278" w14:textId="77777777" w:rsidR="008812FB" w:rsidRPr="008812FB" w:rsidRDefault="008812FB" w:rsidP="008812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 xml:space="preserve">Consultanta pentru organizarea procedurilor de </w:t>
            </w:r>
            <w:proofErr w:type="spellStart"/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achiziţie</w:t>
            </w:r>
            <w:proofErr w:type="spellEnd"/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 xml:space="preserve"> publică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12EC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30.000,00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AC98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5.700,00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1A49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35.700,00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3EE8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Neeligibil</w:t>
            </w:r>
          </w:p>
        </w:tc>
        <w:tc>
          <w:tcPr>
            <w:tcW w:w="126" w:type="pct"/>
            <w:vAlign w:val="center"/>
            <w:hideMark/>
          </w:tcPr>
          <w:p w14:paraId="12B622B3" w14:textId="77777777" w:rsidR="008812FB" w:rsidRPr="008812FB" w:rsidRDefault="008812FB" w:rsidP="00881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8812FB" w:rsidRPr="008812FB" w14:paraId="5C3061D3" w14:textId="77777777" w:rsidTr="008812FB">
        <w:trPr>
          <w:trHeight w:val="495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F04A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3.7.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3480" w14:textId="77777777" w:rsidR="008812FB" w:rsidRPr="008812FB" w:rsidRDefault="008812FB" w:rsidP="008812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proofErr w:type="spellStart"/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Consultanţă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08BD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128.152,38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0669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24.348,95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DC7C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152.501,33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61ED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Neeligibil</w:t>
            </w:r>
          </w:p>
        </w:tc>
        <w:tc>
          <w:tcPr>
            <w:tcW w:w="126" w:type="pct"/>
            <w:vAlign w:val="center"/>
            <w:hideMark/>
          </w:tcPr>
          <w:p w14:paraId="7958BBFA" w14:textId="77777777" w:rsidR="008812FB" w:rsidRPr="008812FB" w:rsidRDefault="008812FB" w:rsidP="00881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8812FB" w:rsidRPr="008812FB" w14:paraId="67636671" w14:textId="77777777" w:rsidTr="008812FB">
        <w:trPr>
          <w:trHeight w:val="555"/>
          <w:jc w:val="center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CD2B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CB95" w14:textId="77777777" w:rsidR="008812FB" w:rsidRPr="008812FB" w:rsidRDefault="008812FB" w:rsidP="008812FB">
            <w:pPr>
              <w:spacing w:after="0" w:line="240" w:lineRule="auto"/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 xml:space="preserve">3.7.1. Managementul de proiect pentru obiectivul de </w:t>
            </w:r>
            <w:proofErr w:type="spellStart"/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>investitii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C842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>118.152,38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3723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>22.448,95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052B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>140.601,33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1917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26" w:type="pct"/>
            <w:vAlign w:val="center"/>
            <w:hideMark/>
          </w:tcPr>
          <w:p w14:paraId="620B525B" w14:textId="77777777" w:rsidR="008812FB" w:rsidRPr="008812FB" w:rsidRDefault="008812FB" w:rsidP="00881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8812FB" w:rsidRPr="008812FB" w14:paraId="58D4D9D8" w14:textId="77777777" w:rsidTr="008812FB">
        <w:trPr>
          <w:trHeight w:val="375"/>
          <w:jc w:val="center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DE0C7" w14:textId="77777777" w:rsidR="008812FB" w:rsidRPr="008812FB" w:rsidRDefault="008812FB" w:rsidP="008812FB">
            <w:pPr>
              <w:spacing w:after="0" w:line="240" w:lineRule="auto"/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296F" w14:textId="77777777" w:rsidR="008812FB" w:rsidRPr="008812FB" w:rsidRDefault="008812FB" w:rsidP="008812FB">
            <w:pPr>
              <w:spacing w:after="0" w:line="240" w:lineRule="auto"/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>3.7.2. Auditul financiar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339C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>10.000,00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A88F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>1.900,00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5B53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>11.900,00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7623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26" w:type="pct"/>
            <w:vAlign w:val="center"/>
            <w:hideMark/>
          </w:tcPr>
          <w:p w14:paraId="3EFF07A3" w14:textId="77777777" w:rsidR="008812FB" w:rsidRPr="008812FB" w:rsidRDefault="008812FB" w:rsidP="00881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8812FB" w:rsidRPr="008812FB" w14:paraId="4E0D74C1" w14:textId="77777777" w:rsidTr="008812FB">
        <w:trPr>
          <w:trHeight w:val="570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274E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3.8.1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D47E" w14:textId="77777777" w:rsidR="008812FB" w:rsidRPr="008812FB" w:rsidRDefault="008812FB" w:rsidP="008812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Asistenta tehnica din partea proiectantului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DB08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87.819,88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CC74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16.685,78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2C13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104.505,66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95A3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Eligibil</w:t>
            </w:r>
          </w:p>
        </w:tc>
        <w:tc>
          <w:tcPr>
            <w:tcW w:w="126" w:type="pct"/>
            <w:vAlign w:val="center"/>
            <w:hideMark/>
          </w:tcPr>
          <w:p w14:paraId="0BC98C06" w14:textId="77777777" w:rsidR="008812FB" w:rsidRPr="008812FB" w:rsidRDefault="008812FB" w:rsidP="00881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8812FB" w:rsidRPr="008812FB" w14:paraId="49DBD7C8" w14:textId="77777777" w:rsidTr="008812FB">
        <w:trPr>
          <w:trHeight w:val="375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0141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3.8.2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FF17" w14:textId="77777777" w:rsidR="008812FB" w:rsidRPr="008812FB" w:rsidRDefault="008812FB" w:rsidP="008812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proofErr w:type="spellStart"/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Dirigentie</w:t>
            </w:r>
            <w:proofErr w:type="spellEnd"/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 xml:space="preserve"> de </w:t>
            </w:r>
            <w:proofErr w:type="spellStart"/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santier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0587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109.774,85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BC5F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20.857,21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686C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130.632,06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BDE4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Eligibil</w:t>
            </w:r>
          </w:p>
        </w:tc>
        <w:tc>
          <w:tcPr>
            <w:tcW w:w="126" w:type="pct"/>
            <w:vAlign w:val="center"/>
            <w:hideMark/>
          </w:tcPr>
          <w:p w14:paraId="298AB8AF" w14:textId="77777777" w:rsidR="008812FB" w:rsidRPr="008812FB" w:rsidRDefault="008812FB" w:rsidP="00881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8812FB" w:rsidRPr="008812FB" w14:paraId="2EC2130F" w14:textId="77777777" w:rsidTr="008812FB">
        <w:trPr>
          <w:trHeight w:val="645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F511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5.4.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45C0" w14:textId="77777777" w:rsidR="008812FB" w:rsidRPr="008812FB" w:rsidRDefault="008812FB" w:rsidP="008812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Cheltuieli pentru informare si publicitate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8F8C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25.000,00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BB90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4.750,00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44A7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29.750,00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7D21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Eligibil</w:t>
            </w:r>
          </w:p>
        </w:tc>
        <w:tc>
          <w:tcPr>
            <w:tcW w:w="126" w:type="pct"/>
            <w:vAlign w:val="center"/>
            <w:hideMark/>
          </w:tcPr>
          <w:p w14:paraId="23953940" w14:textId="77777777" w:rsidR="008812FB" w:rsidRPr="008812FB" w:rsidRDefault="008812FB" w:rsidP="00881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8812FB" w:rsidRPr="008812FB" w14:paraId="5A90D3D3" w14:textId="77777777" w:rsidTr="008812FB">
        <w:trPr>
          <w:trHeight w:val="300"/>
          <w:jc w:val="center"/>
        </w:trPr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FCD7"/>
            <w:vAlign w:val="center"/>
            <w:hideMark/>
          </w:tcPr>
          <w:p w14:paraId="6661F2E0" w14:textId="77777777" w:rsidR="008812FB" w:rsidRPr="008812FB" w:rsidRDefault="008812FB" w:rsidP="008812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Total cheltuieli suport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FCD7"/>
            <w:noWrap/>
            <w:vAlign w:val="center"/>
            <w:hideMark/>
          </w:tcPr>
          <w:p w14:paraId="56AF5FB4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467.137,11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FCD7"/>
            <w:noWrap/>
            <w:vAlign w:val="center"/>
            <w:hideMark/>
          </w:tcPr>
          <w:p w14:paraId="20F75E8D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88.756,05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FCD7"/>
            <w:noWrap/>
            <w:vAlign w:val="center"/>
            <w:hideMark/>
          </w:tcPr>
          <w:p w14:paraId="4CF2F8C0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555.893,16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FCD7"/>
            <w:noWrap/>
            <w:vAlign w:val="center"/>
            <w:hideMark/>
          </w:tcPr>
          <w:p w14:paraId="203DBA10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26" w:type="pct"/>
            <w:vAlign w:val="center"/>
            <w:hideMark/>
          </w:tcPr>
          <w:p w14:paraId="7B17C942" w14:textId="77777777" w:rsidR="008812FB" w:rsidRPr="008812FB" w:rsidRDefault="008812FB" w:rsidP="00881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8812FB" w:rsidRPr="008812FB" w14:paraId="007C71A9" w14:textId="77777777" w:rsidTr="008812FB">
        <w:trPr>
          <w:trHeight w:val="315"/>
          <w:jc w:val="center"/>
        </w:trPr>
        <w:tc>
          <w:tcPr>
            <w:tcW w:w="3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FCD7"/>
            <w:vAlign w:val="center"/>
            <w:hideMark/>
          </w:tcPr>
          <w:p w14:paraId="41D55AB2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CHELTUIELI PENTRU INVESTITIA DE BAZA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FCD7"/>
            <w:noWrap/>
            <w:vAlign w:val="center"/>
            <w:hideMark/>
          </w:tcPr>
          <w:p w14:paraId="31053150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26" w:type="pct"/>
            <w:vAlign w:val="center"/>
            <w:hideMark/>
          </w:tcPr>
          <w:p w14:paraId="2F418AF4" w14:textId="77777777" w:rsidR="008812FB" w:rsidRPr="008812FB" w:rsidRDefault="008812FB" w:rsidP="00881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8812FB" w:rsidRPr="008812FB" w14:paraId="1704F4E1" w14:textId="77777777" w:rsidTr="008812FB">
        <w:trPr>
          <w:trHeight w:val="315"/>
          <w:jc w:val="center"/>
        </w:trPr>
        <w:tc>
          <w:tcPr>
            <w:tcW w:w="48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10AA8" w14:textId="77777777" w:rsidR="008812FB" w:rsidRPr="008812FB" w:rsidRDefault="008812FB" w:rsidP="0088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 xml:space="preserve">CAPITOLUL 1.  Cheltuieli pentru </w:t>
            </w:r>
            <w:proofErr w:type="spellStart"/>
            <w:r w:rsidRPr="008812F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obţinerea</w:t>
            </w:r>
            <w:proofErr w:type="spellEnd"/>
            <w:r w:rsidRPr="008812F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 xml:space="preserve"> </w:t>
            </w:r>
            <w:proofErr w:type="spellStart"/>
            <w:r w:rsidRPr="008812F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şi</w:t>
            </w:r>
            <w:proofErr w:type="spellEnd"/>
            <w:r w:rsidRPr="008812F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 xml:space="preserve"> amenajarea terenului</w:t>
            </w:r>
          </w:p>
        </w:tc>
        <w:tc>
          <w:tcPr>
            <w:tcW w:w="126" w:type="pct"/>
            <w:vAlign w:val="center"/>
            <w:hideMark/>
          </w:tcPr>
          <w:p w14:paraId="2BA29398" w14:textId="77777777" w:rsidR="008812FB" w:rsidRPr="008812FB" w:rsidRDefault="008812FB" w:rsidP="00881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8812FB" w:rsidRPr="008812FB" w14:paraId="439EE7FC" w14:textId="77777777" w:rsidTr="008812FB">
        <w:trPr>
          <w:trHeight w:val="315"/>
          <w:jc w:val="center"/>
        </w:trPr>
        <w:tc>
          <w:tcPr>
            <w:tcW w:w="48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31A3B" w14:textId="77777777" w:rsidR="008812FB" w:rsidRPr="008812FB" w:rsidRDefault="008812FB" w:rsidP="0088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 xml:space="preserve">CAPITOLUL 2.  Cheltuieli pentru asigurarea </w:t>
            </w:r>
            <w:proofErr w:type="spellStart"/>
            <w:r w:rsidRPr="008812F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utilitatilor</w:t>
            </w:r>
            <w:proofErr w:type="spellEnd"/>
            <w:r w:rsidRPr="008812F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 xml:space="preserve"> necesare obiectivului</w:t>
            </w:r>
          </w:p>
        </w:tc>
        <w:tc>
          <w:tcPr>
            <w:tcW w:w="126" w:type="pct"/>
            <w:vAlign w:val="center"/>
            <w:hideMark/>
          </w:tcPr>
          <w:p w14:paraId="27820FA5" w14:textId="77777777" w:rsidR="008812FB" w:rsidRPr="008812FB" w:rsidRDefault="008812FB" w:rsidP="00881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8812FB" w:rsidRPr="008812FB" w14:paraId="10E7DA2C" w14:textId="77777777" w:rsidTr="008812FB">
        <w:trPr>
          <w:trHeight w:val="345"/>
          <w:jc w:val="center"/>
        </w:trPr>
        <w:tc>
          <w:tcPr>
            <w:tcW w:w="48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8D7B" w14:textId="77777777" w:rsidR="008812FB" w:rsidRPr="008812FB" w:rsidRDefault="008812FB" w:rsidP="008812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 xml:space="preserve">CAPITOLUL 4.  Cheltuieli pentru </w:t>
            </w:r>
            <w:proofErr w:type="spellStart"/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investitia</w:t>
            </w:r>
            <w:proofErr w:type="spellEnd"/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 xml:space="preserve"> de baza</w:t>
            </w:r>
          </w:p>
        </w:tc>
        <w:tc>
          <w:tcPr>
            <w:tcW w:w="126" w:type="pct"/>
            <w:vAlign w:val="center"/>
            <w:hideMark/>
          </w:tcPr>
          <w:p w14:paraId="41DE86D8" w14:textId="77777777" w:rsidR="008812FB" w:rsidRPr="008812FB" w:rsidRDefault="008812FB" w:rsidP="00881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8812FB" w:rsidRPr="008812FB" w14:paraId="4774B24B" w14:textId="77777777" w:rsidTr="008812FB">
        <w:trPr>
          <w:trHeight w:val="197"/>
          <w:jc w:val="center"/>
        </w:trPr>
        <w:tc>
          <w:tcPr>
            <w:tcW w:w="48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A98B53" w14:textId="77777777" w:rsidR="008812FB" w:rsidRPr="008812FB" w:rsidRDefault="008812FB" w:rsidP="008812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CAPITOLUL 5.      Alte cheltuieli</w:t>
            </w:r>
          </w:p>
        </w:tc>
        <w:tc>
          <w:tcPr>
            <w:tcW w:w="126" w:type="pct"/>
            <w:vAlign w:val="center"/>
            <w:hideMark/>
          </w:tcPr>
          <w:p w14:paraId="6852B19D" w14:textId="77777777" w:rsidR="008812FB" w:rsidRPr="008812FB" w:rsidRDefault="008812FB" w:rsidP="00881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8812FB" w:rsidRPr="008812FB" w14:paraId="75821CEF" w14:textId="77777777" w:rsidTr="008812FB">
        <w:trPr>
          <w:trHeight w:val="330"/>
          <w:jc w:val="center"/>
        </w:trPr>
        <w:tc>
          <w:tcPr>
            <w:tcW w:w="48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8D46A" w14:textId="77777777" w:rsidR="008812FB" w:rsidRPr="008812FB" w:rsidRDefault="008812FB" w:rsidP="008812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 xml:space="preserve">CAPITOLUL 6. Cheltuieli pentru probe tehnologice si teste </w:t>
            </w:r>
          </w:p>
        </w:tc>
        <w:tc>
          <w:tcPr>
            <w:tcW w:w="126" w:type="pct"/>
            <w:vAlign w:val="center"/>
            <w:hideMark/>
          </w:tcPr>
          <w:p w14:paraId="1929D94D" w14:textId="77777777" w:rsidR="008812FB" w:rsidRPr="008812FB" w:rsidRDefault="008812FB" w:rsidP="00881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8812FB" w:rsidRPr="008812FB" w14:paraId="69C4E54A" w14:textId="77777777" w:rsidTr="008812FB">
        <w:trPr>
          <w:trHeight w:val="374"/>
          <w:jc w:val="center"/>
        </w:trPr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FCD7"/>
            <w:vAlign w:val="center"/>
            <w:hideMark/>
          </w:tcPr>
          <w:p w14:paraId="1B9D0559" w14:textId="77777777" w:rsidR="008812FB" w:rsidRPr="008812FB" w:rsidRDefault="008812FB" w:rsidP="008812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Total cheltuieli cu investiția de baza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FCD7"/>
            <w:noWrap/>
            <w:vAlign w:val="center"/>
            <w:hideMark/>
          </w:tcPr>
          <w:p w14:paraId="71E2D902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11.506.253,37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FCD7"/>
            <w:noWrap/>
            <w:vAlign w:val="center"/>
            <w:hideMark/>
          </w:tcPr>
          <w:p w14:paraId="26AC0BFA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2.186.188,14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FCD7"/>
            <w:noWrap/>
            <w:vAlign w:val="center"/>
            <w:hideMark/>
          </w:tcPr>
          <w:p w14:paraId="31543F2D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13.692.441,51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7486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Eligibil</w:t>
            </w:r>
          </w:p>
        </w:tc>
        <w:tc>
          <w:tcPr>
            <w:tcW w:w="126" w:type="pct"/>
            <w:vAlign w:val="center"/>
            <w:hideMark/>
          </w:tcPr>
          <w:p w14:paraId="476ADD9F" w14:textId="77777777" w:rsidR="008812FB" w:rsidRPr="008812FB" w:rsidRDefault="008812FB" w:rsidP="00881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8812FB" w:rsidRPr="008812FB" w14:paraId="0B0CE4CE" w14:textId="77777777" w:rsidTr="008812FB">
        <w:trPr>
          <w:trHeight w:val="375"/>
          <w:jc w:val="center"/>
        </w:trPr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ECD7FD"/>
            <w:vAlign w:val="center"/>
            <w:hideMark/>
          </w:tcPr>
          <w:p w14:paraId="419D417E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TOTAL GENERAL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ECD7FD"/>
            <w:noWrap/>
            <w:vAlign w:val="center"/>
            <w:hideMark/>
          </w:tcPr>
          <w:p w14:paraId="48E6510B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11.973.390,48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ECD7FD"/>
            <w:noWrap/>
            <w:vAlign w:val="center"/>
            <w:hideMark/>
          </w:tcPr>
          <w:p w14:paraId="46BFFDC5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2.274.944,19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ECD7FD"/>
            <w:noWrap/>
            <w:vAlign w:val="center"/>
            <w:hideMark/>
          </w:tcPr>
          <w:p w14:paraId="4E774230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14.248.334,67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ECD7FD"/>
            <w:noWrap/>
            <w:vAlign w:val="center"/>
            <w:hideMark/>
          </w:tcPr>
          <w:p w14:paraId="5032FA30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26" w:type="pct"/>
            <w:vAlign w:val="center"/>
            <w:hideMark/>
          </w:tcPr>
          <w:p w14:paraId="4EB4D99B" w14:textId="77777777" w:rsidR="008812FB" w:rsidRPr="008812FB" w:rsidRDefault="008812FB" w:rsidP="00881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8812FB" w:rsidRPr="008812FB" w14:paraId="54F38DF6" w14:textId="77777777" w:rsidTr="008812FB">
        <w:trPr>
          <w:trHeight w:val="290"/>
          <w:jc w:val="center"/>
        </w:trPr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94079" w14:textId="77777777" w:rsidR="008812FB" w:rsidRPr="008812FB" w:rsidRDefault="008812FB" w:rsidP="0088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o-RO"/>
                <w14:ligatures w14:val="none"/>
              </w:rPr>
              <w:t>TOTAL GENERAL PROIECT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5DE4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sz w:val="18"/>
                <w:szCs w:val="18"/>
                <w:lang w:eastAsia="ro-RO"/>
                <w14:ligatures w14:val="none"/>
              </w:rPr>
              <w:t>11.973.390,48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B816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sz w:val="18"/>
                <w:szCs w:val="18"/>
                <w:lang w:eastAsia="ro-RO"/>
                <w14:ligatures w14:val="none"/>
              </w:rPr>
              <w:t>2.274.944,19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100A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sz w:val="18"/>
                <w:szCs w:val="18"/>
                <w:lang w:eastAsia="ro-RO"/>
                <w14:ligatures w14:val="none"/>
              </w:rPr>
              <w:t>14.248.334,67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26C6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sz w:val="18"/>
                <w:szCs w:val="18"/>
                <w:lang w:eastAsia="ro-RO"/>
                <w14:ligatures w14:val="none"/>
              </w:rPr>
            </w:pPr>
          </w:p>
        </w:tc>
        <w:tc>
          <w:tcPr>
            <w:tcW w:w="126" w:type="pct"/>
            <w:vAlign w:val="center"/>
            <w:hideMark/>
          </w:tcPr>
          <w:p w14:paraId="44DC5D49" w14:textId="77777777" w:rsidR="008812FB" w:rsidRPr="008812FB" w:rsidRDefault="008812FB" w:rsidP="00881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8812FB" w:rsidRPr="008812FB" w14:paraId="49FC057D" w14:textId="77777777" w:rsidTr="008812FB">
        <w:trPr>
          <w:trHeight w:val="405"/>
          <w:jc w:val="center"/>
        </w:trPr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0B68" w14:textId="77777777" w:rsidR="008812FB" w:rsidRPr="008812FB" w:rsidRDefault="008812FB" w:rsidP="008812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sz w:val="18"/>
                <w:szCs w:val="18"/>
                <w:lang w:eastAsia="ro-RO"/>
                <w14:ligatures w14:val="none"/>
              </w:rPr>
              <w:t>TOTAL GENERAL ELIGIBIL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63FC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sz w:val="18"/>
                <w:szCs w:val="18"/>
                <w:lang w:eastAsia="ro-RO"/>
                <w14:ligatures w14:val="none"/>
              </w:rPr>
              <w:t>11.815.238,10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6DCD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sz w:val="18"/>
                <w:szCs w:val="18"/>
                <w:lang w:eastAsia="ro-RO"/>
                <w14:ligatures w14:val="none"/>
              </w:rPr>
              <w:t>2.244.895,24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0E3D" w14:textId="7178AE18" w:rsidR="008812FB" w:rsidRPr="008812FB" w:rsidRDefault="008812FB" w:rsidP="008812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sz w:val="18"/>
                <w:szCs w:val="18"/>
                <w:lang w:eastAsia="ro-RO"/>
                <w14:ligatures w14:val="none"/>
              </w:rPr>
              <w:t>14.060.133,34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1FEB" w14:textId="44DB78A8" w:rsidR="008812FB" w:rsidRPr="008812FB" w:rsidRDefault="008812FB" w:rsidP="008812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sz w:val="18"/>
                <w:szCs w:val="18"/>
                <w:lang w:eastAsia="ro-RO"/>
                <w14:ligatures w14:val="none"/>
              </w:rPr>
            </w:pPr>
          </w:p>
        </w:tc>
        <w:tc>
          <w:tcPr>
            <w:tcW w:w="126" w:type="pct"/>
            <w:vAlign w:val="center"/>
            <w:hideMark/>
          </w:tcPr>
          <w:p w14:paraId="204D211C" w14:textId="07751714" w:rsidR="008812FB" w:rsidRPr="008812FB" w:rsidRDefault="008812FB" w:rsidP="00881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8812FB" w:rsidRPr="008812FB" w14:paraId="67041844" w14:textId="77777777" w:rsidTr="008812FB">
        <w:trPr>
          <w:trHeight w:val="300"/>
          <w:jc w:val="center"/>
        </w:trPr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6FD7" w14:textId="77777777" w:rsidR="008812FB" w:rsidRPr="008812FB" w:rsidRDefault="008812FB" w:rsidP="008812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sz w:val="18"/>
                <w:szCs w:val="18"/>
                <w:lang w:eastAsia="ro-RO"/>
                <w14:ligatures w14:val="none"/>
              </w:rPr>
              <w:t>TOTAL GENERAL NEELIGIBIL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665F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sz w:val="18"/>
                <w:szCs w:val="18"/>
                <w:lang w:eastAsia="ro-RO"/>
                <w14:ligatures w14:val="none"/>
              </w:rPr>
              <w:t>158.152,38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0721" w14:textId="77777777" w:rsidR="008812FB" w:rsidRPr="008812FB" w:rsidRDefault="008812FB" w:rsidP="008812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sz w:val="18"/>
                <w:szCs w:val="18"/>
                <w:lang w:eastAsia="ro-RO"/>
                <w14:ligatures w14:val="none"/>
              </w:rPr>
              <w:t>30.048,95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54CE" w14:textId="392F212D" w:rsidR="008812FB" w:rsidRPr="008812FB" w:rsidRDefault="008812FB" w:rsidP="008812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8812FB"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sz w:val="18"/>
                <w:szCs w:val="18"/>
                <w:lang w:eastAsia="ro-RO"/>
                <w14:ligatures w14:val="none"/>
              </w:rPr>
              <w:t>188.201,33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382F" w14:textId="1755457D" w:rsidR="008812FB" w:rsidRPr="008812FB" w:rsidRDefault="008812FB" w:rsidP="008812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kern w:val="0"/>
                <w:sz w:val="18"/>
                <w:szCs w:val="18"/>
                <w:lang w:eastAsia="ro-RO"/>
                <w14:ligatures w14:val="none"/>
              </w:rPr>
            </w:pPr>
          </w:p>
        </w:tc>
        <w:tc>
          <w:tcPr>
            <w:tcW w:w="126" w:type="pct"/>
            <w:vAlign w:val="center"/>
            <w:hideMark/>
          </w:tcPr>
          <w:p w14:paraId="26821248" w14:textId="77777777" w:rsidR="008812FB" w:rsidRPr="008812FB" w:rsidRDefault="008812FB" w:rsidP="00881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</w:tbl>
    <w:p w14:paraId="157E20FA" w14:textId="258D76F4" w:rsidR="00D173DB" w:rsidRPr="00D173DB" w:rsidRDefault="00D173DB" w:rsidP="00D173DB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74C3E9BE" w14:textId="3D577DDD" w:rsidR="005A2410" w:rsidRDefault="00D2636E">
      <w:r w:rsidRPr="00261B98">
        <w:rPr>
          <w:rFonts w:ascii="Cambria" w:eastAsia="Times New Roman" w:hAnsi="Cambria" w:cs="Calibri"/>
          <w:b/>
          <w:bCs/>
          <w:i/>
          <w:iCs/>
          <w:noProof/>
          <w:sz w:val="18"/>
          <w:szCs w:val="18"/>
          <w:lang w:eastAsia="ro-RO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5FCD0E6" wp14:editId="3AA3FE69">
                <wp:simplePos x="0" y="0"/>
                <wp:positionH relativeFrom="page">
                  <wp:posOffset>1226800</wp:posOffset>
                </wp:positionH>
                <wp:positionV relativeFrom="paragraph">
                  <wp:posOffset>3990</wp:posOffset>
                </wp:positionV>
                <wp:extent cx="6083935" cy="61087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3C2F3" w14:textId="77777777" w:rsidR="00D2636E" w:rsidRPr="00261B98" w:rsidRDefault="00D2636E" w:rsidP="00D263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7DDADF9B" w14:textId="77777777" w:rsidR="00D2636E" w:rsidRPr="00261B98" w:rsidRDefault="00D2636E" w:rsidP="00D2636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</w:pP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Direcția Școli                       </w:t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  <w:t xml:space="preserve"> SPFI</w:t>
                            </w:r>
                          </w:p>
                          <w:p w14:paraId="50C13CE9" w14:textId="77777777" w:rsidR="00D2636E" w:rsidRPr="00261B98" w:rsidRDefault="00D2636E" w:rsidP="00D2636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</w:pP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>Director executiv</w:t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  <w:t xml:space="preserve">                </w:t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  <w:t>Șef Serviciu</w:t>
                            </w:r>
                          </w:p>
                          <w:p w14:paraId="204A9D60" w14:textId="77777777" w:rsidR="00D2636E" w:rsidRPr="00261B98" w:rsidRDefault="00D2636E" w:rsidP="00D2636E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  <w:proofErr w:type="spellStart"/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>Belean</w:t>
                            </w:r>
                            <w:proofErr w:type="spellEnd"/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Dorin</w:t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>Ijac</w:t>
                            </w:r>
                            <w:proofErr w:type="spellEnd"/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Dana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CD0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6.6pt;margin-top:.3pt;width:479.05pt;height:48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" filled="f" stroked="f">
                <v:textbox>
                  <w:txbxContent>
                    <w:p w14:paraId="7483C2F3" w14:textId="77777777" w:rsidR="00D2636E" w:rsidRPr="00261B98" w:rsidRDefault="00D2636E" w:rsidP="00D263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6"/>
                          <w:szCs w:val="6"/>
                          <w:u w:val="single"/>
                        </w:rPr>
                      </w:pPr>
                    </w:p>
                    <w:p w14:paraId="7DDADF9B" w14:textId="77777777" w:rsidR="00D2636E" w:rsidRPr="00261B98" w:rsidRDefault="00D2636E" w:rsidP="00D2636E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</w:pP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 xml:space="preserve">Direcția Școli                       </w:t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  <w:t xml:space="preserve"> SPFI</w:t>
                      </w:r>
                    </w:p>
                    <w:p w14:paraId="50C13CE9" w14:textId="77777777" w:rsidR="00D2636E" w:rsidRPr="00261B98" w:rsidRDefault="00D2636E" w:rsidP="00D2636E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</w:pP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>Director executiv</w:t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  <w:t xml:space="preserve">                </w:t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  <w:t xml:space="preserve"> </w:t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  <w:t>Șef Serviciu</w:t>
                      </w:r>
                    </w:p>
                    <w:p w14:paraId="204A9D60" w14:textId="77777777" w:rsidR="00D2636E" w:rsidRPr="00261B98" w:rsidRDefault="00D2636E" w:rsidP="00D2636E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  <w:proofErr w:type="spellStart"/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>Belean</w:t>
                      </w:r>
                      <w:proofErr w:type="spellEnd"/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 xml:space="preserve"> Dorin</w:t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  <w:t xml:space="preserve"> </w:t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proofErr w:type="spellStart"/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>Ijac</w:t>
                      </w:r>
                      <w:proofErr w:type="spellEnd"/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 xml:space="preserve"> Dana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A2410" w:rsidSect="004E4327">
      <w:pgSz w:w="11909" w:h="16834" w:code="9"/>
      <w:pgMar w:top="624" w:right="1134" w:bottom="567" w:left="1701" w:header="540" w:footer="2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29A0" w14:textId="77777777" w:rsidR="005147D3" w:rsidRDefault="005147D3">
      <w:pPr>
        <w:spacing w:after="0" w:line="240" w:lineRule="auto"/>
      </w:pPr>
      <w:r>
        <w:separator/>
      </w:r>
    </w:p>
  </w:endnote>
  <w:endnote w:type="continuationSeparator" w:id="0">
    <w:p w14:paraId="73EC2CC5" w14:textId="77777777" w:rsidR="005147D3" w:rsidRDefault="0051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0A41" w14:textId="77777777" w:rsidR="00283D56" w:rsidRDefault="00D4252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6A7F" w14:textId="77777777" w:rsidR="005147D3" w:rsidRDefault="005147D3">
      <w:pPr>
        <w:spacing w:after="0" w:line="240" w:lineRule="auto"/>
      </w:pPr>
      <w:r>
        <w:separator/>
      </w:r>
    </w:p>
  </w:footnote>
  <w:footnote w:type="continuationSeparator" w:id="0">
    <w:p w14:paraId="430AF907" w14:textId="77777777" w:rsidR="005147D3" w:rsidRDefault="00514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6052" w14:textId="77777777" w:rsidR="00283D56" w:rsidRPr="00C878E2" w:rsidRDefault="00283D56" w:rsidP="00C878E2">
    <w:pPr>
      <w:pStyle w:val="Header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513E"/>
    <w:multiLevelType w:val="hybridMultilevel"/>
    <w:tmpl w:val="1E30667E"/>
    <w:lvl w:ilvl="0" w:tplc="041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4E87240"/>
    <w:multiLevelType w:val="hybridMultilevel"/>
    <w:tmpl w:val="DD34CF6C"/>
    <w:lvl w:ilvl="0" w:tplc="BAB445F2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82810549">
    <w:abstractNumId w:val="0"/>
  </w:num>
  <w:num w:numId="2" w16cid:durableId="1201092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DB"/>
    <w:rsid w:val="00004EFF"/>
    <w:rsid w:val="001E5AE7"/>
    <w:rsid w:val="00283D56"/>
    <w:rsid w:val="00340655"/>
    <w:rsid w:val="003C0A0B"/>
    <w:rsid w:val="005147D3"/>
    <w:rsid w:val="005A2410"/>
    <w:rsid w:val="00765B01"/>
    <w:rsid w:val="008812FB"/>
    <w:rsid w:val="00964966"/>
    <w:rsid w:val="00CA0B2C"/>
    <w:rsid w:val="00D173DB"/>
    <w:rsid w:val="00D2636E"/>
    <w:rsid w:val="00D42522"/>
    <w:rsid w:val="00D92317"/>
    <w:rsid w:val="00E507D4"/>
    <w:rsid w:val="00F7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E4DDF4"/>
  <w15:chartTrackingRefBased/>
  <w15:docId w15:val="{12CB4DE4-03B8-4B8F-A584-94A33D9F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3DB"/>
  </w:style>
  <w:style w:type="table" w:styleId="TableGrid">
    <w:name w:val="Table Grid"/>
    <w:basedOn w:val="TableNormal"/>
    <w:uiPriority w:val="39"/>
    <w:rsid w:val="00D173D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List Paragraph1,Forth level,Normal bullet 2,Resume Title,Citation List,Ha"/>
    <w:basedOn w:val="Normal"/>
    <w:link w:val="ListParagraphChar"/>
    <w:uiPriority w:val="34"/>
    <w:qFormat/>
    <w:rsid w:val="00D173D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List Paragraph1 Char"/>
    <w:basedOn w:val="DefaultParagraphFont"/>
    <w:link w:val="ListParagraph"/>
    <w:uiPriority w:val="34"/>
    <w:rsid w:val="00D173DB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2139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2024-02-16T11:52:00Z</cp:lastPrinted>
  <dcterms:created xsi:type="dcterms:W3CDTF">2024-02-16T11:47:00Z</dcterms:created>
  <dcterms:modified xsi:type="dcterms:W3CDTF">2024-02-16T11:53:00Z</dcterms:modified>
</cp:coreProperties>
</file>